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347" w:rsidRDefault="00340347" w:rsidP="009D192E">
      <w:pPr>
        <w:spacing w:line="259" w:lineRule="auto"/>
        <w:jc w:val="right"/>
        <w:rPr>
          <w:rFonts w:ascii="Times New Roman" w:hAnsi="Times New Roman" w:cs="Times New Roman"/>
          <w:sz w:val="24"/>
          <w:szCs w:val="24"/>
        </w:rPr>
      </w:pPr>
      <w:r w:rsidRPr="00340347">
        <w:rPr>
          <w:rFonts w:ascii="Times New Roman" w:hAnsi="Times New Roman" w:cs="Times New Roman"/>
          <w:sz w:val="24"/>
          <w:szCs w:val="24"/>
        </w:rPr>
        <w:t>27 Mart 2020</w:t>
      </w:r>
    </w:p>
    <w:p w:rsidR="00340347" w:rsidRDefault="00340347" w:rsidP="009D192E">
      <w:pPr>
        <w:spacing w:line="259" w:lineRule="auto"/>
        <w:jc w:val="both"/>
        <w:rPr>
          <w:rFonts w:ascii="Times New Roman" w:hAnsi="Times New Roman" w:cs="Times New Roman"/>
          <w:b/>
          <w:sz w:val="28"/>
          <w:szCs w:val="28"/>
        </w:rPr>
      </w:pPr>
    </w:p>
    <w:p w:rsidR="00340347" w:rsidRDefault="00340347" w:rsidP="009D192E">
      <w:pPr>
        <w:spacing w:line="259" w:lineRule="auto"/>
        <w:jc w:val="center"/>
        <w:rPr>
          <w:rFonts w:ascii="Times New Roman" w:hAnsi="Times New Roman" w:cs="Times New Roman"/>
          <w:b/>
          <w:sz w:val="28"/>
          <w:szCs w:val="28"/>
        </w:rPr>
      </w:pPr>
      <w:r>
        <w:rPr>
          <w:rFonts w:ascii="Times New Roman" w:hAnsi="Times New Roman" w:cs="Times New Roman"/>
          <w:b/>
          <w:sz w:val="28"/>
          <w:szCs w:val="28"/>
        </w:rPr>
        <w:t xml:space="preserve">KORONAVİRÜS </w:t>
      </w:r>
      <w:r w:rsidRPr="00340347">
        <w:rPr>
          <w:rFonts w:ascii="Times New Roman" w:hAnsi="Times New Roman" w:cs="Times New Roman"/>
          <w:b/>
          <w:sz w:val="28"/>
          <w:szCs w:val="28"/>
        </w:rPr>
        <w:t>SALGININA KARŞI ALINAN TEDBİRLER</w:t>
      </w:r>
    </w:p>
    <w:p w:rsidR="009D192E" w:rsidRDefault="009D192E" w:rsidP="009D192E">
      <w:pPr>
        <w:spacing w:line="259" w:lineRule="auto"/>
        <w:jc w:val="center"/>
        <w:rPr>
          <w:rFonts w:ascii="Times New Roman" w:hAnsi="Times New Roman" w:cs="Times New Roman"/>
          <w:b/>
          <w:sz w:val="28"/>
          <w:szCs w:val="28"/>
        </w:rPr>
      </w:pPr>
      <w:r>
        <w:rPr>
          <w:rFonts w:ascii="Times New Roman" w:hAnsi="Times New Roman" w:cs="Times New Roman"/>
          <w:b/>
          <w:sz w:val="28"/>
          <w:szCs w:val="28"/>
        </w:rPr>
        <w:t>(27 Mart itibarı ile özet olarak)</w:t>
      </w:r>
    </w:p>
    <w:p w:rsidR="00761FD5" w:rsidRDefault="00761FD5" w:rsidP="009D192E">
      <w:pPr>
        <w:spacing w:line="259" w:lineRule="auto"/>
        <w:jc w:val="both"/>
        <w:rPr>
          <w:rFonts w:ascii="Times New Roman" w:hAnsi="Times New Roman" w:cs="Times New Roman"/>
          <w:b/>
          <w:sz w:val="28"/>
          <w:szCs w:val="28"/>
        </w:rPr>
      </w:pPr>
      <w:bookmarkStart w:id="0" w:name="_GoBack"/>
      <w:bookmarkEnd w:id="0"/>
    </w:p>
    <w:p w:rsidR="00F96DBB" w:rsidRDefault="00340347" w:rsidP="009D192E">
      <w:pPr>
        <w:spacing w:line="259" w:lineRule="auto"/>
        <w:jc w:val="both"/>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Bankacılık ve Para</w:t>
      </w:r>
    </w:p>
    <w:p w:rsidR="00262C5D" w:rsidRDefault="00262C5D" w:rsidP="009D192E">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Kovid-19 salgınına karşı alınan tedbirlerden etkilendiği için nakit akışı bozulan </w:t>
      </w:r>
      <w:r w:rsidRPr="00567574">
        <w:rPr>
          <w:rFonts w:ascii="Times New Roman" w:hAnsi="Times New Roman" w:cs="Times New Roman"/>
          <w:i/>
          <w:sz w:val="24"/>
          <w:szCs w:val="24"/>
        </w:rPr>
        <w:t>firmaların bankalara olan kredi anapara ve faiz ödemeleri</w:t>
      </w:r>
      <w:r>
        <w:rPr>
          <w:rFonts w:ascii="Times New Roman" w:hAnsi="Times New Roman" w:cs="Times New Roman"/>
          <w:sz w:val="24"/>
          <w:szCs w:val="24"/>
        </w:rPr>
        <w:t xml:space="preserve"> asgari 3 ay ötelendi, gerektiğinde ilave finansman desteği sağlanacak.</w:t>
      </w:r>
    </w:p>
    <w:p w:rsidR="003B2AC5" w:rsidRDefault="003B2AC5" w:rsidP="009D192E">
      <w:pPr>
        <w:pStyle w:val="ListeParagraf"/>
        <w:numPr>
          <w:ilvl w:val="0"/>
          <w:numId w:val="8"/>
        </w:numPr>
        <w:jc w:val="both"/>
        <w:rPr>
          <w:rFonts w:ascii="Times New Roman" w:hAnsi="Times New Roman" w:cs="Times New Roman"/>
          <w:sz w:val="24"/>
          <w:szCs w:val="24"/>
        </w:rPr>
      </w:pPr>
      <w:r w:rsidRPr="000F6508">
        <w:rPr>
          <w:rFonts w:ascii="Times New Roman" w:hAnsi="Times New Roman" w:cs="Times New Roman"/>
          <w:sz w:val="24"/>
          <w:szCs w:val="24"/>
        </w:rPr>
        <w:t xml:space="preserve">Covid-19 tedbirleri nedeniyle Nisan, Mayıs ve </w:t>
      </w:r>
      <w:proofErr w:type="gramStart"/>
      <w:r w:rsidRPr="000F6508">
        <w:rPr>
          <w:rFonts w:ascii="Times New Roman" w:hAnsi="Times New Roman" w:cs="Times New Roman"/>
          <w:sz w:val="24"/>
          <w:szCs w:val="24"/>
        </w:rPr>
        <w:t>Haziran</w:t>
      </w:r>
      <w:proofErr w:type="gramEnd"/>
      <w:r w:rsidRPr="000F6508">
        <w:rPr>
          <w:rFonts w:ascii="Times New Roman" w:hAnsi="Times New Roman" w:cs="Times New Roman"/>
          <w:sz w:val="24"/>
          <w:szCs w:val="24"/>
        </w:rPr>
        <w:t xml:space="preserve"> aylarında temerrüde düşen firmaların </w:t>
      </w:r>
      <w:r w:rsidRPr="00567574">
        <w:rPr>
          <w:rFonts w:ascii="Times New Roman" w:hAnsi="Times New Roman" w:cs="Times New Roman"/>
          <w:i/>
          <w:sz w:val="24"/>
          <w:szCs w:val="24"/>
        </w:rPr>
        <w:t>kredi siciline “mücbir sebep” notu</w:t>
      </w:r>
      <w:r w:rsidRPr="000F6508">
        <w:rPr>
          <w:rFonts w:ascii="Times New Roman" w:hAnsi="Times New Roman" w:cs="Times New Roman"/>
          <w:sz w:val="24"/>
          <w:szCs w:val="24"/>
        </w:rPr>
        <w:t xml:space="preserve"> düşülerek kredibiliteleri</w:t>
      </w:r>
      <w:r>
        <w:rPr>
          <w:rFonts w:ascii="Times New Roman" w:hAnsi="Times New Roman" w:cs="Times New Roman"/>
          <w:sz w:val="24"/>
          <w:szCs w:val="24"/>
        </w:rPr>
        <w:t xml:space="preserve"> korunacak</w:t>
      </w:r>
      <w:r w:rsidR="009D192E">
        <w:rPr>
          <w:rFonts w:ascii="Times New Roman" w:hAnsi="Times New Roman" w:cs="Times New Roman"/>
          <w:sz w:val="24"/>
          <w:szCs w:val="24"/>
        </w:rPr>
        <w:t>.</w:t>
      </w:r>
    </w:p>
    <w:p w:rsidR="00262C5D" w:rsidRDefault="00262C5D" w:rsidP="009D192E">
      <w:pPr>
        <w:pStyle w:val="ListeParagraf"/>
        <w:numPr>
          <w:ilvl w:val="0"/>
          <w:numId w:val="8"/>
        </w:numPr>
        <w:spacing w:line="259" w:lineRule="auto"/>
        <w:jc w:val="both"/>
        <w:rPr>
          <w:rFonts w:ascii="Times New Roman" w:hAnsi="Times New Roman" w:cs="Times New Roman"/>
          <w:sz w:val="24"/>
          <w:szCs w:val="24"/>
        </w:rPr>
      </w:pPr>
      <w:r w:rsidRPr="003B2AC5">
        <w:rPr>
          <w:rFonts w:ascii="Times New Roman" w:hAnsi="Times New Roman" w:cs="Times New Roman"/>
          <w:sz w:val="24"/>
          <w:szCs w:val="24"/>
        </w:rPr>
        <w:t>Kredi garanti kurumların</w:t>
      </w:r>
      <w:r w:rsidR="003C32DE">
        <w:rPr>
          <w:rFonts w:ascii="Times New Roman" w:hAnsi="Times New Roman" w:cs="Times New Roman"/>
          <w:sz w:val="24"/>
          <w:szCs w:val="24"/>
        </w:rPr>
        <w:t>ın</w:t>
      </w:r>
      <w:r w:rsidRPr="003B2AC5">
        <w:rPr>
          <w:rFonts w:ascii="Times New Roman" w:hAnsi="Times New Roman" w:cs="Times New Roman"/>
          <w:sz w:val="24"/>
          <w:szCs w:val="24"/>
        </w:rPr>
        <w:t xml:space="preserve"> nakit kaynak aktarma veya özel tertip Devlet İç Borçlanma Senedi </w:t>
      </w:r>
      <w:r w:rsidRPr="00567574">
        <w:rPr>
          <w:rFonts w:ascii="Times New Roman" w:hAnsi="Times New Roman" w:cs="Times New Roman"/>
          <w:i/>
          <w:sz w:val="24"/>
          <w:szCs w:val="24"/>
        </w:rPr>
        <w:t>(DİBS) ihraç etme yetkisi, 25 milyar liradan 50 milyar liraya</w:t>
      </w:r>
      <w:r w:rsidRPr="003B2AC5">
        <w:rPr>
          <w:rFonts w:ascii="Times New Roman" w:hAnsi="Times New Roman" w:cs="Times New Roman"/>
          <w:sz w:val="24"/>
          <w:szCs w:val="24"/>
        </w:rPr>
        <w:t xml:space="preserve"> yükseltil</w:t>
      </w:r>
      <w:r w:rsidR="003B2AC5" w:rsidRPr="003B2AC5">
        <w:rPr>
          <w:rFonts w:ascii="Times New Roman" w:hAnsi="Times New Roman" w:cs="Times New Roman"/>
          <w:sz w:val="24"/>
          <w:szCs w:val="24"/>
        </w:rPr>
        <w:t>di.</w:t>
      </w:r>
    </w:p>
    <w:p w:rsidR="00262C5D" w:rsidRPr="003B2AC5" w:rsidRDefault="00DE17A0" w:rsidP="009D192E">
      <w:pPr>
        <w:pStyle w:val="ListeParagraf"/>
        <w:numPr>
          <w:ilvl w:val="0"/>
          <w:numId w:val="8"/>
        </w:numPr>
        <w:shd w:val="clear" w:color="auto" w:fill="FFFFFF"/>
        <w:spacing w:before="480" w:after="480" w:line="240" w:lineRule="auto"/>
        <w:jc w:val="both"/>
        <w:textAlignment w:val="baseline"/>
        <w:outlineLvl w:val="1"/>
        <w:rPr>
          <w:rFonts w:ascii="Times New Roman" w:eastAsia="Times New Roman" w:hAnsi="Times New Roman" w:cs="Times New Roman"/>
          <w:bCs/>
          <w:sz w:val="24"/>
          <w:szCs w:val="24"/>
          <w:lang w:eastAsia="tr-TR"/>
        </w:rPr>
      </w:pPr>
      <w:r w:rsidRPr="00015065">
        <w:rPr>
          <w:rFonts w:ascii="Times New Roman" w:hAnsi="Times New Roman" w:cs="Times New Roman"/>
          <w:sz w:val="24"/>
          <w:szCs w:val="24"/>
          <w:shd w:val="clear" w:color="auto" w:fill="FFFFFF"/>
        </w:rPr>
        <w:t>KGF kefaleti</w:t>
      </w:r>
      <w:r w:rsidR="00D23A6D">
        <w:rPr>
          <w:rFonts w:ascii="Times New Roman" w:hAnsi="Times New Roman" w:cs="Times New Roman"/>
          <w:sz w:val="24"/>
          <w:szCs w:val="24"/>
          <w:shd w:val="clear" w:color="auto" w:fill="FFFFFF"/>
        </w:rPr>
        <w:t>yle</w:t>
      </w:r>
      <w:r w:rsidR="003C32DE">
        <w:rPr>
          <w:rFonts w:ascii="Times New Roman" w:hAnsi="Times New Roman" w:cs="Times New Roman"/>
          <w:sz w:val="24"/>
          <w:szCs w:val="24"/>
          <w:shd w:val="clear" w:color="auto" w:fill="FFFFFF"/>
        </w:rPr>
        <w:t>,</w:t>
      </w:r>
      <w:r w:rsidRPr="00015065">
        <w:rPr>
          <w:rFonts w:ascii="Times New Roman" w:hAnsi="Times New Roman" w:cs="Times New Roman"/>
          <w:sz w:val="24"/>
          <w:szCs w:val="24"/>
          <w:shd w:val="clear" w:color="auto" w:fill="FFFFFF"/>
        </w:rPr>
        <w:t xml:space="preserve"> başta </w:t>
      </w:r>
      <w:hyperlink r:id="rId7" w:tgtFrame="_blank" w:history="1">
        <w:r w:rsidRPr="00015065">
          <w:rPr>
            <w:rStyle w:val="Kpr"/>
            <w:rFonts w:ascii="Times New Roman" w:hAnsi="Times New Roman" w:cs="Times New Roman"/>
            <w:color w:val="auto"/>
            <w:sz w:val="24"/>
            <w:szCs w:val="24"/>
            <w:u w:val="none"/>
            <w:bdr w:val="none" w:sz="0" w:space="0" w:color="auto" w:frame="1"/>
            <w:shd w:val="clear" w:color="auto" w:fill="FFFFFF"/>
          </w:rPr>
          <w:t>KOBİ</w:t>
        </w:r>
      </w:hyperlink>
      <w:r>
        <w:rPr>
          <w:rFonts w:ascii="Times New Roman" w:hAnsi="Times New Roman" w:cs="Times New Roman"/>
          <w:sz w:val="24"/>
          <w:szCs w:val="24"/>
          <w:shd w:val="clear" w:color="auto" w:fill="FFFFFF"/>
        </w:rPr>
        <w:t>’ler</w:t>
      </w:r>
      <w:r w:rsidRPr="00015065">
        <w:rPr>
          <w:rFonts w:ascii="Times New Roman" w:hAnsi="Times New Roman" w:cs="Times New Roman"/>
          <w:sz w:val="24"/>
          <w:szCs w:val="24"/>
          <w:shd w:val="clear" w:color="auto" w:fill="FFFFFF"/>
        </w:rPr>
        <w:t xml:space="preserve"> olmak üzere </w:t>
      </w:r>
      <w:r w:rsidR="00D23A6D">
        <w:rPr>
          <w:rFonts w:ascii="Times New Roman" w:hAnsi="Times New Roman" w:cs="Times New Roman"/>
          <w:sz w:val="24"/>
          <w:szCs w:val="24"/>
          <w:shd w:val="clear" w:color="auto" w:fill="FFFFFF"/>
        </w:rPr>
        <w:t xml:space="preserve">kurumsal ve ticari </w:t>
      </w:r>
      <w:r w:rsidR="003C32DE">
        <w:rPr>
          <w:rFonts w:ascii="Times New Roman" w:hAnsi="Times New Roman" w:cs="Times New Roman"/>
          <w:sz w:val="24"/>
          <w:szCs w:val="24"/>
          <w:shd w:val="clear" w:color="auto" w:fill="FFFFFF"/>
        </w:rPr>
        <w:t xml:space="preserve">banka </w:t>
      </w:r>
      <w:r w:rsidR="00D23A6D">
        <w:rPr>
          <w:rFonts w:ascii="Times New Roman" w:hAnsi="Times New Roman" w:cs="Times New Roman"/>
          <w:sz w:val="24"/>
          <w:szCs w:val="24"/>
          <w:shd w:val="clear" w:color="auto" w:fill="FFFFFF"/>
        </w:rPr>
        <w:t>müşterilerin</w:t>
      </w:r>
      <w:r w:rsidR="003C32DE">
        <w:rPr>
          <w:rFonts w:ascii="Times New Roman" w:hAnsi="Times New Roman" w:cs="Times New Roman"/>
          <w:sz w:val="24"/>
          <w:szCs w:val="24"/>
          <w:shd w:val="clear" w:color="auto" w:fill="FFFFFF"/>
        </w:rPr>
        <w:t xml:space="preserve">in, </w:t>
      </w:r>
      <w:r w:rsidRPr="00015065">
        <w:rPr>
          <w:rFonts w:ascii="Times New Roman" w:hAnsi="Times New Roman" w:cs="Times New Roman"/>
          <w:sz w:val="24"/>
          <w:szCs w:val="24"/>
          <w:shd w:val="clear" w:color="auto" w:fill="FFFFFF"/>
        </w:rPr>
        <w:t xml:space="preserve"> gerçek ticari işlemlerine dayalı olarak keşide ettikleri ve edecekleri çeklerin ödenmesi amacıyla</w:t>
      </w:r>
      <w:r w:rsidR="00D23A6D" w:rsidRPr="00567574">
        <w:rPr>
          <w:rFonts w:ascii="Times New Roman" w:hAnsi="Times New Roman" w:cs="Times New Roman"/>
          <w:i/>
          <w:sz w:val="24"/>
          <w:szCs w:val="24"/>
          <w:shd w:val="clear" w:color="auto" w:fill="FFFFFF"/>
        </w:rPr>
        <w:t>,</w:t>
      </w:r>
      <w:r w:rsidRPr="00567574">
        <w:rPr>
          <w:rFonts w:ascii="Times New Roman" w:hAnsi="Times New Roman" w:cs="Times New Roman"/>
          <w:i/>
          <w:sz w:val="24"/>
          <w:szCs w:val="24"/>
        </w:rPr>
        <w:t xml:space="preserve"> </w:t>
      </w:r>
      <w:hyperlink r:id="rId8" w:tgtFrame="_blank" w:history="1">
        <w:r w:rsidRPr="00567574">
          <w:rPr>
            <w:rStyle w:val="Kpr"/>
            <w:rFonts w:ascii="Times New Roman" w:hAnsi="Times New Roman" w:cs="Times New Roman"/>
            <w:i/>
            <w:color w:val="auto"/>
            <w:sz w:val="24"/>
            <w:szCs w:val="24"/>
            <w:u w:val="none"/>
            <w:bdr w:val="none" w:sz="0" w:space="0" w:color="auto" w:frame="1"/>
            <w:shd w:val="clear" w:color="auto" w:fill="FFFFFF"/>
          </w:rPr>
          <w:t>Çek</w:t>
        </w:r>
      </w:hyperlink>
      <w:r w:rsidRPr="00567574">
        <w:rPr>
          <w:rFonts w:ascii="Times New Roman" w:hAnsi="Times New Roman" w:cs="Times New Roman"/>
          <w:i/>
          <w:sz w:val="24"/>
          <w:szCs w:val="24"/>
          <w:shd w:val="clear" w:color="auto" w:fill="FFFFFF"/>
        </w:rPr>
        <w:t> </w:t>
      </w:r>
      <w:hyperlink r:id="rId9" w:tgtFrame="_blank" w:history="1">
        <w:r w:rsidRPr="00567574">
          <w:rPr>
            <w:rStyle w:val="Kpr"/>
            <w:rFonts w:ascii="Times New Roman" w:hAnsi="Times New Roman" w:cs="Times New Roman"/>
            <w:i/>
            <w:color w:val="auto"/>
            <w:sz w:val="24"/>
            <w:szCs w:val="24"/>
            <w:u w:val="none"/>
            <w:bdr w:val="none" w:sz="0" w:space="0" w:color="auto" w:frame="1"/>
            <w:shd w:val="clear" w:color="auto" w:fill="FFFFFF"/>
          </w:rPr>
          <w:t>Ödeme</w:t>
        </w:r>
      </w:hyperlink>
      <w:r w:rsidRPr="00567574">
        <w:rPr>
          <w:rFonts w:ascii="Times New Roman" w:hAnsi="Times New Roman" w:cs="Times New Roman"/>
          <w:i/>
          <w:sz w:val="24"/>
          <w:szCs w:val="24"/>
          <w:shd w:val="clear" w:color="auto" w:fill="FFFFFF"/>
        </w:rPr>
        <w:t> Destek Kredisi</w:t>
      </w:r>
      <w:r w:rsidRPr="00015065">
        <w:rPr>
          <w:rFonts w:ascii="Times New Roman" w:hAnsi="Times New Roman" w:cs="Times New Roman"/>
          <w:sz w:val="24"/>
          <w:szCs w:val="24"/>
          <w:shd w:val="clear" w:color="auto" w:fill="FFFFFF"/>
        </w:rPr>
        <w:t xml:space="preserve"> kapsamında 3 ay anapara ve faiz ödemesiz, top</w:t>
      </w:r>
      <w:r w:rsidR="00D23A6D">
        <w:rPr>
          <w:rFonts w:ascii="Times New Roman" w:hAnsi="Times New Roman" w:cs="Times New Roman"/>
          <w:sz w:val="24"/>
          <w:szCs w:val="24"/>
          <w:shd w:val="clear" w:color="auto" w:fill="FFFFFF"/>
        </w:rPr>
        <w:t>lam 12 ay vadeli ve yıllık %</w:t>
      </w:r>
      <w:r w:rsidRPr="00015065">
        <w:rPr>
          <w:rFonts w:ascii="Times New Roman" w:hAnsi="Times New Roman" w:cs="Times New Roman"/>
          <w:sz w:val="24"/>
          <w:szCs w:val="24"/>
          <w:shd w:val="clear" w:color="auto" w:fill="FFFFFF"/>
        </w:rPr>
        <w:t xml:space="preserve"> 9,5 faizli kredi desteği sağlanaca</w:t>
      </w:r>
      <w:r w:rsidR="00D23A6D">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 xml:space="preserve"> </w:t>
      </w:r>
      <w:r w:rsidR="00D23A6D">
        <w:rPr>
          <w:rFonts w:ascii="Times New Roman" w:hAnsi="Times New Roman" w:cs="Times New Roman"/>
          <w:sz w:val="24"/>
          <w:szCs w:val="24"/>
          <w:shd w:val="clear" w:color="auto" w:fill="FFFFFF"/>
        </w:rPr>
        <w:t>firmalar,</w:t>
      </w:r>
      <w:r w:rsidRPr="006C67F9">
        <w:rPr>
          <w:rFonts w:ascii="Times New Roman" w:hAnsi="Times New Roman" w:cs="Times New Roman"/>
          <w:sz w:val="24"/>
          <w:szCs w:val="24"/>
          <w:shd w:val="clear" w:color="auto" w:fill="FFFFFF"/>
        </w:rPr>
        <w:t xml:space="preserve"> 2020 yılı Şubat ayı sonu itibarıyla kayıtlı </w:t>
      </w:r>
      <w:r w:rsidRPr="00567574">
        <w:rPr>
          <w:rFonts w:ascii="Times New Roman" w:hAnsi="Times New Roman" w:cs="Times New Roman"/>
          <w:i/>
          <w:sz w:val="24"/>
          <w:szCs w:val="24"/>
          <w:shd w:val="clear" w:color="auto" w:fill="FFFFFF"/>
        </w:rPr>
        <w:t xml:space="preserve">çalışan sayılarında kredi vadesi boyunca azaltma </w:t>
      </w:r>
      <w:r w:rsidR="00D23A6D" w:rsidRPr="00567574">
        <w:rPr>
          <w:rFonts w:ascii="Times New Roman" w:hAnsi="Times New Roman" w:cs="Times New Roman"/>
          <w:i/>
          <w:sz w:val="24"/>
          <w:szCs w:val="24"/>
          <w:shd w:val="clear" w:color="auto" w:fill="FFFFFF"/>
        </w:rPr>
        <w:t>gitmemeleri</w:t>
      </w:r>
      <w:r w:rsidR="00D23A6D">
        <w:rPr>
          <w:rFonts w:ascii="Times New Roman" w:hAnsi="Times New Roman" w:cs="Times New Roman"/>
          <w:sz w:val="24"/>
          <w:szCs w:val="24"/>
          <w:shd w:val="clear" w:color="auto" w:fill="FFFFFF"/>
        </w:rPr>
        <w:t xml:space="preserve"> ön koşuluyla</w:t>
      </w:r>
      <w:r w:rsidRPr="006C67F9">
        <w:rPr>
          <w:rFonts w:ascii="Times New Roman" w:hAnsi="Times New Roman" w:cs="Times New Roman"/>
          <w:sz w:val="24"/>
          <w:szCs w:val="24"/>
          <w:shd w:val="clear" w:color="auto" w:fill="FFFFFF"/>
        </w:rPr>
        <w:t xml:space="preserve"> 3 ay anapara ve faiz ödemesiz, </w:t>
      </w:r>
      <w:r w:rsidR="00D23A6D">
        <w:rPr>
          <w:rFonts w:ascii="Times New Roman" w:hAnsi="Times New Roman" w:cs="Times New Roman"/>
          <w:sz w:val="24"/>
          <w:szCs w:val="24"/>
          <w:shd w:val="clear" w:color="auto" w:fill="FFFFFF"/>
        </w:rPr>
        <w:t>toplam 12 ay vadeli ve yıllık %</w:t>
      </w:r>
      <w:r w:rsidRPr="006C67F9">
        <w:rPr>
          <w:rFonts w:ascii="Times New Roman" w:hAnsi="Times New Roman" w:cs="Times New Roman"/>
          <w:sz w:val="24"/>
          <w:szCs w:val="24"/>
          <w:shd w:val="clear" w:color="auto" w:fill="FFFFFF"/>
        </w:rPr>
        <w:t>9,5 faizli</w:t>
      </w:r>
      <w:r w:rsidRPr="006C67F9">
        <w:rPr>
          <w:rFonts w:ascii="Times New Roman" w:hAnsi="Times New Roman" w:cs="Times New Roman"/>
          <w:b/>
          <w:sz w:val="24"/>
          <w:szCs w:val="24"/>
          <w:shd w:val="clear" w:color="auto" w:fill="FFFFFF"/>
        </w:rPr>
        <w:t xml:space="preserve"> </w:t>
      </w:r>
      <w:r w:rsidRPr="006C67F9">
        <w:rPr>
          <w:rStyle w:val="Gl"/>
          <w:rFonts w:ascii="Times New Roman" w:hAnsi="Times New Roman" w:cs="Times New Roman"/>
          <w:b w:val="0"/>
          <w:sz w:val="24"/>
          <w:szCs w:val="24"/>
          <w:bdr w:val="none" w:sz="0" w:space="0" w:color="auto" w:frame="1"/>
          <w:shd w:val="clear" w:color="auto" w:fill="FFFFFF"/>
        </w:rPr>
        <w:t>Ekonomik İstikrar Kalkanı Kredi Desteği</w:t>
      </w:r>
      <w:r w:rsidR="00D23A6D">
        <w:rPr>
          <w:rStyle w:val="Gl"/>
          <w:rFonts w:ascii="Times New Roman" w:hAnsi="Times New Roman" w:cs="Times New Roman"/>
          <w:b w:val="0"/>
          <w:sz w:val="24"/>
          <w:szCs w:val="24"/>
          <w:bdr w:val="none" w:sz="0" w:space="0" w:color="auto" w:frame="1"/>
          <w:shd w:val="clear" w:color="auto" w:fill="FFFFFF"/>
        </w:rPr>
        <w:t>nden yararlanacak</w:t>
      </w:r>
    </w:p>
    <w:p w:rsidR="00EA4C5D" w:rsidRPr="003A7512" w:rsidRDefault="00EA4C5D" w:rsidP="00EA4C5D">
      <w:pPr>
        <w:pStyle w:val="ListeParagraf"/>
        <w:numPr>
          <w:ilvl w:val="0"/>
          <w:numId w:val="8"/>
        </w:numPr>
        <w:jc w:val="both"/>
        <w:rPr>
          <w:rFonts w:ascii="Times New Roman" w:hAnsi="Times New Roman" w:cs="Times New Roman"/>
          <w:sz w:val="24"/>
          <w:szCs w:val="24"/>
        </w:rPr>
      </w:pPr>
      <w:r w:rsidRPr="000F6508">
        <w:rPr>
          <w:rFonts w:ascii="Times New Roman" w:hAnsi="Times New Roman" w:cs="Times New Roman"/>
          <w:sz w:val="24"/>
          <w:szCs w:val="24"/>
        </w:rPr>
        <w:t xml:space="preserve">500 bin liranın altındaki konutlarda kredilendirilebilir miktar %80’den %90’a </w:t>
      </w:r>
      <w:r>
        <w:rPr>
          <w:rFonts w:ascii="Times New Roman" w:hAnsi="Times New Roman" w:cs="Times New Roman"/>
          <w:sz w:val="24"/>
          <w:szCs w:val="24"/>
        </w:rPr>
        <w:t xml:space="preserve">kadar </w:t>
      </w:r>
      <w:r w:rsidRPr="000F6508">
        <w:rPr>
          <w:rFonts w:ascii="Times New Roman" w:hAnsi="Times New Roman" w:cs="Times New Roman"/>
          <w:sz w:val="24"/>
          <w:szCs w:val="24"/>
        </w:rPr>
        <w:t>çıkar</w:t>
      </w:r>
      <w:r>
        <w:rPr>
          <w:rFonts w:ascii="Times New Roman" w:hAnsi="Times New Roman" w:cs="Times New Roman"/>
          <w:sz w:val="24"/>
          <w:szCs w:val="24"/>
        </w:rPr>
        <w:t>ıldı, asgari peşinat</w:t>
      </w:r>
      <w:r w:rsidRPr="000F6508">
        <w:rPr>
          <w:rFonts w:ascii="Times New Roman" w:hAnsi="Times New Roman" w:cs="Times New Roman"/>
          <w:sz w:val="24"/>
          <w:szCs w:val="24"/>
        </w:rPr>
        <w:t xml:space="preserve"> %10’a </w:t>
      </w:r>
      <w:r>
        <w:rPr>
          <w:rFonts w:ascii="Times New Roman" w:hAnsi="Times New Roman" w:cs="Times New Roman"/>
          <w:sz w:val="24"/>
          <w:szCs w:val="24"/>
        </w:rPr>
        <w:t xml:space="preserve">kadar </w:t>
      </w:r>
      <w:r w:rsidRPr="000F6508">
        <w:rPr>
          <w:rFonts w:ascii="Times New Roman" w:hAnsi="Times New Roman" w:cs="Times New Roman"/>
          <w:sz w:val="24"/>
          <w:szCs w:val="24"/>
        </w:rPr>
        <w:t>düşürül</w:t>
      </w:r>
      <w:r>
        <w:rPr>
          <w:rFonts w:ascii="Times New Roman" w:hAnsi="Times New Roman" w:cs="Times New Roman"/>
          <w:sz w:val="24"/>
          <w:szCs w:val="24"/>
        </w:rPr>
        <w:t>dü.</w:t>
      </w:r>
    </w:p>
    <w:p w:rsidR="003B2AC5" w:rsidRDefault="003B2AC5" w:rsidP="009D192E">
      <w:pPr>
        <w:pStyle w:val="ListeParagraf"/>
        <w:numPr>
          <w:ilvl w:val="0"/>
          <w:numId w:val="8"/>
        </w:numPr>
        <w:spacing w:line="259" w:lineRule="auto"/>
        <w:jc w:val="both"/>
        <w:rPr>
          <w:rFonts w:ascii="Times New Roman" w:hAnsi="Times New Roman" w:cs="Times New Roman"/>
          <w:sz w:val="24"/>
          <w:szCs w:val="24"/>
        </w:rPr>
      </w:pPr>
      <w:r>
        <w:rPr>
          <w:rFonts w:ascii="Times New Roman" w:hAnsi="Times New Roman" w:cs="Times New Roman"/>
          <w:sz w:val="24"/>
          <w:szCs w:val="24"/>
        </w:rPr>
        <w:t>Bankaların sermaye yeterlilik</w:t>
      </w:r>
      <w:r w:rsidRPr="003857EC">
        <w:rPr>
          <w:rFonts w:ascii="Times New Roman" w:hAnsi="Times New Roman" w:cs="Times New Roman"/>
          <w:sz w:val="24"/>
          <w:szCs w:val="24"/>
        </w:rPr>
        <w:t xml:space="preserve"> </w:t>
      </w:r>
      <w:proofErr w:type="spellStart"/>
      <w:r w:rsidRPr="003857EC">
        <w:rPr>
          <w:rFonts w:ascii="Times New Roman" w:hAnsi="Times New Roman" w:cs="Times New Roman"/>
          <w:sz w:val="24"/>
          <w:szCs w:val="24"/>
        </w:rPr>
        <w:t>rasyosu</w:t>
      </w:r>
      <w:proofErr w:type="spellEnd"/>
      <w:r w:rsidRPr="003857EC">
        <w:rPr>
          <w:rFonts w:ascii="Times New Roman" w:hAnsi="Times New Roman" w:cs="Times New Roman"/>
          <w:sz w:val="24"/>
          <w:szCs w:val="24"/>
        </w:rPr>
        <w:t xml:space="preserve"> ve net döviz pozisyonu hesaplaması</w:t>
      </w:r>
      <w:r w:rsidR="00641FE3">
        <w:rPr>
          <w:rFonts w:ascii="Times New Roman" w:hAnsi="Times New Roman" w:cs="Times New Roman"/>
          <w:sz w:val="24"/>
          <w:szCs w:val="24"/>
        </w:rPr>
        <w:t>na kolaylık getirilecek</w:t>
      </w:r>
      <w:r>
        <w:rPr>
          <w:rFonts w:ascii="Times New Roman" w:hAnsi="Times New Roman" w:cs="Times New Roman"/>
          <w:sz w:val="24"/>
          <w:szCs w:val="24"/>
        </w:rPr>
        <w:t>.</w:t>
      </w:r>
    </w:p>
    <w:p w:rsidR="003B2AC5" w:rsidRDefault="003B2AC5" w:rsidP="009D192E">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Bankacılık-</w:t>
      </w:r>
      <w:r w:rsidRPr="002853B9">
        <w:rPr>
          <w:rFonts w:ascii="Times New Roman" w:hAnsi="Times New Roman" w:cs="Times New Roman"/>
          <w:sz w:val="24"/>
          <w:szCs w:val="24"/>
        </w:rPr>
        <w:t>dışı finansal kuruluşlarda t</w:t>
      </w:r>
      <w:r>
        <w:rPr>
          <w:rFonts w:ascii="Times New Roman" w:hAnsi="Times New Roman" w:cs="Times New Roman"/>
          <w:sz w:val="24"/>
          <w:szCs w:val="24"/>
        </w:rPr>
        <w:t xml:space="preserve">asfiye olunacak alacak süresini uzatma kararı alındı. </w:t>
      </w:r>
    </w:p>
    <w:p w:rsidR="003B2AC5" w:rsidRPr="003B2AC5" w:rsidRDefault="003B2AC5" w:rsidP="009D192E">
      <w:pPr>
        <w:pStyle w:val="ListeParagraf"/>
        <w:numPr>
          <w:ilvl w:val="0"/>
          <w:numId w:val="8"/>
        </w:numPr>
        <w:jc w:val="both"/>
        <w:rPr>
          <w:rFonts w:ascii="Times New Roman" w:hAnsi="Times New Roman" w:cs="Times New Roman"/>
          <w:sz w:val="24"/>
          <w:szCs w:val="24"/>
        </w:rPr>
      </w:pPr>
      <w:r w:rsidRPr="003857EC">
        <w:rPr>
          <w:rFonts w:ascii="Times New Roman" w:hAnsi="Times New Roman" w:cs="Times New Roman"/>
          <w:sz w:val="24"/>
          <w:szCs w:val="24"/>
        </w:rPr>
        <w:t>Banka şubelerinin çalışma saatleri</w:t>
      </w:r>
      <w:r>
        <w:rPr>
          <w:rFonts w:ascii="Times New Roman" w:hAnsi="Times New Roman" w:cs="Times New Roman"/>
          <w:sz w:val="24"/>
          <w:szCs w:val="24"/>
        </w:rPr>
        <w:t>nde salgın nedeniyle değişikliğe gidildi</w:t>
      </w:r>
      <w:r w:rsidR="00641FE3">
        <w:rPr>
          <w:rFonts w:ascii="Times New Roman" w:hAnsi="Times New Roman" w:cs="Times New Roman"/>
          <w:b/>
          <w:sz w:val="24"/>
          <w:szCs w:val="24"/>
        </w:rPr>
        <w:t>.</w:t>
      </w:r>
    </w:p>
    <w:p w:rsidR="003B2AC5" w:rsidRDefault="003B2AC5" w:rsidP="009D192E">
      <w:pPr>
        <w:spacing w:line="259" w:lineRule="auto"/>
        <w:ind w:left="360"/>
        <w:jc w:val="both"/>
        <w:rPr>
          <w:rFonts w:ascii="Times New Roman" w:hAnsi="Times New Roman" w:cs="Times New Roman"/>
          <w:b/>
          <w:sz w:val="24"/>
          <w:szCs w:val="24"/>
        </w:rPr>
      </w:pPr>
      <w:r w:rsidRPr="003B2AC5">
        <w:rPr>
          <w:rFonts w:ascii="Times New Roman" w:hAnsi="Times New Roman" w:cs="Times New Roman"/>
          <w:b/>
          <w:sz w:val="24"/>
          <w:szCs w:val="24"/>
        </w:rPr>
        <w:t>"İş'e Devam Desteği"</w:t>
      </w:r>
    </w:p>
    <w:p w:rsidR="00D605E8" w:rsidRDefault="00B704B4" w:rsidP="009D192E">
      <w:pPr>
        <w:pStyle w:val="ListeParagraf"/>
        <w:numPr>
          <w:ilvl w:val="0"/>
          <w:numId w:val="15"/>
        </w:numPr>
        <w:spacing w:after="100" w:afterAutospacing="1" w:line="240" w:lineRule="auto"/>
        <w:jc w:val="both"/>
        <w:rPr>
          <w:rFonts w:ascii="&amp;quot" w:eastAsia="Times New Roman" w:hAnsi="&amp;quot" w:cs="Times New Roman"/>
          <w:color w:val="212529"/>
          <w:sz w:val="24"/>
          <w:szCs w:val="24"/>
          <w:lang w:eastAsia="tr-TR"/>
        </w:rPr>
      </w:pPr>
      <w:r w:rsidRPr="00D605E8">
        <w:rPr>
          <w:rFonts w:ascii="&amp;quot" w:eastAsia="Times New Roman" w:hAnsi="&amp;quot" w:cs="Times New Roman"/>
          <w:color w:val="212529"/>
          <w:sz w:val="24"/>
          <w:szCs w:val="24"/>
          <w:lang w:eastAsia="tr-TR"/>
        </w:rPr>
        <w:t xml:space="preserve">Üç kamu bankası Ziraat Bankası, Halkbank ve </w:t>
      </w:r>
      <w:proofErr w:type="spellStart"/>
      <w:r w:rsidRPr="00D605E8">
        <w:rPr>
          <w:rFonts w:ascii="&amp;quot" w:eastAsia="Times New Roman" w:hAnsi="&amp;quot" w:cs="Times New Roman"/>
          <w:color w:val="212529"/>
          <w:sz w:val="24"/>
          <w:szCs w:val="24"/>
          <w:lang w:eastAsia="tr-TR"/>
        </w:rPr>
        <w:t>VakıfBank</w:t>
      </w:r>
      <w:proofErr w:type="spellEnd"/>
      <w:r w:rsidRPr="00D605E8">
        <w:rPr>
          <w:rFonts w:ascii="&amp;quot" w:eastAsia="Times New Roman" w:hAnsi="&amp;quot" w:cs="Times New Roman"/>
          <w:color w:val="212529"/>
          <w:sz w:val="24"/>
          <w:szCs w:val="24"/>
          <w:lang w:eastAsia="tr-TR"/>
        </w:rPr>
        <w:t xml:space="preserve"> </w:t>
      </w:r>
      <w:r w:rsidRPr="00567574">
        <w:rPr>
          <w:rFonts w:ascii="&amp;quot" w:eastAsia="Times New Roman" w:hAnsi="&amp;quot" w:cs="Times New Roman"/>
          <w:i/>
          <w:color w:val="212529"/>
          <w:sz w:val="24"/>
          <w:szCs w:val="24"/>
          <w:lang w:eastAsia="tr-TR"/>
        </w:rPr>
        <w:t xml:space="preserve">"İşe Devam Kredi Desteği" </w:t>
      </w:r>
      <w:r w:rsidRPr="00D605E8">
        <w:rPr>
          <w:rFonts w:ascii="&amp;quot" w:eastAsia="Times New Roman" w:hAnsi="&amp;quot" w:cs="Times New Roman"/>
          <w:color w:val="212529"/>
          <w:sz w:val="24"/>
          <w:szCs w:val="24"/>
          <w:lang w:eastAsia="tr-TR"/>
        </w:rPr>
        <w:t xml:space="preserve">sloganıyla başta KOBİ'ler olmak üzere, sektör ayrımı gözetmeden, ancak Şubat sonu itibarıyla kayıtlı </w:t>
      </w:r>
      <w:r w:rsidRPr="00567574">
        <w:rPr>
          <w:rFonts w:ascii="&amp;quot" w:eastAsia="Times New Roman" w:hAnsi="&amp;quot" w:cs="Times New Roman"/>
          <w:i/>
          <w:color w:val="212529"/>
          <w:sz w:val="24"/>
          <w:szCs w:val="24"/>
          <w:lang w:eastAsia="tr-TR"/>
        </w:rPr>
        <w:t>çalışan sayılarında azaltma yapmamaları</w:t>
      </w:r>
      <w:r w:rsidRPr="00D605E8">
        <w:rPr>
          <w:rFonts w:ascii="&amp;quot" w:eastAsia="Times New Roman" w:hAnsi="&amp;quot" w:cs="Times New Roman"/>
          <w:color w:val="212529"/>
          <w:sz w:val="24"/>
          <w:szCs w:val="24"/>
          <w:lang w:eastAsia="tr-TR"/>
        </w:rPr>
        <w:t xml:space="preserve"> ön koşuluyla, kurumsal ve ticari ölçekteki firmaların </w:t>
      </w:r>
      <w:r w:rsidRPr="00567574">
        <w:rPr>
          <w:rFonts w:ascii="&amp;quot" w:eastAsia="Times New Roman" w:hAnsi="&amp;quot" w:cs="Times New Roman"/>
          <w:i/>
          <w:color w:val="212529"/>
          <w:sz w:val="24"/>
          <w:szCs w:val="24"/>
          <w:lang w:eastAsia="tr-TR"/>
        </w:rPr>
        <w:t>işletme sermayesi ihtiyaçları için</w:t>
      </w:r>
      <w:r w:rsidRPr="00D605E8">
        <w:rPr>
          <w:rFonts w:ascii="&amp;quot" w:eastAsia="Times New Roman" w:hAnsi="&amp;quot" w:cs="Times New Roman"/>
          <w:color w:val="212529"/>
          <w:sz w:val="24"/>
          <w:szCs w:val="24"/>
          <w:lang w:eastAsia="tr-TR"/>
        </w:rPr>
        <w:t xml:space="preserve"> kredi verecek. </w:t>
      </w:r>
      <w:r w:rsidR="00D605E8" w:rsidRPr="00D605E8">
        <w:rPr>
          <w:rFonts w:ascii="&amp;quot" w:eastAsia="Times New Roman" w:hAnsi="&amp;quot" w:cs="Times New Roman"/>
          <w:color w:val="212529"/>
          <w:sz w:val="24"/>
          <w:szCs w:val="24"/>
          <w:lang w:eastAsia="tr-TR"/>
        </w:rPr>
        <w:t xml:space="preserve">Teminat eksiği bulunan firmaların krediye erişimi için Hazine Destekli Kredi Garanti Fonu </w:t>
      </w:r>
      <w:r w:rsidR="00D605E8" w:rsidRPr="00567574">
        <w:rPr>
          <w:rFonts w:ascii="&amp;quot" w:eastAsia="Times New Roman" w:hAnsi="&amp;quot" w:cs="Times New Roman"/>
          <w:i/>
          <w:color w:val="212529"/>
          <w:sz w:val="24"/>
          <w:szCs w:val="24"/>
          <w:lang w:eastAsia="tr-TR"/>
        </w:rPr>
        <w:t>(KGF) kefaleti de sağlanabilecek</w:t>
      </w:r>
      <w:r w:rsidR="00D605E8" w:rsidRPr="00D605E8">
        <w:rPr>
          <w:rFonts w:ascii="&amp;quot" w:eastAsia="Times New Roman" w:hAnsi="&amp;quot" w:cs="Times New Roman"/>
          <w:color w:val="212529"/>
          <w:sz w:val="24"/>
          <w:szCs w:val="24"/>
          <w:lang w:eastAsia="tr-TR"/>
        </w:rPr>
        <w:t>. Kredi desteği, 6 ay anapara ve faiz ödemesiz, toplam 36 ay vadeli ve yıllık yüzde 7,5 faiz oranlı olacak.</w:t>
      </w:r>
    </w:p>
    <w:p w:rsidR="00641FE3" w:rsidRDefault="00641FE3" w:rsidP="009D192E">
      <w:pPr>
        <w:pStyle w:val="ListeParagraf"/>
        <w:numPr>
          <w:ilvl w:val="0"/>
          <w:numId w:val="15"/>
        </w:numPr>
        <w:spacing w:after="200"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Kamu bankaları ve bazı özel bankalar, vadesi gelen çek, maaş, kredi, dönem sonu faizi gibi ödemeler için </w:t>
      </w:r>
      <w:r w:rsidRPr="00567574">
        <w:rPr>
          <w:rFonts w:ascii="Times New Roman" w:eastAsia="Times New Roman" w:hAnsi="Times New Roman" w:cs="Times New Roman"/>
          <w:i/>
          <w:sz w:val="24"/>
          <w:szCs w:val="24"/>
        </w:rPr>
        <w:t>ilave kredi limiti tahsis edeceğini duyurulmuştur</w:t>
      </w:r>
      <w:r>
        <w:rPr>
          <w:rFonts w:ascii="Times New Roman" w:eastAsia="Times New Roman" w:hAnsi="Times New Roman" w:cs="Times New Roman"/>
          <w:sz w:val="24"/>
          <w:szCs w:val="24"/>
        </w:rPr>
        <w:t>.</w:t>
      </w:r>
    </w:p>
    <w:p w:rsidR="00262C5D" w:rsidRPr="00D605E8" w:rsidRDefault="00262C5D" w:rsidP="009D192E">
      <w:pPr>
        <w:ind w:left="708"/>
        <w:jc w:val="both"/>
        <w:rPr>
          <w:rFonts w:ascii="Times New Roman" w:hAnsi="Times New Roman" w:cs="Times New Roman"/>
          <w:sz w:val="24"/>
          <w:szCs w:val="24"/>
        </w:rPr>
      </w:pPr>
      <w:r w:rsidRPr="00D605E8">
        <w:rPr>
          <w:rFonts w:ascii="Times New Roman" w:hAnsi="Times New Roman" w:cs="Times New Roman"/>
          <w:b/>
          <w:sz w:val="24"/>
          <w:szCs w:val="24"/>
        </w:rPr>
        <w:t>Halkbank:</w:t>
      </w:r>
      <w:r w:rsidRPr="00D605E8">
        <w:rPr>
          <w:rFonts w:ascii="Times New Roman" w:hAnsi="Times New Roman" w:cs="Times New Roman"/>
          <w:sz w:val="24"/>
          <w:szCs w:val="24"/>
        </w:rPr>
        <w:t xml:space="preserve"> Çalışanlarını işten çıkarmamak şartıyla, </w:t>
      </w:r>
      <w:r w:rsidRPr="00D605E8">
        <w:rPr>
          <w:rFonts w:ascii="Times New Roman" w:hAnsi="Times New Roman" w:cs="Times New Roman"/>
          <w:i/>
          <w:sz w:val="24"/>
          <w:szCs w:val="24"/>
        </w:rPr>
        <w:t>esnaf ve sanatkârların</w:t>
      </w:r>
      <w:r w:rsidRPr="00D605E8">
        <w:rPr>
          <w:rFonts w:ascii="Times New Roman" w:hAnsi="Times New Roman" w:cs="Times New Roman"/>
          <w:sz w:val="24"/>
          <w:szCs w:val="24"/>
        </w:rPr>
        <w:t xml:space="preserve"> </w:t>
      </w:r>
      <w:r w:rsidR="00EA4C5D">
        <w:rPr>
          <w:rFonts w:ascii="Times New Roman" w:hAnsi="Times New Roman" w:cs="Times New Roman"/>
          <w:sz w:val="24"/>
          <w:szCs w:val="24"/>
        </w:rPr>
        <w:t xml:space="preserve">TESKOMB kefaletiyle veya doğrudan bankadan kullandıkları, </w:t>
      </w:r>
      <w:r w:rsidRPr="00D605E8">
        <w:rPr>
          <w:rFonts w:ascii="Times New Roman" w:hAnsi="Times New Roman" w:cs="Times New Roman"/>
          <w:sz w:val="24"/>
          <w:szCs w:val="24"/>
        </w:rPr>
        <w:t xml:space="preserve">Halkbank’a olan kredi borçlarının Nisan, Mayıs Haziran faiz ödemeleri faizsiz 3 ay ertelenecek, sonraki taksitler buna </w:t>
      </w:r>
      <w:r w:rsidRPr="00D605E8">
        <w:rPr>
          <w:rFonts w:ascii="Times New Roman" w:hAnsi="Times New Roman" w:cs="Times New Roman"/>
          <w:sz w:val="24"/>
          <w:szCs w:val="24"/>
        </w:rPr>
        <w:lastRenderedPageBreak/>
        <w:t>bağlı olarak ötelenecek, erteleme Halkbank’ın bu kişilere yeniden kredi açmasına engel olmayacak ve bu kredilere erteleme süresince takip işlemi yapılmayacak.</w:t>
      </w:r>
    </w:p>
    <w:p w:rsidR="00E0527D" w:rsidRPr="002245BC" w:rsidRDefault="00E0527D" w:rsidP="009D192E">
      <w:pPr>
        <w:spacing w:line="259" w:lineRule="auto"/>
        <w:jc w:val="both"/>
        <w:rPr>
          <w:rFonts w:ascii="Times New Roman" w:hAnsi="Times New Roman" w:cs="Times New Roman"/>
          <w:b/>
          <w:sz w:val="24"/>
          <w:szCs w:val="24"/>
        </w:rPr>
      </w:pPr>
      <w:r w:rsidRPr="002245BC">
        <w:rPr>
          <w:rFonts w:ascii="Times New Roman" w:hAnsi="Times New Roman" w:cs="Times New Roman"/>
          <w:b/>
          <w:sz w:val="24"/>
          <w:szCs w:val="24"/>
        </w:rPr>
        <w:t>Sigortacılık</w:t>
      </w:r>
    </w:p>
    <w:p w:rsidR="00E0527D" w:rsidRPr="00587194" w:rsidRDefault="00E0527D" w:rsidP="009D192E">
      <w:pPr>
        <w:pStyle w:val="ListeParagraf"/>
        <w:numPr>
          <w:ilvl w:val="0"/>
          <w:numId w:val="8"/>
        </w:numPr>
        <w:spacing w:line="259" w:lineRule="auto"/>
        <w:jc w:val="both"/>
        <w:rPr>
          <w:rFonts w:ascii="Times New Roman" w:hAnsi="Times New Roman" w:cs="Times New Roman"/>
          <w:sz w:val="24"/>
          <w:szCs w:val="24"/>
        </w:rPr>
      </w:pPr>
      <w:r w:rsidRPr="009219BF">
        <w:rPr>
          <w:rFonts w:ascii="Times New Roman" w:hAnsi="Times New Roman" w:cs="Times New Roman"/>
          <w:sz w:val="24"/>
          <w:szCs w:val="24"/>
        </w:rPr>
        <w:t xml:space="preserve">Mikro ve küçük işletmelere sağlanan </w:t>
      </w:r>
      <w:r w:rsidRPr="007275D4">
        <w:rPr>
          <w:rFonts w:ascii="Times New Roman" w:hAnsi="Times New Roman" w:cs="Times New Roman"/>
          <w:i/>
          <w:sz w:val="24"/>
          <w:szCs w:val="24"/>
        </w:rPr>
        <w:t>ticari alacak sigortası</w:t>
      </w:r>
      <w:r w:rsidRPr="009219BF">
        <w:rPr>
          <w:rFonts w:ascii="Times New Roman" w:hAnsi="Times New Roman" w:cs="Times New Roman"/>
          <w:sz w:val="24"/>
          <w:szCs w:val="24"/>
        </w:rPr>
        <w:t xml:space="preserve"> orta ölçekli işletmelere de tanındı. Buna göre, önceki yıl cirosu 25 milyon TL’yi geçmeyenlerin yararlandığı Devlet Destekli Ticari Alacak Sigortasında </w:t>
      </w:r>
      <w:proofErr w:type="spellStart"/>
      <w:r w:rsidRPr="009219BF">
        <w:rPr>
          <w:rFonts w:ascii="Times New Roman" w:hAnsi="Times New Roman" w:cs="Times New Roman"/>
          <w:sz w:val="24"/>
          <w:szCs w:val="24"/>
        </w:rPr>
        <w:t>sözkonusu</w:t>
      </w:r>
      <w:proofErr w:type="spellEnd"/>
      <w:r w:rsidRPr="009219BF">
        <w:rPr>
          <w:rFonts w:ascii="Times New Roman" w:hAnsi="Times New Roman" w:cs="Times New Roman"/>
          <w:sz w:val="24"/>
          <w:szCs w:val="24"/>
        </w:rPr>
        <w:t xml:space="preserve"> ciro üst sınırı 125 milyon liraya yükseltildi, ayrıca 240 güne kadar vadeli satışlar da sigorta kapsamına alındı (</w:t>
      </w:r>
      <w:r w:rsidR="007275D4">
        <w:rPr>
          <w:rFonts w:ascii="Times New Roman" w:hAnsi="Times New Roman" w:cs="Times New Roman"/>
          <w:sz w:val="24"/>
          <w:szCs w:val="24"/>
        </w:rPr>
        <w:t>daha önce kapsam dışındaydı</w:t>
      </w:r>
      <w:r w:rsidRPr="009219BF">
        <w:rPr>
          <w:rFonts w:ascii="Times New Roman" w:hAnsi="Times New Roman" w:cs="Times New Roman"/>
          <w:sz w:val="24"/>
          <w:szCs w:val="24"/>
        </w:rPr>
        <w:t>), alıcı başına azami teminat limiti 300.000 liradan 750.000 liraya çıkarıldı ve</w:t>
      </w:r>
      <w:r>
        <w:rPr>
          <w:rFonts w:ascii="Times New Roman" w:hAnsi="Times New Roman" w:cs="Times New Roman"/>
          <w:sz w:val="24"/>
          <w:szCs w:val="24"/>
        </w:rPr>
        <w:t xml:space="preserve"> s</w:t>
      </w:r>
      <w:r w:rsidRPr="009219BF">
        <w:rPr>
          <w:rFonts w:ascii="Times New Roman" w:hAnsi="Times New Roman" w:cs="Times New Roman"/>
          <w:sz w:val="24"/>
          <w:szCs w:val="24"/>
        </w:rPr>
        <w:t>igortalının yeni çalışmaya başladığı alıcıların da poliçeye eklenmesi sağlandı,</w:t>
      </w:r>
    </w:p>
    <w:p w:rsidR="00E0527D" w:rsidRDefault="00E0527D" w:rsidP="009D192E">
      <w:pPr>
        <w:pStyle w:val="ListeParagraf"/>
        <w:numPr>
          <w:ilvl w:val="0"/>
          <w:numId w:val="8"/>
        </w:numPr>
        <w:spacing w:line="259" w:lineRule="auto"/>
        <w:jc w:val="both"/>
        <w:rPr>
          <w:rFonts w:ascii="Times New Roman" w:hAnsi="Times New Roman" w:cs="Times New Roman"/>
          <w:sz w:val="24"/>
          <w:szCs w:val="24"/>
        </w:rPr>
      </w:pPr>
      <w:r>
        <w:rPr>
          <w:rFonts w:ascii="Times New Roman" w:hAnsi="Times New Roman" w:cs="Times New Roman"/>
          <w:sz w:val="24"/>
          <w:szCs w:val="24"/>
        </w:rPr>
        <w:t>Sigortacılık sektöründe</w:t>
      </w:r>
      <w:r w:rsidRPr="00F57D5B">
        <w:rPr>
          <w:rFonts w:ascii="Times New Roman" w:hAnsi="Times New Roman" w:cs="Times New Roman"/>
          <w:sz w:val="24"/>
          <w:szCs w:val="24"/>
        </w:rPr>
        <w:t xml:space="preserve"> </w:t>
      </w:r>
      <w:r w:rsidRPr="007275D4">
        <w:rPr>
          <w:rFonts w:ascii="Times New Roman" w:hAnsi="Times New Roman" w:cs="Times New Roman"/>
          <w:i/>
          <w:sz w:val="24"/>
          <w:szCs w:val="24"/>
        </w:rPr>
        <w:t>poliçe ödemelerinde</w:t>
      </w:r>
      <w:r w:rsidRPr="00F57D5B">
        <w:rPr>
          <w:rFonts w:ascii="Times New Roman" w:hAnsi="Times New Roman" w:cs="Times New Roman"/>
          <w:sz w:val="24"/>
          <w:szCs w:val="24"/>
        </w:rPr>
        <w:t xml:space="preserve"> yaşan</w:t>
      </w:r>
      <w:r>
        <w:rPr>
          <w:rFonts w:ascii="Times New Roman" w:hAnsi="Times New Roman" w:cs="Times New Roman"/>
          <w:sz w:val="24"/>
          <w:szCs w:val="24"/>
        </w:rPr>
        <w:t>an muhtemel gecikmelere 1</w:t>
      </w:r>
      <w:r w:rsidRPr="00F57D5B">
        <w:rPr>
          <w:rFonts w:ascii="Times New Roman" w:hAnsi="Times New Roman" w:cs="Times New Roman"/>
          <w:sz w:val="24"/>
          <w:szCs w:val="24"/>
        </w:rPr>
        <w:t xml:space="preserve"> ay ek süre tanın</w:t>
      </w:r>
      <w:r>
        <w:rPr>
          <w:rFonts w:ascii="Times New Roman" w:hAnsi="Times New Roman" w:cs="Times New Roman"/>
          <w:sz w:val="24"/>
          <w:szCs w:val="24"/>
        </w:rPr>
        <w:t>dı</w:t>
      </w:r>
      <w:r w:rsidRPr="00F57D5B">
        <w:rPr>
          <w:rFonts w:ascii="Times New Roman" w:hAnsi="Times New Roman" w:cs="Times New Roman"/>
          <w:sz w:val="24"/>
          <w:szCs w:val="24"/>
        </w:rPr>
        <w:t>,</w:t>
      </w:r>
      <w:r>
        <w:rPr>
          <w:rFonts w:ascii="Times New Roman" w:hAnsi="Times New Roman" w:cs="Times New Roman"/>
          <w:sz w:val="24"/>
          <w:szCs w:val="24"/>
        </w:rPr>
        <w:t xml:space="preserve"> </w:t>
      </w:r>
      <w:r w:rsidRPr="007275D4">
        <w:rPr>
          <w:rFonts w:ascii="Times New Roman" w:hAnsi="Times New Roman" w:cs="Times New Roman"/>
          <w:i/>
          <w:sz w:val="24"/>
          <w:szCs w:val="24"/>
        </w:rPr>
        <w:t>hakem kararlarının icrası</w:t>
      </w:r>
      <w:r>
        <w:rPr>
          <w:rFonts w:ascii="Times New Roman" w:hAnsi="Times New Roman" w:cs="Times New Roman"/>
          <w:sz w:val="24"/>
          <w:szCs w:val="24"/>
        </w:rPr>
        <w:t xml:space="preserve"> 20 Nisan </w:t>
      </w:r>
      <w:r w:rsidRPr="00F57D5B">
        <w:rPr>
          <w:rFonts w:ascii="Times New Roman" w:hAnsi="Times New Roman" w:cs="Times New Roman"/>
          <w:sz w:val="24"/>
          <w:szCs w:val="24"/>
        </w:rPr>
        <w:t>2020 tarihine kadar etlen</w:t>
      </w:r>
      <w:r>
        <w:rPr>
          <w:rFonts w:ascii="Times New Roman" w:hAnsi="Times New Roman" w:cs="Times New Roman"/>
          <w:sz w:val="24"/>
          <w:szCs w:val="24"/>
        </w:rPr>
        <w:t>di</w:t>
      </w:r>
      <w:r w:rsidRPr="00F57D5B">
        <w:rPr>
          <w:rFonts w:ascii="Times New Roman" w:hAnsi="Times New Roman" w:cs="Times New Roman"/>
          <w:sz w:val="24"/>
          <w:szCs w:val="24"/>
        </w:rPr>
        <w:t>, fiili ekspertiz istisna haline getiril</w:t>
      </w:r>
      <w:r>
        <w:rPr>
          <w:rFonts w:ascii="Times New Roman" w:hAnsi="Times New Roman" w:cs="Times New Roman"/>
          <w:sz w:val="24"/>
          <w:szCs w:val="24"/>
        </w:rPr>
        <w:t>di.</w:t>
      </w:r>
    </w:p>
    <w:p w:rsidR="00E0527D" w:rsidRPr="00587194" w:rsidRDefault="00340347" w:rsidP="009D192E">
      <w:pPr>
        <w:pStyle w:val="ListeParagraf"/>
        <w:numPr>
          <w:ilvl w:val="0"/>
          <w:numId w:val="8"/>
        </w:numPr>
        <w:spacing w:line="259" w:lineRule="auto"/>
        <w:jc w:val="both"/>
        <w:rPr>
          <w:rFonts w:ascii="Times New Roman" w:hAnsi="Times New Roman" w:cs="Times New Roman"/>
          <w:sz w:val="24"/>
          <w:szCs w:val="24"/>
        </w:rPr>
      </w:pPr>
      <w:r>
        <w:rPr>
          <w:rFonts w:ascii="Times New Roman" w:hAnsi="Times New Roman" w:cs="Times New Roman"/>
          <w:sz w:val="24"/>
          <w:szCs w:val="24"/>
        </w:rPr>
        <w:t>Malullü</w:t>
      </w:r>
      <w:r w:rsidR="003A6044">
        <w:rPr>
          <w:rFonts w:ascii="Times New Roman" w:hAnsi="Times New Roman" w:cs="Times New Roman"/>
          <w:sz w:val="24"/>
          <w:szCs w:val="24"/>
        </w:rPr>
        <w:t xml:space="preserve">k ve yaşlılık </w:t>
      </w:r>
      <w:r>
        <w:rPr>
          <w:rFonts w:ascii="Times New Roman" w:hAnsi="Times New Roman" w:cs="Times New Roman"/>
          <w:sz w:val="24"/>
          <w:szCs w:val="24"/>
        </w:rPr>
        <w:t xml:space="preserve">sigortasından ödenen </w:t>
      </w:r>
      <w:r w:rsidRPr="007275D4">
        <w:rPr>
          <w:rFonts w:ascii="Times New Roman" w:hAnsi="Times New Roman" w:cs="Times New Roman"/>
          <w:i/>
          <w:sz w:val="24"/>
          <w:szCs w:val="24"/>
        </w:rPr>
        <w:t xml:space="preserve">aylıkların asgari tutarı </w:t>
      </w:r>
      <w:r>
        <w:rPr>
          <w:rFonts w:ascii="Times New Roman" w:hAnsi="Times New Roman" w:cs="Times New Roman"/>
          <w:sz w:val="24"/>
          <w:szCs w:val="24"/>
        </w:rPr>
        <w:t>1.500 TL’ye çıkarılmıştır.</w:t>
      </w:r>
    </w:p>
    <w:p w:rsidR="00E0527D" w:rsidRPr="00F57D5B" w:rsidRDefault="00E0527D" w:rsidP="009D192E">
      <w:pPr>
        <w:jc w:val="both"/>
        <w:rPr>
          <w:rFonts w:ascii="Times New Roman" w:hAnsi="Times New Roman" w:cs="Times New Roman"/>
          <w:b/>
          <w:sz w:val="24"/>
          <w:szCs w:val="24"/>
        </w:rPr>
      </w:pPr>
      <w:r w:rsidRPr="00F57D5B">
        <w:rPr>
          <w:rFonts w:ascii="Times New Roman" w:hAnsi="Times New Roman" w:cs="Times New Roman"/>
          <w:b/>
          <w:sz w:val="24"/>
          <w:szCs w:val="24"/>
        </w:rPr>
        <w:t xml:space="preserve">Vergi </w:t>
      </w:r>
      <w:r>
        <w:rPr>
          <w:rFonts w:ascii="Times New Roman" w:hAnsi="Times New Roman" w:cs="Times New Roman"/>
          <w:b/>
          <w:sz w:val="24"/>
          <w:szCs w:val="24"/>
        </w:rPr>
        <w:t>Beyan ve Ödeme Yükümlülükleri</w:t>
      </w:r>
    </w:p>
    <w:p w:rsidR="00E0527D" w:rsidRDefault="00E0527D" w:rsidP="009D192E">
      <w:pPr>
        <w:pStyle w:val="ListeParagraf"/>
        <w:numPr>
          <w:ilvl w:val="0"/>
          <w:numId w:val="8"/>
        </w:numPr>
        <w:spacing w:line="259" w:lineRule="auto"/>
        <w:jc w:val="both"/>
        <w:rPr>
          <w:rFonts w:ascii="Times New Roman" w:hAnsi="Times New Roman" w:cs="Times New Roman"/>
          <w:sz w:val="24"/>
          <w:szCs w:val="24"/>
        </w:rPr>
      </w:pPr>
      <w:r w:rsidRPr="00D1572E">
        <w:rPr>
          <w:rFonts w:ascii="Times New Roman" w:hAnsi="Times New Roman" w:cs="Times New Roman"/>
          <w:sz w:val="24"/>
          <w:szCs w:val="24"/>
        </w:rPr>
        <w:t>VUK</w:t>
      </w:r>
      <w:r>
        <w:rPr>
          <w:rFonts w:ascii="Times New Roman" w:hAnsi="Times New Roman" w:cs="Times New Roman"/>
          <w:sz w:val="24"/>
          <w:szCs w:val="24"/>
        </w:rPr>
        <w:t xml:space="preserve"> </w:t>
      </w:r>
      <w:r w:rsidRPr="00D1572E">
        <w:rPr>
          <w:rFonts w:ascii="Times New Roman" w:hAnsi="Times New Roman" w:cs="Times New Roman"/>
          <w:sz w:val="24"/>
          <w:szCs w:val="24"/>
        </w:rPr>
        <w:t>Genel Tebliğinde yapılan değişiklikle</w:t>
      </w:r>
      <w:r w:rsidR="007275D4">
        <w:rPr>
          <w:rFonts w:ascii="Times New Roman" w:hAnsi="Times New Roman" w:cs="Times New Roman"/>
          <w:sz w:val="24"/>
          <w:szCs w:val="24"/>
        </w:rPr>
        <w:t>,</w:t>
      </w:r>
      <w:r w:rsidRPr="00D1572E">
        <w:rPr>
          <w:rFonts w:ascii="Times New Roman" w:hAnsi="Times New Roman" w:cs="Times New Roman"/>
          <w:sz w:val="24"/>
          <w:szCs w:val="24"/>
        </w:rPr>
        <w:t xml:space="preserve"> ticari, zirai ve mesleki kazanç yönünden </w:t>
      </w:r>
      <w:r w:rsidRPr="007275D4">
        <w:rPr>
          <w:rFonts w:ascii="Times New Roman" w:hAnsi="Times New Roman" w:cs="Times New Roman"/>
          <w:i/>
          <w:sz w:val="24"/>
          <w:szCs w:val="24"/>
        </w:rPr>
        <w:t>gelir vergisi mükellefi</w:t>
      </w:r>
      <w:r w:rsidRPr="00D1572E">
        <w:rPr>
          <w:rFonts w:ascii="Times New Roman" w:hAnsi="Times New Roman" w:cs="Times New Roman"/>
          <w:sz w:val="24"/>
          <w:szCs w:val="24"/>
        </w:rPr>
        <w:t xml:space="preserve"> olan ve salgından doğrudan etkilenen ya da tedbir amacıyla faaliyetlerine ara verilen işyerlerinin bulunduğu sektörlerde faal mükelleflere </w:t>
      </w:r>
      <w:r w:rsidRPr="007275D4">
        <w:rPr>
          <w:rFonts w:ascii="Times New Roman" w:hAnsi="Times New Roman" w:cs="Times New Roman"/>
          <w:i/>
          <w:sz w:val="24"/>
          <w:szCs w:val="24"/>
        </w:rPr>
        <w:t>“mücbir sebep hali”</w:t>
      </w:r>
      <w:r w:rsidRPr="00D1572E">
        <w:rPr>
          <w:rFonts w:ascii="Times New Roman" w:hAnsi="Times New Roman" w:cs="Times New Roman"/>
          <w:sz w:val="24"/>
          <w:szCs w:val="24"/>
        </w:rPr>
        <w:t xml:space="preserve"> tanın</w:t>
      </w:r>
      <w:r>
        <w:rPr>
          <w:rFonts w:ascii="Times New Roman" w:hAnsi="Times New Roman" w:cs="Times New Roman"/>
          <w:sz w:val="24"/>
          <w:szCs w:val="24"/>
        </w:rPr>
        <w:t xml:space="preserve">dı </w:t>
      </w:r>
      <w:r w:rsidRPr="00BA5131">
        <w:rPr>
          <w:rFonts w:ascii="Times New Roman" w:hAnsi="Times New Roman" w:cs="Times New Roman"/>
          <w:sz w:val="24"/>
          <w:szCs w:val="24"/>
        </w:rPr>
        <w:t xml:space="preserve">ve </w:t>
      </w:r>
      <w:r>
        <w:rPr>
          <w:rFonts w:ascii="Times New Roman" w:hAnsi="Times New Roman" w:cs="Times New Roman"/>
          <w:sz w:val="24"/>
          <w:szCs w:val="24"/>
        </w:rPr>
        <w:t xml:space="preserve">bunların </w:t>
      </w:r>
      <w:r w:rsidRPr="00BA5131">
        <w:rPr>
          <w:rFonts w:ascii="Times New Roman" w:hAnsi="Times New Roman" w:cs="Times New Roman"/>
          <w:sz w:val="24"/>
          <w:szCs w:val="24"/>
        </w:rPr>
        <w:t xml:space="preserve">vergi </w:t>
      </w:r>
      <w:r w:rsidRPr="007275D4">
        <w:rPr>
          <w:rFonts w:ascii="Times New Roman" w:hAnsi="Times New Roman" w:cs="Times New Roman"/>
          <w:i/>
          <w:sz w:val="24"/>
          <w:szCs w:val="24"/>
        </w:rPr>
        <w:t>beyan ve ödemeleri ertelendi</w:t>
      </w:r>
      <w:r>
        <w:rPr>
          <w:rFonts w:ascii="Times New Roman" w:hAnsi="Times New Roman" w:cs="Times New Roman"/>
          <w:sz w:val="24"/>
          <w:szCs w:val="24"/>
        </w:rPr>
        <w:t>. Tebliğde ana faaliyet kodu itibariyle sayılanlar, İçişleri Bakanlığınca faaliyetleri durdurulanlar ve “</w:t>
      </w:r>
      <w:r w:rsidRPr="007275D4">
        <w:rPr>
          <w:rFonts w:ascii="Times New Roman" w:hAnsi="Times New Roman" w:cs="Times New Roman"/>
          <w:sz w:val="24"/>
          <w:szCs w:val="24"/>
        </w:rPr>
        <w:t xml:space="preserve">faaliyet kodu” itibariyle olmasa bile “ana faaliyet alanı” olarak bu sektörlerde iştigal ettiklerini ispatlayanlar </w:t>
      </w:r>
      <w:r>
        <w:rPr>
          <w:rFonts w:ascii="Times New Roman" w:hAnsi="Times New Roman" w:cs="Times New Roman"/>
          <w:sz w:val="24"/>
          <w:szCs w:val="24"/>
        </w:rPr>
        <w:t>tebliğden yararlanacak.</w:t>
      </w:r>
    </w:p>
    <w:p w:rsidR="00E0527D" w:rsidRDefault="00E0527D" w:rsidP="009D192E">
      <w:pPr>
        <w:pStyle w:val="ListeParagraf"/>
        <w:numPr>
          <w:ilvl w:val="0"/>
          <w:numId w:val="8"/>
        </w:numPr>
        <w:jc w:val="both"/>
        <w:rPr>
          <w:rFonts w:ascii="Times New Roman" w:hAnsi="Times New Roman" w:cs="Times New Roman"/>
          <w:sz w:val="24"/>
          <w:szCs w:val="24"/>
        </w:rPr>
      </w:pPr>
      <w:r w:rsidRPr="007275D4">
        <w:rPr>
          <w:rFonts w:ascii="Times New Roman" w:hAnsi="Times New Roman" w:cs="Times New Roman"/>
          <w:i/>
          <w:sz w:val="24"/>
          <w:szCs w:val="24"/>
        </w:rPr>
        <w:t>Muhtasar</w:t>
      </w:r>
      <w:r w:rsidRPr="000C4A9A">
        <w:rPr>
          <w:rFonts w:ascii="Times New Roman" w:hAnsi="Times New Roman" w:cs="Times New Roman"/>
          <w:sz w:val="24"/>
          <w:szCs w:val="24"/>
        </w:rPr>
        <w:t xml:space="preserve"> beyanname verme süresi 3 ay ert</w:t>
      </w:r>
      <w:r>
        <w:rPr>
          <w:rFonts w:ascii="Times New Roman" w:hAnsi="Times New Roman" w:cs="Times New Roman"/>
          <w:sz w:val="24"/>
          <w:szCs w:val="24"/>
        </w:rPr>
        <w:t>e</w:t>
      </w:r>
      <w:r w:rsidRPr="000C4A9A">
        <w:rPr>
          <w:rFonts w:ascii="Times New Roman" w:hAnsi="Times New Roman" w:cs="Times New Roman"/>
          <w:sz w:val="24"/>
          <w:szCs w:val="24"/>
        </w:rPr>
        <w:t>lendi</w:t>
      </w:r>
      <w:r>
        <w:rPr>
          <w:rFonts w:ascii="Times New Roman" w:hAnsi="Times New Roman" w:cs="Times New Roman"/>
          <w:sz w:val="24"/>
          <w:szCs w:val="24"/>
        </w:rPr>
        <w:t xml:space="preserve">. </w:t>
      </w:r>
    </w:p>
    <w:p w:rsidR="00E0527D" w:rsidRPr="000C4A9A" w:rsidRDefault="00E0527D" w:rsidP="009D192E">
      <w:pPr>
        <w:pStyle w:val="ListeParagraf"/>
        <w:numPr>
          <w:ilvl w:val="0"/>
          <w:numId w:val="8"/>
        </w:numPr>
        <w:jc w:val="both"/>
        <w:rPr>
          <w:rFonts w:ascii="Times New Roman" w:hAnsi="Times New Roman" w:cs="Times New Roman"/>
          <w:sz w:val="24"/>
          <w:szCs w:val="24"/>
        </w:rPr>
      </w:pPr>
      <w:r w:rsidRPr="000C4A9A">
        <w:rPr>
          <w:rFonts w:ascii="Times New Roman" w:hAnsi="Times New Roman" w:cs="Times New Roman"/>
          <w:sz w:val="24"/>
          <w:szCs w:val="24"/>
        </w:rPr>
        <w:t xml:space="preserve">Perakende, AVM, demir-çelik, otomotiv, lojistik-ulaşım, sinema-tiyatro, konaklama, yiyecek-içecek, tekstil-konfeksiyon ve etkinlik-organizasyon sektörleri için </w:t>
      </w:r>
      <w:r w:rsidRPr="007275D4">
        <w:rPr>
          <w:rFonts w:ascii="Times New Roman" w:hAnsi="Times New Roman" w:cs="Times New Roman"/>
          <w:i/>
          <w:sz w:val="24"/>
          <w:szCs w:val="24"/>
        </w:rPr>
        <w:t xml:space="preserve">Muhtasar ve KDV </w:t>
      </w:r>
      <w:proofErr w:type="spellStart"/>
      <w:r w:rsidRPr="007275D4">
        <w:rPr>
          <w:rFonts w:ascii="Times New Roman" w:hAnsi="Times New Roman" w:cs="Times New Roman"/>
          <w:i/>
          <w:sz w:val="24"/>
          <w:szCs w:val="24"/>
        </w:rPr>
        <w:t>tevkifatı</w:t>
      </w:r>
      <w:proofErr w:type="spellEnd"/>
      <w:r w:rsidRPr="007275D4">
        <w:rPr>
          <w:rFonts w:ascii="Times New Roman" w:hAnsi="Times New Roman" w:cs="Times New Roman"/>
          <w:i/>
          <w:sz w:val="24"/>
          <w:szCs w:val="24"/>
        </w:rPr>
        <w:t xml:space="preserve"> Nisan, Mayıs ve Haziran yükümlülükleri</w:t>
      </w:r>
      <w:r w:rsidRPr="000C4A9A">
        <w:rPr>
          <w:rFonts w:ascii="Times New Roman" w:hAnsi="Times New Roman" w:cs="Times New Roman"/>
          <w:sz w:val="24"/>
          <w:szCs w:val="24"/>
        </w:rPr>
        <w:t xml:space="preserve"> 6’şar ay ertelendi.</w:t>
      </w:r>
    </w:p>
    <w:p w:rsidR="00E0527D" w:rsidRPr="003857EC" w:rsidRDefault="00E0527D" w:rsidP="009D192E">
      <w:pPr>
        <w:pStyle w:val="ListeParagraf"/>
        <w:numPr>
          <w:ilvl w:val="0"/>
          <w:numId w:val="8"/>
        </w:numPr>
        <w:spacing w:line="259" w:lineRule="auto"/>
        <w:jc w:val="both"/>
        <w:rPr>
          <w:rFonts w:ascii="Times New Roman" w:hAnsi="Times New Roman" w:cs="Times New Roman"/>
          <w:sz w:val="24"/>
          <w:szCs w:val="24"/>
        </w:rPr>
      </w:pPr>
      <w:r w:rsidRPr="003857EC">
        <w:rPr>
          <w:rFonts w:ascii="Times New Roman" w:hAnsi="Times New Roman" w:cs="Times New Roman"/>
          <w:sz w:val="24"/>
          <w:szCs w:val="24"/>
        </w:rPr>
        <w:t xml:space="preserve">26 Mart 2020 tarihine kadar verilmesi gereken </w:t>
      </w:r>
      <w:r w:rsidRPr="007275D4">
        <w:rPr>
          <w:rFonts w:ascii="Times New Roman" w:hAnsi="Times New Roman" w:cs="Times New Roman"/>
          <w:i/>
          <w:sz w:val="24"/>
          <w:szCs w:val="24"/>
        </w:rPr>
        <w:t>KDV beyanname verme ve ödeme</w:t>
      </w:r>
      <w:r w:rsidRPr="003857EC">
        <w:rPr>
          <w:rFonts w:ascii="Times New Roman" w:hAnsi="Times New Roman" w:cs="Times New Roman"/>
          <w:sz w:val="24"/>
          <w:szCs w:val="24"/>
        </w:rPr>
        <w:t xml:space="preserve"> süre</w:t>
      </w:r>
      <w:r>
        <w:rPr>
          <w:rFonts w:ascii="Times New Roman" w:hAnsi="Times New Roman" w:cs="Times New Roman"/>
          <w:sz w:val="24"/>
          <w:szCs w:val="24"/>
        </w:rPr>
        <w:t>leri</w:t>
      </w:r>
      <w:r w:rsidRPr="003857EC">
        <w:rPr>
          <w:rFonts w:ascii="Times New Roman" w:hAnsi="Times New Roman" w:cs="Times New Roman"/>
          <w:sz w:val="24"/>
          <w:szCs w:val="24"/>
        </w:rPr>
        <w:t xml:space="preserve"> 24 Nisan</w:t>
      </w:r>
      <w:r>
        <w:rPr>
          <w:rFonts w:ascii="Times New Roman" w:hAnsi="Times New Roman" w:cs="Times New Roman"/>
          <w:sz w:val="24"/>
          <w:szCs w:val="24"/>
        </w:rPr>
        <w:t>’a;</w:t>
      </w:r>
      <w:r w:rsidRPr="003857EC">
        <w:rPr>
          <w:rFonts w:ascii="Times New Roman" w:hAnsi="Times New Roman" w:cs="Times New Roman"/>
          <w:sz w:val="24"/>
          <w:szCs w:val="24"/>
        </w:rPr>
        <w:t xml:space="preserve"> 31 Mart’a kadar verilmesi gereken </w:t>
      </w:r>
      <w:proofErr w:type="spellStart"/>
      <w:r w:rsidRPr="007275D4">
        <w:rPr>
          <w:rFonts w:ascii="Times New Roman" w:hAnsi="Times New Roman" w:cs="Times New Roman"/>
          <w:i/>
          <w:sz w:val="24"/>
          <w:szCs w:val="24"/>
        </w:rPr>
        <w:t>Ba-Bs</w:t>
      </w:r>
      <w:proofErr w:type="spellEnd"/>
      <w:r w:rsidRPr="007275D4">
        <w:rPr>
          <w:rFonts w:ascii="Times New Roman" w:hAnsi="Times New Roman" w:cs="Times New Roman"/>
          <w:i/>
          <w:sz w:val="24"/>
          <w:szCs w:val="24"/>
        </w:rPr>
        <w:t xml:space="preserve"> formları</w:t>
      </w:r>
      <w:r w:rsidRPr="003857EC">
        <w:rPr>
          <w:rFonts w:ascii="Times New Roman" w:hAnsi="Times New Roman" w:cs="Times New Roman"/>
          <w:sz w:val="24"/>
          <w:szCs w:val="24"/>
        </w:rPr>
        <w:t xml:space="preserve">nı verme </w:t>
      </w:r>
      <w:r>
        <w:rPr>
          <w:rFonts w:ascii="Times New Roman" w:hAnsi="Times New Roman" w:cs="Times New Roman"/>
          <w:sz w:val="24"/>
          <w:szCs w:val="24"/>
        </w:rPr>
        <w:t>süresi ise</w:t>
      </w:r>
      <w:r w:rsidRPr="003857EC">
        <w:rPr>
          <w:rFonts w:ascii="Times New Roman" w:hAnsi="Times New Roman" w:cs="Times New Roman"/>
          <w:sz w:val="24"/>
          <w:szCs w:val="24"/>
        </w:rPr>
        <w:t xml:space="preserve"> 30 Nisan</w:t>
      </w:r>
      <w:r>
        <w:rPr>
          <w:rFonts w:ascii="Times New Roman" w:hAnsi="Times New Roman" w:cs="Times New Roman"/>
          <w:sz w:val="24"/>
          <w:szCs w:val="24"/>
        </w:rPr>
        <w:t>’a kadar</w:t>
      </w:r>
      <w:r w:rsidRPr="003857EC">
        <w:rPr>
          <w:rFonts w:ascii="Times New Roman" w:hAnsi="Times New Roman" w:cs="Times New Roman"/>
          <w:sz w:val="24"/>
          <w:szCs w:val="24"/>
        </w:rPr>
        <w:t xml:space="preserve"> uzatıl</w:t>
      </w:r>
      <w:r>
        <w:rPr>
          <w:rFonts w:ascii="Times New Roman" w:hAnsi="Times New Roman" w:cs="Times New Roman"/>
          <w:sz w:val="24"/>
          <w:szCs w:val="24"/>
        </w:rPr>
        <w:t>dı.</w:t>
      </w:r>
    </w:p>
    <w:p w:rsidR="00E0527D" w:rsidRPr="003857EC" w:rsidRDefault="00E0527D" w:rsidP="009D192E">
      <w:pPr>
        <w:pStyle w:val="ListeParagraf"/>
        <w:numPr>
          <w:ilvl w:val="0"/>
          <w:numId w:val="8"/>
        </w:numPr>
        <w:spacing w:line="259" w:lineRule="auto"/>
        <w:jc w:val="both"/>
        <w:rPr>
          <w:rFonts w:ascii="Times New Roman" w:hAnsi="Times New Roman" w:cs="Times New Roman"/>
          <w:sz w:val="24"/>
          <w:szCs w:val="24"/>
        </w:rPr>
      </w:pPr>
      <w:r w:rsidRPr="007275D4">
        <w:rPr>
          <w:rFonts w:ascii="Times New Roman" w:hAnsi="Times New Roman" w:cs="Times New Roman"/>
          <w:i/>
          <w:sz w:val="24"/>
          <w:szCs w:val="24"/>
        </w:rPr>
        <w:t>65 yaş ve üstü olan</w:t>
      </w:r>
      <w:r w:rsidRPr="003857EC">
        <w:rPr>
          <w:rFonts w:ascii="Times New Roman" w:hAnsi="Times New Roman" w:cs="Times New Roman"/>
          <w:sz w:val="24"/>
          <w:szCs w:val="24"/>
        </w:rPr>
        <w:t xml:space="preserve"> veya </w:t>
      </w:r>
      <w:r w:rsidRPr="007275D4">
        <w:rPr>
          <w:rFonts w:ascii="Times New Roman" w:hAnsi="Times New Roman" w:cs="Times New Roman"/>
          <w:i/>
          <w:sz w:val="24"/>
          <w:szCs w:val="24"/>
        </w:rPr>
        <w:t>kronik</w:t>
      </w:r>
      <w:r w:rsidRPr="003857EC">
        <w:rPr>
          <w:rFonts w:ascii="Times New Roman" w:hAnsi="Times New Roman" w:cs="Times New Roman"/>
          <w:sz w:val="24"/>
          <w:szCs w:val="24"/>
        </w:rPr>
        <w:t xml:space="preserve"> rahatsızlığı bulun</w:t>
      </w:r>
      <w:r>
        <w:rPr>
          <w:rFonts w:ascii="Times New Roman" w:hAnsi="Times New Roman" w:cs="Times New Roman"/>
          <w:sz w:val="24"/>
          <w:szCs w:val="24"/>
        </w:rPr>
        <w:t>anlardan</w:t>
      </w:r>
      <w:r w:rsidRPr="003857EC">
        <w:rPr>
          <w:rFonts w:ascii="Times New Roman" w:hAnsi="Times New Roman" w:cs="Times New Roman"/>
          <w:sz w:val="24"/>
          <w:szCs w:val="24"/>
        </w:rPr>
        <w:t xml:space="preserve"> sokağa çıkma yasağı kapsamına giren mükellefler ve meslek mensupları ile beyanname</w:t>
      </w:r>
      <w:r>
        <w:rPr>
          <w:rFonts w:ascii="Times New Roman" w:hAnsi="Times New Roman" w:cs="Times New Roman"/>
          <w:sz w:val="24"/>
          <w:szCs w:val="24"/>
        </w:rPr>
        <w:t xml:space="preserve"> </w:t>
      </w:r>
      <w:r w:rsidRPr="003857EC">
        <w:rPr>
          <w:rFonts w:ascii="Times New Roman" w:hAnsi="Times New Roman" w:cs="Times New Roman"/>
          <w:sz w:val="24"/>
          <w:szCs w:val="24"/>
        </w:rPr>
        <w:t>/</w:t>
      </w:r>
      <w:r>
        <w:rPr>
          <w:rFonts w:ascii="Times New Roman" w:hAnsi="Times New Roman" w:cs="Times New Roman"/>
          <w:sz w:val="24"/>
          <w:szCs w:val="24"/>
        </w:rPr>
        <w:t xml:space="preserve"> </w:t>
      </w:r>
      <w:r w:rsidRPr="003857EC">
        <w:rPr>
          <w:rFonts w:ascii="Times New Roman" w:hAnsi="Times New Roman" w:cs="Times New Roman"/>
          <w:sz w:val="24"/>
          <w:szCs w:val="24"/>
        </w:rPr>
        <w:t>bildirimleri bu meslek mensuplarınca verilenler</w:t>
      </w:r>
      <w:r>
        <w:rPr>
          <w:rFonts w:ascii="Times New Roman" w:hAnsi="Times New Roman" w:cs="Times New Roman"/>
          <w:sz w:val="24"/>
          <w:szCs w:val="24"/>
        </w:rPr>
        <w:t>e</w:t>
      </w:r>
      <w:r w:rsidRPr="003857EC">
        <w:rPr>
          <w:rFonts w:ascii="Times New Roman" w:hAnsi="Times New Roman" w:cs="Times New Roman"/>
          <w:sz w:val="24"/>
          <w:szCs w:val="24"/>
        </w:rPr>
        <w:t xml:space="preserve"> </w:t>
      </w:r>
      <w:r>
        <w:rPr>
          <w:rFonts w:ascii="Times New Roman" w:hAnsi="Times New Roman" w:cs="Times New Roman"/>
          <w:sz w:val="24"/>
          <w:szCs w:val="24"/>
        </w:rPr>
        <w:t>için “</w:t>
      </w:r>
      <w:r w:rsidRPr="003857EC">
        <w:rPr>
          <w:rFonts w:ascii="Times New Roman" w:hAnsi="Times New Roman" w:cs="Times New Roman"/>
          <w:sz w:val="24"/>
          <w:szCs w:val="24"/>
        </w:rPr>
        <w:t>mücbir sebep</w:t>
      </w:r>
      <w:r>
        <w:rPr>
          <w:rFonts w:ascii="Times New Roman" w:hAnsi="Times New Roman" w:cs="Times New Roman"/>
          <w:sz w:val="24"/>
          <w:szCs w:val="24"/>
        </w:rPr>
        <w:t xml:space="preserve">” </w:t>
      </w:r>
      <w:r w:rsidRPr="003857EC">
        <w:rPr>
          <w:rFonts w:ascii="Times New Roman" w:hAnsi="Times New Roman" w:cs="Times New Roman"/>
          <w:sz w:val="24"/>
          <w:szCs w:val="24"/>
        </w:rPr>
        <w:t xml:space="preserve">hali </w:t>
      </w:r>
      <w:r>
        <w:rPr>
          <w:rFonts w:ascii="Times New Roman" w:hAnsi="Times New Roman" w:cs="Times New Roman"/>
          <w:sz w:val="24"/>
          <w:szCs w:val="24"/>
        </w:rPr>
        <w:t>tanındı, bunların vergi ödevlerini</w:t>
      </w:r>
      <w:r w:rsidRPr="003857EC">
        <w:rPr>
          <w:rFonts w:ascii="Times New Roman" w:hAnsi="Times New Roman" w:cs="Times New Roman"/>
          <w:sz w:val="24"/>
          <w:szCs w:val="24"/>
        </w:rPr>
        <w:t xml:space="preserve"> </w:t>
      </w:r>
      <w:r w:rsidRPr="007275D4">
        <w:rPr>
          <w:rFonts w:ascii="Times New Roman" w:hAnsi="Times New Roman" w:cs="Times New Roman"/>
          <w:i/>
          <w:sz w:val="24"/>
          <w:szCs w:val="24"/>
        </w:rPr>
        <w:t>ifa yükümlülüğü</w:t>
      </w:r>
      <w:r>
        <w:rPr>
          <w:rFonts w:ascii="Times New Roman" w:hAnsi="Times New Roman" w:cs="Times New Roman"/>
          <w:sz w:val="24"/>
          <w:szCs w:val="24"/>
        </w:rPr>
        <w:t xml:space="preserve"> ertelendi.</w:t>
      </w:r>
    </w:p>
    <w:p w:rsidR="00DB63AC" w:rsidRDefault="00DB63AC" w:rsidP="009D192E">
      <w:pPr>
        <w:jc w:val="both"/>
        <w:rPr>
          <w:rFonts w:ascii="Times New Roman" w:hAnsi="Times New Roman" w:cs="Times New Roman"/>
          <w:b/>
          <w:sz w:val="24"/>
          <w:szCs w:val="24"/>
        </w:rPr>
      </w:pPr>
      <w:r>
        <w:rPr>
          <w:rFonts w:ascii="Times New Roman" w:hAnsi="Times New Roman" w:cs="Times New Roman"/>
          <w:b/>
          <w:sz w:val="24"/>
          <w:szCs w:val="24"/>
        </w:rPr>
        <w:t>Yargı ve Mahkemeler</w:t>
      </w:r>
    </w:p>
    <w:p w:rsidR="00761FD5" w:rsidRDefault="00761FD5" w:rsidP="009D192E">
      <w:pPr>
        <w:pStyle w:val="ListeParagraf"/>
        <w:numPr>
          <w:ilvl w:val="0"/>
          <w:numId w:val="2"/>
        </w:numPr>
        <w:spacing w:line="259" w:lineRule="auto"/>
        <w:ind w:left="360"/>
        <w:jc w:val="both"/>
        <w:rPr>
          <w:rFonts w:ascii="Times New Roman" w:hAnsi="Times New Roman" w:cs="Times New Roman"/>
          <w:sz w:val="24"/>
          <w:szCs w:val="24"/>
        </w:rPr>
      </w:pPr>
      <w:r w:rsidRPr="003857EC">
        <w:rPr>
          <w:rFonts w:ascii="Times New Roman" w:hAnsi="Times New Roman" w:cs="Times New Roman"/>
          <w:sz w:val="24"/>
          <w:szCs w:val="24"/>
        </w:rPr>
        <w:t xml:space="preserve">Adliyeler ve noterliklerde </w:t>
      </w:r>
      <w:r w:rsidRPr="007275D4">
        <w:rPr>
          <w:rFonts w:ascii="Times New Roman" w:hAnsi="Times New Roman" w:cs="Times New Roman"/>
          <w:i/>
          <w:sz w:val="24"/>
          <w:szCs w:val="24"/>
        </w:rPr>
        <w:t>nöbet sistemine</w:t>
      </w:r>
      <w:r w:rsidRPr="003857EC">
        <w:rPr>
          <w:rFonts w:ascii="Times New Roman" w:hAnsi="Times New Roman" w:cs="Times New Roman"/>
          <w:sz w:val="24"/>
          <w:szCs w:val="24"/>
        </w:rPr>
        <w:t xml:space="preserve"> geçi</w:t>
      </w:r>
      <w:r>
        <w:rPr>
          <w:rFonts w:ascii="Times New Roman" w:hAnsi="Times New Roman" w:cs="Times New Roman"/>
          <w:sz w:val="24"/>
          <w:szCs w:val="24"/>
        </w:rPr>
        <w:t>ldi</w:t>
      </w:r>
    </w:p>
    <w:p w:rsidR="003A6044" w:rsidRPr="003A6044" w:rsidRDefault="003A6044" w:rsidP="009D192E">
      <w:pPr>
        <w:pStyle w:val="ListeParagraf"/>
        <w:numPr>
          <w:ilvl w:val="0"/>
          <w:numId w:val="2"/>
        </w:numPr>
        <w:spacing w:line="259" w:lineRule="auto"/>
        <w:ind w:left="360"/>
        <w:jc w:val="both"/>
        <w:rPr>
          <w:rFonts w:ascii="Times New Roman" w:hAnsi="Times New Roman" w:cs="Times New Roman"/>
          <w:sz w:val="24"/>
          <w:szCs w:val="24"/>
        </w:rPr>
      </w:pPr>
      <w:r w:rsidRPr="003A6044">
        <w:rPr>
          <w:rFonts w:ascii="Times New Roman" w:hAnsi="Times New Roman" w:cs="Times New Roman"/>
          <w:sz w:val="24"/>
          <w:szCs w:val="24"/>
        </w:rPr>
        <w:t xml:space="preserve">CMUK, Hukuk Muhakemeleri Kanunu, İdari Yargılama Usul Kanunu ve usul içeren diğer mevzuattaki </w:t>
      </w:r>
      <w:r>
        <w:rPr>
          <w:rFonts w:ascii="Times New Roman" w:hAnsi="Times New Roman" w:cs="Times New Roman"/>
          <w:sz w:val="24"/>
          <w:szCs w:val="24"/>
        </w:rPr>
        <w:t>d</w:t>
      </w:r>
      <w:r w:rsidRPr="003A6044">
        <w:rPr>
          <w:rFonts w:ascii="Times New Roman" w:hAnsi="Times New Roman" w:cs="Times New Roman"/>
          <w:sz w:val="24"/>
          <w:szCs w:val="24"/>
        </w:rPr>
        <w:t xml:space="preserve">ava açma, icra takibi başlatma, başvuru, şikâyet, itiraz, ihtar, bildirim, ibraz ve zamanaşımı gibi </w:t>
      </w:r>
      <w:r w:rsidRPr="007275D4">
        <w:rPr>
          <w:rFonts w:ascii="Times New Roman" w:hAnsi="Times New Roman" w:cs="Times New Roman"/>
          <w:i/>
          <w:sz w:val="24"/>
          <w:szCs w:val="24"/>
        </w:rPr>
        <w:t>tüm süreler 30 Nisan 2020’ye kadar durdurulmuştur</w:t>
      </w:r>
      <w:r>
        <w:rPr>
          <w:rFonts w:ascii="Times New Roman" w:hAnsi="Times New Roman" w:cs="Times New Roman"/>
          <w:sz w:val="24"/>
          <w:szCs w:val="24"/>
        </w:rPr>
        <w:t>.</w:t>
      </w:r>
    </w:p>
    <w:p w:rsidR="003A6044" w:rsidRPr="006F0AE3" w:rsidRDefault="003A6044" w:rsidP="009D192E">
      <w:pPr>
        <w:pStyle w:val="ListeParagraf"/>
        <w:numPr>
          <w:ilvl w:val="0"/>
          <w:numId w:val="2"/>
        </w:numPr>
        <w:spacing w:line="259" w:lineRule="auto"/>
        <w:ind w:left="360"/>
        <w:jc w:val="both"/>
        <w:rPr>
          <w:rFonts w:ascii="Times New Roman" w:hAnsi="Times New Roman" w:cs="Times New Roman"/>
          <w:sz w:val="24"/>
          <w:szCs w:val="24"/>
        </w:rPr>
      </w:pPr>
      <w:r w:rsidRPr="007275D4">
        <w:rPr>
          <w:rFonts w:ascii="Times New Roman" w:hAnsi="Times New Roman" w:cs="Times New Roman"/>
          <w:b/>
          <w:i/>
          <w:sz w:val="24"/>
          <w:szCs w:val="24"/>
        </w:rPr>
        <w:t>İcra ve İflas</w:t>
      </w:r>
      <w:r w:rsidRPr="007275D4">
        <w:rPr>
          <w:rFonts w:ascii="Times New Roman" w:hAnsi="Times New Roman" w:cs="Times New Roman"/>
          <w:i/>
          <w:sz w:val="24"/>
          <w:szCs w:val="24"/>
        </w:rPr>
        <w:t xml:space="preserve"> </w:t>
      </w:r>
      <w:r w:rsidRPr="007275D4">
        <w:rPr>
          <w:rFonts w:ascii="Times New Roman" w:hAnsi="Times New Roman"/>
          <w:i/>
          <w:sz w:val="24"/>
          <w:szCs w:val="24"/>
        </w:rPr>
        <w:t>Dairelerinde</w:t>
      </w:r>
      <w:r w:rsidRPr="007275D4">
        <w:rPr>
          <w:rFonts w:ascii="&amp;quot" w:hAnsi="&amp;quot"/>
          <w:i/>
          <w:color w:val="666666"/>
          <w:sz w:val="20"/>
          <w:szCs w:val="20"/>
        </w:rPr>
        <w:t xml:space="preserve">  -</w:t>
      </w:r>
      <w:r w:rsidRPr="007275D4">
        <w:rPr>
          <w:rFonts w:ascii="Times New Roman" w:hAnsi="Times New Roman"/>
          <w:i/>
          <w:sz w:val="24"/>
          <w:szCs w:val="24"/>
        </w:rPr>
        <w:t xml:space="preserve">nafaka </w:t>
      </w:r>
      <w:r w:rsidRPr="007275D4">
        <w:rPr>
          <w:i/>
        </w:rPr>
        <w:t>hariç</w:t>
      </w:r>
      <w:r w:rsidRPr="007275D4">
        <w:rPr>
          <w:rFonts w:ascii="Times New Roman" w:hAnsi="Times New Roman"/>
          <w:i/>
          <w:sz w:val="24"/>
          <w:szCs w:val="24"/>
        </w:rPr>
        <w:t>- bütün iş, işlem ve takipleri 30 Nisan’a kadar durduruldu</w:t>
      </w:r>
      <w:r w:rsidRPr="006F0AE3">
        <w:rPr>
          <w:rFonts w:ascii="Times New Roman" w:hAnsi="Times New Roman"/>
          <w:sz w:val="24"/>
          <w:szCs w:val="24"/>
        </w:rPr>
        <w:t>. Buna göre, taraf ve takip işlemleri yapılmayacak, yeni icra takip talebi alınmayacak, ihtiyati haciz kararları icra ve infaz edilmeyecek</w:t>
      </w:r>
      <w:r>
        <w:rPr>
          <w:rFonts w:ascii="Times New Roman" w:hAnsi="Times New Roman"/>
          <w:sz w:val="24"/>
          <w:szCs w:val="24"/>
        </w:rPr>
        <w:t>.</w:t>
      </w:r>
    </w:p>
    <w:p w:rsidR="000F6508" w:rsidRPr="006A6522" w:rsidRDefault="006A6522" w:rsidP="009D192E">
      <w:pPr>
        <w:jc w:val="both"/>
        <w:rPr>
          <w:rFonts w:ascii="Times New Roman" w:hAnsi="Times New Roman" w:cs="Times New Roman"/>
          <w:b/>
          <w:sz w:val="24"/>
          <w:szCs w:val="24"/>
        </w:rPr>
      </w:pPr>
      <w:r w:rsidRPr="006A6522">
        <w:rPr>
          <w:rFonts w:ascii="Times New Roman" w:hAnsi="Times New Roman" w:cs="Times New Roman"/>
          <w:b/>
          <w:sz w:val="24"/>
          <w:szCs w:val="24"/>
        </w:rPr>
        <w:lastRenderedPageBreak/>
        <w:t>Esnaf, Tüccar ve KOBİ’ler</w:t>
      </w:r>
    </w:p>
    <w:p w:rsidR="00641FE3" w:rsidRDefault="00641FE3" w:rsidP="009D192E">
      <w:pPr>
        <w:pStyle w:val="ListeParagraf"/>
        <w:numPr>
          <w:ilvl w:val="0"/>
          <w:numId w:val="8"/>
        </w:numPr>
        <w:spacing w:after="20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1 Mart-30 Haziran 2020 arasında </w:t>
      </w:r>
      <w:r w:rsidRPr="007275D4">
        <w:rPr>
          <w:rFonts w:ascii="Times New Roman" w:hAnsi="Times New Roman" w:cs="Times New Roman"/>
          <w:i/>
          <w:color w:val="000000"/>
          <w:sz w:val="24"/>
          <w:szCs w:val="24"/>
          <w:shd w:val="clear" w:color="auto" w:fill="FFFFFF"/>
        </w:rPr>
        <w:t>işyeri kira bedelinin ödenememesi</w:t>
      </w:r>
      <w:r>
        <w:rPr>
          <w:rFonts w:ascii="Times New Roman" w:hAnsi="Times New Roman" w:cs="Times New Roman"/>
          <w:color w:val="000000"/>
          <w:sz w:val="24"/>
          <w:szCs w:val="24"/>
          <w:shd w:val="clear" w:color="auto" w:fill="FFFFFF"/>
        </w:rPr>
        <w:t>, kira sözleşmesinin feshi ve tahliye sebebi olmaktan çıkarıldı.</w:t>
      </w:r>
    </w:p>
    <w:p w:rsidR="00F57D5B" w:rsidRDefault="00F57D5B" w:rsidP="009D192E">
      <w:pPr>
        <w:pStyle w:val="ListeParagraf"/>
        <w:numPr>
          <w:ilvl w:val="0"/>
          <w:numId w:val="8"/>
        </w:numPr>
        <w:jc w:val="both"/>
        <w:rPr>
          <w:rFonts w:ascii="Times New Roman" w:hAnsi="Times New Roman" w:cs="Times New Roman"/>
          <w:sz w:val="24"/>
          <w:szCs w:val="24"/>
        </w:rPr>
      </w:pPr>
      <w:r w:rsidRPr="007275D4">
        <w:rPr>
          <w:rFonts w:ascii="Times New Roman" w:hAnsi="Times New Roman" w:cs="Times New Roman"/>
          <w:i/>
          <w:sz w:val="24"/>
          <w:szCs w:val="24"/>
        </w:rPr>
        <w:t>Hazine taşınmazlarını kiralamış olan ve faaliyetleri du</w:t>
      </w:r>
      <w:r w:rsidRPr="003857EC">
        <w:rPr>
          <w:rFonts w:ascii="Times New Roman" w:hAnsi="Times New Roman" w:cs="Times New Roman"/>
          <w:sz w:val="24"/>
          <w:szCs w:val="24"/>
        </w:rPr>
        <w:t>rdurulan ticari ünitelerden kira alınmaması veya indirim</w:t>
      </w:r>
      <w:r>
        <w:rPr>
          <w:rFonts w:ascii="Times New Roman" w:hAnsi="Times New Roman" w:cs="Times New Roman"/>
          <w:sz w:val="24"/>
          <w:szCs w:val="24"/>
        </w:rPr>
        <w:t>li kira alınması</w:t>
      </w:r>
      <w:r w:rsidRPr="003857EC">
        <w:rPr>
          <w:rFonts w:ascii="Times New Roman" w:hAnsi="Times New Roman" w:cs="Times New Roman"/>
          <w:sz w:val="24"/>
          <w:szCs w:val="24"/>
        </w:rPr>
        <w:t xml:space="preserve"> </w:t>
      </w:r>
      <w:r>
        <w:rPr>
          <w:rFonts w:ascii="Times New Roman" w:hAnsi="Times New Roman" w:cs="Times New Roman"/>
          <w:sz w:val="24"/>
          <w:szCs w:val="24"/>
        </w:rPr>
        <w:t>kararlaştırıldı</w:t>
      </w:r>
      <w:r w:rsidR="00641FE3">
        <w:rPr>
          <w:rFonts w:ascii="Times New Roman" w:hAnsi="Times New Roman" w:cs="Times New Roman"/>
          <w:sz w:val="24"/>
          <w:szCs w:val="24"/>
        </w:rPr>
        <w:t>.</w:t>
      </w:r>
    </w:p>
    <w:p w:rsidR="00ED70C3" w:rsidRDefault="00ED70C3" w:rsidP="009D192E">
      <w:pPr>
        <w:pStyle w:val="ListeParagraf"/>
        <w:numPr>
          <w:ilvl w:val="0"/>
          <w:numId w:val="8"/>
        </w:numPr>
        <w:spacing w:line="259" w:lineRule="auto"/>
        <w:jc w:val="both"/>
        <w:rPr>
          <w:rFonts w:ascii="Times New Roman" w:hAnsi="Times New Roman" w:cs="Times New Roman"/>
          <w:sz w:val="24"/>
          <w:szCs w:val="24"/>
        </w:rPr>
      </w:pPr>
      <w:r w:rsidRPr="007275D4">
        <w:rPr>
          <w:rFonts w:ascii="Times New Roman" w:hAnsi="Times New Roman" w:cs="Times New Roman"/>
          <w:i/>
          <w:sz w:val="24"/>
          <w:szCs w:val="24"/>
        </w:rPr>
        <w:t>Teknopark</w:t>
      </w:r>
      <w:r w:rsidRPr="003857EC">
        <w:rPr>
          <w:rFonts w:ascii="Times New Roman" w:hAnsi="Times New Roman" w:cs="Times New Roman"/>
          <w:sz w:val="24"/>
          <w:szCs w:val="24"/>
        </w:rPr>
        <w:t xml:space="preserve"> yönetici şirketlerine, kuluçka firmalarından ve teknoparklarda yer alan restoran ve kafe gibi ticari işletmelerden </w:t>
      </w:r>
      <w:r w:rsidRPr="007275D4">
        <w:rPr>
          <w:rFonts w:ascii="Times New Roman" w:hAnsi="Times New Roman" w:cs="Times New Roman"/>
          <w:i/>
          <w:sz w:val="24"/>
          <w:szCs w:val="24"/>
        </w:rPr>
        <w:t>2 ay boyunca kira alınmayaca</w:t>
      </w:r>
      <w:r>
        <w:rPr>
          <w:rFonts w:ascii="Times New Roman" w:hAnsi="Times New Roman" w:cs="Times New Roman"/>
          <w:sz w:val="24"/>
          <w:szCs w:val="24"/>
        </w:rPr>
        <w:t>k,</w:t>
      </w:r>
      <w:r w:rsidRPr="003857EC">
        <w:rPr>
          <w:rFonts w:ascii="Times New Roman" w:hAnsi="Times New Roman" w:cs="Times New Roman"/>
          <w:sz w:val="24"/>
          <w:szCs w:val="24"/>
        </w:rPr>
        <w:t xml:space="preserve"> Ar-Ge ve tasar</w:t>
      </w:r>
      <w:r>
        <w:rPr>
          <w:rFonts w:ascii="Times New Roman" w:hAnsi="Times New Roman" w:cs="Times New Roman"/>
          <w:sz w:val="24"/>
          <w:szCs w:val="24"/>
        </w:rPr>
        <w:t>ım firmalarının 2 aylık kira ödemeleri</w:t>
      </w:r>
      <w:r w:rsidRPr="003857EC">
        <w:rPr>
          <w:rFonts w:ascii="Times New Roman" w:hAnsi="Times New Roman" w:cs="Times New Roman"/>
          <w:sz w:val="24"/>
          <w:szCs w:val="24"/>
        </w:rPr>
        <w:t xml:space="preserve"> ertelen</w:t>
      </w:r>
      <w:r>
        <w:rPr>
          <w:rFonts w:ascii="Times New Roman" w:hAnsi="Times New Roman" w:cs="Times New Roman"/>
          <w:sz w:val="24"/>
          <w:szCs w:val="24"/>
        </w:rPr>
        <w:t>di</w:t>
      </w:r>
      <w:r w:rsidR="00641FE3">
        <w:rPr>
          <w:rFonts w:ascii="Times New Roman" w:hAnsi="Times New Roman" w:cs="Times New Roman"/>
          <w:sz w:val="24"/>
          <w:szCs w:val="24"/>
        </w:rPr>
        <w:t>.</w:t>
      </w:r>
    </w:p>
    <w:p w:rsidR="00E0527D" w:rsidRDefault="00ED70C3" w:rsidP="009D192E">
      <w:pPr>
        <w:pStyle w:val="ListeParagraf"/>
        <w:numPr>
          <w:ilvl w:val="0"/>
          <w:numId w:val="8"/>
        </w:numPr>
        <w:spacing w:line="259" w:lineRule="auto"/>
        <w:jc w:val="both"/>
        <w:rPr>
          <w:rFonts w:ascii="Times New Roman" w:hAnsi="Times New Roman" w:cs="Times New Roman"/>
          <w:sz w:val="24"/>
          <w:szCs w:val="24"/>
        </w:rPr>
      </w:pPr>
      <w:r w:rsidRPr="007275D4">
        <w:rPr>
          <w:rFonts w:ascii="Times New Roman" w:hAnsi="Times New Roman" w:cs="Times New Roman"/>
          <w:i/>
          <w:sz w:val="24"/>
          <w:szCs w:val="24"/>
        </w:rPr>
        <w:t>KOSGEB alacakları</w:t>
      </w:r>
      <w:r w:rsidRPr="003857EC">
        <w:rPr>
          <w:rFonts w:ascii="Times New Roman" w:hAnsi="Times New Roman" w:cs="Times New Roman"/>
          <w:sz w:val="24"/>
          <w:szCs w:val="24"/>
        </w:rPr>
        <w:t xml:space="preserve"> 3 ay ertelen</w:t>
      </w:r>
      <w:r>
        <w:rPr>
          <w:rFonts w:ascii="Times New Roman" w:hAnsi="Times New Roman" w:cs="Times New Roman"/>
          <w:sz w:val="24"/>
          <w:szCs w:val="24"/>
        </w:rPr>
        <w:t>di</w:t>
      </w:r>
      <w:r w:rsidRPr="003857EC">
        <w:rPr>
          <w:rFonts w:ascii="Times New Roman" w:hAnsi="Times New Roman" w:cs="Times New Roman"/>
          <w:sz w:val="24"/>
          <w:szCs w:val="24"/>
        </w:rPr>
        <w:t xml:space="preserve">, KOSGEB </w:t>
      </w:r>
      <w:r w:rsidRPr="007275D4">
        <w:rPr>
          <w:rFonts w:ascii="Times New Roman" w:hAnsi="Times New Roman" w:cs="Times New Roman"/>
          <w:i/>
          <w:sz w:val="24"/>
          <w:szCs w:val="24"/>
        </w:rPr>
        <w:t>projelerine</w:t>
      </w:r>
      <w:r w:rsidRPr="003857EC">
        <w:rPr>
          <w:rFonts w:ascii="Times New Roman" w:hAnsi="Times New Roman" w:cs="Times New Roman"/>
          <w:sz w:val="24"/>
          <w:szCs w:val="24"/>
        </w:rPr>
        <w:t xml:space="preserve"> 4 ay ek süre </w:t>
      </w:r>
      <w:r>
        <w:rPr>
          <w:rFonts w:ascii="Times New Roman" w:hAnsi="Times New Roman" w:cs="Times New Roman"/>
          <w:sz w:val="24"/>
          <w:szCs w:val="24"/>
        </w:rPr>
        <w:t>getirildi</w:t>
      </w:r>
      <w:r w:rsidR="00E0527D">
        <w:rPr>
          <w:rFonts w:ascii="Times New Roman" w:hAnsi="Times New Roman" w:cs="Times New Roman"/>
          <w:sz w:val="24"/>
          <w:szCs w:val="24"/>
        </w:rPr>
        <w:t>.</w:t>
      </w:r>
    </w:p>
    <w:p w:rsidR="00E0527D" w:rsidRPr="00E0527D" w:rsidRDefault="00E0527D" w:rsidP="009D192E">
      <w:pPr>
        <w:pStyle w:val="ListeParagraf"/>
        <w:numPr>
          <w:ilvl w:val="0"/>
          <w:numId w:val="8"/>
        </w:numPr>
        <w:spacing w:line="259" w:lineRule="auto"/>
        <w:jc w:val="both"/>
        <w:rPr>
          <w:rFonts w:ascii="Times New Roman" w:hAnsi="Times New Roman" w:cs="Times New Roman"/>
          <w:sz w:val="24"/>
          <w:szCs w:val="24"/>
        </w:rPr>
      </w:pPr>
      <w:r w:rsidRPr="00E0527D">
        <w:rPr>
          <w:rFonts w:ascii="Times New Roman" w:hAnsi="Times New Roman" w:cs="Times New Roman"/>
          <w:sz w:val="24"/>
          <w:szCs w:val="24"/>
          <w:shd w:val="clear" w:color="auto" w:fill="FFFFFF"/>
        </w:rPr>
        <w:t xml:space="preserve">Bankaların kullanabileceği KGF desteğinin 25 milyar liradan 50 milyar liraya çıkarılmasıyla, </w:t>
      </w:r>
      <w:r w:rsidRPr="007275D4">
        <w:rPr>
          <w:rFonts w:ascii="Times New Roman" w:hAnsi="Times New Roman" w:cs="Times New Roman"/>
          <w:i/>
          <w:sz w:val="24"/>
          <w:szCs w:val="24"/>
          <w:shd w:val="clear" w:color="auto" w:fill="FFFFFF"/>
        </w:rPr>
        <w:t>KGF kredi kapasitesi</w:t>
      </w:r>
      <w:r w:rsidRPr="00E0527D">
        <w:rPr>
          <w:rFonts w:ascii="Times New Roman" w:hAnsi="Times New Roman" w:cs="Times New Roman"/>
          <w:sz w:val="24"/>
          <w:szCs w:val="24"/>
          <w:shd w:val="clear" w:color="auto" w:fill="FFFFFF"/>
        </w:rPr>
        <w:t xml:space="preserve"> 350 milyar TL’nin üzerine </w:t>
      </w:r>
      <w:r>
        <w:rPr>
          <w:rFonts w:ascii="Times New Roman" w:hAnsi="Times New Roman" w:cs="Times New Roman"/>
          <w:sz w:val="24"/>
          <w:szCs w:val="24"/>
          <w:shd w:val="clear" w:color="auto" w:fill="FFFFFF"/>
        </w:rPr>
        <w:t>yükseltilmiştir</w:t>
      </w:r>
      <w:r w:rsidRPr="00E0527D">
        <w:rPr>
          <w:rFonts w:ascii="Times New Roman" w:hAnsi="Times New Roman" w:cs="Times New Roman"/>
          <w:sz w:val="24"/>
          <w:szCs w:val="24"/>
          <w:shd w:val="clear" w:color="auto" w:fill="FFFFFF"/>
        </w:rPr>
        <w:t xml:space="preserve">. Bu kaynağın kullanılmasında likidite ve teminat açığı bulunan firmalara ve KOBİ'lere öncelik verileceği duyurulmuştur. </w:t>
      </w:r>
    </w:p>
    <w:p w:rsidR="00F96DBB" w:rsidRPr="00F96DBB" w:rsidRDefault="00F96DBB" w:rsidP="009D192E">
      <w:pPr>
        <w:pStyle w:val="ListeParagraf"/>
        <w:numPr>
          <w:ilvl w:val="0"/>
          <w:numId w:val="8"/>
        </w:numPr>
        <w:jc w:val="both"/>
        <w:rPr>
          <w:rFonts w:ascii="Times New Roman" w:hAnsi="Times New Roman" w:cs="Times New Roman"/>
          <w:sz w:val="24"/>
          <w:szCs w:val="24"/>
        </w:rPr>
      </w:pPr>
      <w:r w:rsidRPr="00F96DBB">
        <w:rPr>
          <w:rFonts w:ascii="Times New Roman" w:hAnsi="Times New Roman" w:cs="Times New Roman"/>
          <w:sz w:val="24"/>
          <w:szCs w:val="24"/>
        </w:rPr>
        <w:t xml:space="preserve">Dezenfektan, koruyucu elbise, koruyucu gözlük, maske, eldiven gibi ürünlerin </w:t>
      </w:r>
      <w:r w:rsidRPr="007275D4">
        <w:rPr>
          <w:rFonts w:ascii="Times New Roman" w:hAnsi="Times New Roman" w:cs="Times New Roman"/>
          <w:i/>
          <w:sz w:val="24"/>
          <w:szCs w:val="24"/>
        </w:rPr>
        <w:t xml:space="preserve">yerli üretimine </w:t>
      </w:r>
      <w:r w:rsidRPr="00F96DBB">
        <w:rPr>
          <w:rFonts w:ascii="Times New Roman" w:hAnsi="Times New Roman" w:cs="Times New Roman"/>
          <w:sz w:val="24"/>
          <w:szCs w:val="24"/>
        </w:rPr>
        <w:t>işletme başına 6 milyon TL’ye kadar destek verilecek</w:t>
      </w:r>
      <w:r w:rsidR="00E0527D">
        <w:rPr>
          <w:rFonts w:ascii="Times New Roman" w:hAnsi="Times New Roman" w:cs="Times New Roman"/>
          <w:sz w:val="24"/>
          <w:szCs w:val="24"/>
        </w:rPr>
        <w:t>.</w:t>
      </w:r>
    </w:p>
    <w:p w:rsidR="00F96DBB" w:rsidRDefault="00F96DBB" w:rsidP="009D192E">
      <w:pPr>
        <w:pStyle w:val="ListeParagraf"/>
        <w:numPr>
          <w:ilvl w:val="0"/>
          <w:numId w:val="8"/>
        </w:numPr>
        <w:jc w:val="both"/>
        <w:rPr>
          <w:rFonts w:ascii="Times New Roman" w:hAnsi="Times New Roman" w:cs="Times New Roman"/>
          <w:sz w:val="24"/>
          <w:szCs w:val="24"/>
        </w:rPr>
      </w:pPr>
      <w:proofErr w:type="spellStart"/>
      <w:r w:rsidRPr="00F96DBB">
        <w:rPr>
          <w:rFonts w:ascii="Times New Roman" w:hAnsi="Times New Roman" w:cs="Times New Roman"/>
          <w:sz w:val="24"/>
          <w:szCs w:val="24"/>
        </w:rPr>
        <w:t>TÜRKŞEKER'in</w:t>
      </w:r>
      <w:proofErr w:type="spellEnd"/>
      <w:r w:rsidRPr="00F96DBB">
        <w:rPr>
          <w:rFonts w:ascii="Times New Roman" w:hAnsi="Times New Roman" w:cs="Times New Roman"/>
          <w:sz w:val="24"/>
          <w:szCs w:val="24"/>
        </w:rPr>
        <w:t xml:space="preserve"> </w:t>
      </w:r>
      <w:r>
        <w:rPr>
          <w:rFonts w:ascii="Times New Roman" w:hAnsi="Times New Roman" w:cs="Times New Roman"/>
          <w:sz w:val="24"/>
          <w:szCs w:val="24"/>
        </w:rPr>
        <w:t xml:space="preserve">Haziran </w:t>
      </w:r>
      <w:r w:rsidRPr="00F96DBB">
        <w:rPr>
          <w:rFonts w:ascii="Times New Roman" w:hAnsi="Times New Roman" w:cs="Times New Roman"/>
          <w:sz w:val="24"/>
          <w:szCs w:val="24"/>
        </w:rPr>
        <w:t>sonunda yaklaşık 40</w:t>
      </w:r>
      <w:r>
        <w:rPr>
          <w:rFonts w:ascii="Times New Roman" w:hAnsi="Times New Roman" w:cs="Times New Roman"/>
          <w:sz w:val="24"/>
          <w:szCs w:val="24"/>
        </w:rPr>
        <w:t xml:space="preserve"> bin çiftçiye ödemesi gereken </w:t>
      </w:r>
      <w:r w:rsidRPr="00F96DBB">
        <w:rPr>
          <w:rFonts w:ascii="Times New Roman" w:hAnsi="Times New Roman" w:cs="Times New Roman"/>
          <w:sz w:val="24"/>
          <w:szCs w:val="24"/>
        </w:rPr>
        <w:t>250 milyon lira 3 Nisa</w:t>
      </w:r>
      <w:r>
        <w:rPr>
          <w:rFonts w:ascii="Times New Roman" w:hAnsi="Times New Roman" w:cs="Times New Roman"/>
          <w:sz w:val="24"/>
          <w:szCs w:val="24"/>
        </w:rPr>
        <w:t xml:space="preserve">n'da </w:t>
      </w:r>
      <w:r w:rsidRPr="007275D4">
        <w:rPr>
          <w:rFonts w:ascii="Times New Roman" w:hAnsi="Times New Roman" w:cs="Times New Roman"/>
          <w:i/>
          <w:sz w:val="24"/>
          <w:szCs w:val="24"/>
        </w:rPr>
        <w:t>pancar çiftçisine ödenecek</w:t>
      </w:r>
      <w:r w:rsidR="00725A3B" w:rsidRPr="007275D4">
        <w:rPr>
          <w:rFonts w:ascii="Times New Roman" w:hAnsi="Times New Roman" w:cs="Times New Roman"/>
          <w:i/>
          <w:sz w:val="24"/>
          <w:szCs w:val="24"/>
        </w:rPr>
        <w:t>.</w:t>
      </w:r>
    </w:p>
    <w:p w:rsidR="00B11483" w:rsidRDefault="00761FD5" w:rsidP="009D192E">
      <w:pPr>
        <w:pStyle w:val="ListeParagraf"/>
        <w:numPr>
          <w:ilvl w:val="0"/>
          <w:numId w:val="8"/>
        </w:numPr>
        <w:spacing w:line="259" w:lineRule="auto"/>
        <w:jc w:val="both"/>
        <w:rPr>
          <w:rFonts w:ascii="Times New Roman" w:hAnsi="Times New Roman" w:cs="Times New Roman"/>
          <w:sz w:val="24"/>
          <w:szCs w:val="24"/>
        </w:rPr>
      </w:pPr>
      <w:r w:rsidRPr="007275D4">
        <w:rPr>
          <w:rFonts w:ascii="Times New Roman" w:hAnsi="Times New Roman" w:cs="Times New Roman"/>
          <w:i/>
          <w:sz w:val="24"/>
          <w:szCs w:val="24"/>
        </w:rPr>
        <w:t>KOBİ Ar-Ge</w:t>
      </w:r>
      <w:r>
        <w:rPr>
          <w:rFonts w:ascii="Times New Roman" w:hAnsi="Times New Roman" w:cs="Times New Roman"/>
          <w:sz w:val="24"/>
          <w:szCs w:val="24"/>
        </w:rPr>
        <w:t xml:space="preserve"> B</w:t>
      </w:r>
      <w:r w:rsidR="00B11483" w:rsidRPr="00AF13A0">
        <w:rPr>
          <w:rFonts w:ascii="Times New Roman" w:hAnsi="Times New Roman" w:cs="Times New Roman"/>
          <w:sz w:val="24"/>
          <w:szCs w:val="24"/>
        </w:rPr>
        <w:t>aşlangıç Destek Programı</w:t>
      </w:r>
      <w:r w:rsidR="00B11483">
        <w:rPr>
          <w:rFonts w:ascii="Times New Roman" w:hAnsi="Times New Roman" w:cs="Times New Roman"/>
          <w:sz w:val="24"/>
          <w:szCs w:val="24"/>
        </w:rPr>
        <w:t xml:space="preserve"> bütçesi </w:t>
      </w:r>
      <w:r w:rsidR="00B11483" w:rsidRPr="00B11483">
        <w:rPr>
          <w:rFonts w:ascii="Times New Roman" w:hAnsi="Times New Roman" w:cs="Times New Roman"/>
          <w:sz w:val="24"/>
          <w:szCs w:val="24"/>
        </w:rPr>
        <w:t xml:space="preserve">1 milyar </w:t>
      </w:r>
      <w:r w:rsidR="00725A3B">
        <w:rPr>
          <w:rFonts w:ascii="Times New Roman" w:hAnsi="Times New Roman" w:cs="Times New Roman"/>
          <w:sz w:val="24"/>
          <w:szCs w:val="24"/>
        </w:rPr>
        <w:t>TL’ye çıkarıldı.</w:t>
      </w:r>
    </w:p>
    <w:p w:rsidR="00725A3B" w:rsidRPr="00641FE3" w:rsidRDefault="00725A3B" w:rsidP="009D192E">
      <w:pPr>
        <w:pStyle w:val="ListeParagraf"/>
        <w:numPr>
          <w:ilvl w:val="0"/>
          <w:numId w:val="8"/>
        </w:numPr>
        <w:spacing w:after="20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TOBB</w:t>
      </w:r>
      <w:r w:rsidR="00761FD5">
        <w:rPr>
          <w:rFonts w:ascii="Times New Roman" w:hAnsi="Times New Roman" w:cs="Times New Roman"/>
          <w:sz w:val="24"/>
          <w:szCs w:val="24"/>
          <w:shd w:val="clear" w:color="auto" w:fill="FFFFFF"/>
        </w:rPr>
        <w:t xml:space="preserve">’un </w:t>
      </w:r>
      <w:r>
        <w:rPr>
          <w:rFonts w:ascii="Times New Roman" w:hAnsi="Times New Roman" w:cs="Times New Roman"/>
          <w:sz w:val="24"/>
          <w:szCs w:val="24"/>
          <w:shd w:val="clear" w:color="auto" w:fill="FFFFFF"/>
        </w:rPr>
        <w:t>karar</w:t>
      </w:r>
      <w:r w:rsidR="00761FD5">
        <w:rPr>
          <w:rFonts w:ascii="Times New Roman" w:hAnsi="Times New Roman" w:cs="Times New Roman"/>
          <w:sz w:val="24"/>
          <w:szCs w:val="24"/>
          <w:shd w:val="clear" w:color="auto" w:fill="FFFFFF"/>
        </w:rPr>
        <w:t>ıy</w:t>
      </w:r>
      <w:r>
        <w:rPr>
          <w:rFonts w:ascii="Times New Roman" w:hAnsi="Times New Roman" w:cs="Times New Roman"/>
          <w:sz w:val="24"/>
          <w:szCs w:val="24"/>
          <w:shd w:val="clear" w:color="auto" w:fill="FFFFFF"/>
        </w:rPr>
        <w:t xml:space="preserve">la, geçerlilik süresi Mart ve Nisan aylarında sona erecek sanayi </w:t>
      </w:r>
      <w:r w:rsidRPr="007275D4">
        <w:rPr>
          <w:rFonts w:ascii="Times New Roman" w:hAnsi="Times New Roman" w:cs="Times New Roman"/>
          <w:i/>
          <w:sz w:val="24"/>
          <w:szCs w:val="24"/>
          <w:shd w:val="clear" w:color="auto" w:fill="FFFFFF"/>
        </w:rPr>
        <w:t>kapasite raporlarının geçerlilik süreleri</w:t>
      </w:r>
      <w:r>
        <w:rPr>
          <w:rFonts w:ascii="Times New Roman" w:hAnsi="Times New Roman" w:cs="Times New Roman"/>
          <w:sz w:val="24"/>
          <w:szCs w:val="24"/>
          <w:shd w:val="clear" w:color="auto" w:fill="FFFFFF"/>
        </w:rPr>
        <w:t xml:space="preserve"> 1 Mayıs 2020 tarihine kadar uzatıldı.</w:t>
      </w:r>
    </w:p>
    <w:p w:rsidR="00641FE3" w:rsidRDefault="00641FE3" w:rsidP="009D192E">
      <w:pPr>
        <w:pStyle w:val="ListeParagraf"/>
        <w:numPr>
          <w:ilvl w:val="0"/>
          <w:numId w:val="8"/>
        </w:numPr>
        <w:spacing w:after="20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TOBB</w:t>
      </w:r>
      <w:r w:rsidR="00761FD5">
        <w:rPr>
          <w:rFonts w:ascii="Times New Roman" w:hAnsi="Times New Roman" w:cs="Times New Roman"/>
          <w:sz w:val="24"/>
          <w:szCs w:val="24"/>
          <w:shd w:val="clear" w:color="auto" w:fill="FFFFFF"/>
        </w:rPr>
        <w:t>’un</w:t>
      </w:r>
      <w:r>
        <w:rPr>
          <w:rFonts w:ascii="Times New Roman" w:hAnsi="Times New Roman" w:cs="Times New Roman"/>
          <w:sz w:val="24"/>
          <w:szCs w:val="24"/>
          <w:shd w:val="clear" w:color="auto" w:fill="FFFFFF"/>
        </w:rPr>
        <w:t xml:space="preserve"> karar</w:t>
      </w:r>
      <w:r w:rsidR="00761FD5">
        <w:rPr>
          <w:rFonts w:ascii="Times New Roman" w:hAnsi="Times New Roman" w:cs="Times New Roman"/>
          <w:sz w:val="24"/>
          <w:szCs w:val="24"/>
          <w:shd w:val="clear" w:color="auto" w:fill="FFFFFF"/>
        </w:rPr>
        <w:t>ıy</w:t>
      </w:r>
      <w:r>
        <w:rPr>
          <w:rFonts w:ascii="Times New Roman" w:hAnsi="Times New Roman" w:cs="Times New Roman"/>
          <w:sz w:val="24"/>
          <w:szCs w:val="24"/>
          <w:shd w:val="clear" w:color="auto" w:fill="FFFFFF"/>
        </w:rPr>
        <w:t>la, üye</w:t>
      </w:r>
      <w:r w:rsidR="00761FD5">
        <w:rPr>
          <w:rFonts w:ascii="Times New Roman" w:hAnsi="Times New Roman" w:cs="Times New Roman"/>
          <w:sz w:val="24"/>
          <w:szCs w:val="24"/>
          <w:shd w:val="clear" w:color="auto" w:fill="FFFFFF"/>
        </w:rPr>
        <w:t>lerin</w:t>
      </w:r>
      <w:r>
        <w:rPr>
          <w:rFonts w:ascii="Times New Roman" w:hAnsi="Times New Roman" w:cs="Times New Roman"/>
          <w:sz w:val="24"/>
          <w:szCs w:val="24"/>
          <w:shd w:val="clear" w:color="auto" w:fill="FFFFFF"/>
        </w:rPr>
        <w:t xml:space="preserve"> oda ve borsalara Haziran sonuna kadar ödeyeceği </w:t>
      </w:r>
      <w:r w:rsidRPr="007275D4">
        <w:rPr>
          <w:rFonts w:ascii="Times New Roman" w:hAnsi="Times New Roman" w:cs="Times New Roman"/>
          <w:i/>
          <w:sz w:val="24"/>
          <w:szCs w:val="24"/>
          <w:shd w:val="clear" w:color="auto" w:fill="FFFFFF"/>
        </w:rPr>
        <w:t>yıllık üyelik ve munzam aidatlar,</w:t>
      </w:r>
      <w:r>
        <w:rPr>
          <w:rFonts w:ascii="Times New Roman" w:hAnsi="Times New Roman" w:cs="Times New Roman"/>
          <w:sz w:val="24"/>
          <w:szCs w:val="24"/>
          <w:shd w:val="clear" w:color="auto" w:fill="FFFFFF"/>
        </w:rPr>
        <w:t xml:space="preserve"> gecikme zammı ve faizi alınmaksızın Ekim ayına ertelendi.</w:t>
      </w:r>
    </w:p>
    <w:p w:rsidR="00E0527D" w:rsidRPr="00E0527D" w:rsidRDefault="00E0527D" w:rsidP="009D192E">
      <w:pPr>
        <w:pStyle w:val="ListeParagraf"/>
        <w:numPr>
          <w:ilvl w:val="0"/>
          <w:numId w:val="8"/>
        </w:numPr>
        <w:spacing w:after="200" w:line="276" w:lineRule="auto"/>
        <w:jc w:val="both"/>
        <w:rPr>
          <w:rFonts w:ascii="Times New Roman" w:hAnsi="Times New Roman" w:cs="Times New Roman"/>
          <w:b/>
          <w:sz w:val="24"/>
          <w:szCs w:val="24"/>
        </w:rPr>
      </w:pPr>
      <w:r w:rsidRPr="007275D4">
        <w:rPr>
          <w:rStyle w:val="Gl"/>
          <w:rFonts w:ascii="Times New Roman" w:hAnsi="Times New Roman" w:cs="Times New Roman"/>
          <w:b w:val="0"/>
          <w:i/>
          <w:color w:val="000000"/>
          <w:sz w:val="24"/>
          <w:szCs w:val="24"/>
          <w:shd w:val="clear" w:color="auto" w:fill="FFFFFF"/>
        </w:rPr>
        <w:t>Geri kazanım katılım payı</w:t>
      </w:r>
      <w:r w:rsidR="007275D4">
        <w:rPr>
          <w:rStyle w:val="Gl"/>
          <w:rFonts w:ascii="Times New Roman" w:hAnsi="Times New Roman" w:cs="Times New Roman"/>
          <w:b w:val="0"/>
          <w:color w:val="000000"/>
          <w:sz w:val="24"/>
          <w:szCs w:val="24"/>
          <w:shd w:val="clear" w:color="auto" w:fill="FFFFFF"/>
        </w:rPr>
        <w:t xml:space="preserve"> b</w:t>
      </w:r>
      <w:r w:rsidRPr="00E0527D">
        <w:rPr>
          <w:rStyle w:val="Gl"/>
          <w:rFonts w:ascii="Times New Roman" w:hAnsi="Times New Roman" w:cs="Times New Roman"/>
          <w:b w:val="0"/>
          <w:color w:val="000000"/>
          <w:sz w:val="24"/>
          <w:szCs w:val="24"/>
          <w:shd w:val="clear" w:color="auto" w:fill="FFFFFF"/>
        </w:rPr>
        <w:t>eyannamesi 2020 yılında 6'şar aylık dönemlerde sonraki yıllarda 3'er aylık dönemlerde verilecek.</w:t>
      </w:r>
    </w:p>
    <w:p w:rsidR="00641FE3" w:rsidRDefault="00641FE3" w:rsidP="009D192E">
      <w:pPr>
        <w:pStyle w:val="ListeParagraf"/>
        <w:numPr>
          <w:ilvl w:val="0"/>
          <w:numId w:val="8"/>
        </w:numPr>
        <w:jc w:val="both"/>
        <w:rPr>
          <w:rFonts w:ascii="Times New Roman" w:hAnsi="Times New Roman" w:cs="Times New Roman"/>
          <w:sz w:val="24"/>
          <w:szCs w:val="24"/>
        </w:rPr>
      </w:pPr>
      <w:r w:rsidRPr="007275D4">
        <w:rPr>
          <w:rFonts w:ascii="Times New Roman" w:hAnsi="Times New Roman" w:cs="Times New Roman"/>
          <w:i/>
          <w:sz w:val="24"/>
          <w:szCs w:val="24"/>
        </w:rPr>
        <w:t>Esnaf Ahilik Sandığı</w:t>
      </w:r>
      <w:r w:rsidRPr="00E10156">
        <w:rPr>
          <w:rFonts w:ascii="Times New Roman" w:hAnsi="Times New Roman" w:cs="Times New Roman"/>
          <w:sz w:val="24"/>
          <w:szCs w:val="24"/>
        </w:rPr>
        <w:t xml:space="preserve"> uygulaması 1 Ocak 2021'den sonra başlatılması kararlaştırıldı</w:t>
      </w:r>
      <w:r>
        <w:rPr>
          <w:rFonts w:ascii="Times New Roman" w:hAnsi="Times New Roman" w:cs="Times New Roman"/>
          <w:sz w:val="24"/>
          <w:szCs w:val="24"/>
        </w:rPr>
        <w:t>.</w:t>
      </w:r>
    </w:p>
    <w:p w:rsidR="00E0527D" w:rsidRDefault="00E0527D" w:rsidP="009D192E">
      <w:pPr>
        <w:jc w:val="both"/>
        <w:rPr>
          <w:rFonts w:ascii="Times New Roman" w:hAnsi="Times New Roman" w:cs="Times New Roman"/>
          <w:sz w:val="24"/>
          <w:szCs w:val="24"/>
        </w:rPr>
      </w:pPr>
      <w:r>
        <w:rPr>
          <w:rFonts w:ascii="Times New Roman" w:hAnsi="Times New Roman" w:cs="Times New Roman"/>
          <w:b/>
          <w:sz w:val="24"/>
          <w:szCs w:val="24"/>
        </w:rPr>
        <w:t>Dış Ticaret</w:t>
      </w:r>
    </w:p>
    <w:p w:rsidR="00E0527D" w:rsidRDefault="00E0527D" w:rsidP="009D192E">
      <w:pPr>
        <w:pStyle w:val="ListeParagraf"/>
        <w:numPr>
          <w:ilvl w:val="0"/>
          <w:numId w:val="8"/>
        </w:numPr>
        <w:jc w:val="both"/>
        <w:rPr>
          <w:rFonts w:ascii="Times New Roman" w:hAnsi="Times New Roman" w:cs="Times New Roman"/>
          <w:sz w:val="24"/>
          <w:szCs w:val="24"/>
        </w:rPr>
      </w:pPr>
      <w:r w:rsidRPr="000F6508">
        <w:rPr>
          <w:rFonts w:ascii="Times New Roman" w:hAnsi="Times New Roman" w:cs="Times New Roman"/>
          <w:sz w:val="24"/>
          <w:szCs w:val="24"/>
        </w:rPr>
        <w:t xml:space="preserve">İhracattaki geçici yavaşlama sürecinde kapasite kullanım oranlarının korunması amacıyla </w:t>
      </w:r>
      <w:r w:rsidRPr="007275D4">
        <w:rPr>
          <w:rFonts w:ascii="Times New Roman" w:hAnsi="Times New Roman" w:cs="Times New Roman"/>
          <w:i/>
          <w:sz w:val="24"/>
          <w:szCs w:val="24"/>
        </w:rPr>
        <w:t>ihracatçıya stok finansman desteğinin</w:t>
      </w:r>
      <w:r w:rsidRPr="000F6508">
        <w:rPr>
          <w:rFonts w:ascii="Times New Roman" w:hAnsi="Times New Roman" w:cs="Times New Roman"/>
          <w:sz w:val="24"/>
          <w:szCs w:val="24"/>
        </w:rPr>
        <w:t xml:space="preserve"> verilmesi</w:t>
      </w:r>
    </w:p>
    <w:p w:rsidR="00E0527D" w:rsidRPr="000F6508" w:rsidRDefault="00E0527D" w:rsidP="009D192E">
      <w:pPr>
        <w:pStyle w:val="ListeParagraf"/>
        <w:numPr>
          <w:ilvl w:val="0"/>
          <w:numId w:val="8"/>
        </w:numPr>
        <w:jc w:val="both"/>
        <w:rPr>
          <w:rFonts w:ascii="Times New Roman" w:hAnsi="Times New Roman" w:cs="Times New Roman"/>
          <w:sz w:val="24"/>
          <w:szCs w:val="24"/>
        </w:rPr>
      </w:pPr>
      <w:r w:rsidRPr="000F6508">
        <w:rPr>
          <w:rFonts w:ascii="Times New Roman" w:hAnsi="Times New Roman" w:cs="Times New Roman"/>
          <w:sz w:val="24"/>
          <w:szCs w:val="24"/>
        </w:rPr>
        <w:t>Küresel tedarik zincirlerindeki aksama ihtimaline karşı alternatif kanallar geliştiril</w:t>
      </w:r>
      <w:r>
        <w:rPr>
          <w:rFonts w:ascii="Times New Roman" w:hAnsi="Times New Roman" w:cs="Times New Roman"/>
          <w:sz w:val="24"/>
          <w:szCs w:val="24"/>
        </w:rPr>
        <w:t>ecek</w:t>
      </w:r>
    </w:p>
    <w:p w:rsidR="00E0527D" w:rsidRPr="007275D4" w:rsidRDefault="00E0527D" w:rsidP="009D192E">
      <w:pPr>
        <w:pStyle w:val="ListeParagraf"/>
        <w:numPr>
          <w:ilvl w:val="0"/>
          <w:numId w:val="8"/>
        </w:numPr>
        <w:jc w:val="both"/>
        <w:rPr>
          <w:rFonts w:ascii="Times New Roman" w:hAnsi="Times New Roman" w:cs="Times New Roman"/>
          <w:i/>
          <w:sz w:val="24"/>
          <w:szCs w:val="24"/>
        </w:rPr>
      </w:pPr>
      <w:r>
        <w:rPr>
          <w:rFonts w:ascii="Times New Roman" w:hAnsi="Times New Roman" w:cs="Times New Roman"/>
          <w:sz w:val="24"/>
          <w:szCs w:val="24"/>
        </w:rPr>
        <w:t xml:space="preserve">Yurt içinde ihtiyaç duyulacak </w:t>
      </w:r>
      <w:r w:rsidRPr="007275D4">
        <w:rPr>
          <w:rFonts w:ascii="Times New Roman" w:hAnsi="Times New Roman" w:cs="Times New Roman"/>
          <w:i/>
          <w:sz w:val="24"/>
          <w:szCs w:val="24"/>
        </w:rPr>
        <w:t>bazı malların ihracatı yasaklandı</w:t>
      </w:r>
    </w:p>
    <w:p w:rsidR="009A294F" w:rsidRPr="00B11483" w:rsidRDefault="009A294F" w:rsidP="009D192E">
      <w:pPr>
        <w:spacing w:line="259" w:lineRule="auto"/>
        <w:jc w:val="both"/>
        <w:rPr>
          <w:rFonts w:ascii="Times New Roman" w:hAnsi="Times New Roman" w:cs="Times New Roman"/>
          <w:sz w:val="24"/>
          <w:szCs w:val="24"/>
        </w:rPr>
      </w:pPr>
      <w:r w:rsidRPr="00B11483">
        <w:rPr>
          <w:rFonts w:ascii="Times New Roman" w:hAnsi="Times New Roman" w:cs="Times New Roman"/>
          <w:b/>
          <w:sz w:val="24"/>
          <w:szCs w:val="24"/>
        </w:rPr>
        <w:t xml:space="preserve">Çalışma </w:t>
      </w:r>
      <w:r w:rsidR="006A6522" w:rsidRPr="00B11483">
        <w:rPr>
          <w:rFonts w:ascii="Times New Roman" w:hAnsi="Times New Roman" w:cs="Times New Roman"/>
          <w:b/>
          <w:sz w:val="24"/>
          <w:szCs w:val="24"/>
        </w:rPr>
        <w:t>Hayatı</w:t>
      </w:r>
      <w:r w:rsidRPr="00B11483">
        <w:rPr>
          <w:rFonts w:ascii="Times New Roman" w:hAnsi="Times New Roman" w:cs="Times New Roman"/>
          <w:b/>
          <w:sz w:val="24"/>
          <w:szCs w:val="24"/>
        </w:rPr>
        <w:t xml:space="preserve"> </w:t>
      </w:r>
    </w:p>
    <w:p w:rsidR="00262C5D" w:rsidRPr="00262C5D" w:rsidRDefault="00262C5D" w:rsidP="009D192E">
      <w:pPr>
        <w:pStyle w:val="ListeParagraf"/>
        <w:numPr>
          <w:ilvl w:val="0"/>
          <w:numId w:val="8"/>
        </w:numPr>
        <w:jc w:val="both"/>
        <w:rPr>
          <w:rFonts w:ascii="Times New Roman" w:hAnsi="Times New Roman" w:cs="Times New Roman"/>
          <w:sz w:val="24"/>
          <w:szCs w:val="24"/>
        </w:rPr>
      </w:pPr>
      <w:r w:rsidRPr="009A294F">
        <w:rPr>
          <w:rFonts w:ascii="Times New Roman" w:hAnsi="Times New Roman" w:cs="Times New Roman"/>
          <w:sz w:val="24"/>
          <w:szCs w:val="24"/>
        </w:rPr>
        <w:t>Perakende,</w:t>
      </w:r>
      <w:r>
        <w:rPr>
          <w:rFonts w:ascii="Times New Roman" w:hAnsi="Times New Roman" w:cs="Times New Roman"/>
          <w:sz w:val="24"/>
          <w:szCs w:val="24"/>
        </w:rPr>
        <w:t xml:space="preserve"> </w:t>
      </w:r>
      <w:r w:rsidRPr="009A294F">
        <w:rPr>
          <w:rFonts w:ascii="Times New Roman" w:hAnsi="Times New Roman" w:cs="Times New Roman"/>
          <w:sz w:val="24"/>
          <w:szCs w:val="24"/>
        </w:rPr>
        <w:t xml:space="preserve">AVM, </w:t>
      </w:r>
      <w:r>
        <w:rPr>
          <w:rFonts w:ascii="Times New Roman" w:hAnsi="Times New Roman" w:cs="Times New Roman"/>
          <w:sz w:val="24"/>
          <w:szCs w:val="24"/>
        </w:rPr>
        <w:t>d</w:t>
      </w:r>
      <w:r w:rsidRPr="009A294F">
        <w:rPr>
          <w:rFonts w:ascii="Times New Roman" w:hAnsi="Times New Roman" w:cs="Times New Roman"/>
          <w:sz w:val="24"/>
          <w:szCs w:val="24"/>
        </w:rPr>
        <w:t>emir-</w:t>
      </w:r>
      <w:r>
        <w:rPr>
          <w:rFonts w:ascii="Times New Roman" w:hAnsi="Times New Roman" w:cs="Times New Roman"/>
          <w:sz w:val="24"/>
          <w:szCs w:val="24"/>
        </w:rPr>
        <w:t>ç</w:t>
      </w:r>
      <w:r w:rsidRPr="009A294F">
        <w:rPr>
          <w:rFonts w:ascii="Times New Roman" w:hAnsi="Times New Roman" w:cs="Times New Roman"/>
          <w:sz w:val="24"/>
          <w:szCs w:val="24"/>
        </w:rPr>
        <w:t xml:space="preserve">elik, </w:t>
      </w:r>
      <w:r>
        <w:rPr>
          <w:rFonts w:ascii="Times New Roman" w:hAnsi="Times New Roman" w:cs="Times New Roman"/>
          <w:sz w:val="24"/>
          <w:szCs w:val="24"/>
        </w:rPr>
        <w:t>o</w:t>
      </w:r>
      <w:r w:rsidRPr="009A294F">
        <w:rPr>
          <w:rFonts w:ascii="Times New Roman" w:hAnsi="Times New Roman" w:cs="Times New Roman"/>
          <w:sz w:val="24"/>
          <w:szCs w:val="24"/>
        </w:rPr>
        <w:t xml:space="preserve">tomotiv, </w:t>
      </w:r>
      <w:r>
        <w:rPr>
          <w:rFonts w:ascii="Times New Roman" w:hAnsi="Times New Roman" w:cs="Times New Roman"/>
          <w:sz w:val="24"/>
          <w:szCs w:val="24"/>
        </w:rPr>
        <w:t>l</w:t>
      </w:r>
      <w:r w:rsidRPr="009A294F">
        <w:rPr>
          <w:rFonts w:ascii="Times New Roman" w:hAnsi="Times New Roman" w:cs="Times New Roman"/>
          <w:sz w:val="24"/>
          <w:szCs w:val="24"/>
        </w:rPr>
        <w:t>ojistik-</w:t>
      </w:r>
      <w:r>
        <w:rPr>
          <w:rFonts w:ascii="Times New Roman" w:hAnsi="Times New Roman" w:cs="Times New Roman"/>
          <w:sz w:val="24"/>
          <w:szCs w:val="24"/>
        </w:rPr>
        <w:t>ulaşım, sinema-tiyatro, k</w:t>
      </w:r>
      <w:r w:rsidRPr="009A294F">
        <w:rPr>
          <w:rFonts w:ascii="Times New Roman" w:hAnsi="Times New Roman" w:cs="Times New Roman"/>
          <w:sz w:val="24"/>
          <w:szCs w:val="24"/>
        </w:rPr>
        <w:t xml:space="preserve">onaklama, </w:t>
      </w:r>
      <w:r>
        <w:rPr>
          <w:rFonts w:ascii="Times New Roman" w:hAnsi="Times New Roman" w:cs="Times New Roman"/>
          <w:sz w:val="24"/>
          <w:szCs w:val="24"/>
        </w:rPr>
        <w:t>y</w:t>
      </w:r>
      <w:r w:rsidRPr="009A294F">
        <w:rPr>
          <w:rFonts w:ascii="Times New Roman" w:hAnsi="Times New Roman" w:cs="Times New Roman"/>
          <w:sz w:val="24"/>
          <w:szCs w:val="24"/>
        </w:rPr>
        <w:t>iyecek-</w:t>
      </w:r>
      <w:r>
        <w:rPr>
          <w:rFonts w:ascii="Times New Roman" w:hAnsi="Times New Roman" w:cs="Times New Roman"/>
          <w:sz w:val="24"/>
          <w:szCs w:val="24"/>
        </w:rPr>
        <w:t>içecek, tekstil-k</w:t>
      </w:r>
      <w:r w:rsidRPr="009A294F">
        <w:rPr>
          <w:rFonts w:ascii="Times New Roman" w:hAnsi="Times New Roman" w:cs="Times New Roman"/>
          <w:sz w:val="24"/>
          <w:szCs w:val="24"/>
        </w:rPr>
        <w:t xml:space="preserve">onfeksiyon ve </w:t>
      </w:r>
      <w:r>
        <w:rPr>
          <w:rFonts w:ascii="Times New Roman" w:hAnsi="Times New Roman" w:cs="Times New Roman"/>
          <w:sz w:val="24"/>
          <w:szCs w:val="24"/>
        </w:rPr>
        <w:t>etkinlik-o</w:t>
      </w:r>
      <w:r w:rsidRPr="009A294F">
        <w:rPr>
          <w:rFonts w:ascii="Times New Roman" w:hAnsi="Times New Roman" w:cs="Times New Roman"/>
          <w:sz w:val="24"/>
          <w:szCs w:val="24"/>
        </w:rPr>
        <w:t xml:space="preserve">rganizasyon sektörleri için </w:t>
      </w:r>
      <w:r w:rsidRPr="007275D4">
        <w:rPr>
          <w:rFonts w:ascii="Times New Roman" w:hAnsi="Times New Roman" w:cs="Times New Roman"/>
          <w:i/>
          <w:sz w:val="24"/>
          <w:szCs w:val="24"/>
        </w:rPr>
        <w:t>SGK primlerinin Nisan, Mayıs ve Haziran ödemeleri 6’şar ay ertelendi</w:t>
      </w:r>
      <w:r>
        <w:rPr>
          <w:rFonts w:ascii="Times New Roman" w:hAnsi="Times New Roman" w:cs="Times New Roman"/>
          <w:sz w:val="24"/>
          <w:szCs w:val="24"/>
        </w:rPr>
        <w:t>.</w:t>
      </w:r>
    </w:p>
    <w:p w:rsidR="00906FB6" w:rsidRDefault="00906FB6" w:rsidP="009D192E">
      <w:pPr>
        <w:pStyle w:val="ListeParagraf"/>
        <w:numPr>
          <w:ilvl w:val="0"/>
          <w:numId w:val="8"/>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Mevzuattaki </w:t>
      </w:r>
      <w:r w:rsidRPr="007275D4">
        <w:rPr>
          <w:rFonts w:ascii="Times New Roman" w:hAnsi="Times New Roman" w:cs="Times New Roman"/>
          <w:i/>
          <w:sz w:val="24"/>
          <w:szCs w:val="24"/>
        </w:rPr>
        <w:t>esnek</w:t>
      </w:r>
      <w:r w:rsidR="00026485" w:rsidRPr="007275D4">
        <w:rPr>
          <w:rFonts w:ascii="Times New Roman" w:hAnsi="Times New Roman" w:cs="Times New Roman"/>
          <w:i/>
          <w:sz w:val="24"/>
          <w:szCs w:val="24"/>
        </w:rPr>
        <w:t xml:space="preserve">, uzaktan ve dönüşümlü </w:t>
      </w:r>
      <w:r w:rsidRPr="007275D4">
        <w:rPr>
          <w:rFonts w:ascii="Times New Roman" w:hAnsi="Times New Roman" w:cs="Times New Roman"/>
          <w:i/>
          <w:sz w:val="24"/>
          <w:szCs w:val="24"/>
        </w:rPr>
        <w:t>çalışma modelleri</w:t>
      </w:r>
      <w:r>
        <w:rPr>
          <w:rFonts w:ascii="Times New Roman" w:hAnsi="Times New Roman" w:cs="Times New Roman"/>
          <w:sz w:val="24"/>
          <w:szCs w:val="24"/>
        </w:rPr>
        <w:t xml:space="preserve"> daha etkin kılın</w:t>
      </w:r>
      <w:r w:rsidR="00026485">
        <w:rPr>
          <w:rFonts w:ascii="Times New Roman" w:hAnsi="Times New Roman" w:cs="Times New Roman"/>
          <w:sz w:val="24"/>
          <w:szCs w:val="24"/>
        </w:rPr>
        <w:t>dı</w:t>
      </w:r>
      <w:r w:rsidR="00725A3B">
        <w:rPr>
          <w:rFonts w:ascii="Times New Roman" w:hAnsi="Times New Roman" w:cs="Times New Roman"/>
          <w:sz w:val="24"/>
          <w:szCs w:val="24"/>
        </w:rPr>
        <w:t>.</w:t>
      </w:r>
      <w:r>
        <w:rPr>
          <w:rFonts w:ascii="Times New Roman" w:hAnsi="Times New Roman" w:cs="Times New Roman"/>
          <w:sz w:val="24"/>
          <w:szCs w:val="24"/>
        </w:rPr>
        <w:t xml:space="preserve"> </w:t>
      </w:r>
    </w:p>
    <w:p w:rsidR="00906FB6" w:rsidRPr="00FA163C" w:rsidRDefault="00906FB6" w:rsidP="009D192E">
      <w:pPr>
        <w:pStyle w:val="ListeParagraf"/>
        <w:numPr>
          <w:ilvl w:val="0"/>
          <w:numId w:val="8"/>
        </w:numPr>
        <w:spacing w:line="259" w:lineRule="auto"/>
        <w:jc w:val="both"/>
        <w:rPr>
          <w:rFonts w:ascii="Times New Roman" w:hAnsi="Times New Roman" w:cs="Times New Roman"/>
          <w:sz w:val="24"/>
          <w:szCs w:val="24"/>
        </w:rPr>
      </w:pPr>
      <w:r w:rsidRPr="007275D4">
        <w:rPr>
          <w:rFonts w:ascii="Times New Roman" w:hAnsi="Times New Roman" w:cs="Times New Roman"/>
          <w:i/>
          <w:sz w:val="24"/>
          <w:szCs w:val="24"/>
        </w:rPr>
        <w:t>Kısa çalışma ödeneğine</w:t>
      </w:r>
      <w:r>
        <w:rPr>
          <w:rFonts w:ascii="Times New Roman" w:hAnsi="Times New Roman" w:cs="Times New Roman"/>
          <w:sz w:val="24"/>
          <w:szCs w:val="24"/>
        </w:rPr>
        <w:t xml:space="preserve"> </w:t>
      </w:r>
      <w:r w:rsidRPr="00FA163C">
        <w:rPr>
          <w:rFonts w:ascii="Times New Roman" w:hAnsi="Times New Roman" w:cs="Times New Roman"/>
          <w:sz w:val="24"/>
          <w:szCs w:val="24"/>
        </w:rPr>
        <w:t>hak kazanabilme</w:t>
      </w:r>
      <w:r w:rsidR="00FD31CC">
        <w:rPr>
          <w:rFonts w:ascii="Times New Roman" w:hAnsi="Times New Roman" w:cs="Times New Roman"/>
          <w:sz w:val="24"/>
          <w:szCs w:val="24"/>
        </w:rPr>
        <w:t>k</w:t>
      </w:r>
      <w:r w:rsidRPr="00FA163C">
        <w:rPr>
          <w:rFonts w:ascii="Times New Roman" w:hAnsi="Times New Roman" w:cs="Times New Roman"/>
          <w:sz w:val="24"/>
          <w:szCs w:val="24"/>
        </w:rPr>
        <w:t xml:space="preserve"> için kısa çalışmanın başlama tarihinden </w:t>
      </w:r>
      <w:r w:rsidR="00FD31CC">
        <w:rPr>
          <w:rFonts w:ascii="Times New Roman" w:hAnsi="Times New Roman" w:cs="Times New Roman"/>
          <w:sz w:val="24"/>
          <w:szCs w:val="24"/>
        </w:rPr>
        <w:t xml:space="preserve">geriye doğru </w:t>
      </w:r>
      <w:r w:rsidRPr="00FA163C">
        <w:rPr>
          <w:rFonts w:ascii="Times New Roman" w:hAnsi="Times New Roman" w:cs="Times New Roman"/>
          <w:sz w:val="24"/>
          <w:szCs w:val="24"/>
        </w:rPr>
        <w:t>60 gün hizmet akdine tabi olma</w:t>
      </w:r>
      <w:r w:rsidR="00FD31CC">
        <w:rPr>
          <w:rFonts w:ascii="Times New Roman" w:hAnsi="Times New Roman" w:cs="Times New Roman"/>
          <w:sz w:val="24"/>
          <w:szCs w:val="24"/>
        </w:rPr>
        <w:t xml:space="preserve">, </w:t>
      </w:r>
      <w:r w:rsidRPr="00FA163C">
        <w:rPr>
          <w:rFonts w:ascii="Times New Roman" w:hAnsi="Times New Roman" w:cs="Times New Roman"/>
          <w:sz w:val="24"/>
          <w:szCs w:val="24"/>
        </w:rPr>
        <w:t>son 3 yılda 450 gün sigortalı çalışmış olması</w:t>
      </w:r>
      <w:r w:rsidR="00FD31CC">
        <w:rPr>
          <w:rFonts w:ascii="Times New Roman" w:hAnsi="Times New Roman" w:cs="Times New Roman"/>
          <w:sz w:val="24"/>
          <w:szCs w:val="24"/>
        </w:rPr>
        <w:t xml:space="preserve"> ve işsizlik sigortası primi</w:t>
      </w:r>
      <w:r w:rsidRPr="00FA163C">
        <w:rPr>
          <w:rFonts w:ascii="Times New Roman" w:hAnsi="Times New Roman" w:cs="Times New Roman"/>
          <w:sz w:val="24"/>
          <w:szCs w:val="24"/>
        </w:rPr>
        <w:t xml:space="preserve"> ödenmiş olma</w:t>
      </w:r>
      <w:r w:rsidR="00FD31CC">
        <w:rPr>
          <w:rFonts w:ascii="Times New Roman" w:hAnsi="Times New Roman" w:cs="Times New Roman"/>
          <w:sz w:val="24"/>
          <w:szCs w:val="24"/>
        </w:rPr>
        <w:t xml:space="preserve"> yeterli hale getirildi (Bu süreler daha önce sırasıyla 90 gün ve 600 gün idi)</w:t>
      </w:r>
      <w:r w:rsidR="00725A3B">
        <w:rPr>
          <w:rFonts w:ascii="Times New Roman" w:hAnsi="Times New Roman" w:cs="Times New Roman"/>
          <w:sz w:val="24"/>
          <w:szCs w:val="24"/>
        </w:rPr>
        <w:t>.</w:t>
      </w:r>
    </w:p>
    <w:p w:rsidR="00906FB6" w:rsidRDefault="00FD31CC" w:rsidP="009D192E">
      <w:pPr>
        <w:pStyle w:val="ListeParagraf"/>
        <w:numPr>
          <w:ilvl w:val="0"/>
          <w:numId w:val="8"/>
        </w:numPr>
        <w:spacing w:line="259" w:lineRule="auto"/>
        <w:jc w:val="both"/>
        <w:rPr>
          <w:rFonts w:ascii="Times New Roman" w:hAnsi="Times New Roman" w:cs="Times New Roman"/>
          <w:sz w:val="24"/>
          <w:szCs w:val="24"/>
        </w:rPr>
      </w:pPr>
      <w:r w:rsidRPr="00FD31CC">
        <w:rPr>
          <w:rFonts w:ascii="Times New Roman" w:hAnsi="Times New Roman" w:cs="Times New Roman"/>
          <w:sz w:val="24"/>
          <w:szCs w:val="24"/>
        </w:rPr>
        <w:t xml:space="preserve">İşyerindeki faaliyetin azalması nedeniyle </w:t>
      </w:r>
      <w:r w:rsidR="006A6522" w:rsidRPr="00FD31CC">
        <w:rPr>
          <w:rFonts w:ascii="Times New Roman" w:hAnsi="Times New Roman" w:cs="Times New Roman"/>
          <w:sz w:val="24"/>
          <w:szCs w:val="24"/>
        </w:rPr>
        <w:t xml:space="preserve">çalıştırılamayan personelin </w:t>
      </w:r>
      <w:r w:rsidR="006A6522" w:rsidRPr="007275D4">
        <w:rPr>
          <w:rFonts w:ascii="Times New Roman" w:hAnsi="Times New Roman" w:cs="Times New Roman"/>
          <w:i/>
          <w:sz w:val="24"/>
          <w:szCs w:val="24"/>
        </w:rPr>
        <w:t xml:space="preserve">"telafi çalışma" </w:t>
      </w:r>
      <w:r w:rsidRPr="007275D4">
        <w:rPr>
          <w:rFonts w:ascii="Times New Roman" w:hAnsi="Times New Roman" w:cs="Times New Roman"/>
          <w:i/>
          <w:sz w:val="24"/>
          <w:szCs w:val="24"/>
        </w:rPr>
        <w:t xml:space="preserve">yaptırma süresi </w:t>
      </w:r>
      <w:r w:rsidR="006A6522" w:rsidRPr="00FD31CC">
        <w:rPr>
          <w:rFonts w:ascii="Times New Roman" w:hAnsi="Times New Roman" w:cs="Times New Roman"/>
          <w:sz w:val="24"/>
          <w:szCs w:val="24"/>
        </w:rPr>
        <w:t>2 aydan 4 aya çıkarıldı</w:t>
      </w:r>
      <w:r w:rsidR="007275D4">
        <w:rPr>
          <w:rFonts w:ascii="Times New Roman" w:hAnsi="Times New Roman" w:cs="Times New Roman"/>
          <w:sz w:val="24"/>
          <w:szCs w:val="24"/>
        </w:rPr>
        <w:t xml:space="preserve"> (Cumhurbaşkanına gerekirse 8 aya çıkarma yetkisi verildi).</w:t>
      </w:r>
    </w:p>
    <w:p w:rsidR="00E41988" w:rsidRDefault="00E41988" w:rsidP="00E41988">
      <w:pPr>
        <w:pStyle w:val="ListeParagraf"/>
        <w:numPr>
          <w:ilvl w:val="0"/>
          <w:numId w:val="8"/>
        </w:numPr>
        <w:spacing w:line="259" w:lineRule="auto"/>
        <w:jc w:val="both"/>
        <w:rPr>
          <w:rFonts w:ascii="Times New Roman" w:hAnsi="Times New Roman" w:cs="Times New Roman"/>
          <w:sz w:val="24"/>
          <w:szCs w:val="24"/>
        </w:rPr>
      </w:pPr>
      <w:r w:rsidRPr="007275D4">
        <w:rPr>
          <w:rFonts w:ascii="Times New Roman" w:hAnsi="Times New Roman" w:cs="Times New Roman"/>
          <w:i/>
          <w:sz w:val="24"/>
          <w:szCs w:val="24"/>
        </w:rPr>
        <w:lastRenderedPageBreak/>
        <w:t>Asgari ücret desteğinin</w:t>
      </w:r>
      <w:r>
        <w:rPr>
          <w:rFonts w:ascii="Times New Roman" w:hAnsi="Times New Roman" w:cs="Times New Roman"/>
          <w:sz w:val="24"/>
          <w:szCs w:val="24"/>
        </w:rPr>
        <w:t xml:space="preserve"> </w:t>
      </w:r>
      <w:r w:rsidRPr="003857EC">
        <w:rPr>
          <w:rFonts w:ascii="Times New Roman" w:hAnsi="Times New Roman" w:cs="Times New Roman"/>
          <w:sz w:val="24"/>
          <w:szCs w:val="24"/>
        </w:rPr>
        <w:t xml:space="preserve">7 milyar liraya </w:t>
      </w:r>
      <w:r>
        <w:rPr>
          <w:rFonts w:ascii="Times New Roman" w:hAnsi="Times New Roman" w:cs="Times New Roman"/>
          <w:sz w:val="24"/>
          <w:szCs w:val="24"/>
        </w:rPr>
        <w:t>kadar arttırılması kararlaştırıldı.</w:t>
      </w:r>
    </w:p>
    <w:p w:rsidR="00FD31CC" w:rsidRPr="00FA163C" w:rsidRDefault="00FD31CC" w:rsidP="009D192E">
      <w:pPr>
        <w:pStyle w:val="ListeParagraf"/>
        <w:numPr>
          <w:ilvl w:val="0"/>
          <w:numId w:val="8"/>
        </w:numPr>
        <w:spacing w:line="259" w:lineRule="auto"/>
        <w:jc w:val="both"/>
        <w:rPr>
          <w:rFonts w:ascii="Times New Roman" w:hAnsi="Times New Roman" w:cs="Times New Roman"/>
          <w:sz w:val="24"/>
          <w:szCs w:val="24"/>
        </w:rPr>
      </w:pPr>
      <w:r w:rsidRPr="00FA163C">
        <w:rPr>
          <w:rFonts w:ascii="Times New Roman" w:hAnsi="Times New Roman" w:cs="Times New Roman"/>
          <w:sz w:val="24"/>
          <w:szCs w:val="24"/>
        </w:rPr>
        <w:t>2020 yılının tamamında, sektör ayrımı yapılmaksızın</w:t>
      </w:r>
      <w:r>
        <w:rPr>
          <w:rFonts w:ascii="Times New Roman" w:hAnsi="Times New Roman" w:cs="Times New Roman"/>
          <w:sz w:val="24"/>
          <w:szCs w:val="24"/>
        </w:rPr>
        <w:t>,</w:t>
      </w:r>
      <w:r w:rsidRPr="00FA163C">
        <w:rPr>
          <w:rFonts w:ascii="Times New Roman" w:hAnsi="Times New Roman" w:cs="Times New Roman"/>
          <w:sz w:val="24"/>
          <w:szCs w:val="24"/>
        </w:rPr>
        <w:t xml:space="preserve"> finansmanı İşsizlik Sigortası Fonu'ndan karşılanacak şekilde, işverenlere, ödeyecekleri sigorta priminden mahsup edilerek günlük 2,50 lira, aylık 75 lira asgari ücret desteği sağlanması</w:t>
      </w:r>
      <w:r>
        <w:rPr>
          <w:rFonts w:ascii="Times New Roman" w:hAnsi="Times New Roman" w:cs="Times New Roman"/>
          <w:sz w:val="24"/>
          <w:szCs w:val="24"/>
        </w:rPr>
        <w:t xml:space="preserve"> kararlaştırıldı.</w:t>
      </w:r>
    </w:p>
    <w:p w:rsidR="00FD31CC" w:rsidRPr="00FA163C" w:rsidRDefault="00FD31CC" w:rsidP="009D192E">
      <w:pPr>
        <w:pStyle w:val="ListeParagraf"/>
        <w:numPr>
          <w:ilvl w:val="0"/>
          <w:numId w:val="8"/>
        </w:numPr>
        <w:spacing w:line="259" w:lineRule="auto"/>
        <w:jc w:val="both"/>
        <w:rPr>
          <w:rFonts w:ascii="Times New Roman" w:hAnsi="Times New Roman" w:cs="Times New Roman"/>
          <w:sz w:val="24"/>
          <w:szCs w:val="24"/>
        </w:rPr>
      </w:pPr>
      <w:r w:rsidRPr="00FA163C">
        <w:rPr>
          <w:rFonts w:ascii="Times New Roman" w:hAnsi="Times New Roman" w:cs="Times New Roman"/>
          <w:sz w:val="24"/>
          <w:szCs w:val="24"/>
        </w:rPr>
        <w:t>Prime esas günlük kazanç tutarı, Sendikalar ve Toplu İş Sözleşmesi Kanunu uyarınca toplu iş sözleşmesine tabi özel sektör işverenleri için 256 lira ol</w:t>
      </w:r>
      <w:r>
        <w:rPr>
          <w:rFonts w:ascii="Times New Roman" w:hAnsi="Times New Roman" w:cs="Times New Roman"/>
          <w:sz w:val="24"/>
          <w:szCs w:val="24"/>
        </w:rPr>
        <w:t>du</w:t>
      </w:r>
      <w:r w:rsidRPr="00FA163C">
        <w:rPr>
          <w:rFonts w:ascii="Times New Roman" w:hAnsi="Times New Roman" w:cs="Times New Roman"/>
          <w:sz w:val="24"/>
          <w:szCs w:val="24"/>
        </w:rPr>
        <w:t>.</w:t>
      </w:r>
    </w:p>
    <w:p w:rsidR="00FD31CC" w:rsidRDefault="00FD31CC" w:rsidP="009D192E">
      <w:pPr>
        <w:pStyle w:val="ListeParagraf"/>
        <w:numPr>
          <w:ilvl w:val="0"/>
          <w:numId w:val="8"/>
        </w:numPr>
        <w:spacing w:line="259" w:lineRule="auto"/>
        <w:jc w:val="both"/>
        <w:rPr>
          <w:rFonts w:ascii="Times New Roman" w:hAnsi="Times New Roman" w:cs="Times New Roman"/>
          <w:sz w:val="24"/>
          <w:szCs w:val="24"/>
        </w:rPr>
      </w:pPr>
      <w:r w:rsidRPr="00FA163C">
        <w:rPr>
          <w:rFonts w:ascii="Times New Roman" w:hAnsi="Times New Roman" w:cs="Times New Roman"/>
          <w:sz w:val="24"/>
          <w:szCs w:val="24"/>
        </w:rPr>
        <w:t>Sendikalar ve Toplu İş Sözleşmesi Kanunu'nda değişiklik yapılarak işveren sendikalarına üye işletmelerin işçilerinin sigorta primlerinin işveren hissesi ödemesinde kullanılabilecek İşveren Sendikası Dayanışma ve Yardımlaşma Fonu desteğinin azami sınırı %25'ten %35'e çıkarıl</w:t>
      </w:r>
      <w:r>
        <w:rPr>
          <w:rFonts w:ascii="Times New Roman" w:hAnsi="Times New Roman" w:cs="Times New Roman"/>
          <w:sz w:val="24"/>
          <w:szCs w:val="24"/>
        </w:rPr>
        <w:t>dı</w:t>
      </w:r>
      <w:r w:rsidR="00725A3B">
        <w:rPr>
          <w:rFonts w:ascii="Times New Roman" w:hAnsi="Times New Roman" w:cs="Times New Roman"/>
          <w:sz w:val="24"/>
          <w:szCs w:val="24"/>
        </w:rPr>
        <w:t>.</w:t>
      </w:r>
    </w:p>
    <w:p w:rsidR="00FD31CC" w:rsidRDefault="00E41988" w:rsidP="009D192E">
      <w:pPr>
        <w:pStyle w:val="ListeParagraf"/>
        <w:numPr>
          <w:ilvl w:val="0"/>
          <w:numId w:val="8"/>
        </w:numPr>
        <w:spacing w:line="259" w:lineRule="auto"/>
        <w:jc w:val="both"/>
        <w:rPr>
          <w:rFonts w:ascii="Times New Roman" w:hAnsi="Times New Roman" w:cs="Times New Roman"/>
          <w:sz w:val="24"/>
          <w:szCs w:val="24"/>
        </w:rPr>
      </w:pPr>
      <w:r w:rsidRPr="00E41988">
        <w:rPr>
          <w:rFonts w:ascii="Times New Roman" w:hAnsi="Times New Roman" w:cs="Times New Roman"/>
          <w:sz w:val="24"/>
          <w:szCs w:val="24"/>
        </w:rPr>
        <w:t xml:space="preserve">Kronik hastaların, 1 Mart ve sonrasında süresi dolan </w:t>
      </w:r>
      <w:r w:rsidRPr="00E41988">
        <w:rPr>
          <w:rFonts w:ascii="Times New Roman" w:hAnsi="Times New Roman" w:cs="Times New Roman"/>
          <w:i/>
          <w:sz w:val="24"/>
          <w:szCs w:val="24"/>
        </w:rPr>
        <w:t>sağlık raporları ve reçetelerinin</w:t>
      </w:r>
      <w:r w:rsidRPr="00E41988">
        <w:rPr>
          <w:rFonts w:ascii="Times New Roman" w:hAnsi="Times New Roman" w:cs="Times New Roman"/>
          <w:sz w:val="24"/>
          <w:szCs w:val="24"/>
        </w:rPr>
        <w:t xml:space="preserve"> ikinci bir duyuruya kadar geçerli olması</w:t>
      </w:r>
      <w:r>
        <w:rPr>
          <w:rFonts w:ascii="Helvetica" w:hAnsi="Helvetica"/>
          <w:color w:val="022032"/>
          <w:sz w:val="27"/>
          <w:szCs w:val="27"/>
          <w:shd w:val="clear" w:color="auto" w:fill="FFFFFF"/>
        </w:rPr>
        <w:t xml:space="preserve">; </w:t>
      </w:r>
      <w:r>
        <w:rPr>
          <w:rFonts w:ascii="Times New Roman" w:hAnsi="Times New Roman" w:cs="Times New Roman"/>
          <w:sz w:val="24"/>
          <w:szCs w:val="24"/>
        </w:rPr>
        <w:t>y</w:t>
      </w:r>
      <w:r w:rsidRPr="00E41988">
        <w:rPr>
          <w:rFonts w:ascii="Times New Roman" w:hAnsi="Times New Roman" w:cs="Times New Roman"/>
          <w:sz w:val="24"/>
          <w:szCs w:val="24"/>
        </w:rPr>
        <w:t>urt dışından gelen vatandaşlara, tek hekim tarafından 14 güne kadar iş göremezlik raporu verilebil</w:t>
      </w:r>
      <w:r>
        <w:rPr>
          <w:rFonts w:ascii="Times New Roman" w:hAnsi="Times New Roman" w:cs="Times New Roman"/>
          <w:sz w:val="24"/>
          <w:szCs w:val="24"/>
        </w:rPr>
        <w:t xml:space="preserve">mesi </w:t>
      </w:r>
      <w:r w:rsidRPr="00E41988">
        <w:rPr>
          <w:rFonts w:ascii="Times New Roman" w:hAnsi="Times New Roman" w:cs="Times New Roman"/>
          <w:sz w:val="24"/>
          <w:szCs w:val="24"/>
        </w:rPr>
        <w:t>ve iş göremezlik ödeneği</w:t>
      </w:r>
      <w:r>
        <w:rPr>
          <w:rFonts w:ascii="Times New Roman" w:hAnsi="Times New Roman" w:cs="Times New Roman"/>
          <w:sz w:val="24"/>
          <w:szCs w:val="24"/>
        </w:rPr>
        <w:t>nin</w:t>
      </w:r>
      <w:r w:rsidRPr="00E41988">
        <w:rPr>
          <w:rFonts w:ascii="Times New Roman" w:hAnsi="Times New Roman" w:cs="Times New Roman"/>
          <w:sz w:val="24"/>
          <w:szCs w:val="24"/>
        </w:rPr>
        <w:t xml:space="preserve"> SGK tarafından </w:t>
      </w:r>
      <w:r>
        <w:rPr>
          <w:rFonts w:ascii="Times New Roman" w:hAnsi="Times New Roman" w:cs="Times New Roman"/>
          <w:sz w:val="24"/>
          <w:szCs w:val="24"/>
        </w:rPr>
        <w:t>karşılanması kararı alındı.</w:t>
      </w:r>
    </w:p>
    <w:p w:rsidR="00835E42" w:rsidRPr="00835E42" w:rsidRDefault="00725A3B" w:rsidP="009D192E">
      <w:pPr>
        <w:spacing w:line="259" w:lineRule="auto"/>
        <w:jc w:val="both"/>
        <w:rPr>
          <w:rFonts w:ascii="Times New Roman" w:hAnsi="Times New Roman" w:cs="Times New Roman"/>
          <w:b/>
          <w:sz w:val="24"/>
          <w:szCs w:val="24"/>
        </w:rPr>
      </w:pPr>
      <w:r>
        <w:rPr>
          <w:rFonts w:ascii="Times New Roman" w:hAnsi="Times New Roman" w:cs="Times New Roman"/>
          <w:b/>
          <w:sz w:val="24"/>
          <w:szCs w:val="24"/>
        </w:rPr>
        <w:t>Alışveriş ve Ortak Alanlar</w:t>
      </w:r>
    </w:p>
    <w:p w:rsidR="00E41988" w:rsidRPr="00FD31CC" w:rsidRDefault="00026485" w:rsidP="00E41988">
      <w:pPr>
        <w:pStyle w:val="ListeParagraf"/>
        <w:numPr>
          <w:ilvl w:val="0"/>
          <w:numId w:val="8"/>
        </w:num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Salgın döneminde </w:t>
      </w:r>
      <w:r w:rsidR="00DB63AC">
        <w:rPr>
          <w:rFonts w:ascii="Times New Roman" w:hAnsi="Times New Roman" w:cs="Times New Roman"/>
          <w:sz w:val="24"/>
          <w:szCs w:val="24"/>
        </w:rPr>
        <w:t xml:space="preserve">kıtlığı çekilen malların </w:t>
      </w:r>
      <w:r w:rsidR="00DB63AC" w:rsidRPr="00E41988">
        <w:rPr>
          <w:rFonts w:ascii="Times New Roman" w:hAnsi="Times New Roman" w:cs="Times New Roman"/>
          <w:i/>
          <w:sz w:val="24"/>
          <w:szCs w:val="24"/>
        </w:rPr>
        <w:t>fahiş fiyatla satılması veya stoklanması</w:t>
      </w:r>
      <w:r w:rsidR="00DB63AC">
        <w:rPr>
          <w:rFonts w:ascii="Times New Roman" w:hAnsi="Times New Roman" w:cs="Times New Roman"/>
          <w:sz w:val="24"/>
          <w:szCs w:val="24"/>
        </w:rPr>
        <w:t xml:space="preserve"> yasaklandı, buna ilişkin denetimler arttırıldı</w:t>
      </w:r>
      <w:r w:rsidR="00E41988">
        <w:rPr>
          <w:rFonts w:ascii="Times New Roman" w:hAnsi="Times New Roman" w:cs="Times New Roman"/>
          <w:sz w:val="24"/>
          <w:szCs w:val="24"/>
        </w:rPr>
        <w:t>, özellikle g</w:t>
      </w:r>
      <w:r w:rsidR="00E41988" w:rsidRPr="003857EC">
        <w:rPr>
          <w:rFonts w:ascii="Times New Roman" w:hAnsi="Times New Roman" w:cs="Times New Roman"/>
          <w:sz w:val="24"/>
          <w:szCs w:val="24"/>
        </w:rPr>
        <w:t>ıda ve maske denetimi</w:t>
      </w:r>
      <w:r w:rsidR="00E41988">
        <w:rPr>
          <w:rFonts w:ascii="Times New Roman" w:hAnsi="Times New Roman" w:cs="Times New Roman"/>
          <w:sz w:val="24"/>
          <w:szCs w:val="24"/>
        </w:rPr>
        <w:t>nin artırılması kararlaştırıldı.</w:t>
      </w:r>
    </w:p>
    <w:p w:rsidR="00835E42" w:rsidRPr="00835E42" w:rsidRDefault="00835E42" w:rsidP="009D192E">
      <w:pPr>
        <w:pStyle w:val="ListeParagraf"/>
        <w:numPr>
          <w:ilvl w:val="0"/>
          <w:numId w:val="8"/>
        </w:numPr>
        <w:spacing w:line="259" w:lineRule="auto"/>
        <w:jc w:val="both"/>
        <w:rPr>
          <w:rFonts w:ascii="Times New Roman" w:hAnsi="Times New Roman" w:cs="Times New Roman"/>
          <w:sz w:val="24"/>
          <w:szCs w:val="24"/>
        </w:rPr>
      </w:pPr>
      <w:r w:rsidRPr="00835E42">
        <w:rPr>
          <w:rFonts w:ascii="Times New Roman" w:hAnsi="Times New Roman" w:cs="Times New Roman"/>
          <w:sz w:val="24"/>
          <w:szCs w:val="24"/>
        </w:rPr>
        <w:t xml:space="preserve">Market, manav ve pazar yerlerinde </w:t>
      </w:r>
      <w:r w:rsidRPr="00E41988">
        <w:rPr>
          <w:rFonts w:ascii="Times New Roman" w:hAnsi="Times New Roman" w:cs="Times New Roman"/>
          <w:i/>
          <w:sz w:val="24"/>
          <w:szCs w:val="24"/>
        </w:rPr>
        <w:t>ambalajsız satılan yaş sebze ve meyvelerin</w:t>
      </w:r>
      <w:r>
        <w:rPr>
          <w:rFonts w:ascii="Times New Roman" w:hAnsi="Times New Roman" w:cs="Times New Roman"/>
          <w:sz w:val="24"/>
          <w:szCs w:val="24"/>
        </w:rPr>
        <w:t xml:space="preserve"> ellenerek seçilmesi yasaklandı,</w:t>
      </w:r>
      <w:r w:rsidRPr="00835E42">
        <w:rPr>
          <w:rFonts w:ascii="Times New Roman" w:hAnsi="Times New Roman" w:cs="Times New Roman"/>
          <w:sz w:val="24"/>
          <w:szCs w:val="24"/>
        </w:rPr>
        <w:t xml:space="preserve"> gerekli hijyen koşullarına dikkat edilerek satış</w:t>
      </w:r>
      <w:r>
        <w:rPr>
          <w:rFonts w:ascii="Times New Roman" w:hAnsi="Times New Roman" w:cs="Times New Roman"/>
          <w:sz w:val="24"/>
          <w:szCs w:val="24"/>
        </w:rPr>
        <w:t xml:space="preserve"> yapılacak</w:t>
      </w:r>
      <w:r w:rsidR="00725A3B">
        <w:rPr>
          <w:rFonts w:ascii="Times New Roman" w:hAnsi="Times New Roman" w:cs="Times New Roman"/>
          <w:sz w:val="24"/>
          <w:szCs w:val="24"/>
        </w:rPr>
        <w:t>.</w:t>
      </w:r>
    </w:p>
    <w:p w:rsidR="00835E42" w:rsidRPr="00026485" w:rsidRDefault="00835E42" w:rsidP="009D192E">
      <w:pPr>
        <w:pStyle w:val="ListeParagraf"/>
        <w:numPr>
          <w:ilvl w:val="0"/>
          <w:numId w:val="8"/>
        </w:numPr>
        <w:spacing w:line="259" w:lineRule="auto"/>
        <w:jc w:val="both"/>
        <w:rPr>
          <w:rFonts w:ascii="Times New Roman" w:hAnsi="Times New Roman" w:cs="Times New Roman"/>
          <w:sz w:val="24"/>
          <w:szCs w:val="24"/>
        </w:rPr>
      </w:pPr>
      <w:r w:rsidRPr="00026485">
        <w:rPr>
          <w:rFonts w:ascii="Times New Roman" w:hAnsi="Times New Roman" w:cs="Times New Roman"/>
          <w:sz w:val="24"/>
          <w:szCs w:val="24"/>
        </w:rPr>
        <w:t>Belediyeler pazar yerleri</w:t>
      </w:r>
      <w:r w:rsidR="00026485">
        <w:rPr>
          <w:rFonts w:ascii="Times New Roman" w:hAnsi="Times New Roman" w:cs="Times New Roman"/>
          <w:sz w:val="24"/>
          <w:szCs w:val="24"/>
        </w:rPr>
        <w:t>ni ve</w:t>
      </w:r>
      <w:r w:rsidRPr="00026485">
        <w:rPr>
          <w:rFonts w:ascii="Times New Roman" w:hAnsi="Times New Roman" w:cs="Times New Roman"/>
          <w:sz w:val="24"/>
          <w:szCs w:val="24"/>
        </w:rPr>
        <w:t xml:space="preserve"> toptancı hallerin</w:t>
      </w:r>
      <w:r w:rsidR="00026485">
        <w:rPr>
          <w:rFonts w:ascii="Times New Roman" w:hAnsi="Times New Roman" w:cs="Times New Roman"/>
          <w:sz w:val="24"/>
          <w:szCs w:val="24"/>
        </w:rPr>
        <w:t>i</w:t>
      </w:r>
      <w:r w:rsidRPr="00026485">
        <w:rPr>
          <w:rFonts w:ascii="Times New Roman" w:hAnsi="Times New Roman" w:cs="Times New Roman"/>
          <w:sz w:val="24"/>
          <w:szCs w:val="24"/>
        </w:rPr>
        <w:t xml:space="preserve"> dezenfek</w:t>
      </w:r>
      <w:r w:rsidR="00026485">
        <w:rPr>
          <w:rFonts w:ascii="Times New Roman" w:hAnsi="Times New Roman" w:cs="Times New Roman"/>
          <w:sz w:val="24"/>
          <w:szCs w:val="24"/>
        </w:rPr>
        <w:t>te edecek ve gerekli</w:t>
      </w:r>
      <w:r w:rsidRPr="00026485">
        <w:rPr>
          <w:rFonts w:ascii="Times New Roman" w:hAnsi="Times New Roman" w:cs="Times New Roman"/>
          <w:sz w:val="24"/>
          <w:szCs w:val="24"/>
        </w:rPr>
        <w:t xml:space="preserve"> hijyen önlem</w:t>
      </w:r>
      <w:r w:rsidR="00026485">
        <w:rPr>
          <w:rFonts w:ascii="Times New Roman" w:hAnsi="Times New Roman" w:cs="Times New Roman"/>
          <w:sz w:val="24"/>
          <w:szCs w:val="24"/>
        </w:rPr>
        <w:t>lerini alacak</w:t>
      </w:r>
      <w:r w:rsidR="00725A3B">
        <w:rPr>
          <w:rFonts w:ascii="Times New Roman" w:hAnsi="Times New Roman" w:cs="Times New Roman"/>
          <w:sz w:val="24"/>
          <w:szCs w:val="24"/>
        </w:rPr>
        <w:t>.</w:t>
      </w:r>
    </w:p>
    <w:p w:rsidR="00835E42" w:rsidRPr="00026485" w:rsidRDefault="00835E42" w:rsidP="009D192E">
      <w:pPr>
        <w:pStyle w:val="ListeParagraf"/>
        <w:numPr>
          <w:ilvl w:val="0"/>
          <w:numId w:val="8"/>
        </w:numPr>
        <w:spacing w:line="259" w:lineRule="auto"/>
        <w:jc w:val="both"/>
        <w:rPr>
          <w:rFonts w:ascii="Times New Roman" w:hAnsi="Times New Roman" w:cs="Times New Roman"/>
          <w:sz w:val="24"/>
          <w:szCs w:val="24"/>
        </w:rPr>
      </w:pPr>
      <w:r w:rsidRPr="00026485">
        <w:rPr>
          <w:rFonts w:ascii="Times New Roman" w:hAnsi="Times New Roman" w:cs="Times New Roman"/>
          <w:sz w:val="24"/>
          <w:szCs w:val="24"/>
        </w:rPr>
        <w:t xml:space="preserve">Pazar yerlerinde </w:t>
      </w:r>
      <w:proofErr w:type="gramStart"/>
      <w:r w:rsidRPr="00E41988">
        <w:rPr>
          <w:rFonts w:ascii="Times New Roman" w:hAnsi="Times New Roman" w:cs="Times New Roman"/>
          <w:i/>
          <w:sz w:val="24"/>
          <w:szCs w:val="24"/>
        </w:rPr>
        <w:t>tezgah</w:t>
      </w:r>
      <w:proofErr w:type="gramEnd"/>
      <w:r w:rsidRPr="00E41988">
        <w:rPr>
          <w:rFonts w:ascii="Times New Roman" w:hAnsi="Times New Roman" w:cs="Times New Roman"/>
          <w:i/>
          <w:sz w:val="24"/>
          <w:szCs w:val="24"/>
        </w:rPr>
        <w:t xml:space="preserve"> aralıkları</w:t>
      </w:r>
      <w:r w:rsidRPr="00026485">
        <w:rPr>
          <w:rFonts w:ascii="Times New Roman" w:hAnsi="Times New Roman" w:cs="Times New Roman"/>
          <w:sz w:val="24"/>
          <w:szCs w:val="24"/>
        </w:rPr>
        <w:t xml:space="preserve"> geniş tutul</w:t>
      </w:r>
      <w:r w:rsidR="00026485" w:rsidRPr="00026485">
        <w:rPr>
          <w:rFonts w:ascii="Times New Roman" w:hAnsi="Times New Roman" w:cs="Times New Roman"/>
          <w:sz w:val="24"/>
          <w:szCs w:val="24"/>
        </w:rPr>
        <w:t xml:space="preserve">acak, </w:t>
      </w:r>
    </w:p>
    <w:p w:rsidR="00835E42" w:rsidRPr="003857EC" w:rsidRDefault="00026485" w:rsidP="009D192E">
      <w:pPr>
        <w:pStyle w:val="ListeParagraf"/>
        <w:numPr>
          <w:ilvl w:val="0"/>
          <w:numId w:val="8"/>
        </w:numPr>
        <w:spacing w:line="259" w:lineRule="auto"/>
        <w:jc w:val="both"/>
        <w:rPr>
          <w:rFonts w:ascii="Times New Roman" w:hAnsi="Times New Roman" w:cs="Times New Roman"/>
          <w:sz w:val="24"/>
          <w:szCs w:val="24"/>
        </w:rPr>
      </w:pPr>
      <w:r>
        <w:rPr>
          <w:rFonts w:ascii="Times New Roman" w:hAnsi="Times New Roman" w:cs="Times New Roman"/>
          <w:sz w:val="24"/>
          <w:szCs w:val="24"/>
        </w:rPr>
        <w:t>Tüm</w:t>
      </w:r>
      <w:r w:rsidRPr="00E41988">
        <w:rPr>
          <w:rFonts w:ascii="Times New Roman" w:hAnsi="Times New Roman" w:cs="Times New Roman"/>
          <w:i/>
          <w:sz w:val="24"/>
          <w:szCs w:val="24"/>
        </w:rPr>
        <w:t xml:space="preserve"> fuarlar</w:t>
      </w:r>
      <w:r w:rsidR="00835E42" w:rsidRPr="003857EC">
        <w:rPr>
          <w:rFonts w:ascii="Times New Roman" w:hAnsi="Times New Roman" w:cs="Times New Roman"/>
          <w:sz w:val="24"/>
          <w:szCs w:val="24"/>
        </w:rPr>
        <w:t xml:space="preserve"> 1 M</w:t>
      </w:r>
      <w:r w:rsidR="00835E42">
        <w:rPr>
          <w:rFonts w:ascii="Times New Roman" w:hAnsi="Times New Roman" w:cs="Times New Roman"/>
          <w:sz w:val="24"/>
          <w:szCs w:val="24"/>
        </w:rPr>
        <w:t>ayıs 2020 sonrasına ertelen</w:t>
      </w:r>
      <w:r>
        <w:rPr>
          <w:rFonts w:ascii="Times New Roman" w:hAnsi="Times New Roman" w:cs="Times New Roman"/>
          <w:sz w:val="24"/>
          <w:szCs w:val="24"/>
        </w:rPr>
        <w:t>di</w:t>
      </w:r>
      <w:r w:rsidR="00725A3B">
        <w:rPr>
          <w:rFonts w:ascii="Times New Roman" w:hAnsi="Times New Roman" w:cs="Times New Roman"/>
          <w:sz w:val="24"/>
          <w:szCs w:val="24"/>
        </w:rPr>
        <w:t>.</w:t>
      </w:r>
    </w:p>
    <w:p w:rsidR="00725A3B" w:rsidRDefault="00725A3B" w:rsidP="009D192E">
      <w:pPr>
        <w:jc w:val="both"/>
        <w:rPr>
          <w:rFonts w:ascii="Times New Roman" w:hAnsi="Times New Roman" w:cs="Times New Roman"/>
          <w:b/>
          <w:sz w:val="24"/>
          <w:szCs w:val="24"/>
        </w:rPr>
      </w:pPr>
      <w:r>
        <w:rPr>
          <w:rFonts w:ascii="Times New Roman" w:hAnsi="Times New Roman" w:cs="Times New Roman"/>
          <w:b/>
          <w:sz w:val="24"/>
          <w:szCs w:val="24"/>
        </w:rPr>
        <w:t>Emekliye ve Vatandaşa Destek</w:t>
      </w:r>
    </w:p>
    <w:p w:rsidR="00725A3B" w:rsidRDefault="00725A3B" w:rsidP="009D192E">
      <w:pPr>
        <w:pStyle w:val="ListeParagraf"/>
        <w:numPr>
          <w:ilvl w:val="0"/>
          <w:numId w:val="8"/>
        </w:numPr>
        <w:jc w:val="both"/>
        <w:rPr>
          <w:rFonts w:ascii="Times New Roman" w:hAnsi="Times New Roman" w:cs="Times New Roman"/>
          <w:sz w:val="24"/>
          <w:szCs w:val="24"/>
        </w:rPr>
      </w:pPr>
      <w:r w:rsidRPr="00E41988">
        <w:rPr>
          <w:rFonts w:ascii="Times New Roman" w:hAnsi="Times New Roman" w:cs="Times New Roman"/>
          <w:i/>
          <w:sz w:val="24"/>
          <w:szCs w:val="24"/>
        </w:rPr>
        <w:t>En düşük emekli maaşı</w:t>
      </w:r>
      <w:r>
        <w:rPr>
          <w:rFonts w:ascii="Times New Roman" w:hAnsi="Times New Roman" w:cs="Times New Roman"/>
          <w:sz w:val="24"/>
          <w:szCs w:val="24"/>
        </w:rPr>
        <w:t xml:space="preserve"> 1.500 liraya yükseltildi.</w:t>
      </w:r>
    </w:p>
    <w:p w:rsidR="00725A3B" w:rsidRDefault="00725A3B" w:rsidP="009D192E">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Emeklilerin </w:t>
      </w:r>
      <w:r w:rsidRPr="00E41988">
        <w:rPr>
          <w:rFonts w:ascii="Times New Roman" w:hAnsi="Times New Roman" w:cs="Times New Roman"/>
          <w:i/>
          <w:sz w:val="24"/>
          <w:szCs w:val="24"/>
        </w:rPr>
        <w:t>bayram ikramiyesi</w:t>
      </w:r>
      <w:r>
        <w:rPr>
          <w:rFonts w:ascii="Times New Roman" w:hAnsi="Times New Roman" w:cs="Times New Roman"/>
          <w:sz w:val="24"/>
          <w:szCs w:val="24"/>
        </w:rPr>
        <w:t xml:space="preserve"> Nisan ayı başında ödenecek.</w:t>
      </w:r>
    </w:p>
    <w:p w:rsidR="00725A3B" w:rsidRPr="002717A3" w:rsidRDefault="00725A3B" w:rsidP="009D192E">
      <w:pPr>
        <w:pStyle w:val="ListeParagraf"/>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2853B9">
        <w:rPr>
          <w:rFonts w:ascii="Times New Roman" w:hAnsi="Times New Roman" w:cs="Times New Roman"/>
          <w:sz w:val="24"/>
          <w:szCs w:val="24"/>
        </w:rPr>
        <w:t xml:space="preserve">romosyon ödemesi taahhütname </w:t>
      </w:r>
      <w:r w:rsidRPr="00A50480">
        <w:rPr>
          <w:rFonts w:ascii="Times New Roman" w:hAnsi="Times New Roman" w:cs="Times New Roman"/>
          <w:sz w:val="24"/>
          <w:szCs w:val="24"/>
        </w:rPr>
        <w:t>verme süresi 30 Haziran'a kadar olan emeklilerden onay beklenmeden promosyon tutarları hesaplarına yatırılacak</w:t>
      </w:r>
      <w:r>
        <w:rPr>
          <w:rFonts w:ascii="Times New Roman" w:hAnsi="Times New Roman" w:cs="Times New Roman"/>
          <w:sz w:val="24"/>
          <w:szCs w:val="24"/>
        </w:rPr>
        <w:t>.</w:t>
      </w:r>
    </w:p>
    <w:p w:rsidR="00725A3B" w:rsidRDefault="00725A3B" w:rsidP="009D192E">
      <w:pPr>
        <w:pStyle w:val="ListeParagraf"/>
        <w:numPr>
          <w:ilvl w:val="0"/>
          <w:numId w:val="8"/>
        </w:numPr>
        <w:jc w:val="both"/>
        <w:rPr>
          <w:rFonts w:ascii="Times New Roman" w:hAnsi="Times New Roman" w:cs="Times New Roman"/>
          <w:sz w:val="24"/>
          <w:szCs w:val="24"/>
        </w:rPr>
      </w:pPr>
      <w:r w:rsidRPr="000F6508">
        <w:rPr>
          <w:rFonts w:ascii="Times New Roman" w:hAnsi="Times New Roman" w:cs="Times New Roman"/>
          <w:sz w:val="24"/>
          <w:szCs w:val="24"/>
        </w:rPr>
        <w:t>Aile, Çalışma ve Sosyal Hizmetler Bakanlığı'n</w:t>
      </w:r>
      <w:r>
        <w:rPr>
          <w:rFonts w:ascii="Times New Roman" w:hAnsi="Times New Roman" w:cs="Times New Roman"/>
          <w:sz w:val="24"/>
          <w:szCs w:val="24"/>
        </w:rPr>
        <w:t>ca</w:t>
      </w:r>
      <w:r w:rsidRPr="000F6508">
        <w:rPr>
          <w:rFonts w:ascii="Times New Roman" w:hAnsi="Times New Roman" w:cs="Times New Roman"/>
          <w:sz w:val="24"/>
          <w:szCs w:val="24"/>
        </w:rPr>
        <w:t xml:space="preserve"> ihtiyaç sahibi ailelere yapıla</w:t>
      </w:r>
      <w:r>
        <w:rPr>
          <w:rFonts w:ascii="Times New Roman" w:hAnsi="Times New Roman" w:cs="Times New Roman"/>
          <w:sz w:val="24"/>
          <w:szCs w:val="24"/>
        </w:rPr>
        <w:t>n</w:t>
      </w:r>
      <w:r w:rsidRPr="000F6508">
        <w:rPr>
          <w:rFonts w:ascii="Times New Roman" w:hAnsi="Times New Roman" w:cs="Times New Roman"/>
          <w:sz w:val="24"/>
          <w:szCs w:val="24"/>
        </w:rPr>
        <w:t xml:space="preserve"> nakdi yardımlar için ilave 2 milyar liralık kaynak tahsis</w:t>
      </w:r>
      <w:r>
        <w:rPr>
          <w:rFonts w:ascii="Times New Roman" w:hAnsi="Times New Roman" w:cs="Times New Roman"/>
          <w:sz w:val="24"/>
          <w:szCs w:val="24"/>
        </w:rPr>
        <w:t xml:space="preserve"> edildi.</w:t>
      </w:r>
    </w:p>
    <w:p w:rsidR="00725A3B" w:rsidRDefault="00725A3B" w:rsidP="009D192E">
      <w:pPr>
        <w:pStyle w:val="ListeParagraf"/>
        <w:numPr>
          <w:ilvl w:val="0"/>
          <w:numId w:val="8"/>
        </w:numPr>
        <w:jc w:val="both"/>
        <w:rPr>
          <w:rFonts w:ascii="Times New Roman" w:hAnsi="Times New Roman" w:cs="Times New Roman"/>
          <w:sz w:val="24"/>
          <w:szCs w:val="24"/>
        </w:rPr>
      </w:pPr>
      <w:r w:rsidRPr="003857EC">
        <w:rPr>
          <w:rFonts w:ascii="Times New Roman" w:hAnsi="Times New Roman" w:cs="Times New Roman"/>
          <w:sz w:val="24"/>
          <w:szCs w:val="24"/>
        </w:rPr>
        <w:t>Su faturası borcu olanlara 2 ay su kesintisi yapılma</w:t>
      </w:r>
      <w:r>
        <w:rPr>
          <w:rFonts w:ascii="Times New Roman" w:hAnsi="Times New Roman" w:cs="Times New Roman"/>
          <w:sz w:val="24"/>
          <w:szCs w:val="24"/>
        </w:rPr>
        <w:t>yacak.</w:t>
      </w:r>
    </w:p>
    <w:p w:rsidR="005F5D63" w:rsidRPr="00906FB6" w:rsidRDefault="00725A3B" w:rsidP="005F5D63">
      <w:pPr>
        <w:jc w:val="both"/>
        <w:rPr>
          <w:rFonts w:ascii="Times New Roman" w:hAnsi="Times New Roman" w:cs="Times New Roman"/>
          <w:b/>
          <w:sz w:val="24"/>
          <w:szCs w:val="24"/>
        </w:rPr>
      </w:pPr>
      <w:r>
        <w:rPr>
          <w:rFonts w:ascii="Times New Roman" w:hAnsi="Times New Roman" w:cs="Times New Roman"/>
          <w:b/>
          <w:sz w:val="24"/>
          <w:szCs w:val="24"/>
        </w:rPr>
        <w:t xml:space="preserve">Sosyal, Kültürel, Sanatsal, Bilimsel ve Sportif </w:t>
      </w:r>
      <w:r w:rsidR="006A6522" w:rsidRPr="006A6522">
        <w:rPr>
          <w:rFonts w:ascii="Times New Roman" w:hAnsi="Times New Roman" w:cs="Times New Roman"/>
          <w:b/>
          <w:sz w:val="24"/>
          <w:szCs w:val="24"/>
        </w:rPr>
        <w:t>Hayat</w:t>
      </w:r>
      <w:r w:rsidR="005F5D63">
        <w:rPr>
          <w:rFonts w:ascii="Times New Roman" w:hAnsi="Times New Roman" w:cs="Times New Roman"/>
          <w:b/>
          <w:sz w:val="24"/>
          <w:szCs w:val="24"/>
        </w:rPr>
        <w:t xml:space="preserve"> ve </w:t>
      </w:r>
      <w:r w:rsidR="00292054">
        <w:rPr>
          <w:rFonts w:ascii="Times New Roman" w:hAnsi="Times New Roman" w:cs="Times New Roman"/>
          <w:b/>
          <w:sz w:val="24"/>
          <w:szCs w:val="24"/>
        </w:rPr>
        <w:t>diğer</w:t>
      </w:r>
      <w:r w:rsidR="005F5D63">
        <w:rPr>
          <w:rFonts w:ascii="Times New Roman" w:hAnsi="Times New Roman" w:cs="Times New Roman"/>
          <w:b/>
          <w:sz w:val="24"/>
          <w:szCs w:val="24"/>
        </w:rPr>
        <w:t xml:space="preserve"> Genel Covid-19</w:t>
      </w:r>
      <w:r w:rsidR="005F5D63" w:rsidRPr="00026485">
        <w:rPr>
          <w:rFonts w:ascii="Times New Roman" w:hAnsi="Times New Roman" w:cs="Times New Roman"/>
          <w:b/>
          <w:sz w:val="24"/>
          <w:szCs w:val="24"/>
        </w:rPr>
        <w:t xml:space="preserve"> </w:t>
      </w:r>
      <w:r w:rsidR="005F5D63" w:rsidRPr="00906FB6">
        <w:rPr>
          <w:rFonts w:ascii="Times New Roman" w:hAnsi="Times New Roman" w:cs="Times New Roman"/>
          <w:b/>
          <w:sz w:val="24"/>
          <w:szCs w:val="24"/>
        </w:rPr>
        <w:t>Tedbirleri</w:t>
      </w:r>
    </w:p>
    <w:p w:rsidR="00E41988" w:rsidRPr="00E41988" w:rsidRDefault="00E41988" w:rsidP="00E41988">
      <w:pPr>
        <w:pStyle w:val="ListeParagraf"/>
        <w:numPr>
          <w:ilvl w:val="0"/>
          <w:numId w:val="8"/>
        </w:numPr>
        <w:jc w:val="both"/>
        <w:rPr>
          <w:rFonts w:ascii="Times New Roman" w:hAnsi="Times New Roman" w:cs="Times New Roman"/>
          <w:i/>
          <w:sz w:val="24"/>
          <w:szCs w:val="24"/>
        </w:rPr>
      </w:pPr>
      <w:r w:rsidRPr="00E41988">
        <w:rPr>
          <w:rFonts w:ascii="Times New Roman" w:hAnsi="Times New Roman" w:cs="Times New Roman"/>
          <w:i/>
          <w:sz w:val="24"/>
          <w:szCs w:val="24"/>
        </w:rPr>
        <w:t>Tiyatro, sinema, gösteri merkezi, konser salonu, nişan/düğün salonu, çalgılı/müzikli lokanta/kafe, gazino, birahane, taverna, kahvehane, kıraathane, kafeterya, kır bahçesi, nargile salonu, nargile kafe, internet salonu, internet kafe, her türlü oyun salonları, kapalı çocuk oyun alanları (AVM ve lokanta içindekiler dahil), çay bahçesi, dernek lokalleri, lunapark, yüzme havuzu, hamam, sauna, kaplıca, masaj salonu, SPA ve spor merkezleri</w:t>
      </w:r>
      <w:r>
        <w:rPr>
          <w:rFonts w:ascii="Times New Roman" w:hAnsi="Times New Roman" w:cs="Times New Roman"/>
          <w:i/>
          <w:sz w:val="24"/>
          <w:szCs w:val="24"/>
        </w:rPr>
        <w:t xml:space="preserve"> ile </w:t>
      </w:r>
      <w:proofErr w:type="spellStart"/>
      <w:r>
        <w:rPr>
          <w:rFonts w:ascii="Times New Roman" w:hAnsi="Times New Roman" w:cs="Times New Roman"/>
          <w:i/>
          <w:sz w:val="24"/>
          <w:szCs w:val="24"/>
        </w:rPr>
        <w:t>ı</w:t>
      </w:r>
      <w:r w:rsidRPr="00E41988">
        <w:rPr>
          <w:rFonts w:ascii="Times New Roman" w:hAnsi="Times New Roman" w:cs="Times New Roman"/>
          <w:i/>
          <w:sz w:val="24"/>
          <w:szCs w:val="24"/>
        </w:rPr>
        <w:t>muma</w:t>
      </w:r>
      <w:proofErr w:type="spellEnd"/>
      <w:r w:rsidRPr="00E41988">
        <w:rPr>
          <w:rFonts w:ascii="Times New Roman" w:hAnsi="Times New Roman" w:cs="Times New Roman"/>
          <w:i/>
          <w:sz w:val="24"/>
          <w:szCs w:val="24"/>
        </w:rPr>
        <w:t xml:space="preserve"> açık istirahat ve eğlence yerlerinin (pavyon, diskotek, bar, gece kulüpleri</w:t>
      </w:r>
      <w:r>
        <w:rPr>
          <w:rFonts w:ascii="Times New Roman" w:hAnsi="Times New Roman" w:cs="Times New Roman"/>
          <w:i/>
          <w:sz w:val="24"/>
          <w:szCs w:val="24"/>
        </w:rPr>
        <w:t>) faaliyetleri</w:t>
      </w:r>
      <w:r w:rsidRPr="00E41988">
        <w:rPr>
          <w:rFonts w:ascii="Times New Roman" w:hAnsi="Times New Roman" w:cs="Times New Roman"/>
          <w:i/>
          <w:sz w:val="24"/>
          <w:szCs w:val="24"/>
        </w:rPr>
        <w:t xml:space="preserve"> geçici </w:t>
      </w:r>
      <w:r>
        <w:rPr>
          <w:rFonts w:ascii="Times New Roman" w:hAnsi="Times New Roman" w:cs="Times New Roman"/>
          <w:i/>
          <w:sz w:val="24"/>
          <w:szCs w:val="24"/>
        </w:rPr>
        <w:t xml:space="preserve">olarak </w:t>
      </w:r>
      <w:r w:rsidRPr="00E41988">
        <w:rPr>
          <w:rFonts w:ascii="Times New Roman" w:hAnsi="Times New Roman" w:cs="Times New Roman"/>
          <w:i/>
          <w:sz w:val="24"/>
          <w:szCs w:val="24"/>
        </w:rPr>
        <w:t xml:space="preserve">durduruldu. </w:t>
      </w:r>
    </w:p>
    <w:p w:rsidR="00725A3B" w:rsidRPr="00026485" w:rsidRDefault="00725A3B" w:rsidP="009D192E">
      <w:pPr>
        <w:pStyle w:val="ListeParagraf"/>
        <w:numPr>
          <w:ilvl w:val="0"/>
          <w:numId w:val="8"/>
        </w:numPr>
        <w:jc w:val="both"/>
        <w:rPr>
          <w:rFonts w:ascii="Times New Roman" w:hAnsi="Times New Roman" w:cs="Times New Roman"/>
          <w:b/>
          <w:sz w:val="24"/>
          <w:szCs w:val="24"/>
        </w:rPr>
      </w:pPr>
      <w:r w:rsidRPr="00E41988">
        <w:rPr>
          <w:rFonts w:ascii="Times New Roman" w:hAnsi="Times New Roman" w:cs="Times New Roman"/>
          <w:i/>
          <w:sz w:val="24"/>
          <w:szCs w:val="24"/>
        </w:rPr>
        <w:t>Bilimsel, kültürel, sanatsal etkinlikler Nisan sonuna</w:t>
      </w:r>
      <w:r w:rsidRPr="000F6508">
        <w:rPr>
          <w:rFonts w:ascii="Times New Roman" w:hAnsi="Times New Roman" w:cs="Times New Roman"/>
          <w:sz w:val="24"/>
          <w:szCs w:val="24"/>
        </w:rPr>
        <w:t xml:space="preserve"> kadar ertelen</w:t>
      </w:r>
      <w:r>
        <w:rPr>
          <w:rFonts w:ascii="Times New Roman" w:hAnsi="Times New Roman" w:cs="Times New Roman"/>
          <w:sz w:val="24"/>
          <w:szCs w:val="24"/>
        </w:rPr>
        <w:t>di.</w:t>
      </w:r>
    </w:p>
    <w:p w:rsidR="00725A3B" w:rsidRPr="000F6508" w:rsidRDefault="00E41988" w:rsidP="009D192E">
      <w:pPr>
        <w:pStyle w:val="ListeParagraf"/>
        <w:numPr>
          <w:ilvl w:val="0"/>
          <w:numId w:val="8"/>
        </w:numPr>
        <w:jc w:val="both"/>
        <w:rPr>
          <w:rFonts w:ascii="Times New Roman" w:hAnsi="Times New Roman" w:cs="Times New Roman"/>
          <w:b/>
          <w:sz w:val="24"/>
          <w:szCs w:val="24"/>
        </w:rPr>
      </w:pPr>
      <w:r>
        <w:rPr>
          <w:rFonts w:ascii="Times New Roman" w:hAnsi="Times New Roman" w:cs="Times New Roman"/>
          <w:i/>
          <w:sz w:val="24"/>
          <w:szCs w:val="24"/>
        </w:rPr>
        <w:t>Lig maçları</w:t>
      </w:r>
      <w:r w:rsidR="00725A3B">
        <w:rPr>
          <w:rFonts w:ascii="Times New Roman" w:hAnsi="Times New Roman" w:cs="Times New Roman"/>
          <w:sz w:val="24"/>
          <w:szCs w:val="24"/>
        </w:rPr>
        <w:t xml:space="preserve"> ertelendi.</w:t>
      </w:r>
    </w:p>
    <w:p w:rsidR="00A50480" w:rsidRDefault="00A50480" w:rsidP="009D192E">
      <w:pPr>
        <w:pStyle w:val="ListeParagraf"/>
        <w:numPr>
          <w:ilvl w:val="0"/>
          <w:numId w:val="8"/>
        </w:numPr>
        <w:jc w:val="both"/>
        <w:rPr>
          <w:rFonts w:ascii="Times New Roman" w:hAnsi="Times New Roman" w:cs="Times New Roman"/>
          <w:sz w:val="24"/>
          <w:szCs w:val="24"/>
        </w:rPr>
      </w:pPr>
      <w:r w:rsidRPr="003857EC">
        <w:rPr>
          <w:rFonts w:ascii="Times New Roman" w:hAnsi="Times New Roman" w:cs="Times New Roman"/>
          <w:sz w:val="24"/>
          <w:szCs w:val="24"/>
        </w:rPr>
        <w:lastRenderedPageBreak/>
        <w:t xml:space="preserve">Cami ve mescitlerde </w:t>
      </w:r>
      <w:r w:rsidRPr="00E41988">
        <w:rPr>
          <w:rFonts w:ascii="Times New Roman" w:hAnsi="Times New Roman" w:cs="Times New Roman"/>
          <w:i/>
          <w:sz w:val="24"/>
          <w:szCs w:val="24"/>
        </w:rPr>
        <w:t>Cuma ve vakit namazlarının cemaatle kılınmasına ara</w:t>
      </w:r>
      <w:r w:rsidRPr="003857EC">
        <w:rPr>
          <w:rFonts w:ascii="Times New Roman" w:hAnsi="Times New Roman" w:cs="Times New Roman"/>
          <w:sz w:val="24"/>
          <w:szCs w:val="24"/>
        </w:rPr>
        <w:t xml:space="preserve"> veril</w:t>
      </w:r>
      <w:r>
        <w:rPr>
          <w:rFonts w:ascii="Times New Roman" w:hAnsi="Times New Roman" w:cs="Times New Roman"/>
          <w:sz w:val="24"/>
          <w:szCs w:val="24"/>
        </w:rPr>
        <w:t>di</w:t>
      </w:r>
      <w:r w:rsidR="00761FD5">
        <w:rPr>
          <w:rFonts w:ascii="Times New Roman" w:hAnsi="Times New Roman" w:cs="Times New Roman"/>
          <w:sz w:val="24"/>
          <w:szCs w:val="24"/>
        </w:rPr>
        <w:t>.</w:t>
      </w:r>
    </w:p>
    <w:p w:rsidR="00D859FB" w:rsidRDefault="00D859FB" w:rsidP="009D192E">
      <w:pPr>
        <w:pStyle w:val="ListeParagraf"/>
        <w:numPr>
          <w:ilvl w:val="0"/>
          <w:numId w:val="8"/>
        </w:numPr>
        <w:jc w:val="both"/>
        <w:rPr>
          <w:rFonts w:ascii="Times New Roman" w:hAnsi="Times New Roman" w:cs="Times New Roman"/>
          <w:sz w:val="24"/>
          <w:szCs w:val="24"/>
        </w:rPr>
      </w:pPr>
      <w:r w:rsidRPr="00D859FB">
        <w:rPr>
          <w:rFonts w:ascii="Times New Roman" w:hAnsi="Times New Roman" w:cs="Times New Roman"/>
          <w:i/>
          <w:sz w:val="24"/>
          <w:szCs w:val="24"/>
        </w:rPr>
        <w:t>Sivil toplum kuruluşlarının</w:t>
      </w:r>
      <w:r w:rsidRPr="009D192E">
        <w:rPr>
          <w:rFonts w:ascii="Times New Roman" w:hAnsi="Times New Roman" w:cs="Times New Roman"/>
          <w:sz w:val="24"/>
          <w:szCs w:val="24"/>
        </w:rPr>
        <w:t xml:space="preserve"> </w:t>
      </w:r>
      <w:r w:rsidRPr="00D859FB">
        <w:rPr>
          <w:rFonts w:ascii="Times New Roman" w:hAnsi="Times New Roman" w:cs="Times New Roman"/>
          <w:i/>
          <w:sz w:val="24"/>
          <w:szCs w:val="24"/>
        </w:rPr>
        <w:t>toplantı, kurul, eğitim gibi etkinlikleri durduruldu</w:t>
      </w:r>
      <w:r w:rsidRPr="009D192E">
        <w:rPr>
          <w:rFonts w:ascii="Times New Roman" w:hAnsi="Times New Roman" w:cs="Times New Roman"/>
          <w:sz w:val="24"/>
          <w:szCs w:val="24"/>
        </w:rPr>
        <w:t>.</w:t>
      </w:r>
    </w:p>
    <w:p w:rsidR="006A6522" w:rsidRPr="00906FB6" w:rsidRDefault="006A6522" w:rsidP="009D192E">
      <w:pPr>
        <w:pStyle w:val="ListeParagraf"/>
        <w:numPr>
          <w:ilvl w:val="0"/>
          <w:numId w:val="8"/>
        </w:numPr>
        <w:jc w:val="both"/>
        <w:rPr>
          <w:rFonts w:ascii="Times New Roman" w:hAnsi="Times New Roman" w:cs="Times New Roman"/>
          <w:sz w:val="24"/>
          <w:szCs w:val="24"/>
        </w:rPr>
      </w:pPr>
      <w:r w:rsidRPr="00E41988">
        <w:rPr>
          <w:rFonts w:ascii="Times New Roman" w:hAnsi="Times New Roman" w:cs="Times New Roman"/>
          <w:i/>
          <w:sz w:val="24"/>
          <w:szCs w:val="24"/>
        </w:rPr>
        <w:t>65 yaş ve üstü</w:t>
      </w:r>
      <w:r w:rsidRPr="006A6522">
        <w:rPr>
          <w:rFonts w:ascii="Times New Roman" w:hAnsi="Times New Roman" w:cs="Times New Roman"/>
          <w:sz w:val="24"/>
          <w:szCs w:val="24"/>
        </w:rPr>
        <w:t xml:space="preserve"> </w:t>
      </w:r>
      <w:r>
        <w:rPr>
          <w:rFonts w:ascii="Times New Roman" w:hAnsi="Times New Roman" w:cs="Times New Roman"/>
          <w:sz w:val="24"/>
          <w:szCs w:val="24"/>
        </w:rPr>
        <w:t xml:space="preserve">olanlar </w:t>
      </w:r>
      <w:r w:rsidRPr="006A6522">
        <w:rPr>
          <w:rFonts w:ascii="Times New Roman" w:hAnsi="Times New Roman" w:cs="Times New Roman"/>
          <w:sz w:val="24"/>
          <w:szCs w:val="24"/>
        </w:rPr>
        <w:t>ile kronik rahatsızlığı bulunanlar</w:t>
      </w:r>
      <w:r>
        <w:rPr>
          <w:rFonts w:ascii="Times New Roman" w:hAnsi="Times New Roman" w:cs="Times New Roman"/>
          <w:sz w:val="24"/>
          <w:szCs w:val="24"/>
        </w:rPr>
        <w:t>a</w:t>
      </w:r>
      <w:r w:rsidRPr="006A6522">
        <w:rPr>
          <w:rFonts w:ascii="Times New Roman" w:hAnsi="Times New Roman" w:cs="Times New Roman"/>
          <w:sz w:val="24"/>
          <w:szCs w:val="24"/>
        </w:rPr>
        <w:t xml:space="preserve"> </w:t>
      </w:r>
      <w:r w:rsidRPr="00E41988">
        <w:rPr>
          <w:rFonts w:ascii="Times New Roman" w:hAnsi="Times New Roman" w:cs="Times New Roman"/>
          <w:i/>
          <w:sz w:val="24"/>
          <w:szCs w:val="24"/>
        </w:rPr>
        <w:t>sokağa çıkma yasağı</w:t>
      </w:r>
      <w:r w:rsidRPr="006A6522">
        <w:rPr>
          <w:rFonts w:ascii="Times New Roman" w:hAnsi="Times New Roman" w:cs="Times New Roman"/>
          <w:sz w:val="24"/>
          <w:szCs w:val="24"/>
        </w:rPr>
        <w:t> </w:t>
      </w:r>
      <w:r>
        <w:rPr>
          <w:rFonts w:ascii="Times New Roman" w:hAnsi="Times New Roman" w:cs="Times New Roman"/>
          <w:sz w:val="24"/>
          <w:szCs w:val="24"/>
        </w:rPr>
        <w:t>getirildi</w:t>
      </w:r>
    </w:p>
    <w:p w:rsidR="006A6522" w:rsidRDefault="006A6522" w:rsidP="009D192E">
      <w:pPr>
        <w:pStyle w:val="ListeParagraf"/>
        <w:numPr>
          <w:ilvl w:val="0"/>
          <w:numId w:val="8"/>
        </w:numPr>
        <w:jc w:val="both"/>
        <w:rPr>
          <w:rFonts w:ascii="Times New Roman" w:hAnsi="Times New Roman" w:cs="Times New Roman"/>
          <w:sz w:val="24"/>
          <w:szCs w:val="24"/>
        </w:rPr>
      </w:pPr>
      <w:r w:rsidRPr="006A6522">
        <w:rPr>
          <w:rFonts w:ascii="Times New Roman" w:hAnsi="Times New Roman" w:cs="Times New Roman"/>
          <w:sz w:val="24"/>
          <w:szCs w:val="24"/>
        </w:rPr>
        <w:t xml:space="preserve">Tedbir ve kararlara </w:t>
      </w:r>
      <w:r w:rsidRPr="00E41988">
        <w:rPr>
          <w:rFonts w:ascii="Times New Roman" w:hAnsi="Times New Roman" w:cs="Times New Roman"/>
          <w:i/>
          <w:sz w:val="24"/>
          <w:szCs w:val="24"/>
        </w:rPr>
        <w:t>uymayan kişilere idari para veya hapis</w:t>
      </w:r>
      <w:r>
        <w:rPr>
          <w:rFonts w:ascii="Times New Roman" w:hAnsi="Times New Roman" w:cs="Times New Roman"/>
          <w:sz w:val="24"/>
          <w:szCs w:val="24"/>
        </w:rPr>
        <w:t xml:space="preserve"> cezası verilecek</w:t>
      </w:r>
      <w:r w:rsidR="00725A3B">
        <w:rPr>
          <w:rFonts w:ascii="Times New Roman" w:hAnsi="Times New Roman" w:cs="Times New Roman"/>
          <w:sz w:val="24"/>
          <w:szCs w:val="24"/>
        </w:rPr>
        <w:t>.</w:t>
      </w:r>
    </w:p>
    <w:p w:rsidR="00906FB6" w:rsidRDefault="006A6522" w:rsidP="009D192E">
      <w:pPr>
        <w:pStyle w:val="ListeParagraf"/>
        <w:numPr>
          <w:ilvl w:val="0"/>
          <w:numId w:val="8"/>
        </w:numPr>
        <w:jc w:val="both"/>
        <w:rPr>
          <w:rFonts w:ascii="Times New Roman" w:hAnsi="Times New Roman" w:cs="Times New Roman"/>
          <w:sz w:val="24"/>
          <w:szCs w:val="24"/>
        </w:rPr>
      </w:pPr>
      <w:r w:rsidRPr="00E41988">
        <w:rPr>
          <w:rFonts w:ascii="Times New Roman" w:hAnsi="Times New Roman" w:cs="Times New Roman"/>
          <w:i/>
          <w:sz w:val="24"/>
          <w:szCs w:val="24"/>
        </w:rPr>
        <w:t>Tek başına yaşayan</w:t>
      </w:r>
      <w:r w:rsidRPr="006A6522">
        <w:rPr>
          <w:rFonts w:ascii="Times New Roman" w:hAnsi="Times New Roman" w:cs="Times New Roman"/>
          <w:sz w:val="24"/>
          <w:szCs w:val="24"/>
        </w:rPr>
        <w:t xml:space="preserve"> </w:t>
      </w:r>
      <w:r w:rsidRPr="00E41988">
        <w:rPr>
          <w:rFonts w:ascii="Times New Roman" w:hAnsi="Times New Roman" w:cs="Times New Roman"/>
          <w:i/>
          <w:sz w:val="24"/>
          <w:szCs w:val="24"/>
        </w:rPr>
        <w:t>80 yaş üstü yaşlılar</w:t>
      </w:r>
      <w:r w:rsidRPr="006A6522">
        <w:rPr>
          <w:rFonts w:ascii="Times New Roman" w:hAnsi="Times New Roman" w:cs="Times New Roman"/>
          <w:sz w:val="24"/>
          <w:szCs w:val="24"/>
        </w:rPr>
        <w:t xml:space="preserve"> için sosyal hizmet ve evde sağlık hizmetinden oluşan periyodik takip programını devreye alınması</w:t>
      </w:r>
      <w:r w:rsidR="00725A3B">
        <w:rPr>
          <w:rFonts w:ascii="Times New Roman" w:hAnsi="Times New Roman" w:cs="Times New Roman"/>
          <w:sz w:val="24"/>
          <w:szCs w:val="24"/>
        </w:rPr>
        <w:t>.</w:t>
      </w:r>
      <w:r w:rsidRPr="006A6522">
        <w:rPr>
          <w:rFonts w:ascii="Times New Roman" w:hAnsi="Times New Roman" w:cs="Times New Roman"/>
          <w:sz w:val="24"/>
          <w:szCs w:val="24"/>
        </w:rPr>
        <w:t xml:space="preserve"> </w:t>
      </w:r>
    </w:p>
    <w:p w:rsidR="00906FB6" w:rsidRDefault="006A6522" w:rsidP="009D192E">
      <w:pPr>
        <w:pStyle w:val="ListeParagraf"/>
        <w:numPr>
          <w:ilvl w:val="0"/>
          <w:numId w:val="8"/>
        </w:numPr>
        <w:jc w:val="both"/>
        <w:rPr>
          <w:rFonts w:ascii="Times New Roman" w:hAnsi="Times New Roman" w:cs="Times New Roman"/>
          <w:sz w:val="24"/>
          <w:szCs w:val="24"/>
        </w:rPr>
      </w:pPr>
      <w:r w:rsidRPr="00D859FB">
        <w:rPr>
          <w:rFonts w:ascii="Times New Roman" w:hAnsi="Times New Roman" w:cs="Times New Roman"/>
          <w:i/>
          <w:sz w:val="24"/>
          <w:szCs w:val="24"/>
        </w:rPr>
        <w:t>Marketler 09-21 saatleri</w:t>
      </w:r>
      <w:r w:rsidRPr="00906FB6">
        <w:rPr>
          <w:rFonts w:ascii="Times New Roman" w:hAnsi="Times New Roman" w:cs="Times New Roman"/>
          <w:sz w:val="24"/>
          <w:szCs w:val="24"/>
        </w:rPr>
        <w:t xml:space="preserve"> arasında ve müşteriye doğrudan hizmet sunulan toplam alanın (depolar, idari bürolar vb. hariç) </w:t>
      </w:r>
      <w:r w:rsidRPr="00D859FB">
        <w:rPr>
          <w:rFonts w:ascii="Times New Roman" w:hAnsi="Times New Roman" w:cs="Times New Roman"/>
          <w:i/>
          <w:sz w:val="24"/>
          <w:szCs w:val="24"/>
        </w:rPr>
        <w:t xml:space="preserve">metre karesinin 1/10’u kadar müşteriye </w:t>
      </w:r>
      <w:r w:rsidRPr="00906FB6">
        <w:rPr>
          <w:rFonts w:ascii="Times New Roman" w:hAnsi="Times New Roman" w:cs="Times New Roman"/>
          <w:sz w:val="24"/>
          <w:szCs w:val="24"/>
        </w:rPr>
        <w:t>aynı anda hizmet ver</w:t>
      </w:r>
      <w:r w:rsidR="00D859FB">
        <w:rPr>
          <w:rFonts w:ascii="Times New Roman" w:hAnsi="Times New Roman" w:cs="Times New Roman"/>
          <w:sz w:val="24"/>
          <w:szCs w:val="24"/>
        </w:rPr>
        <w:t xml:space="preserve">ebilecek </w:t>
      </w:r>
      <w:r w:rsidRPr="00906FB6">
        <w:rPr>
          <w:rFonts w:ascii="Times New Roman" w:hAnsi="Times New Roman" w:cs="Times New Roman"/>
          <w:sz w:val="24"/>
          <w:szCs w:val="24"/>
        </w:rPr>
        <w:t>(100m2’ye 10 kişi gibi).</w:t>
      </w:r>
    </w:p>
    <w:p w:rsidR="009D192E" w:rsidRDefault="009D192E" w:rsidP="009D192E">
      <w:pPr>
        <w:pStyle w:val="ListeParagraf"/>
        <w:numPr>
          <w:ilvl w:val="0"/>
          <w:numId w:val="8"/>
        </w:numPr>
        <w:jc w:val="both"/>
        <w:rPr>
          <w:rFonts w:ascii="Times New Roman" w:hAnsi="Times New Roman" w:cs="Times New Roman"/>
          <w:sz w:val="24"/>
          <w:szCs w:val="24"/>
        </w:rPr>
      </w:pPr>
      <w:r w:rsidRPr="00D859FB">
        <w:rPr>
          <w:rFonts w:ascii="Times New Roman" w:hAnsi="Times New Roman" w:cs="Times New Roman"/>
          <w:i/>
          <w:sz w:val="24"/>
          <w:szCs w:val="24"/>
        </w:rPr>
        <w:t>Şehirlerarası seyahatler valilik iznine</w:t>
      </w:r>
      <w:r w:rsidRPr="009D192E">
        <w:rPr>
          <w:rFonts w:ascii="Times New Roman" w:hAnsi="Times New Roman" w:cs="Times New Roman"/>
          <w:sz w:val="24"/>
          <w:szCs w:val="24"/>
        </w:rPr>
        <w:t xml:space="preserve"> bağlan</w:t>
      </w:r>
      <w:r>
        <w:rPr>
          <w:rFonts w:ascii="Times New Roman" w:hAnsi="Times New Roman" w:cs="Times New Roman"/>
          <w:sz w:val="24"/>
          <w:szCs w:val="24"/>
        </w:rPr>
        <w:t>dı; ş</w:t>
      </w:r>
      <w:r w:rsidR="00906FB6" w:rsidRPr="00906FB6">
        <w:rPr>
          <w:rFonts w:ascii="Times New Roman" w:hAnsi="Times New Roman" w:cs="Times New Roman"/>
          <w:sz w:val="24"/>
          <w:szCs w:val="24"/>
        </w:rPr>
        <w:t xml:space="preserve">ehir-içi ve şehirlerarası toplu taşıma araçlarının araç ruhsatında yazılı yolcu </w:t>
      </w:r>
      <w:r w:rsidR="00906FB6" w:rsidRPr="00D859FB">
        <w:rPr>
          <w:rFonts w:ascii="Times New Roman" w:hAnsi="Times New Roman" w:cs="Times New Roman"/>
          <w:i/>
          <w:sz w:val="24"/>
          <w:szCs w:val="24"/>
        </w:rPr>
        <w:t xml:space="preserve">kapasitesinin </w:t>
      </w:r>
      <w:r w:rsidRPr="00D859FB">
        <w:rPr>
          <w:rFonts w:ascii="Times New Roman" w:hAnsi="Times New Roman" w:cs="Times New Roman"/>
          <w:i/>
          <w:sz w:val="24"/>
          <w:szCs w:val="24"/>
        </w:rPr>
        <w:t xml:space="preserve">azami </w:t>
      </w:r>
      <w:r w:rsidR="00906FB6" w:rsidRPr="00D859FB">
        <w:rPr>
          <w:rFonts w:ascii="Times New Roman" w:hAnsi="Times New Roman" w:cs="Times New Roman"/>
          <w:i/>
          <w:sz w:val="24"/>
          <w:szCs w:val="24"/>
        </w:rPr>
        <w:t>yarısı</w:t>
      </w:r>
      <w:r w:rsidR="00906FB6" w:rsidRPr="00906FB6">
        <w:rPr>
          <w:rFonts w:ascii="Times New Roman" w:hAnsi="Times New Roman" w:cs="Times New Roman"/>
          <w:sz w:val="24"/>
          <w:szCs w:val="24"/>
        </w:rPr>
        <w:t xml:space="preserve"> kadar yolcu taşı</w:t>
      </w:r>
      <w:r w:rsidR="00E10156">
        <w:rPr>
          <w:rFonts w:ascii="Times New Roman" w:hAnsi="Times New Roman" w:cs="Times New Roman"/>
          <w:sz w:val="24"/>
          <w:szCs w:val="24"/>
        </w:rPr>
        <w:t>ması şartı getirild</w:t>
      </w:r>
      <w:r>
        <w:rPr>
          <w:rFonts w:ascii="Times New Roman" w:hAnsi="Times New Roman" w:cs="Times New Roman"/>
          <w:sz w:val="24"/>
          <w:szCs w:val="24"/>
        </w:rPr>
        <w:t>i.</w:t>
      </w:r>
    </w:p>
    <w:p w:rsidR="009D192E" w:rsidRPr="009D192E" w:rsidRDefault="009D192E" w:rsidP="00396DD1">
      <w:pPr>
        <w:pStyle w:val="ListeParagraf"/>
        <w:numPr>
          <w:ilvl w:val="0"/>
          <w:numId w:val="8"/>
        </w:numPr>
        <w:shd w:val="clear" w:color="auto" w:fill="FFFFFF"/>
        <w:spacing w:after="240"/>
        <w:jc w:val="both"/>
        <w:textAlignment w:val="baseline"/>
        <w:rPr>
          <w:rFonts w:ascii="Times New Roman" w:hAnsi="Times New Roman" w:cs="Times New Roman"/>
          <w:sz w:val="24"/>
          <w:szCs w:val="24"/>
        </w:rPr>
      </w:pPr>
      <w:r w:rsidRPr="00D859FB">
        <w:rPr>
          <w:rFonts w:ascii="Times New Roman" w:hAnsi="Times New Roman" w:cs="Times New Roman"/>
          <w:i/>
          <w:sz w:val="24"/>
          <w:szCs w:val="24"/>
        </w:rPr>
        <w:t>Piknik alanları, ormanlar, ören yerleri gibi alanlar hafta sonları kapalı</w:t>
      </w:r>
      <w:r w:rsidRPr="009D192E">
        <w:rPr>
          <w:rFonts w:ascii="Times New Roman" w:hAnsi="Times New Roman" w:cs="Times New Roman"/>
          <w:sz w:val="24"/>
          <w:szCs w:val="24"/>
        </w:rPr>
        <w:t xml:space="preserve"> olacak, hafta içi de buralarda hiçbir şekilde toplu olarak bir arada bulunulamayacaktır.</w:t>
      </w:r>
    </w:p>
    <w:p w:rsidR="009D192E" w:rsidRPr="00D859FB" w:rsidRDefault="009D192E" w:rsidP="00D52E22">
      <w:pPr>
        <w:pStyle w:val="ListeParagraf"/>
        <w:numPr>
          <w:ilvl w:val="0"/>
          <w:numId w:val="8"/>
        </w:numPr>
        <w:shd w:val="clear" w:color="auto" w:fill="FFFFFF"/>
        <w:spacing w:after="240"/>
        <w:jc w:val="both"/>
        <w:textAlignment w:val="baseline"/>
        <w:rPr>
          <w:rFonts w:ascii="Times New Roman" w:hAnsi="Times New Roman" w:cs="Times New Roman"/>
          <w:sz w:val="24"/>
          <w:szCs w:val="24"/>
        </w:rPr>
      </w:pPr>
      <w:r w:rsidRPr="00D859FB">
        <w:rPr>
          <w:rFonts w:ascii="Times New Roman" w:hAnsi="Times New Roman" w:cs="Times New Roman"/>
          <w:i/>
          <w:sz w:val="24"/>
          <w:szCs w:val="24"/>
        </w:rPr>
        <w:t xml:space="preserve">Asker celp ve terhislerinde 14 gün karantina </w:t>
      </w:r>
      <w:r w:rsidRPr="00D859FB">
        <w:rPr>
          <w:rFonts w:ascii="Times New Roman" w:hAnsi="Times New Roman" w:cs="Times New Roman"/>
          <w:sz w:val="24"/>
          <w:szCs w:val="24"/>
        </w:rPr>
        <w:t>uygulanacak.</w:t>
      </w:r>
    </w:p>
    <w:p w:rsidR="00E10156" w:rsidRPr="00E372A2" w:rsidRDefault="00E10156" w:rsidP="009D192E">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C</w:t>
      </w:r>
      <w:r w:rsidRPr="00E10156">
        <w:rPr>
          <w:rFonts w:ascii="Times New Roman" w:hAnsi="Times New Roman" w:cs="Times New Roman"/>
          <w:sz w:val="24"/>
          <w:szCs w:val="24"/>
        </w:rPr>
        <w:t>adde, so</w:t>
      </w:r>
      <w:r>
        <w:rPr>
          <w:rFonts w:ascii="Times New Roman" w:hAnsi="Times New Roman" w:cs="Times New Roman"/>
          <w:sz w:val="24"/>
          <w:szCs w:val="24"/>
        </w:rPr>
        <w:t>kak, meydan, bulvar, pazar gibi yerler</w:t>
      </w:r>
      <w:r w:rsidRPr="00E10156">
        <w:rPr>
          <w:rFonts w:ascii="Times New Roman" w:hAnsi="Times New Roman" w:cs="Times New Roman"/>
          <w:sz w:val="24"/>
          <w:szCs w:val="24"/>
        </w:rPr>
        <w:t xml:space="preserve"> sık</w:t>
      </w:r>
      <w:r w:rsidR="00E372A2">
        <w:rPr>
          <w:rFonts w:ascii="Times New Roman" w:hAnsi="Times New Roman" w:cs="Times New Roman"/>
          <w:sz w:val="24"/>
          <w:szCs w:val="24"/>
        </w:rPr>
        <w:t xml:space="preserve"> sık</w:t>
      </w:r>
      <w:r w:rsidRPr="00E10156">
        <w:rPr>
          <w:rFonts w:ascii="Times New Roman" w:hAnsi="Times New Roman" w:cs="Times New Roman"/>
          <w:sz w:val="24"/>
          <w:szCs w:val="24"/>
        </w:rPr>
        <w:t xml:space="preserve"> temizlen</w:t>
      </w:r>
      <w:r w:rsidR="00E372A2">
        <w:rPr>
          <w:rFonts w:ascii="Times New Roman" w:hAnsi="Times New Roman" w:cs="Times New Roman"/>
          <w:sz w:val="24"/>
          <w:szCs w:val="24"/>
        </w:rPr>
        <w:t>ip</w:t>
      </w:r>
      <w:r w:rsidRPr="00E10156">
        <w:rPr>
          <w:rFonts w:ascii="Times New Roman" w:hAnsi="Times New Roman" w:cs="Times New Roman"/>
          <w:sz w:val="24"/>
          <w:szCs w:val="24"/>
        </w:rPr>
        <w:t xml:space="preserve"> dezenfekte edil</w:t>
      </w:r>
      <w:r>
        <w:rPr>
          <w:rFonts w:ascii="Times New Roman" w:hAnsi="Times New Roman" w:cs="Times New Roman"/>
          <w:sz w:val="24"/>
          <w:szCs w:val="24"/>
        </w:rPr>
        <w:t>ecek</w:t>
      </w:r>
      <w:r w:rsidR="00E372A2">
        <w:rPr>
          <w:rFonts w:ascii="Times New Roman" w:hAnsi="Times New Roman" w:cs="Times New Roman"/>
          <w:sz w:val="24"/>
          <w:szCs w:val="24"/>
        </w:rPr>
        <w:t xml:space="preserve"> i</w:t>
      </w:r>
      <w:r w:rsidRPr="00E372A2">
        <w:rPr>
          <w:rFonts w:ascii="Times New Roman" w:hAnsi="Times New Roman" w:cs="Times New Roman"/>
          <w:sz w:val="24"/>
          <w:szCs w:val="24"/>
        </w:rPr>
        <w:t>nsanların yoğun olduğu yer</w:t>
      </w:r>
      <w:r w:rsidR="00E372A2">
        <w:rPr>
          <w:rFonts w:ascii="Times New Roman" w:hAnsi="Times New Roman" w:cs="Times New Roman"/>
          <w:sz w:val="24"/>
          <w:szCs w:val="24"/>
        </w:rPr>
        <w:t xml:space="preserve">ler, </w:t>
      </w:r>
      <w:r w:rsidRPr="00E372A2">
        <w:rPr>
          <w:rFonts w:ascii="Times New Roman" w:hAnsi="Times New Roman" w:cs="Times New Roman"/>
          <w:sz w:val="24"/>
          <w:szCs w:val="24"/>
        </w:rPr>
        <w:t>bin</w:t>
      </w:r>
      <w:r w:rsidR="00E372A2">
        <w:rPr>
          <w:rFonts w:ascii="Times New Roman" w:hAnsi="Times New Roman" w:cs="Times New Roman"/>
          <w:sz w:val="24"/>
          <w:szCs w:val="24"/>
        </w:rPr>
        <w:t>alar</w:t>
      </w:r>
      <w:r w:rsidRPr="00E372A2">
        <w:rPr>
          <w:rFonts w:ascii="Times New Roman" w:hAnsi="Times New Roman" w:cs="Times New Roman"/>
          <w:sz w:val="24"/>
          <w:szCs w:val="24"/>
        </w:rPr>
        <w:t>, metro ve otobüs duraklar</w:t>
      </w:r>
      <w:r w:rsidR="00E372A2">
        <w:rPr>
          <w:rFonts w:ascii="Times New Roman" w:hAnsi="Times New Roman" w:cs="Times New Roman"/>
          <w:sz w:val="24"/>
          <w:szCs w:val="24"/>
        </w:rPr>
        <w:t xml:space="preserve">a </w:t>
      </w:r>
      <w:r w:rsidRPr="00E372A2">
        <w:rPr>
          <w:rFonts w:ascii="Times New Roman" w:hAnsi="Times New Roman" w:cs="Times New Roman"/>
          <w:sz w:val="24"/>
          <w:szCs w:val="24"/>
        </w:rPr>
        <w:t>dezenfektan</w:t>
      </w:r>
      <w:r w:rsidR="00E372A2">
        <w:rPr>
          <w:rFonts w:ascii="Times New Roman" w:hAnsi="Times New Roman" w:cs="Times New Roman"/>
          <w:sz w:val="24"/>
          <w:szCs w:val="24"/>
        </w:rPr>
        <w:t xml:space="preserve"> konulacak</w:t>
      </w:r>
      <w:r w:rsidR="00725A3B">
        <w:rPr>
          <w:rFonts w:ascii="Times New Roman" w:hAnsi="Times New Roman" w:cs="Times New Roman"/>
          <w:sz w:val="24"/>
          <w:szCs w:val="24"/>
        </w:rPr>
        <w:t>.</w:t>
      </w:r>
    </w:p>
    <w:p w:rsidR="00E10156" w:rsidRPr="00E372A2" w:rsidRDefault="00E10156" w:rsidP="009D192E">
      <w:pPr>
        <w:pStyle w:val="ListeParagraf"/>
        <w:numPr>
          <w:ilvl w:val="0"/>
          <w:numId w:val="8"/>
        </w:numPr>
        <w:jc w:val="both"/>
        <w:rPr>
          <w:rFonts w:ascii="Times New Roman" w:hAnsi="Times New Roman" w:cs="Times New Roman"/>
          <w:sz w:val="24"/>
          <w:szCs w:val="24"/>
        </w:rPr>
      </w:pPr>
      <w:r w:rsidRPr="00E372A2">
        <w:rPr>
          <w:rFonts w:ascii="Times New Roman" w:hAnsi="Times New Roman" w:cs="Times New Roman"/>
          <w:sz w:val="24"/>
          <w:szCs w:val="24"/>
        </w:rPr>
        <w:t>Çöplerin daha sık ve düzenli olarak toplan</w:t>
      </w:r>
      <w:r w:rsidR="00E372A2" w:rsidRPr="00E372A2">
        <w:rPr>
          <w:rFonts w:ascii="Times New Roman" w:hAnsi="Times New Roman" w:cs="Times New Roman"/>
          <w:sz w:val="24"/>
          <w:szCs w:val="24"/>
        </w:rPr>
        <w:t>acak</w:t>
      </w:r>
      <w:r w:rsidRPr="00E372A2">
        <w:rPr>
          <w:rFonts w:ascii="Times New Roman" w:hAnsi="Times New Roman" w:cs="Times New Roman"/>
          <w:sz w:val="24"/>
          <w:szCs w:val="24"/>
        </w:rPr>
        <w:t>, çöp toplama araç ve personel kapasitesi yeterli düzeyde tutul</w:t>
      </w:r>
      <w:r w:rsidR="00E372A2" w:rsidRPr="00E372A2">
        <w:rPr>
          <w:rFonts w:ascii="Times New Roman" w:hAnsi="Times New Roman" w:cs="Times New Roman"/>
          <w:sz w:val="24"/>
          <w:szCs w:val="24"/>
        </w:rPr>
        <w:t>acak</w:t>
      </w:r>
      <w:r w:rsidR="00E372A2">
        <w:rPr>
          <w:rFonts w:ascii="Times New Roman" w:hAnsi="Times New Roman" w:cs="Times New Roman"/>
          <w:sz w:val="24"/>
          <w:szCs w:val="24"/>
        </w:rPr>
        <w:t>, ç</w:t>
      </w:r>
      <w:r w:rsidRPr="00E372A2">
        <w:rPr>
          <w:rFonts w:ascii="Times New Roman" w:hAnsi="Times New Roman" w:cs="Times New Roman"/>
          <w:sz w:val="24"/>
          <w:szCs w:val="24"/>
        </w:rPr>
        <w:t>öp depolama ve bertaraf tesislerinde gerekli tedbirler alın</w:t>
      </w:r>
      <w:r w:rsidR="00E372A2">
        <w:rPr>
          <w:rFonts w:ascii="Times New Roman" w:hAnsi="Times New Roman" w:cs="Times New Roman"/>
          <w:sz w:val="24"/>
          <w:szCs w:val="24"/>
        </w:rPr>
        <w:t>acak</w:t>
      </w:r>
      <w:r w:rsidR="00725A3B">
        <w:rPr>
          <w:rFonts w:ascii="Times New Roman" w:hAnsi="Times New Roman" w:cs="Times New Roman"/>
          <w:sz w:val="24"/>
          <w:szCs w:val="24"/>
        </w:rPr>
        <w:t>.</w:t>
      </w:r>
    </w:p>
    <w:p w:rsidR="00725A3B" w:rsidRPr="00DB63AC" w:rsidRDefault="00725A3B" w:rsidP="009D192E">
      <w:pPr>
        <w:spacing w:line="259" w:lineRule="auto"/>
        <w:jc w:val="both"/>
        <w:rPr>
          <w:rFonts w:ascii="Times New Roman" w:hAnsi="Times New Roman" w:cs="Times New Roman"/>
          <w:b/>
          <w:sz w:val="24"/>
          <w:szCs w:val="24"/>
        </w:rPr>
      </w:pPr>
      <w:r w:rsidRPr="00DB63AC">
        <w:rPr>
          <w:rFonts w:ascii="Times New Roman" w:hAnsi="Times New Roman" w:cs="Times New Roman"/>
          <w:b/>
          <w:sz w:val="24"/>
          <w:szCs w:val="24"/>
        </w:rPr>
        <w:t>Eğitim</w:t>
      </w:r>
    </w:p>
    <w:p w:rsidR="00725A3B" w:rsidRDefault="00725A3B" w:rsidP="009D192E">
      <w:pPr>
        <w:pStyle w:val="ListeParagraf"/>
        <w:numPr>
          <w:ilvl w:val="0"/>
          <w:numId w:val="8"/>
        </w:numPr>
        <w:spacing w:line="259" w:lineRule="auto"/>
        <w:jc w:val="both"/>
        <w:rPr>
          <w:rFonts w:ascii="Times New Roman" w:hAnsi="Times New Roman" w:cs="Times New Roman"/>
          <w:sz w:val="24"/>
          <w:szCs w:val="24"/>
        </w:rPr>
      </w:pPr>
      <w:r w:rsidRPr="00292054">
        <w:rPr>
          <w:rFonts w:ascii="Times New Roman" w:hAnsi="Times New Roman" w:cs="Times New Roman"/>
          <w:i/>
          <w:sz w:val="24"/>
          <w:szCs w:val="24"/>
        </w:rPr>
        <w:t>İlk ve orta dereceli okullar Nisan sonuna kadar kapalı</w:t>
      </w:r>
      <w:r>
        <w:rPr>
          <w:rFonts w:ascii="Times New Roman" w:hAnsi="Times New Roman" w:cs="Times New Roman"/>
          <w:sz w:val="24"/>
          <w:szCs w:val="24"/>
        </w:rPr>
        <w:t xml:space="preserve"> tutulacak, uzaktan eğitime ağırlık verilecek.</w:t>
      </w:r>
    </w:p>
    <w:p w:rsidR="00725A3B" w:rsidRPr="00292054" w:rsidRDefault="00725A3B" w:rsidP="009D192E">
      <w:pPr>
        <w:pStyle w:val="ListeParagraf"/>
        <w:numPr>
          <w:ilvl w:val="0"/>
          <w:numId w:val="8"/>
        </w:numPr>
        <w:spacing w:line="259" w:lineRule="auto"/>
        <w:jc w:val="both"/>
        <w:rPr>
          <w:rFonts w:ascii="Times New Roman" w:hAnsi="Times New Roman" w:cs="Times New Roman"/>
          <w:i/>
          <w:sz w:val="24"/>
          <w:szCs w:val="24"/>
        </w:rPr>
      </w:pPr>
      <w:r w:rsidRPr="00292054">
        <w:rPr>
          <w:rFonts w:ascii="Times New Roman" w:hAnsi="Times New Roman" w:cs="Times New Roman"/>
          <w:i/>
          <w:sz w:val="24"/>
          <w:szCs w:val="24"/>
        </w:rPr>
        <w:t>Üniversiteler bahar döneminde açılmayacak.</w:t>
      </w:r>
    </w:p>
    <w:p w:rsidR="00725A3B" w:rsidRDefault="00725A3B" w:rsidP="009D192E">
      <w:pPr>
        <w:pStyle w:val="ListeParagraf"/>
        <w:numPr>
          <w:ilvl w:val="0"/>
          <w:numId w:val="8"/>
        </w:numPr>
        <w:spacing w:line="259" w:lineRule="auto"/>
        <w:jc w:val="both"/>
        <w:rPr>
          <w:rFonts w:ascii="Times New Roman" w:hAnsi="Times New Roman" w:cs="Times New Roman"/>
          <w:sz w:val="24"/>
          <w:szCs w:val="24"/>
        </w:rPr>
      </w:pPr>
      <w:r>
        <w:rPr>
          <w:rFonts w:ascii="Times New Roman" w:hAnsi="Times New Roman" w:cs="Times New Roman"/>
          <w:sz w:val="24"/>
          <w:szCs w:val="24"/>
        </w:rPr>
        <w:t>ÖSYM’nin yakın tarihte yapacağı bazı sınavlar ertelendi.</w:t>
      </w:r>
    </w:p>
    <w:p w:rsidR="00725A3B" w:rsidRPr="00587194" w:rsidRDefault="00725A3B" w:rsidP="009D192E">
      <w:pPr>
        <w:pStyle w:val="ListeParagraf"/>
        <w:numPr>
          <w:ilvl w:val="0"/>
          <w:numId w:val="8"/>
        </w:numPr>
        <w:spacing w:line="259" w:lineRule="auto"/>
        <w:jc w:val="both"/>
        <w:rPr>
          <w:rFonts w:ascii="Times New Roman" w:hAnsi="Times New Roman" w:cs="Times New Roman"/>
          <w:sz w:val="24"/>
          <w:szCs w:val="24"/>
        </w:rPr>
      </w:pPr>
      <w:r w:rsidRPr="003857EC">
        <w:rPr>
          <w:rFonts w:ascii="Times New Roman" w:hAnsi="Times New Roman" w:cs="Times New Roman"/>
          <w:sz w:val="24"/>
          <w:szCs w:val="24"/>
        </w:rPr>
        <w:t>Engelli</w:t>
      </w:r>
      <w:r>
        <w:rPr>
          <w:rFonts w:ascii="Times New Roman" w:hAnsi="Times New Roman" w:cs="Times New Roman"/>
          <w:sz w:val="24"/>
          <w:szCs w:val="24"/>
        </w:rPr>
        <w:t>ler için</w:t>
      </w:r>
      <w:r w:rsidR="00761FD5">
        <w:rPr>
          <w:rFonts w:ascii="Times New Roman" w:hAnsi="Times New Roman" w:cs="Times New Roman"/>
          <w:sz w:val="24"/>
          <w:szCs w:val="24"/>
        </w:rPr>
        <w:t xml:space="preserve"> KPSS</w:t>
      </w:r>
      <w:r>
        <w:rPr>
          <w:rFonts w:ascii="Times New Roman" w:hAnsi="Times New Roman" w:cs="Times New Roman"/>
          <w:sz w:val="24"/>
          <w:szCs w:val="24"/>
        </w:rPr>
        <w:t xml:space="preserve"> ertelendi.</w:t>
      </w:r>
    </w:p>
    <w:p w:rsidR="00EA080E" w:rsidRPr="00EA080E" w:rsidRDefault="00EA080E" w:rsidP="009D192E">
      <w:pPr>
        <w:jc w:val="both"/>
        <w:rPr>
          <w:rFonts w:ascii="Times New Roman" w:hAnsi="Times New Roman" w:cs="Times New Roman"/>
          <w:b/>
          <w:sz w:val="24"/>
          <w:szCs w:val="24"/>
        </w:rPr>
      </w:pPr>
      <w:r w:rsidRPr="00EA080E">
        <w:rPr>
          <w:rFonts w:ascii="Times New Roman" w:hAnsi="Times New Roman" w:cs="Times New Roman"/>
          <w:b/>
          <w:sz w:val="24"/>
          <w:szCs w:val="24"/>
        </w:rPr>
        <w:t>Turizm ve Ulaştırma</w:t>
      </w:r>
    </w:p>
    <w:p w:rsidR="009D192E" w:rsidRPr="00292054" w:rsidRDefault="009D192E" w:rsidP="009D192E">
      <w:pPr>
        <w:pStyle w:val="ListeParagraf"/>
        <w:numPr>
          <w:ilvl w:val="0"/>
          <w:numId w:val="11"/>
        </w:numPr>
        <w:jc w:val="both"/>
        <w:rPr>
          <w:rFonts w:ascii="Times New Roman" w:hAnsi="Times New Roman" w:cs="Times New Roman"/>
          <w:i/>
          <w:sz w:val="24"/>
          <w:szCs w:val="24"/>
        </w:rPr>
      </w:pPr>
      <w:r w:rsidRPr="00292054">
        <w:rPr>
          <w:rFonts w:ascii="Times New Roman" w:hAnsi="Times New Roman" w:cs="Times New Roman"/>
          <w:i/>
          <w:sz w:val="24"/>
          <w:szCs w:val="24"/>
        </w:rPr>
        <w:t>Yurt dışı uçuşlar tamamen sona erdiril</w:t>
      </w:r>
      <w:r w:rsidR="00292054">
        <w:rPr>
          <w:rFonts w:ascii="Times New Roman" w:hAnsi="Times New Roman" w:cs="Times New Roman"/>
          <w:i/>
          <w:sz w:val="24"/>
          <w:szCs w:val="24"/>
        </w:rPr>
        <w:t>di.</w:t>
      </w:r>
    </w:p>
    <w:p w:rsidR="00F57D5B" w:rsidRDefault="00F57D5B" w:rsidP="009D192E">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Konaklama vergisi 1 Ocak 2021 tarihine kadar uygulanmayacak</w:t>
      </w:r>
      <w:r w:rsidR="00761FD5">
        <w:rPr>
          <w:rFonts w:ascii="Times New Roman" w:hAnsi="Times New Roman" w:cs="Times New Roman"/>
          <w:sz w:val="24"/>
          <w:szCs w:val="24"/>
        </w:rPr>
        <w:t>.</w:t>
      </w:r>
    </w:p>
    <w:p w:rsidR="00F57D5B" w:rsidRDefault="00F57D5B" w:rsidP="009D192E">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Otel kiralamalarına ilişkin irtifak hakkı bedelle</w:t>
      </w:r>
      <w:r w:rsidR="009D192E">
        <w:rPr>
          <w:rFonts w:ascii="Times New Roman" w:hAnsi="Times New Roman" w:cs="Times New Roman"/>
          <w:sz w:val="24"/>
          <w:szCs w:val="24"/>
        </w:rPr>
        <w:t xml:space="preserve">ri ve hasılat payı ödemeleri </w:t>
      </w:r>
      <w:r>
        <w:rPr>
          <w:rFonts w:ascii="Times New Roman" w:hAnsi="Times New Roman" w:cs="Times New Roman"/>
          <w:sz w:val="24"/>
          <w:szCs w:val="24"/>
        </w:rPr>
        <w:t>Nisan, Mayıs ve Haziran ayları için 6 ay süreyle ertelendi</w:t>
      </w:r>
      <w:r w:rsidR="00761FD5">
        <w:rPr>
          <w:rFonts w:ascii="Times New Roman" w:hAnsi="Times New Roman" w:cs="Times New Roman"/>
          <w:sz w:val="24"/>
          <w:szCs w:val="24"/>
        </w:rPr>
        <w:t>.</w:t>
      </w:r>
    </w:p>
    <w:p w:rsidR="00F57D5B" w:rsidRDefault="00F57D5B" w:rsidP="009D192E">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İç havayolu taşımacılığında KDV oranı 3 ay süreyle %18’den %1’e indirildi</w:t>
      </w:r>
      <w:r w:rsidR="00761FD5">
        <w:rPr>
          <w:rFonts w:ascii="Times New Roman" w:hAnsi="Times New Roman" w:cs="Times New Roman"/>
          <w:sz w:val="24"/>
          <w:szCs w:val="24"/>
        </w:rPr>
        <w:t>.</w:t>
      </w:r>
    </w:p>
    <w:p w:rsidR="00F57D5B" w:rsidRDefault="00F57D5B" w:rsidP="009D192E">
      <w:pPr>
        <w:pStyle w:val="ListeParagraf"/>
        <w:jc w:val="both"/>
        <w:rPr>
          <w:rFonts w:ascii="Times New Roman" w:hAnsi="Times New Roman" w:cs="Times New Roman"/>
          <w:b/>
          <w:sz w:val="24"/>
          <w:szCs w:val="24"/>
        </w:rPr>
      </w:pPr>
    </w:p>
    <w:p w:rsidR="00725A3B" w:rsidRPr="00EA080E" w:rsidRDefault="00725A3B" w:rsidP="009D192E">
      <w:pPr>
        <w:pStyle w:val="ListeParagraf"/>
        <w:jc w:val="both"/>
        <w:rPr>
          <w:rFonts w:ascii="Times New Roman" w:hAnsi="Times New Roman" w:cs="Times New Roman"/>
          <w:b/>
          <w:sz w:val="24"/>
          <w:szCs w:val="24"/>
        </w:rPr>
      </w:pPr>
    </w:p>
    <w:sectPr w:rsidR="00725A3B" w:rsidRPr="00EA080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C53" w:rsidRDefault="00622C53" w:rsidP="00340347">
      <w:pPr>
        <w:spacing w:after="0" w:line="240" w:lineRule="auto"/>
      </w:pPr>
      <w:r>
        <w:separator/>
      </w:r>
    </w:p>
  </w:endnote>
  <w:endnote w:type="continuationSeparator" w:id="0">
    <w:p w:rsidR="00622C53" w:rsidRDefault="00622C53" w:rsidP="0034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0809202"/>
      <w:docPartObj>
        <w:docPartGallery w:val="Page Numbers (Bottom of Page)"/>
        <w:docPartUnique/>
      </w:docPartObj>
    </w:sdtPr>
    <w:sdtEndPr/>
    <w:sdtContent>
      <w:p w:rsidR="00292054" w:rsidRDefault="00292054">
        <w:pPr>
          <w:pStyle w:val="AltBilgi"/>
          <w:jc w:val="right"/>
        </w:pPr>
        <w:r>
          <w:fldChar w:fldCharType="begin"/>
        </w:r>
        <w:r>
          <w:instrText>PAGE   \* MERGEFORMAT</w:instrText>
        </w:r>
        <w:r>
          <w:fldChar w:fldCharType="separate"/>
        </w:r>
        <w:r w:rsidR="00567574">
          <w:rPr>
            <w:noProof/>
          </w:rPr>
          <w:t>2</w:t>
        </w:r>
        <w:r>
          <w:fldChar w:fldCharType="end"/>
        </w:r>
      </w:p>
    </w:sdtContent>
  </w:sdt>
  <w:p w:rsidR="00761FD5" w:rsidRDefault="00761FD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C53" w:rsidRDefault="00622C53" w:rsidP="00340347">
      <w:pPr>
        <w:spacing w:after="0" w:line="240" w:lineRule="auto"/>
      </w:pPr>
      <w:r>
        <w:separator/>
      </w:r>
    </w:p>
  </w:footnote>
  <w:footnote w:type="continuationSeparator" w:id="0">
    <w:p w:rsidR="00622C53" w:rsidRDefault="00622C53" w:rsidP="00340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347" w:rsidRDefault="001836AA" w:rsidP="00340347">
    <w:pPr>
      <w:pStyle w:val="stBilgi"/>
      <w:jc w:val="center"/>
    </w:pPr>
    <w:r>
      <w:rPr>
        <w:noProof/>
      </w:rPr>
      <w:drawing>
        <wp:anchor distT="0" distB="0" distL="114300" distR="114300" simplePos="0" relativeHeight="251658240" behindDoc="0" locked="0" layoutInCell="1" allowOverlap="1">
          <wp:simplePos x="0" y="0"/>
          <wp:positionH relativeFrom="column">
            <wp:posOffset>2491105</wp:posOffset>
          </wp:positionH>
          <wp:positionV relativeFrom="paragraph">
            <wp:posOffset>-373380</wp:posOffset>
          </wp:positionV>
          <wp:extent cx="781050" cy="7810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Nİ LOGO.png"/>
                  <pic:cNvPicPr/>
                </pic:nvPicPr>
                <pic:blipFill>
                  <a:blip r:embed="rId1">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63C16"/>
    <w:multiLevelType w:val="hybridMultilevel"/>
    <w:tmpl w:val="B0DEEC12"/>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340" w:hanging="17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 w15:restartNumberingAfterBreak="0">
    <w:nsid w:val="11E8172E"/>
    <w:multiLevelType w:val="hybridMultilevel"/>
    <w:tmpl w:val="E2EE77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C015FF"/>
    <w:multiLevelType w:val="hybridMultilevel"/>
    <w:tmpl w:val="30AA5B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FF0EE5"/>
    <w:multiLevelType w:val="hybridMultilevel"/>
    <w:tmpl w:val="41D86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CFE691F"/>
    <w:multiLevelType w:val="hybridMultilevel"/>
    <w:tmpl w:val="15584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233B56"/>
    <w:multiLevelType w:val="hybridMultilevel"/>
    <w:tmpl w:val="13341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6C56AC"/>
    <w:multiLevelType w:val="hybridMultilevel"/>
    <w:tmpl w:val="8A50AE98"/>
    <w:lvl w:ilvl="0" w:tplc="041F0001">
      <w:start w:val="1"/>
      <w:numFmt w:val="bullet"/>
      <w:lvlText w:val=""/>
      <w:lvlJc w:val="left"/>
      <w:pPr>
        <w:ind w:left="360" w:hanging="360"/>
      </w:pPr>
      <w:rPr>
        <w:rFonts w:ascii="Symbol" w:hAnsi="Symbol" w:hint="default"/>
      </w:rPr>
    </w:lvl>
    <w:lvl w:ilvl="1" w:tplc="041F0001">
      <w:start w:val="1"/>
      <w:numFmt w:val="bullet"/>
      <w:lvlText w:val=""/>
      <w:lvlJc w:val="left"/>
      <w:pPr>
        <w:ind w:left="340" w:hanging="170"/>
      </w:pPr>
      <w:rPr>
        <w:rFonts w:ascii="Symbol" w:hAnsi="Symbol"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349A2E75"/>
    <w:multiLevelType w:val="hybridMultilevel"/>
    <w:tmpl w:val="03704A3E"/>
    <w:lvl w:ilvl="0" w:tplc="041F0017">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4DE6273A"/>
    <w:multiLevelType w:val="hybridMultilevel"/>
    <w:tmpl w:val="74009560"/>
    <w:lvl w:ilvl="0" w:tplc="F31871FC">
      <w:start w:val="1"/>
      <w:numFmt w:val="decimal"/>
      <w:lvlText w:val="%1."/>
      <w:lvlJc w:val="left"/>
      <w:pPr>
        <w:ind w:left="720" w:hanging="360"/>
      </w:pPr>
      <w:rPr>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5F0D3042"/>
    <w:multiLevelType w:val="hybridMultilevel"/>
    <w:tmpl w:val="263EA25E"/>
    <w:lvl w:ilvl="0" w:tplc="889E8B44">
      <w:start w:val="1"/>
      <w:numFmt w:val="bullet"/>
      <w:lvlText w:val=""/>
      <w:lvlJc w:val="left"/>
      <w:pPr>
        <w:tabs>
          <w:tab w:val="num" w:pos="720"/>
        </w:tabs>
        <w:ind w:left="720" w:hanging="360"/>
      </w:pPr>
      <w:rPr>
        <w:rFonts w:ascii="Wingdings" w:hAnsi="Wingdings" w:hint="default"/>
      </w:rPr>
    </w:lvl>
    <w:lvl w:ilvl="1" w:tplc="194E4894" w:tentative="1">
      <w:start w:val="1"/>
      <w:numFmt w:val="bullet"/>
      <w:lvlText w:val=""/>
      <w:lvlJc w:val="left"/>
      <w:pPr>
        <w:tabs>
          <w:tab w:val="num" w:pos="1440"/>
        </w:tabs>
        <w:ind w:left="1440" w:hanging="360"/>
      </w:pPr>
      <w:rPr>
        <w:rFonts w:ascii="Wingdings" w:hAnsi="Wingdings" w:hint="default"/>
      </w:rPr>
    </w:lvl>
    <w:lvl w:ilvl="2" w:tplc="A7F874E6" w:tentative="1">
      <w:start w:val="1"/>
      <w:numFmt w:val="bullet"/>
      <w:lvlText w:val=""/>
      <w:lvlJc w:val="left"/>
      <w:pPr>
        <w:tabs>
          <w:tab w:val="num" w:pos="2160"/>
        </w:tabs>
        <w:ind w:left="2160" w:hanging="360"/>
      </w:pPr>
      <w:rPr>
        <w:rFonts w:ascii="Wingdings" w:hAnsi="Wingdings" w:hint="default"/>
      </w:rPr>
    </w:lvl>
    <w:lvl w:ilvl="3" w:tplc="1152B3B8" w:tentative="1">
      <w:start w:val="1"/>
      <w:numFmt w:val="bullet"/>
      <w:lvlText w:val=""/>
      <w:lvlJc w:val="left"/>
      <w:pPr>
        <w:tabs>
          <w:tab w:val="num" w:pos="2880"/>
        </w:tabs>
        <w:ind w:left="2880" w:hanging="360"/>
      </w:pPr>
      <w:rPr>
        <w:rFonts w:ascii="Wingdings" w:hAnsi="Wingdings" w:hint="default"/>
      </w:rPr>
    </w:lvl>
    <w:lvl w:ilvl="4" w:tplc="224AD634" w:tentative="1">
      <w:start w:val="1"/>
      <w:numFmt w:val="bullet"/>
      <w:lvlText w:val=""/>
      <w:lvlJc w:val="left"/>
      <w:pPr>
        <w:tabs>
          <w:tab w:val="num" w:pos="3600"/>
        </w:tabs>
        <w:ind w:left="3600" w:hanging="360"/>
      </w:pPr>
      <w:rPr>
        <w:rFonts w:ascii="Wingdings" w:hAnsi="Wingdings" w:hint="default"/>
      </w:rPr>
    </w:lvl>
    <w:lvl w:ilvl="5" w:tplc="104E029C" w:tentative="1">
      <w:start w:val="1"/>
      <w:numFmt w:val="bullet"/>
      <w:lvlText w:val=""/>
      <w:lvlJc w:val="left"/>
      <w:pPr>
        <w:tabs>
          <w:tab w:val="num" w:pos="4320"/>
        </w:tabs>
        <w:ind w:left="4320" w:hanging="360"/>
      </w:pPr>
      <w:rPr>
        <w:rFonts w:ascii="Wingdings" w:hAnsi="Wingdings" w:hint="default"/>
      </w:rPr>
    </w:lvl>
    <w:lvl w:ilvl="6" w:tplc="9CBEB724" w:tentative="1">
      <w:start w:val="1"/>
      <w:numFmt w:val="bullet"/>
      <w:lvlText w:val=""/>
      <w:lvlJc w:val="left"/>
      <w:pPr>
        <w:tabs>
          <w:tab w:val="num" w:pos="5040"/>
        </w:tabs>
        <w:ind w:left="5040" w:hanging="360"/>
      </w:pPr>
      <w:rPr>
        <w:rFonts w:ascii="Wingdings" w:hAnsi="Wingdings" w:hint="default"/>
      </w:rPr>
    </w:lvl>
    <w:lvl w:ilvl="7" w:tplc="7CEE3EE8" w:tentative="1">
      <w:start w:val="1"/>
      <w:numFmt w:val="bullet"/>
      <w:lvlText w:val=""/>
      <w:lvlJc w:val="left"/>
      <w:pPr>
        <w:tabs>
          <w:tab w:val="num" w:pos="5760"/>
        </w:tabs>
        <w:ind w:left="5760" w:hanging="360"/>
      </w:pPr>
      <w:rPr>
        <w:rFonts w:ascii="Wingdings" w:hAnsi="Wingdings" w:hint="default"/>
      </w:rPr>
    </w:lvl>
    <w:lvl w:ilvl="8" w:tplc="A47000F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F6D46"/>
    <w:multiLevelType w:val="hybridMultilevel"/>
    <w:tmpl w:val="AF2EF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6A16E0"/>
    <w:multiLevelType w:val="hybridMultilevel"/>
    <w:tmpl w:val="885A881C"/>
    <w:lvl w:ilvl="0" w:tplc="041F0001">
      <w:start w:val="1"/>
      <w:numFmt w:val="bullet"/>
      <w:lvlText w:val=""/>
      <w:lvlJc w:val="left"/>
      <w:pPr>
        <w:ind w:left="530" w:hanging="360"/>
      </w:pPr>
      <w:rPr>
        <w:rFonts w:ascii="Symbol" w:hAnsi="Symbol" w:hint="default"/>
      </w:rPr>
    </w:lvl>
    <w:lvl w:ilvl="1" w:tplc="041F0003" w:tentative="1">
      <w:start w:val="1"/>
      <w:numFmt w:val="bullet"/>
      <w:lvlText w:val="o"/>
      <w:lvlJc w:val="left"/>
      <w:pPr>
        <w:ind w:left="1250" w:hanging="360"/>
      </w:pPr>
      <w:rPr>
        <w:rFonts w:ascii="Courier New" w:hAnsi="Courier New" w:cs="Courier New" w:hint="default"/>
      </w:rPr>
    </w:lvl>
    <w:lvl w:ilvl="2" w:tplc="041F0005" w:tentative="1">
      <w:start w:val="1"/>
      <w:numFmt w:val="bullet"/>
      <w:lvlText w:val=""/>
      <w:lvlJc w:val="left"/>
      <w:pPr>
        <w:ind w:left="1970" w:hanging="360"/>
      </w:pPr>
      <w:rPr>
        <w:rFonts w:ascii="Wingdings" w:hAnsi="Wingdings" w:hint="default"/>
      </w:rPr>
    </w:lvl>
    <w:lvl w:ilvl="3" w:tplc="041F0001" w:tentative="1">
      <w:start w:val="1"/>
      <w:numFmt w:val="bullet"/>
      <w:lvlText w:val=""/>
      <w:lvlJc w:val="left"/>
      <w:pPr>
        <w:ind w:left="2690" w:hanging="360"/>
      </w:pPr>
      <w:rPr>
        <w:rFonts w:ascii="Symbol" w:hAnsi="Symbol" w:hint="default"/>
      </w:rPr>
    </w:lvl>
    <w:lvl w:ilvl="4" w:tplc="041F0003" w:tentative="1">
      <w:start w:val="1"/>
      <w:numFmt w:val="bullet"/>
      <w:lvlText w:val="o"/>
      <w:lvlJc w:val="left"/>
      <w:pPr>
        <w:ind w:left="3410" w:hanging="360"/>
      </w:pPr>
      <w:rPr>
        <w:rFonts w:ascii="Courier New" w:hAnsi="Courier New" w:cs="Courier New" w:hint="default"/>
      </w:rPr>
    </w:lvl>
    <w:lvl w:ilvl="5" w:tplc="041F0005" w:tentative="1">
      <w:start w:val="1"/>
      <w:numFmt w:val="bullet"/>
      <w:lvlText w:val=""/>
      <w:lvlJc w:val="left"/>
      <w:pPr>
        <w:ind w:left="4130" w:hanging="360"/>
      </w:pPr>
      <w:rPr>
        <w:rFonts w:ascii="Wingdings" w:hAnsi="Wingdings" w:hint="default"/>
      </w:rPr>
    </w:lvl>
    <w:lvl w:ilvl="6" w:tplc="041F0001" w:tentative="1">
      <w:start w:val="1"/>
      <w:numFmt w:val="bullet"/>
      <w:lvlText w:val=""/>
      <w:lvlJc w:val="left"/>
      <w:pPr>
        <w:ind w:left="4850" w:hanging="360"/>
      </w:pPr>
      <w:rPr>
        <w:rFonts w:ascii="Symbol" w:hAnsi="Symbol" w:hint="default"/>
      </w:rPr>
    </w:lvl>
    <w:lvl w:ilvl="7" w:tplc="041F0003" w:tentative="1">
      <w:start w:val="1"/>
      <w:numFmt w:val="bullet"/>
      <w:lvlText w:val="o"/>
      <w:lvlJc w:val="left"/>
      <w:pPr>
        <w:ind w:left="5570" w:hanging="360"/>
      </w:pPr>
      <w:rPr>
        <w:rFonts w:ascii="Courier New" w:hAnsi="Courier New" w:cs="Courier New" w:hint="default"/>
      </w:rPr>
    </w:lvl>
    <w:lvl w:ilvl="8" w:tplc="041F0005" w:tentative="1">
      <w:start w:val="1"/>
      <w:numFmt w:val="bullet"/>
      <w:lvlText w:val=""/>
      <w:lvlJc w:val="left"/>
      <w:pPr>
        <w:ind w:left="6290" w:hanging="360"/>
      </w:pPr>
      <w:rPr>
        <w:rFonts w:ascii="Wingdings" w:hAnsi="Wingdings" w:hint="default"/>
      </w:rPr>
    </w:lvl>
  </w:abstractNum>
  <w:abstractNum w:abstractNumId="12" w15:restartNumberingAfterBreak="0">
    <w:nsid w:val="6B131004"/>
    <w:multiLevelType w:val="hybridMultilevel"/>
    <w:tmpl w:val="E47AAD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D141CE"/>
    <w:multiLevelType w:val="hybridMultilevel"/>
    <w:tmpl w:val="B4386B24"/>
    <w:lvl w:ilvl="0" w:tplc="041F0001">
      <w:start w:val="1"/>
      <w:numFmt w:val="bullet"/>
      <w:lvlText w:val=""/>
      <w:lvlJc w:val="left"/>
      <w:pPr>
        <w:ind w:left="4260" w:hanging="360"/>
      </w:pPr>
      <w:rPr>
        <w:rFonts w:ascii="Symbol" w:hAnsi="Symbol" w:hint="default"/>
      </w:rPr>
    </w:lvl>
    <w:lvl w:ilvl="1" w:tplc="A7F87E2A">
      <w:start w:val="1"/>
      <w:numFmt w:val="bullet"/>
      <w:lvlText w:val="o"/>
      <w:lvlJc w:val="left"/>
      <w:pPr>
        <w:ind w:left="4240" w:hanging="170"/>
      </w:pPr>
      <w:rPr>
        <w:rFonts w:ascii="Courier New" w:hAnsi="Courier New" w:cs="Times New Roman" w:hint="default"/>
      </w:rPr>
    </w:lvl>
    <w:lvl w:ilvl="2" w:tplc="041F0005">
      <w:start w:val="1"/>
      <w:numFmt w:val="bullet"/>
      <w:lvlText w:val=""/>
      <w:lvlJc w:val="left"/>
      <w:pPr>
        <w:ind w:left="5700" w:hanging="360"/>
      </w:pPr>
      <w:rPr>
        <w:rFonts w:ascii="Wingdings" w:hAnsi="Wingdings" w:hint="default"/>
      </w:rPr>
    </w:lvl>
    <w:lvl w:ilvl="3" w:tplc="041F0001">
      <w:start w:val="1"/>
      <w:numFmt w:val="bullet"/>
      <w:lvlText w:val=""/>
      <w:lvlJc w:val="left"/>
      <w:pPr>
        <w:ind w:left="6420" w:hanging="360"/>
      </w:pPr>
      <w:rPr>
        <w:rFonts w:ascii="Symbol" w:hAnsi="Symbol" w:hint="default"/>
      </w:rPr>
    </w:lvl>
    <w:lvl w:ilvl="4" w:tplc="041F0003">
      <w:start w:val="1"/>
      <w:numFmt w:val="bullet"/>
      <w:lvlText w:val="o"/>
      <w:lvlJc w:val="left"/>
      <w:pPr>
        <w:ind w:left="7140" w:hanging="360"/>
      </w:pPr>
      <w:rPr>
        <w:rFonts w:ascii="Courier New" w:hAnsi="Courier New" w:cs="Courier New" w:hint="default"/>
      </w:rPr>
    </w:lvl>
    <w:lvl w:ilvl="5" w:tplc="041F0005">
      <w:start w:val="1"/>
      <w:numFmt w:val="bullet"/>
      <w:lvlText w:val=""/>
      <w:lvlJc w:val="left"/>
      <w:pPr>
        <w:ind w:left="7860" w:hanging="360"/>
      </w:pPr>
      <w:rPr>
        <w:rFonts w:ascii="Wingdings" w:hAnsi="Wingdings" w:hint="default"/>
      </w:rPr>
    </w:lvl>
    <w:lvl w:ilvl="6" w:tplc="041F0001">
      <w:start w:val="1"/>
      <w:numFmt w:val="bullet"/>
      <w:lvlText w:val=""/>
      <w:lvlJc w:val="left"/>
      <w:pPr>
        <w:ind w:left="8580" w:hanging="360"/>
      </w:pPr>
      <w:rPr>
        <w:rFonts w:ascii="Symbol" w:hAnsi="Symbol" w:hint="default"/>
      </w:rPr>
    </w:lvl>
    <w:lvl w:ilvl="7" w:tplc="041F0003">
      <w:start w:val="1"/>
      <w:numFmt w:val="bullet"/>
      <w:lvlText w:val="o"/>
      <w:lvlJc w:val="left"/>
      <w:pPr>
        <w:ind w:left="9300" w:hanging="360"/>
      </w:pPr>
      <w:rPr>
        <w:rFonts w:ascii="Courier New" w:hAnsi="Courier New" w:cs="Courier New" w:hint="default"/>
      </w:rPr>
    </w:lvl>
    <w:lvl w:ilvl="8" w:tplc="041F0005">
      <w:start w:val="1"/>
      <w:numFmt w:val="bullet"/>
      <w:lvlText w:val=""/>
      <w:lvlJc w:val="left"/>
      <w:pPr>
        <w:ind w:left="10020" w:hanging="360"/>
      </w:pPr>
      <w:rPr>
        <w:rFonts w:ascii="Wingdings" w:hAnsi="Wingdings" w:hint="default"/>
      </w:rPr>
    </w:lvl>
  </w:abstractNum>
  <w:abstractNum w:abstractNumId="14" w15:restartNumberingAfterBreak="0">
    <w:nsid w:val="7AFE2D7C"/>
    <w:multiLevelType w:val="hybridMultilevel"/>
    <w:tmpl w:val="2F7AA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4F5235"/>
    <w:multiLevelType w:val="hybridMultilevel"/>
    <w:tmpl w:val="14EE6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FB46314"/>
    <w:multiLevelType w:val="hybridMultilevel"/>
    <w:tmpl w:val="7F9AB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0"/>
  </w:num>
  <w:num w:numId="4">
    <w:abstractNumId w:val="6"/>
  </w:num>
  <w:num w:numId="5">
    <w:abstractNumId w:val="11"/>
  </w:num>
  <w:num w:numId="6">
    <w:abstractNumId w:val="16"/>
  </w:num>
  <w:num w:numId="7">
    <w:abstractNumId w:val="14"/>
  </w:num>
  <w:num w:numId="8">
    <w:abstractNumId w:val="2"/>
  </w:num>
  <w:num w:numId="9">
    <w:abstractNumId w:val="3"/>
  </w:num>
  <w:num w:numId="10">
    <w:abstractNumId w:val="4"/>
  </w:num>
  <w:num w:numId="11">
    <w:abstractNumId w:val="10"/>
  </w:num>
  <w:num w:numId="12">
    <w:abstractNumId w:val="7"/>
  </w:num>
  <w:num w:numId="13">
    <w:abstractNumId w:val="15"/>
  </w:num>
  <w:num w:numId="14">
    <w:abstractNumId w:val="5"/>
  </w:num>
  <w:num w:numId="15">
    <w:abstractNumId w:val="1"/>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4F"/>
    <w:rsid w:val="00026485"/>
    <w:rsid w:val="000C4A9A"/>
    <w:rsid w:val="000F6508"/>
    <w:rsid w:val="001836AA"/>
    <w:rsid w:val="002245BC"/>
    <w:rsid w:val="00262C5D"/>
    <w:rsid w:val="00263A29"/>
    <w:rsid w:val="00292054"/>
    <w:rsid w:val="00340347"/>
    <w:rsid w:val="003A6044"/>
    <w:rsid w:val="003A7512"/>
    <w:rsid w:val="003B2AC5"/>
    <w:rsid w:val="003C32DE"/>
    <w:rsid w:val="00447827"/>
    <w:rsid w:val="00567574"/>
    <w:rsid w:val="00587194"/>
    <w:rsid w:val="005F5D63"/>
    <w:rsid w:val="00622C53"/>
    <w:rsid w:val="00641FE3"/>
    <w:rsid w:val="006A6522"/>
    <w:rsid w:val="006F0AE3"/>
    <w:rsid w:val="00725A3B"/>
    <w:rsid w:val="007275D4"/>
    <w:rsid w:val="00761FD5"/>
    <w:rsid w:val="00835E42"/>
    <w:rsid w:val="008A0C91"/>
    <w:rsid w:val="008F78DC"/>
    <w:rsid w:val="00906FB6"/>
    <w:rsid w:val="009219BF"/>
    <w:rsid w:val="009A294F"/>
    <w:rsid w:val="009D192E"/>
    <w:rsid w:val="00A50480"/>
    <w:rsid w:val="00A6681B"/>
    <w:rsid w:val="00B11483"/>
    <w:rsid w:val="00B704B4"/>
    <w:rsid w:val="00BA5131"/>
    <w:rsid w:val="00D23A6D"/>
    <w:rsid w:val="00D605E8"/>
    <w:rsid w:val="00D859FB"/>
    <w:rsid w:val="00DB63AC"/>
    <w:rsid w:val="00DE17A0"/>
    <w:rsid w:val="00E0527D"/>
    <w:rsid w:val="00E10156"/>
    <w:rsid w:val="00E372A2"/>
    <w:rsid w:val="00E41988"/>
    <w:rsid w:val="00EA080E"/>
    <w:rsid w:val="00EA4C5D"/>
    <w:rsid w:val="00ED70C3"/>
    <w:rsid w:val="00F57D5B"/>
    <w:rsid w:val="00F96DBB"/>
    <w:rsid w:val="00FD31C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692B80-17DC-45A4-AB59-E972B8CA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4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294F"/>
    <w:pPr>
      <w:ind w:left="720"/>
      <w:contextualSpacing/>
    </w:pPr>
  </w:style>
  <w:style w:type="character" w:styleId="Kpr">
    <w:name w:val="Hyperlink"/>
    <w:basedOn w:val="VarsaylanParagrafYazTipi"/>
    <w:uiPriority w:val="99"/>
    <w:unhideWhenUsed/>
    <w:rsid w:val="006A6522"/>
    <w:rPr>
      <w:color w:val="0000FF"/>
      <w:u w:val="single"/>
    </w:rPr>
  </w:style>
  <w:style w:type="table" w:styleId="TabloKlavuzu">
    <w:name w:val="Table Grid"/>
    <w:basedOn w:val="NormalTablo"/>
    <w:uiPriority w:val="39"/>
    <w:rsid w:val="00F96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F96DBB"/>
    <w:rPr>
      <w:b/>
      <w:bCs/>
    </w:rPr>
  </w:style>
  <w:style w:type="paragraph" w:customStyle="1" w:styleId="metin">
    <w:name w:val="metin"/>
    <w:basedOn w:val="Normal"/>
    <w:rsid w:val="009219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A60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403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0347"/>
  </w:style>
  <w:style w:type="paragraph" w:styleId="AltBilgi">
    <w:name w:val="footer"/>
    <w:basedOn w:val="Normal"/>
    <w:link w:val="AltBilgiChar"/>
    <w:uiPriority w:val="99"/>
    <w:unhideWhenUsed/>
    <w:rsid w:val="003403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0347"/>
  </w:style>
  <w:style w:type="paragraph" w:styleId="BalonMetni">
    <w:name w:val="Balloon Text"/>
    <w:basedOn w:val="Normal"/>
    <w:link w:val="BalonMetniChar"/>
    <w:uiPriority w:val="99"/>
    <w:semiHidden/>
    <w:unhideWhenUsed/>
    <w:rsid w:val="00263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3A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72561">
      <w:bodyDiv w:val="1"/>
      <w:marLeft w:val="0"/>
      <w:marRight w:val="0"/>
      <w:marTop w:val="0"/>
      <w:marBottom w:val="0"/>
      <w:divBdr>
        <w:top w:val="none" w:sz="0" w:space="0" w:color="auto"/>
        <w:left w:val="none" w:sz="0" w:space="0" w:color="auto"/>
        <w:bottom w:val="none" w:sz="0" w:space="0" w:color="auto"/>
        <w:right w:val="none" w:sz="0" w:space="0" w:color="auto"/>
      </w:divBdr>
    </w:div>
    <w:div w:id="388116723">
      <w:bodyDiv w:val="1"/>
      <w:marLeft w:val="0"/>
      <w:marRight w:val="0"/>
      <w:marTop w:val="0"/>
      <w:marBottom w:val="0"/>
      <w:divBdr>
        <w:top w:val="none" w:sz="0" w:space="0" w:color="auto"/>
        <w:left w:val="none" w:sz="0" w:space="0" w:color="auto"/>
        <w:bottom w:val="none" w:sz="0" w:space="0" w:color="auto"/>
        <w:right w:val="none" w:sz="0" w:space="0" w:color="auto"/>
      </w:divBdr>
    </w:div>
    <w:div w:id="557712904">
      <w:bodyDiv w:val="1"/>
      <w:marLeft w:val="0"/>
      <w:marRight w:val="0"/>
      <w:marTop w:val="0"/>
      <w:marBottom w:val="0"/>
      <w:divBdr>
        <w:top w:val="none" w:sz="0" w:space="0" w:color="auto"/>
        <w:left w:val="none" w:sz="0" w:space="0" w:color="auto"/>
        <w:bottom w:val="none" w:sz="0" w:space="0" w:color="auto"/>
        <w:right w:val="none" w:sz="0" w:space="0" w:color="auto"/>
      </w:divBdr>
    </w:div>
    <w:div w:id="929849017">
      <w:bodyDiv w:val="1"/>
      <w:marLeft w:val="0"/>
      <w:marRight w:val="0"/>
      <w:marTop w:val="0"/>
      <w:marBottom w:val="0"/>
      <w:divBdr>
        <w:top w:val="none" w:sz="0" w:space="0" w:color="auto"/>
        <w:left w:val="none" w:sz="0" w:space="0" w:color="auto"/>
        <w:bottom w:val="none" w:sz="0" w:space="0" w:color="auto"/>
        <w:right w:val="none" w:sz="0" w:space="0" w:color="auto"/>
      </w:divBdr>
      <w:divsChild>
        <w:div w:id="1599212130">
          <w:marLeft w:val="605"/>
          <w:marRight w:val="0"/>
          <w:marTop w:val="200"/>
          <w:marBottom w:val="40"/>
          <w:divBdr>
            <w:top w:val="none" w:sz="0" w:space="0" w:color="auto"/>
            <w:left w:val="none" w:sz="0" w:space="0" w:color="auto"/>
            <w:bottom w:val="none" w:sz="0" w:space="0" w:color="auto"/>
            <w:right w:val="none" w:sz="0" w:space="0" w:color="auto"/>
          </w:divBdr>
        </w:div>
        <w:div w:id="797600887">
          <w:marLeft w:val="605"/>
          <w:marRight w:val="0"/>
          <w:marTop w:val="200"/>
          <w:marBottom w:val="40"/>
          <w:divBdr>
            <w:top w:val="none" w:sz="0" w:space="0" w:color="auto"/>
            <w:left w:val="none" w:sz="0" w:space="0" w:color="auto"/>
            <w:bottom w:val="none" w:sz="0" w:space="0" w:color="auto"/>
            <w:right w:val="none" w:sz="0" w:space="0" w:color="auto"/>
          </w:divBdr>
        </w:div>
      </w:divsChild>
    </w:div>
    <w:div w:id="1462384713">
      <w:bodyDiv w:val="1"/>
      <w:marLeft w:val="0"/>
      <w:marRight w:val="0"/>
      <w:marTop w:val="0"/>
      <w:marBottom w:val="0"/>
      <w:divBdr>
        <w:top w:val="none" w:sz="0" w:space="0" w:color="auto"/>
        <w:left w:val="none" w:sz="0" w:space="0" w:color="auto"/>
        <w:bottom w:val="none" w:sz="0" w:space="0" w:color="auto"/>
        <w:right w:val="none" w:sz="0" w:space="0" w:color="auto"/>
      </w:divBdr>
    </w:div>
    <w:div w:id="196753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rriyet.com.tr/haberleri/ce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gpara.hurriyet.com.tr/kob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urriyet.com.tr/haberleri/od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5</Pages>
  <Words>2018</Words>
  <Characters>11509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COMERT</dc:creator>
  <cp:keywords/>
  <dc:description/>
  <cp:lastModifiedBy>Ticaret Odası</cp:lastModifiedBy>
  <cp:revision>23</cp:revision>
  <cp:lastPrinted>2020-03-27T18:53:00Z</cp:lastPrinted>
  <dcterms:created xsi:type="dcterms:W3CDTF">2020-03-27T14:53:00Z</dcterms:created>
  <dcterms:modified xsi:type="dcterms:W3CDTF">2020-03-28T12:53:00Z</dcterms:modified>
</cp:coreProperties>
</file>