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65355904"/>
        <w:docPartObj>
          <w:docPartGallery w:val="Cover Pages"/>
          <w:docPartUnique/>
        </w:docPartObj>
      </w:sdtPr>
      <w:sdtEndPr>
        <w:rPr>
          <w:rFonts w:cs="Times New Roman"/>
          <w:b/>
        </w:rPr>
      </w:sdtEndPr>
      <w:sdtContent>
        <w:p w14:paraId="5C35B746" w14:textId="77777777" w:rsidR="000129CF" w:rsidRPr="0046186E" w:rsidRDefault="00244902" w:rsidP="000129CF">
          <w:pPr>
            <w:ind w:left="-851"/>
          </w:pPr>
          <w:r w:rsidRPr="0046186E">
            <w:rPr>
              <w:noProof/>
              <w:lang w:eastAsia="tr-TR"/>
            </w:rPr>
            <mc:AlternateContent>
              <mc:Choice Requires="wpg">
                <w:drawing>
                  <wp:anchor distT="0" distB="0" distL="114300" distR="114300" simplePos="0" relativeHeight="251655168" behindDoc="0" locked="0" layoutInCell="1" allowOverlap="1" wp14:anchorId="6A7B45C7" wp14:editId="1630CAEC">
                    <wp:simplePos x="0" y="0"/>
                    <wp:positionH relativeFrom="page">
                      <wp:posOffset>1590675</wp:posOffset>
                    </wp:positionH>
                    <wp:positionV relativeFrom="page">
                      <wp:align>top</wp:align>
                    </wp:positionV>
                    <wp:extent cx="6056630" cy="9934575"/>
                    <wp:effectExtent l="0" t="0" r="1270" b="9525"/>
                    <wp:wrapNone/>
                    <wp:docPr id="453" name="Gr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6630" cy="9934575"/>
                              <a:chOff x="-2943175" y="0"/>
                              <a:chExt cx="6056845" cy="10058400"/>
                            </a:xfrm>
                          </wpg:grpSpPr>
                          <wps:wsp>
                            <wps:cNvPr id="459" name="Dikdörtgen 459" descr="Light vertical"/>
                            <wps:cNvSpPr>
                              <a:spLocks noChangeArrowheads="1"/>
                            </wps:cNvSpPr>
                            <wps:spPr bwMode="auto">
                              <a:xfrm>
                                <a:off x="-390384" y="0"/>
                                <a:ext cx="528930"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Dikdörtgen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Dikdörtgen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Yıl"/>
                                    <w:id w:val="1012341074"/>
                                    <w:showingPlcHdr/>
                                    <w:dataBinding w:prefixMappings="xmlns:ns0='http://schemas.microsoft.com/office/2006/coverPageProps'" w:xpath="/ns0:CoverPageProperties[1]/ns0:PublishDate[1]" w:storeItemID="{55AF091B-3C7A-41E3-B477-F2FDAA23CFDA}"/>
                                    <w:date>
                                      <w:dateFormat w:val="yyyy"/>
                                      <w:lid w:val="tr-TR"/>
                                      <w:storeMappedDataAs w:val="dateTime"/>
                                      <w:calendar w:val="gregorian"/>
                                    </w:date>
                                  </w:sdtPr>
                                  <w:sdtEndPr/>
                                  <w:sdtContent>
                                    <w:p w14:paraId="266A8D75" w14:textId="77777777" w:rsidR="003E3D30" w:rsidRDefault="003E3D30">
                                      <w:pPr>
                                        <w:pStyle w:val="AralkYok"/>
                                        <w:rPr>
                                          <w:color w:val="FFFFFF" w:themeColor="background1"/>
                                          <w:sz w:val="96"/>
                                          <w:szCs w:val="96"/>
                                        </w:rPr>
                                      </w:pPr>
                                      <w:r>
                                        <w:rPr>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462" name="Dikdörtgen 9"/>
                            <wps:cNvSpPr>
                              <a:spLocks noChangeArrowheads="1"/>
                            </wps:cNvSpPr>
                            <wps:spPr bwMode="auto">
                              <a:xfrm>
                                <a:off x="-2943175" y="8191500"/>
                                <a:ext cx="5943587" cy="1800225"/>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D2C7F40" w14:textId="77777777" w:rsidR="003E3D30" w:rsidRDefault="003E3D30">
                                  <w:pPr>
                                    <w:pStyle w:val="AralkYok"/>
                                    <w:spacing w:line="360" w:lineRule="auto"/>
                                    <w:rPr>
                                      <w:color w:val="FFFFFF" w:themeColor="background1"/>
                                    </w:rPr>
                                  </w:pPr>
                                </w:p>
                                <w:p w14:paraId="2F1ABF53" w14:textId="77777777" w:rsidR="003E3D30" w:rsidRDefault="003E3D30">
                                  <w:pPr>
                                    <w:pStyle w:val="AralkYok"/>
                                    <w:spacing w:line="360" w:lineRule="auto"/>
                                    <w:rPr>
                                      <w:color w:val="FFFFFF" w:themeColor="background1"/>
                                    </w:rPr>
                                  </w:pPr>
                                  <w:r>
                                    <w:rPr>
                                      <w:color w:val="FFFFFF" w:themeColor="background1"/>
                                    </w:rPr>
                                    <w:t xml:space="preserve">     </w:t>
                                  </w:r>
                                  <w:r>
                                    <w:rPr>
                                      <w:rFonts w:cs="Times New Roman"/>
                                      <w:b/>
                                      <w:noProof/>
                                    </w:rPr>
                                    <w:drawing>
                                      <wp:inline distT="0" distB="0" distL="0" distR="0" wp14:anchorId="79BCB180" wp14:editId="56F27D20">
                                        <wp:extent cx="2097405" cy="944880"/>
                                        <wp:effectExtent l="0" t="0" r="0" b="762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7405" cy="944880"/>
                                                </a:xfrm>
                                                <a:prstGeom prst="rect">
                                                  <a:avLst/>
                                                </a:prstGeom>
                                                <a:noFill/>
                                              </pic:spPr>
                                            </pic:pic>
                                          </a:graphicData>
                                        </a:graphic>
                                      </wp:inline>
                                    </w:drawing>
                                  </w:r>
                                </w:p>
                                <w:p w14:paraId="302A9D68" w14:textId="77777777" w:rsidR="003E3D30" w:rsidRDefault="003E3D30">
                                  <w:pPr>
                                    <w:pStyle w:val="AralkYok"/>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7B45C7" id="Grup 453" o:spid="_x0000_s1026" style="position:absolute;left:0;text-align:left;margin-left:125.25pt;margin-top:0;width:476.9pt;height:782.25pt;z-index:251655168;mso-position-horizontal-relative:page;mso-position-vertical:top;mso-position-vertical-relative:page" coordorigin="-29431" coordsize="60568,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">
                    <v:rect id="Dikdörtgen 459" o:spid="_x0000_s1027" alt="Light vertical" style="position:absolute;left:-3903;width:5288;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aJ8QA&#10;AADcAAAADwAAAGRycy9kb3ducmV2LnhtbESPQWsCMRSE70L/Q3iF3jSrVNGtUVqh1ZtoK/b42Dx3&#10;F5OXNYm6/nsjFHocZuYbZjpvrREX8qF2rKDfy0AQF07XXCr4+f7sjkGEiKzROCYFNwownz11pphr&#10;d+UNXbaxFAnCIUcFVYxNLmUoKrIYeq4hTt7BeYsxSV9K7fGa4NbIQZaNpMWa00KFDS0qKo7bs1XQ&#10;LD78ZBzN+WRG6/Xvxu37u6+lUi/P7fsbiEht/A//tVdawetwAo8z6Qj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kmifEAAAA3AAAAA8AAAAAAAAAAAAAAAAAmAIAAGRycy9k&#10;b3ducmV2LnhtbFBLBQYAAAAABAAEAPUAAACJAwAAAAA=&#10;" fillcolor="#a8d08d [1945]" stroked="f" strokecolor="white" strokeweight="1pt">
                      <v:fill r:id="rId9" o:title="" opacity="52428f" color2="white [3212]" o:opacity2="52428f" type="pattern"/>
                      <v:shadow color="#d8d8d8" offset="3pt,3pt"/>
                    </v:rect>
                    <v:rect id="Dikdörtgen 460" o:spid="_x0000_s1028" style="position:absolute;left:1246;width:29718;height:100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RcIA&#10;AADcAAAADwAAAGRycy9kb3ducmV2LnhtbERP3WrCMBS+H/gO4QjezdQxSumMMh0bKkWw+gDH5qwt&#10;a05KktX69uZisMuP73+5Hk0nBnK+taxgMU9AEFdWt1wruJw/nzMQPiBr7CyTgjt5WK8mT0vMtb3x&#10;iYYy1CKGsM9RQRNCn0vpq4YM+rntiSP3bZ3BEKGrpXZ4i+Gmky9JkkqDLceGBnvaNlT9lL9GwTEr&#10;rqX+wuNhfxnqzcciu1aFV2o2Hd/fQAQaw7/4z73TCl7TOD+ei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OS1FwgAAANwAAAAPAAAAAAAAAAAAAAAAAJgCAABkcnMvZG93&#10;bnJldi54bWxQSwUGAAAAAAQABAD1AAAAhwMAAAAA&#10;" fillcolor="#a8d08d [1945]" stroked="f" strokecolor="#d8d8d8"/>
                    <v:rect id="Dikdörtgen 461" o:spid="_x0000_s1029" style="position:absolute;left:138;width:30998;height:2377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4tkcUA&#10;AADcAAAADwAAAGRycy9kb3ducmV2LnhtbESP3WoCMRSE7wXfIRyhd5pVWmm3ZkUUwRaKaO39YXPc&#10;HzcncRPX7ds3hUIvh5n5hlkse9OIjlpfWVYwnSQgiHOrKy4UnD6342cQPiBrbCyTgm/ysMyGgwWm&#10;2t75QN0xFCJC2KeooAzBpVL6vCSDfmIdcfTOtjUYomwLqVu8R7hp5CxJ5tJgxXGhREfrkvLL8WYU&#10;yI/OfW3rl+R0cJv9m3uvr0+4Ueph1K9eQQTqw3/4r73TCh7nU/g9E4+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2RxQAAANw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sz w:val="96"/>
                                <w:szCs w:val="96"/>
                              </w:rPr>
                              <w:alias w:val="Yıl"/>
                              <w:id w:val="1012341074"/>
                              <w:showingPlcHdr/>
                              <w:dataBinding w:prefixMappings="xmlns:ns0='http://schemas.microsoft.com/office/2006/coverPageProps'" w:xpath="/ns0:CoverPageProperties[1]/ns0:PublishDate[1]" w:storeItemID="{55AF091B-3C7A-41E3-B477-F2FDAA23CFDA}"/>
                              <w:date>
                                <w:dateFormat w:val="yyyy"/>
                                <w:lid w:val="tr-TR"/>
                                <w:storeMappedDataAs w:val="dateTime"/>
                                <w:calendar w:val="gregorian"/>
                              </w:date>
                            </w:sdtPr>
                            <w:sdtContent>
                              <w:p w14:paraId="266A8D75" w14:textId="77777777" w:rsidR="003E3D30" w:rsidRDefault="003E3D30">
                                <w:pPr>
                                  <w:pStyle w:val="AralkYok"/>
                                  <w:rPr>
                                    <w:color w:val="FFFFFF" w:themeColor="background1"/>
                                    <w:sz w:val="96"/>
                                    <w:szCs w:val="96"/>
                                  </w:rPr>
                                </w:pPr>
                                <w:r>
                                  <w:rPr>
                                    <w:color w:val="FFFFFF" w:themeColor="background1"/>
                                    <w:sz w:val="96"/>
                                    <w:szCs w:val="96"/>
                                  </w:rPr>
                                  <w:t xml:space="preserve">     </w:t>
                                </w:r>
                              </w:p>
                            </w:sdtContent>
                          </w:sdt>
                        </w:txbxContent>
                      </v:textbox>
                    </v:rect>
                    <v:rect id="Dikdörtgen 9" o:spid="_x0000_s1030" style="position:absolute;left:-29431;top:81915;width:59435;height:1800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z5sUA&#10;AADcAAAADwAAAGRycy9kb3ducmV2LnhtbESPQWvCQBSE70L/w/IK3nRTsVJjVikVwQpF1Hh/ZF+T&#10;2OzbbXaN8d93C4Ueh5n5hslWvWlER62vLSt4GicgiAuray4V5KfN6AWED8gaG8uk4E4eVsuHQYap&#10;tjc+UHcMpYgQ9ikqqEJwqZS+qMigH1tHHL1P2xoMUbal1C3eItw0cpIkM2mw5rhQoaO3ioqv49Uo&#10;kB+dO28u8yQ/uPX+3e0u38+4Vmr42L8uQATqw3/4r73VCqazCfye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LPmxQAAANwAAAAPAAAAAAAAAAAAAAAAAJgCAABkcnMv&#10;ZG93bnJldi54bWxQSwUGAAAAAAQABAD1AAAAigMAAAAA&#10;" filled="f" stroked="f" strokecolor="white" strokeweight="1pt">
                      <v:fill opacity="52428f"/>
                      <v:shadow color="#d8d8d8" offset="3pt,3pt"/>
                      <v:textbox inset="28.8pt,14.4pt,14.4pt,14.4pt">
                        <w:txbxContent>
                          <w:p w14:paraId="7D2C7F40" w14:textId="77777777" w:rsidR="003E3D30" w:rsidRDefault="003E3D30">
                            <w:pPr>
                              <w:pStyle w:val="AralkYok"/>
                              <w:spacing w:line="360" w:lineRule="auto"/>
                              <w:rPr>
                                <w:color w:val="FFFFFF" w:themeColor="background1"/>
                              </w:rPr>
                            </w:pPr>
                          </w:p>
                          <w:p w14:paraId="2F1ABF53" w14:textId="77777777" w:rsidR="003E3D30" w:rsidRDefault="003E3D30">
                            <w:pPr>
                              <w:pStyle w:val="AralkYok"/>
                              <w:spacing w:line="360" w:lineRule="auto"/>
                              <w:rPr>
                                <w:color w:val="FFFFFF" w:themeColor="background1"/>
                              </w:rPr>
                            </w:pPr>
                            <w:r>
                              <w:rPr>
                                <w:color w:val="FFFFFF" w:themeColor="background1"/>
                              </w:rPr>
                              <w:t xml:space="preserve">     </w:t>
                            </w:r>
                            <w:r>
                              <w:rPr>
                                <w:rFonts w:cs="Times New Roman"/>
                                <w:b/>
                                <w:noProof/>
                              </w:rPr>
                              <w:drawing>
                                <wp:inline distT="0" distB="0" distL="0" distR="0" wp14:anchorId="79BCB180" wp14:editId="56F27D20">
                                  <wp:extent cx="2097405" cy="944880"/>
                                  <wp:effectExtent l="0" t="0" r="0" b="762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7405" cy="944880"/>
                                          </a:xfrm>
                                          <a:prstGeom prst="rect">
                                            <a:avLst/>
                                          </a:prstGeom>
                                          <a:noFill/>
                                        </pic:spPr>
                                      </pic:pic>
                                    </a:graphicData>
                                  </a:graphic>
                                </wp:inline>
                              </w:drawing>
                            </w:r>
                          </w:p>
                          <w:p w14:paraId="302A9D68" w14:textId="77777777" w:rsidR="003E3D30" w:rsidRDefault="003E3D30">
                            <w:pPr>
                              <w:pStyle w:val="AralkYok"/>
                              <w:spacing w:line="360" w:lineRule="auto"/>
                              <w:rPr>
                                <w:color w:val="FFFFFF" w:themeColor="background1"/>
                              </w:rPr>
                            </w:pPr>
                          </w:p>
                        </w:txbxContent>
                      </v:textbox>
                    </v:rect>
                    <w10:wrap anchorx="page" anchory="page"/>
                  </v:group>
                </w:pict>
              </mc:Fallback>
            </mc:AlternateContent>
          </w:r>
          <w:r w:rsidR="00F57C61" w:rsidRPr="0046186E">
            <w:rPr>
              <w:noProof/>
              <w:lang w:eastAsia="tr-TR"/>
            </w:rPr>
            <w:drawing>
              <wp:anchor distT="0" distB="0" distL="114300" distR="114300" simplePos="0" relativeHeight="251658240" behindDoc="0" locked="0" layoutInCell="1" allowOverlap="1" wp14:anchorId="68E57B3A" wp14:editId="46B54273">
                <wp:simplePos x="0" y="0"/>
                <wp:positionH relativeFrom="margin">
                  <wp:posOffset>3743325</wp:posOffset>
                </wp:positionH>
                <wp:positionV relativeFrom="margin">
                  <wp:posOffset>85725</wp:posOffset>
                </wp:positionV>
                <wp:extent cx="2522220" cy="781050"/>
                <wp:effectExtent l="0" t="0" r="0" b="0"/>
                <wp:wrapSquare wrapText="bothSides"/>
                <wp:docPr id="30"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22220" cy="781050"/>
                        </a:xfrm>
                        <a:prstGeom prst="rect">
                          <a:avLst/>
                        </a:prstGeom>
                      </pic:spPr>
                    </pic:pic>
                  </a:graphicData>
                </a:graphic>
              </wp:anchor>
            </w:drawing>
          </w:r>
          <w:r w:rsidR="000129CF" w:rsidRPr="0046186E">
            <w:rPr>
              <w:noProof/>
              <w:lang w:eastAsia="tr-TR"/>
            </w:rPr>
            <w:drawing>
              <wp:inline distT="0" distB="0" distL="0" distR="0" wp14:anchorId="32C32293" wp14:editId="0312315B">
                <wp:extent cx="1906270" cy="795752"/>
                <wp:effectExtent l="0" t="0" r="0" b="4445"/>
                <wp:docPr id="1" name="Resim 1" descr="ahiler kalkÄ±nma ajansÄ±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hiler kalkÄ±nma ajansÄ± logo ile ilgili gÃ¶rsel sonucu"/>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074" t="22643" r="4905" b="30616"/>
                        <a:stretch/>
                      </pic:blipFill>
                      <pic:spPr bwMode="auto">
                        <a:xfrm>
                          <a:off x="0" y="0"/>
                          <a:ext cx="1906270" cy="795752"/>
                        </a:xfrm>
                        <a:prstGeom prst="rect">
                          <a:avLst/>
                        </a:prstGeom>
                        <a:noFill/>
                        <a:ln>
                          <a:noFill/>
                        </a:ln>
                        <a:extLst>
                          <a:ext uri="{53640926-AAD7-44D8-BBD7-CCE9431645EC}">
                            <a14:shadowObscured xmlns:a14="http://schemas.microsoft.com/office/drawing/2010/main"/>
                          </a:ext>
                        </a:extLst>
                      </pic:spPr>
                    </pic:pic>
                  </a:graphicData>
                </a:graphic>
              </wp:inline>
            </w:drawing>
          </w:r>
          <w:r w:rsidR="00F57C61" w:rsidRPr="0046186E">
            <w:t xml:space="preserve">              </w:t>
          </w:r>
          <w:r w:rsidR="00F57C61" w:rsidRPr="0046186E">
            <w:rPr>
              <w:noProof/>
              <w:lang w:eastAsia="tr-TR"/>
            </w:rPr>
            <w:drawing>
              <wp:anchor distT="0" distB="0" distL="114300" distR="114300" simplePos="0" relativeHeight="251665408" behindDoc="0" locked="0" layoutInCell="1" allowOverlap="1" wp14:anchorId="6BFC1C44" wp14:editId="41D53CFD">
                <wp:simplePos x="2933700" y="902335"/>
                <wp:positionH relativeFrom="margin">
                  <wp:align>center</wp:align>
                </wp:positionH>
                <wp:positionV relativeFrom="margin">
                  <wp:align>top</wp:align>
                </wp:positionV>
                <wp:extent cx="847725" cy="847725"/>
                <wp:effectExtent l="0" t="0" r="9525" b="9525"/>
                <wp:wrapSquare wrapText="bothSides"/>
                <wp:docPr id="28" name="Resim 28" descr="aksaray ticaret sanayi odasÄ±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ksaray ticaret sanayi odasÄ± logo ile ilgili gÃ¶rsel sonuc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anchor>
            </w:drawing>
          </w:r>
        </w:p>
        <w:p w14:paraId="13C4ECC2" w14:textId="77777777" w:rsidR="000129CF" w:rsidRPr="0046186E" w:rsidRDefault="00F57C61">
          <w:pPr>
            <w:widowControl/>
            <w:spacing w:after="160" w:line="259" w:lineRule="auto"/>
            <w:jc w:val="left"/>
            <w:rPr>
              <w:rFonts w:cs="Times New Roman"/>
              <w:b/>
            </w:rPr>
          </w:pPr>
          <w:r w:rsidRPr="0046186E">
            <w:rPr>
              <w:noProof/>
              <w:lang w:eastAsia="tr-TR"/>
            </w:rPr>
            <w:drawing>
              <wp:anchor distT="0" distB="0" distL="114300" distR="114300" simplePos="0" relativeHeight="251659264" behindDoc="0" locked="0" layoutInCell="1" allowOverlap="1" wp14:anchorId="2C91900D" wp14:editId="675009E7">
                <wp:simplePos x="0" y="0"/>
                <wp:positionH relativeFrom="page">
                  <wp:posOffset>901065</wp:posOffset>
                </wp:positionH>
                <wp:positionV relativeFrom="margin">
                  <wp:posOffset>2947670</wp:posOffset>
                </wp:positionV>
                <wp:extent cx="6656070" cy="4110355"/>
                <wp:effectExtent l="0" t="0" r="0" b="4445"/>
                <wp:wrapSquare wrapText="bothSides"/>
                <wp:docPr id="7" name="Resim 7"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Ä°lgili resi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56070" cy="4110355"/>
                        </a:xfrm>
                        <a:prstGeom prst="rect">
                          <a:avLst/>
                        </a:prstGeom>
                        <a:noFill/>
                        <a:ln>
                          <a:noFill/>
                        </a:ln>
                      </pic:spPr>
                    </pic:pic>
                  </a:graphicData>
                </a:graphic>
              </wp:anchor>
            </w:drawing>
          </w:r>
          <w:r w:rsidRPr="0046186E">
            <w:rPr>
              <w:noProof/>
              <w:lang w:eastAsia="tr-TR"/>
            </w:rPr>
            <mc:AlternateContent>
              <mc:Choice Requires="wps">
                <w:drawing>
                  <wp:anchor distT="0" distB="0" distL="114300" distR="114300" simplePos="0" relativeHeight="251656192" behindDoc="0" locked="0" layoutInCell="0" allowOverlap="1" wp14:anchorId="0498D231" wp14:editId="75C44B29">
                    <wp:simplePos x="0" y="0"/>
                    <wp:positionH relativeFrom="margin">
                      <wp:posOffset>-1089660</wp:posOffset>
                    </wp:positionH>
                    <wp:positionV relativeFrom="page">
                      <wp:posOffset>2283460</wp:posOffset>
                    </wp:positionV>
                    <wp:extent cx="7086600" cy="1390650"/>
                    <wp:effectExtent l="0" t="0" r="19050" b="19050"/>
                    <wp:wrapNone/>
                    <wp:docPr id="463"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6600" cy="1390650"/>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sdt>
                                <w:sdtPr>
                                  <w:rPr>
                                    <w:rFonts w:cs="Times New Roman"/>
                                    <w:b/>
                                    <w:sz w:val="56"/>
                                    <w:szCs w:val="72"/>
                                  </w:rPr>
                                  <w:alias w:val="Başlık"/>
                                  <w:id w:val="-1532955270"/>
                                  <w:dataBinding w:prefixMappings="xmlns:ns0='http://schemas.openxmlformats.org/package/2006/metadata/core-properties' xmlns:ns1='http://purl.org/dc/elements/1.1/'" w:xpath="/ns0:coreProperties[1]/ns1:title[1]" w:storeItemID="{6C3C8BC8-F283-45AE-878A-BAB7291924A1}"/>
                                  <w:text/>
                                </w:sdtPr>
                                <w:sdtEndPr/>
                                <w:sdtContent>
                                  <w:p w14:paraId="1759DD0C" w14:textId="77777777" w:rsidR="003E3D30" w:rsidRPr="00962DD0" w:rsidRDefault="003E3D30" w:rsidP="00962DD0">
                                    <w:pPr>
                                      <w:pStyle w:val="AralkYok"/>
                                      <w:shd w:val="clear" w:color="auto" w:fill="FFFFFF" w:themeFill="background1"/>
                                      <w:jc w:val="center"/>
                                      <w:rPr>
                                        <w:rFonts w:cs="Times New Roman"/>
                                        <w:b/>
                                        <w:sz w:val="56"/>
                                        <w:szCs w:val="72"/>
                                      </w:rPr>
                                    </w:pPr>
                                    <w:r w:rsidRPr="00962DD0">
                                      <w:rPr>
                                        <w:rFonts w:cs="Times New Roman"/>
                                        <w:b/>
                                        <w:sz w:val="56"/>
                                        <w:szCs w:val="72"/>
                                      </w:rPr>
                                      <w:t xml:space="preserve">AKSARAY </w:t>
                                    </w:r>
                                    <w:r>
                                      <w:rPr>
                                        <w:rFonts w:cs="Times New Roman"/>
                                        <w:b/>
                                        <w:sz w:val="56"/>
                                        <w:szCs w:val="72"/>
                                      </w:rPr>
                                      <w:t xml:space="preserve">TARIMA DAYALI </w:t>
                                    </w:r>
                                    <w:r w:rsidRPr="00962DD0">
                                      <w:rPr>
                                        <w:rFonts w:cs="Times New Roman"/>
                                        <w:b/>
                                        <w:sz w:val="56"/>
                                        <w:szCs w:val="72"/>
                                      </w:rPr>
                                      <w:t>İHTİSAS ORGANİZE SANAYİ BÖLGESİ FİZİBİLİTESİ</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98D231" id="Dikdörtgen 16" o:spid="_x0000_s1031" style="position:absolute;margin-left:-85.8pt;margin-top:179.8pt;width:558pt;height:109.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" o:allowincell="f" fillcolor="white [3201]" strokecolor="#a5a5a5 [3206]" strokeweight="1pt">
                    <v:textbox inset="14.4pt,,14.4pt">
                      <w:txbxContent>
                        <w:sdt>
                          <w:sdtPr>
                            <w:rPr>
                              <w:rFonts w:cs="Times New Roman"/>
                              <w:b/>
                              <w:sz w:val="56"/>
                              <w:szCs w:val="72"/>
                            </w:rPr>
                            <w:alias w:val="Başlık"/>
                            <w:id w:val="-1532955270"/>
                            <w:dataBinding w:prefixMappings="xmlns:ns0='http://schemas.openxmlformats.org/package/2006/metadata/core-properties' xmlns:ns1='http://purl.org/dc/elements/1.1/'" w:xpath="/ns0:coreProperties[1]/ns1:title[1]" w:storeItemID="{6C3C8BC8-F283-45AE-878A-BAB7291924A1}"/>
                            <w:text/>
                          </w:sdtPr>
                          <w:sdtContent>
                            <w:p w14:paraId="1759DD0C" w14:textId="77777777" w:rsidR="003E3D30" w:rsidRPr="00962DD0" w:rsidRDefault="003E3D30" w:rsidP="00962DD0">
                              <w:pPr>
                                <w:pStyle w:val="AralkYok"/>
                                <w:shd w:val="clear" w:color="auto" w:fill="FFFFFF" w:themeFill="background1"/>
                                <w:jc w:val="center"/>
                                <w:rPr>
                                  <w:rFonts w:cs="Times New Roman"/>
                                  <w:b/>
                                  <w:sz w:val="56"/>
                                  <w:szCs w:val="72"/>
                                </w:rPr>
                              </w:pPr>
                              <w:r w:rsidRPr="00962DD0">
                                <w:rPr>
                                  <w:rFonts w:cs="Times New Roman"/>
                                  <w:b/>
                                  <w:sz w:val="56"/>
                                  <w:szCs w:val="72"/>
                                </w:rPr>
                                <w:t xml:space="preserve">AKSARAY </w:t>
                              </w:r>
                              <w:r>
                                <w:rPr>
                                  <w:rFonts w:cs="Times New Roman"/>
                                  <w:b/>
                                  <w:sz w:val="56"/>
                                  <w:szCs w:val="72"/>
                                </w:rPr>
                                <w:t xml:space="preserve">TARIMA DAYALI </w:t>
                              </w:r>
                              <w:r w:rsidRPr="00962DD0">
                                <w:rPr>
                                  <w:rFonts w:cs="Times New Roman"/>
                                  <w:b/>
                                  <w:sz w:val="56"/>
                                  <w:szCs w:val="72"/>
                                </w:rPr>
                                <w:t>İHTİSAS ORGANİZE SANAYİ BÖLGESİ FİZİBİLİTESİ</w:t>
                              </w:r>
                            </w:p>
                          </w:sdtContent>
                        </w:sdt>
                      </w:txbxContent>
                    </v:textbox>
                    <w10:wrap anchorx="margin" anchory="page"/>
                  </v:rect>
                </w:pict>
              </mc:Fallback>
            </mc:AlternateContent>
          </w:r>
          <w:r w:rsidR="000129CF" w:rsidRPr="0046186E">
            <w:rPr>
              <w:rFonts w:cs="Times New Roman"/>
              <w:b/>
            </w:rPr>
            <w:br w:type="page"/>
          </w:r>
        </w:p>
      </w:sdtContent>
    </w:sdt>
    <w:p w14:paraId="04BB9510" w14:textId="77777777" w:rsidR="00355422" w:rsidRPr="0046186E" w:rsidRDefault="00B957B8" w:rsidP="00B957B8">
      <w:pPr>
        <w:jc w:val="center"/>
      </w:pPr>
      <w:r w:rsidRPr="0046186E">
        <w:rPr>
          <w:noProof/>
          <w:lang w:eastAsia="tr-TR"/>
        </w:rPr>
        <w:lastRenderedPageBreak/>
        <w:drawing>
          <wp:inline distT="0" distB="0" distL="0" distR="0" wp14:anchorId="068447ED" wp14:editId="1BC81575">
            <wp:extent cx="2418676" cy="1009650"/>
            <wp:effectExtent l="0" t="0" r="1270" b="0"/>
            <wp:docPr id="8" name="Resim 8" descr="ahiler kalkÄ±nma ajansÄ± logo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hiler kalkÄ±nma ajansÄ± logo ile ilgili gÃ¶rsel sonucu"/>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074" t="22643" r="4905" b="30616"/>
                    <a:stretch/>
                  </pic:blipFill>
                  <pic:spPr bwMode="auto">
                    <a:xfrm>
                      <a:off x="0" y="0"/>
                      <a:ext cx="2418676" cy="1009650"/>
                    </a:xfrm>
                    <a:prstGeom prst="rect">
                      <a:avLst/>
                    </a:prstGeom>
                    <a:noFill/>
                    <a:ln>
                      <a:noFill/>
                    </a:ln>
                    <a:extLst>
                      <a:ext uri="{53640926-AAD7-44D8-BBD7-CCE9431645EC}">
                        <a14:shadowObscured xmlns:a14="http://schemas.microsoft.com/office/drawing/2010/main"/>
                      </a:ext>
                    </a:extLst>
                  </pic:spPr>
                </pic:pic>
              </a:graphicData>
            </a:graphic>
          </wp:inline>
        </w:drawing>
      </w:r>
    </w:p>
    <w:p w14:paraId="2B523E56" w14:textId="77777777" w:rsidR="00355422" w:rsidRPr="0046186E" w:rsidRDefault="00355422" w:rsidP="00355422"/>
    <w:p w14:paraId="0D2E3393" w14:textId="77777777" w:rsidR="00355422" w:rsidRPr="0046186E" w:rsidRDefault="00B957B8" w:rsidP="00B957B8">
      <w:pPr>
        <w:widowControl/>
        <w:spacing w:after="160" w:line="259" w:lineRule="auto"/>
        <w:jc w:val="center"/>
        <w:rPr>
          <w:rFonts w:cs="Times New Roman"/>
          <w:sz w:val="28"/>
        </w:rPr>
      </w:pPr>
      <w:r w:rsidRPr="0046186E">
        <w:rPr>
          <w:rFonts w:cs="Times New Roman"/>
          <w:sz w:val="28"/>
        </w:rPr>
        <w:t>Aksaray Tarıma Dayalı İhtisas Organize Sanayi Bölgesi Fizibilite Raporu</w:t>
      </w:r>
    </w:p>
    <w:p w14:paraId="407D4912" w14:textId="77777777" w:rsidR="00355422" w:rsidRPr="0046186E" w:rsidRDefault="00355422" w:rsidP="00355422"/>
    <w:p w14:paraId="216919FF" w14:textId="77777777" w:rsidR="00355422" w:rsidRPr="0046186E" w:rsidRDefault="00B957B8" w:rsidP="00B957B8">
      <w:pPr>
        <w:jc w:val="center"/>
      </w:pPr>
      <w:r w:rsidRPr="0046186E">
        <w:rPr>
          <w:noProof/>
          <w:lang w:eastAsia="tr-TR"/>
        </w:rPr>
        <w:drawing>
          <wp:inline distT="0" distB="0" distL="0" distR="0" wp14:anchorId="65EBF27B" wp14:editId="27C255BE">
            <wp:extent cx="2194560" cy="944880"/>
            <wp:effectExtent l="0" t="0" r="0" b="762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4560" cy="944880"/>
                    </a:xfrm>
                    <a:prstGeom prst="rect">
                      <a:avLst/>
                    </a:prstGeom>
                    <a:noFill/>
                  </pic:spPr>
                </pic:pic>
              </a:graphicData>
            </a:graphic>
          </wp:inline>
        </w:drawing>
      </w:r>
    </w:p>
    <w:p w14:paraId="58171909" w14:textId="77777777" w:rsidR="00355422" w:rsidRPr="0046186E" w:rsidRDefault="00355422" w:rsidP="00355422"/>
    <w:p w14:paraId="09286077" w14:textId="77777777" w:rsidR="00355422" w:rsidRPr="0046186E" w:rsidRDefault="00355422" w:rsidP="00355422"/>
    <w:p w14:paraId="6D0961CF" w14:textId="77777777" w:rsidR="00B957B8" w:rsidRPr="0046186E" w:rsidRDefault="00B957B8" w:rsidP="00313C8C">
      <w:pPr>
        <w:spacing w:after="240"/>
        <w:jc w:val="center"/>
        <w:rPr>
          <w:rFonts w:cs="Times New Roman"/>
          <w:b/>
          <w:sz w:val="24"/>
          <w:lang w:eastAsia="tr-TR"/>
        </w:rPr>
      </w:pPr>
      <w:r w:rsidRPr="0046186E">
        <w:rPr>
          <w:rFonts w:cs="Times New Roman"/>
          <w:b/>
          <w:sz w:val="24"/>
          <w:lang w:eastAsia="tr-TR"/>
        </w:rPr>
        <w:t>HAZIRLAYANLAR</w:t>
      </w:r>
    </w:p>
    <w:p w14:paraId="54CF4E07" w14:textId="2A0C6F89" w:rsidR="00073476" w:rsidRPr="0046186E" w:rsidRDefault="00073476" w:rsidP="00073476">
      <w:pPr>
        <w:jc w:val="center"/>
        <w:rPr>
          <w:rFonts w:cs="Times New Roman"/>
          <w:sz w:val="24"/>
          <w:lang w:eastAsia="tr-TR"/>
        </w:rPr>
      </w:pPr>
      <w:r>
        <w:rPr>
          <w:rFonts w:cs="Times New Roman"/>
          <w:sz w:val="24"/>
          <w:lang w:eastAsia="tr-TR"/>
        </w:rPr>
        <w:t xml:space="preserve">Prof. Dr. </w:t>
      </w:r>
      <w:bookmarkStart w:id="0" w:name="_GoBack"/>
      <w:bookmarkEnd w:id="0"/>
      <w:r w:rsidRPr="0046186E">
        <w:rPr>
          <w:rFonts w:cs="Times New Roman"/>
          <w:sz w:val="24"/>
          <w:lang w:eastAsia="tr-TR"/>
        </w:rPr>
        <w:t>Yusuf DEMİR</w:t>
      </w:r>
    </w:p>
    <w:p w14:paraId="1BFA4554" w14:textId="77777777" w:rsidR="00B957B8" w:rsidRPr="0046186E" w:rsidRDefault="00B957B8" w:rsidP="00B957B8">
      <w:pPr>
        <w:jc w:val="center"/>
        <w:rPr>
          <w:rFonts w:cs="Times New Roman"/>
          <w:sz w:val="24"/>
          <w:lang w:eastAsia="tr-TR"/>
        </w:rPr>
      </w:pPr>
      <w:r w:rsidRPr="0046186E">
        <w:rPr>
          <w:rFonts w:cs="Times New Roman"/>
          <w:sz w:val="24"/>
          <w:lang w:eastAsia="tr-TR"/>
        </w:rPr>
        <w:t>Adnan HACIBEBEKOĞLU</w:t>
      </w:r>
    </w:p>
    <w:p w14:paraId="6B425632" w14:textId="77777777" w:rsidR="00B957B8" w:rsidRPr="0046186E" w:rsidRDefault="00B957B8" w:rsidP="00B957B8">
      <w:pPr>
        <w:jc w:val="center"/>
        <w:rPr>
          <w:rFonts w:cs="Times New Roman"/>
          <w:sz w:val="24"/>
          <w:lang w:eastAsia="tr-TR"/>
        </w:rPr>
      </w:pPr>
      <w:r w:rsidRPr="0046186E">
        <w:rPr>
          <w:rFonts w:cs="Times New Roman"/>
          <w:sz w:val="24"/>
          <w:lang w:eastAsia="tr-TR"/>
        </w:rPr>
        <w:t>Özge MADEN</w:t>
      </w:r>
    </w:p>
    <w:p w14:paraId="6AF19C38" w14:textId="77777777" w:rsidR="00B957B8" w:rsidRPr="0046186E" w:rsidRDefault="00B957B8" w:rsidP="00B957B8">
      <w:pPr>
        <w:jc w:val="center"/>
        <w:rPr>
          <w:rFonts w:cs="Times New Roman"/>
          <w:sz w:val="24"/>
          <w:lang w:eastAsia="tr-TR"/>
        </w:rPr>
      </w:pPr>
      <w:r w:rsidRPr="0046186E">
        <w:rPr>
          <w:rFonts w:cs="Times New Roman"/>
          <w:sz w:val="24"/>
          <w:lang w:eastAsia="tr-TR"/>
        </w:rPr>
        <w:t>Çağatay ERGİN</w:t>
      </w:r>
    </w:p>
    <w:p w14:paraId="52030B73" w14:textId="77777777" w:rsidR="00B957B8" w:rsidRPr="0046186E" w:rsidRDefault="00B957B8" w:rsidP="00313C8C">
      <w:pPr>
        <w:spacing w:after="240"/>
        <w:jc w:val="center"/>
        <w:rPr>
          <w:rFonts w:cs="Times New Roman"/>
          <w:sz w:val="24"/>
        </w:rPr>
      </w:pPr>
      <w:r w:rsidRPr="0046186E">
        <w:rPr>
          <w:rFonts w:cs="Times New Roman"/>
          <w:sz w:val="24"/>
          <w:lang w:eastAsia="tr-TR"/>
        </w:rPr>
        <w:t>Hülya ÖZKÖK</w:t>
      </w:r>
    </w:p>
    <w:p w14:paraId="59DB2566" w14:textId="77777777" w:rsidR="00B957B8" w:rsidRPr="0046186E" w:rsidRDefault="00B957B8" w:rsidP="00313C8C">
      <w:pPr>
        <w:spacing w:after="240"/>
        <w:jc w:val="center"/>
        <w:rPr>
          <w:rFonts w:cs="Times New Roman"/>
          <w:b/>
          <w:sz w:val="24"/>
          <w:lang w:eastAsia="tr-TR"/>
        </w:rPr>
      </w:pPr>
      <w:r w:rsidRPr="0046186E">
        <w:rPr>
          <w:rFonts w:cs="Times New Roman"/>
          <w:b/>
          <w:sz w:val="24"/>
          <w:lang w:eastAsia="tr-TR"/>
        </w:rPr>
        <w:t>KATKI SAĞLAYANLAR</w:t>
      </w:r>
    </w:p>
    <w:p w14:paraId="168F0A71" w14:textId="77777777" w:rsidR="00B957B8" w:rsidRPr="0046186E" w:rsidRDefault="005B2B59" w:rsidP="00B957B8">
      <w:pPr>
        <w:jc w:val="center"/>
        <w:rPr>
          <w:rFonts w:cs="Times New Roman"/>
          <w:sz w:val="24"/>
          <w:lang w:eastAsia="tr-TR"/>
        </w:rPr>
      </w:pPr>
      <w:r w:rsidRPr="0046186E">
        <w:rPr>
          <w:rFonts w:cs="Times New Roman"/>
          <w:sz w:val="24"/>
          <w:lang w:eastAsia="tr-TR"/>
        </w:rPr>
        <w:t>Mustafa Murat YILMAZ</w:t>
      </w:r>
    </w:p>
    <w:p w14:paraId="0890401C" w14:textId="77777777" w:rsidR="00ED6076" w:rsidRPr="0046186E" w:rsidRDefault="00ED6076" w:rsidP="00B957B8">
      <w:pPr>
        <w:jc w:val="center"/>
        <w:rPr>
          <w:rFonts w:cs="Times New Roman"/>
          <w:sz w:val="24"/>
        </w:rPr>
      </w:pPr>
      <w:r w:rsidRPr="0046186E">
        <w:rPr>
          <w:rFonts w:cs="Times New Roman"/>
          <w:sz w:val="24"/>
          <w:lang w:eastAsia="tr-TR"/>
        </w:rPr>
        <w:t>Recep DİLLİ</w:t>
      </w:r>
    </w:p>
    <w:p w14:paraId="20F82859" w14:textId="77777777" w:rsidR="00B957B8" w:rsidRPr="0046186E" w:rsidRDefault="00B957B8" w:rsidP="00B957B8">
      <w:pPr>
        <w:jc w:val="center"/>
        <w:rPr>
          <w:rFonts w:cs="Times New Roman"/>
          <w:sz w:val="24"/>
        </w:rPr>
      </w:pPr>
    </w:p>
    <w:p w14:paraId="6B309E52" w14:textId="77777777" w:rsidR="00B957B8" w:rsidRPr="0046186E" w:rsidRDefault="00B957B8" w:rsidP="00B957B8">
      <w:pPr>
        <w:jc w:val="center"/>
        <w:rPr>
          <w:rFonts w:cs="Times New Roman"/>
          <w:sz w:val="24"/>
          <w:lang w:eastAsia="tr-TR"/>
        </w:rPr>
      </w:pPr>
    </w:p>
    <w:p w14:paraId="43368E46" w14:textId="77777777" w:rsidR="00B957B8" w:rsidRPr="0046186E" w:rsidRDefault="00B957B8" w:rsidP="00313C8C">
      <w:pPr>
        <w:spacing w:before="240" w:after="240"/>
        <w:jc w:val="center"/>
        <w:rPr>
          <w:rFonts w:cs="Times New Roman"/>
          <w:b/>
        </w:rPr>
      </w:pPr>
      <w:r w:rsidRPr="0046186E">
        <w:rPr>
          <w:rFonts w:cs="Times New Roman"/>
          <w:b/>
        </w:rPr>
        <w:t>RAPOR HAZIRLAMA DÖNEMİ</w:t>
      </w:r>
    </w:p>
    <w:p w14:paraId="1EFCEF38" w14:textId="77777777" w:rsidR="00B957B8" w:rsidRPr="0046186E" w:rsidRDefault="00B957B8" w:rsidP="00B957B8">
      <w:pPr>
        <w:jc w:val="center"/>
        <w:rPr>
          <w:lang w:eastAsia="tr-TR"/>
        </w:rPr>
      </w:pPr>
      <w:r w:rsidRPr="0046186E">
        <w:rPr>
          <w:rFonts w:cs="Times New Roman"/>
        </w:rPr>
        <w:t>Mayıs-Ağustos 2019</w:t>
      </w:r>
    </w:p>
    <w:p w14:paraId="6871FE60" w14:textId="77777777" w:rsidR="00355422" w:rsidRPr="0046186E" w:rsidRDefault="00355422" w:rsidP="00355422"/>
    <w:p w14:paraId="78388A34" w14:textId="77777777" w:rsidR="00355422" w:rsidRPr="0046186E" w:rsidRDefault="00355422" w:rsidP="00355422"/>
    <w:p w14:paraId="2C1AEB39" w14:textId="77777777" w:rsidR="00355422" w:rsidRPr="0046186E" w:rsidRDefault="00355422" w:rsidP="00355422"/>
    <w:p w14:paraId="1FBEA6C7" w14:textId="77777777" w:rsidR="00355422" w:rsidRPr="0046186E" w:rsidRDefault="00355422" w:rsidP="00355422"/>
    <w:p w14:paraId="7010D531" w14:textId="77777777" w:rsidR="00355422" w:rsidRPr="0046186E" w:rsidRDefault="00355422" w:rsidP="00355422"/>
    <w:p w14:paraId="50CF9BC8" w14:textId="77777777" w:rsidR="00355422" w:rsidRPr="0046186E" w:rsidRDefault="00355422" w:rsidP="00355422"/>
    <w:p w14:paraId="47981F8C" w14:textId="77777777" w:rsidR="00355422" w:rsidRPr="0046186E" w:rsidRDefault="00355422" w:rsidP="00355422"/>
    <w:p w14:paraId="31FF1A2C" w14:textId="77777777" w:rsidR="00355422" w:rsidRPr="0046186E" w:rsidRDefault="00355422" w:rsidP="00355422"/>
    <w:p w14:paraId="229BDB6F" w14:textId="77777777" w:rsidR="00355422" w:rsidRPr="0046186E" w:rsidRDefault="00355422" w:rsidP="00355422"/>
    <w:p w14:paraId="503DF5CF" w14:textId="77777777" w:rsidR="00355422" w:rsidRPr="0046186E" w:rsidRDefault="00355422" w:rsidP="00355422"/>
    <w:p w14:paraId="740BE0C9" w14:textId="77777777" w:rsidR="00355422" w:rsidRPr="0046186E" w:rsidRDefault="00355422" w:rsidP="00355422"/>
    <w:p w14:paraId="06BB7004" w14:textId="77777777" w:rsidR="00355422" w:rsidRPr="0046186E" w:rsidRDefault="00355422" w:rsidP="00355422"/>
    <w:p w14:paraId="5FC4F9A1" w14:textId="77777777" w:rsidR="00355422" w:rsidRPr="0046186E" w:rsidRDefault="00355422" w:rsidP="00355422"/>
    <w:p w14:paraId="22A98DD3" w14:textId="77777777" w:rsidR="00535F17" w:rsidRPr="0046186E" w:rsidRDefault="00355422" w:rsidP="00890474">
      <w:pPr>
        <w:pStyle w:val="Balk1"/>
      </w:pPr>
      <w:bookmarkStart w:id="1" w:name="_Toc18340707"/>
      <w:r w:rsidRPr="0046186E">
        <w:lastRenderedPageBreak/>
        <w:t xml:space="preserve">A. </w:t>
      </w:r>
      <w:r w:rsidR="00535F17" w:rsidRPr="0046186E">
        <w:t>YÖNETİCİ ÖZETİ</w:t>
      </w:r>
      <w:bookmarkEnd w:id="1"/>
    </w:p>
    <w:p w14:paraId="5DB2A68D" w14:textId="77777777" w:rsidR="00A233BF" w:rsidRPr="0046186E" w:rsidRDefault="00A233BF" w:rsidP="00A233BF">
      <w:pPr>
        <w:pStyle w:val="ListeParagraf"/>
        <w:shd w:val="clear" w:color="auto" w:fill="FFFFFF"/>
        <w:tabs>
          <w:tab w:val="left" w:pos="0"/>
          <w:tab w:val="left" w:pos="851"/>
          <w:tab w:val="left" w:pos="1418"/>
        </w:tabs>
        <w:spacing w:before="240" w:after="240"/>
        <w:ind w:left="0"/>
        <w:rPr>
          <w:rFonts w:cs="Times New Roman"/>
        </w:rPr>
      </w:pPr>
      <w:r w:rsidRPr="0046186E">
        <w:rPr>
          <w:rFonts w:cs="Times New Roman"/>
        </w:rPr>
        <w:t>Dünya nüfusunun hızla artması tarımsal faaliyetleri ön plana çıkarmıştır. Türkiye ekonomisinde tarımın oldukça önemli bir yeri vardır. Bu durumun sebebi Türkiye’nin elverişli coğrafi koşullara, uygun iklim özelliklerine ve zengin toprak yapısına sahip olmasıdır. Öte yandan tarımsal faaliyetler Türkiye’nin birçok bölgesinde temel geçim kaynağıdır. Bu kapsamda tarımsal faaliyetler Türkiye’de oldukça yaygın olarak yapılmaktadır. Ayrıca tarım sektörü istihdamı, ekonomiyi ve dış ticareti olumlu yönde etkilemektedir.</w:t>
      </w:r>
    </w:p>
    <w:p w14:paraId="29AC5354" w14:textId="77777777" w:rsidR="00A233BF" w:rsidRPr="0046186E" w:rsidRDefault="00A233BF" w:rsidP="00A233BF">
      <w:pPr>
        <w:pStyle w:val="ListeParagraf"/>
        <w:shd w:val="clear" w:color="auto" w:fill="FFFFFF"/>
        <w:tabs>
          <w:tab w:val="left" w:pos="0"/>
          <w:tab w:val="left" w:pos="851"/>
          <w:tab w:val="left" w:pos="1418"/>
        </w:tabs>
        <w:spacing w:before="240" w:after="240"/>
        <w:ind w:left="0"/>
        <w:rPr>
          <w:rFonts w:cs="Times New Roman"/>
        </w:rPr>
      </w:pPr>
    </w:p>
    <w:p w14:paraId="53058AC4" w14:textId="77777777" w:rsidR="00A233BF" w:rsidRPr="0046186E" w:rsidRDefault="00A233BF" w:rsidP="00A233BF">
      <w:pPr>
        <w:pStyle w:val="ListeParagraf"/>
        <w:shd w:val="clear" w:color="auto" w:fill="FFFFFF"/>
        <w:tabs>
          <w:tab w:val="left" w:pos="0"/>
          <w:tab w:val="left" w:pos="851"/>
          <w:tab w:val="left" w:pos="1418"/>
        </w:tabs>
        <w:spacing w:before="240" w:after="240"/>
        <w:ind w:left="0"/>
        <w:rPr>
          <w:rFonts w:cs="Times New Roman"/>
        </w:rPr>
      </w:pPr>
      <w:r w:rsidRPr="0046186E">
        <w:rPr>
          <w:rFonts w:cs="Times New Roman"/>
        </w:rPr>
        <w:t xml:space="preserve">Günümüzde tarımsal üretim nüfus artışı ve kaynakların azalması sebebiyle oldukça önemlidir.  Tarımsal üretimin öneminin her geçen gün artması ve teknolojinin gelişmesi yeni yatırım olanaklarını ortaya çıkarmıştır. Bu çalışmada Aksaray ilinin tarım potansiyeli irdelenmiştir. Fizibilite ile tarımsal faaliyetleri ve bu kapsamda tarım ürünleri üretimini artırmak hedeflenmektedir. </w:t>
      </w:r>
    </w:p>
    <w:p w14:paraId="16A96576" w14:textId="77777777" w:rsidR="00A233BF" w:rsidRPr="0046186E" w:rsidRDefault="00A233BF" w:rsidP="00A233BF">
      <w:pPr>
        <w:shd w:val="clear" w:color="auto" w:fill="FFFFFF"/>
        <w:tabs>
          <w:tab w:val="left" w:pos="284"/>
          <w:tab w:val="left" w:pos="851"/>
          <w:tab w:val="left" w:pos="1418"/>
        </w:tabs>
      </w:pPr>
      <w:r w:rsidRPr="0046186E">
        <w:t xml:space="preserve">Tarımsal ihtisas organize sanayi bölgeleri; bitkisel ve hayvansal üretimin ve bunlara dayalı sanayinin desteklenmesi, geliştirilmesi, ürünlerin paketlenmesi, işlenmesi ve muhafaza edilmesini sağlamaktadır. Bu durum üreticilerin uygun ve kaliteli üretim yapmasının yanı sıra sürdürülebilir tarımı ve tarım-sanayi entegrasyonunu sağlamaktadır. </w:t>
      </w:r>
    </w:p>
    <w:p w14:paraId="7BA614B0" w14:textId="77777777" w:rsidR="00A233BF" w:rsidRPr="0046186E" w:rsidRDefault="00A233BF" w:rsidP="00A233BF">
      <w:pPr>
        <w:shd w:val="clear" w:color="auto" w:fill="FFFFFF"/>
        <w:tabs>
          <w:tab w:val="left" w:pos="284"/>
          <w:tab w:val="left" w:pos="851"/>
          <w:tab w:val="left" w:pos="1418"/>
        </w:tabs>
      </w:pPr>
    </w:p>
    <w:p w14:paraId="2D74A650" w14:textId="77777777" w:rsidR="00A233BF" w:rsidRPr="0046186E" w:rsidRDefault="00A233BF" w:rsidP="00A233BF">
      <w:pPr>
        <w:shd w:val="clear" w:color="auto" w:fill="FFFFFF"/>
        <w:tabs>
          <w:tab w:val="left" w:pos="284"/>
          <w:tab w:val="left" w:pos="851"/>
          <w:tab w:val="left" w:pos="1418"/>
        </w:tabs>
      </w:pPr>
      <w:r w:rsidRPr="0046186E">
        <w:t xml:space="preserve">Çalışma kapsamında Aksaray ilinin tarım potansiyeli, ürün çeşitliliği ve ihracata yönelik ürünleri araştırılmıştır. Bu doğrultuda Aksaray’a bir Tarımsal İhtisas OSB yatırımı planlanmıştır. Raporun amaçları arasında tarımsal faaliyetleri ve üretimi artırmak, istihdama katkı sağlamak yer almaktadır. Öte yandan Aksaray ilinde tarımsal faaliyetlerde profesyonel tarım teknikleri kullanımını artırmak hedeflenmektedir. Kurulumu planlanan OSB’nin kırsal kalkınmaya katkı sağlaması öngörülmektedir. </w:t>
      </w:r>
    </w:p>
    <w:p w14:paraId="6F1D26FF" w14:textId="77777777" w:rsidR="009F325A" w:rsidRPr="0046186E" w:rsidRDefault="009F325A" w:rsidP="009F325A">
      <w:pPr>
        <w:shd w:val="clear" w:color="auto" w:fill="FFFFFF"/>
        <w:tabs>
          <w:tab w:val="left" w:pos="284"/>
          <w:tab w:val="left" w:pos="851"/>
          <w:tab w:val="left" w:pos="1418"/>
        </w:tabs>
      </w:pPr>
    </w:p>
    <w:p w14:paraId="4C6DFFF8" w14:textId="77777777" w:rsidR="009F325A" w:rsidRPr="0046186E" w:rsidRDefault="009F325A" w:rsidP="009F325A">
      <w:pPr>
        <w:shd w:val="clear" w:color="auto" w:fill="FFFFFF"/>
        <w:tabs>
          <w:tab w:val="left" w:pos="284"/>
          <w:tab w:val="left" w:pos="851"/>
          <w:tab w:val="left" w:pos="1418"/>
        </w:tabs>
      </w:pPr>
      <w:r w:rsidRPr="0046186E">
        <w:t xml:space="preserve">Bu çalışmada bilgi ve tecrübeleriyle yol gösteren ve çalışma </w:t>
      </w:r>
      <w:r w:rsidR="00ED6076" w:rsidRPr="0046186E">
        <w:t xml:space="preserve">boyunca desteklerini esirgemeyen Prof. Dr. Yusuf </w:t>
      </w:r>
      <w:r w:rsidR="00C93D8B" w:rsidRPr="0046186E">
        <w:t>Demir’e</w:t>
      </w:r>
      <w:r w:rsidR="00ED6076" w:rsidRPr="0046186E">
        <w:t xml:space="preserve"> teşekkür ederiz.</w:t>
      </w:r>
    </w:p>
    <w:p w14:paraId="3301A656" w14:textId="77777777" w:rsidR="00ED6076" w:rsidRPr="0046186E" w:rsidRDefault="00ED6076" w:rsidP="009F325A">
      <w:pPr>
        <w:shd w:val="clear" w:color="auto" w:fill="FFFFFF"/>
        <w:tabs>
          <w:tab w:val="left" w:pos="284"/>
          <w:tab w:val="left" w:pos="851"/>
          <w:tab w:val="left" w:pos="1418"/>
        </w:tabs>
      </w:pPr>
    </w:p>
    <w:p w14:paraId="6156F187" w14:textId="77777777" w:rsidR="00ED6076" w:rsidRPr="0046186E" w:rsidRDefault="00B33520" w:rsidP="00ED6076">
      <w:pPr>
        <w:shd w:val="clear" w:color="auto" w:fill="FFFFFF"/>
        <w:tabs>
          <w:tab w:val="left" w:pos="284"/>
          <w:tab w:val="left" w:pos="851"/>
          <w:tab w:val="left" w:pos="1418"/>
        </w:tabs>
      </w:pPr>
      <w:r w:rsidRPr="0046186E">
        <w:t>Raporun hazırlık sürecinde teknik ve bölgesel veril</w:t>
      </w:r>
      <w:r w:rsidR="00ED6076" w:rsidRPr="0046186E">
        <w:t xml:space="preserve">ere ulaşılmasına katkı sağlayan Aksaray Ticaret ve Sanayi Odası Genel Sekreteri Mustafa Murat </w:t>
      </w:r>
      <w:r w:rsidR="00C93D8B" w:rsidRPr="0046186E">
        <w:t>Yılmaz’a</w:t>
      </w:r>
      <w:r w:rsidR="00ED6076" w:rsidRPr="0046186E">
        <w:t xml:space="preserve"> ve Recep </w:t>
      </w:r>
      <w:r w:rsidR="00C93D8B" w:rsidRPr="0046186E">
        <w:t>DİLLİ ’ye</w:t>
      </w:r>
      <w:r w:rsidR="00ED6076" w:rsidRPr="0046186E">
        <w:t xml:space="preserve"> teşekkür ederiz.</w:t>
      </w:r>
    </w:p>
    <w:p w14:paraId="5F7CC266" w14:textId="77777777" w:rsidR="009C73FB" w:rsidRPr="0046186E" w:rsidRDefault="009C73FB" w:rsidP="000C6DD2">
      <w:pPr>
        <w:pStyle w:val="ListeParagraf"/>
        <w:shd w:val="clear" w:color="auto" w:fill="FFFFFF"/>
        <w:tabs>
          <w:tab w:val="left" w:pos="0"/>
          <w:tab w:val="left" w:pos="851"/>
          <w:tab w:val="left" w:pos="1418"/>
        </w:tabs>
        <w:spacing w:before="240" w:after="240"/>
        <w:ind w:left="0"/>
        <w:rPr>
          <w:rFonts w:cs="Times New Roman"/>
        </w:rPr>
      </w:pPr>
    </w:p>
    <w:p w14:paraId="503AB4A5" w14:textId="77777777" w:rsidR="00123848" w:rsidRPr="0046186E" w:rsidRDefault="00123848" w:rsidP="00123848">
      <w:pPr>
        <w:rPr>
          <w:b/>
        </w:rPr>
      </w:pPr>
      <w:r w:rsidRPr="0046186E">
        <w:rPr>
          <w:b/>
        </w:rPr>
        <w:t>CÜNEYT BAĞDADİ GÖKTAŞ</w:t>
      </w:r>
    </w:p>
    <w:p w14:paraId="773105DD" w14:textId="77777777" w:rsidR="00123848" w:rsidRPr="0046186E" w:rsidRDefault="00123848" w:rsidP="00123848">
      <w:pPr>
        <w:rPr>
          <w:b/>
        </w:rPr>
      </w:pPr>
      <w:r w:rsidRPr="0046186E">
        <w:rPr>
          <w:b/>
        </w:rPr>
        <w:t>Aksaray Ticaret ve Sanayi Odası</w:t>
      </w:r>
    </w:p>
    <w:p w14:paraId="2EBAED04" w14:textId="77777777" w:rsidR="00535F17" w:rsidRPr="0046186E" w:rsidRDefault="00123848" w:rsidP="00123848">
      <w:pPr>
        <w:rPr>
          <w:rFonts w:cs="Times New Roman"/>
          <w:b/>
        </w:rPr>
      </w:pPr>
      <w:r w:rsidRPr="0046186E">
        <w:rPr>
          <w:b/>
        </w:rPr>
        <w:t>Yönetim Kurulu Başkanı</w:t>
      </w:r>
    </w:p>
    <w:p w14:paraId="54238480" w14:textId="77777777" w:rsidR="009F325A" w:rsidRPr="0046186E" w:rsidRDefault="009F325A" w:rsidP="00535F17">
      <w:pPr>
        <w:rPr>
          <w:rFonts w:cs="Times New Roman"/>
          <w:b/>
        </w:rPr>
      </w:pPr>
    </w:p>
    <w:p w14:paraId="719EF85D" w14:textId="77777777" w:rsidR="009F325A" w:rsidRPr="0046186E" w:rsidRDefault="009F325A" w:rsidP="00535F17">
      <w:pPr>
        <w:rPr>
          <w:rFonts w:cs="Times New Roman"/>
          <w:b/>
        </w:rPr>
      </w:pPr>
    </w:p>
    <w:p w14:paraId="7AAB0E21" w14:textId="77777777" w:rsidR="009F325A" w:rsidRPr="0046186E" w:rsidRDefault="009F325A" w:rsidP="00535F17">
      <w:pPr>
        <w:rPr>
          <w:rFonts w:cs="Times New Roman"/>
          <w:b/>
        </w:rPr>
      </w:pPr>
    </w:p>
    <w:p w14:paraId="0F49FC0E" w14:textId="77777777" w:rsidR="009F325A" w:rsidRPr="0046186E" w:rsidRDefault="009F325A" w:rsidP="00535F17">
      <w:pPr>
        <w:rPr>
          <w:rFonts w:cs="Times New Roman"/>
          <w:b/>
        </w:rPr>
      </w:pPr>
    </w:p>
    <w:p w14:paraId="24576680" w14:textId="77777777" w:rsidR="009F325A" w:rsidRPr="0046186E" w:rsidRDefault="009F325A" w:rsidP="00535F17">
      <w:pPr>
        <w:rPr>
          <w:rFonts w:cs="Times New Roman"/>
          <w:b/>
        </w:rPr>
      </w:pPr>
    </w:p>
    <w:p w14:paraId="480405EE" w14:textId="77777777" w:rsidR="009F325A" w:rsidRPr="0046186E" w:rsidRDefault="009F325A" w:rsidP="00535F17">
      <w:pPr>
        <w:rPr>
          <w:rFonts w:cs="Times New Roman"/>
          <w:b/>
        </w:rPr>
      </w:pPr>
    </w:p>
    <w:p w14:paraId="5D645599" w14:textId="77777777" w:rsidR="009F325A" w:rsidRPr="0046186E" w:rsidRDefault="009F325A" w:rsidP="00535F17">
      <w:pPr>
        <w:rPr>
          <w:rFonts w:cs="Times New Roman"/>
          <w:b/>
        </w:rPr>
      </w:pPr>
    </w:p>
    <w:p w14:paraId="6D34BC20" w14:textId="77777777" w:rsidR="00123848" w:rsidRPr="0046186E" w:rsidRDefault="00123848" w:rsidP="00535F17">
      <w:pPr>
        <w:rPr>
          <w:rFonts w:cs="Times New Roman"/>
          <w:b/>
        </w:rPr>
      </w:pPr>
    </w:p>
    <w:p w14:paraId="1B2206E5" w14:textId="77777777" w:rsidR="009F325A" w:rsidRPr="0046186E" w:rsidRDefault="009F325A" w:rsidP="00535F17">
      <w:pPr>
        <w:rPr>
          <w:rFonts w:cs="Times New Roman"/>
          <w:b/>
        </w:rPr>
      </w:pPr>
    </w:p>
    <w:p w14:paraId="036F4EFE" w14:textId="77777777" w:rsidR="009F325A" w:rsidRPr="0046186E" w:rsidRDefault="009F325A" w:rsidP="00535F17">
      <w:pPr>
        <w:rPr>
          <w:rFonts w:cs="Times New Roman"/>
          <w:b/>
        </w:rPr>
      </w:pPr>
    </w:p>
    <w:p w14:paraId="60362AE8" w14:textId="77777777" w:rsidR="00535F17" w:rsidRPr="0046186E" w:rsidRDefault="00535F17" w:rsidP="00890474">
      <w:pPr>
        <w:pStyle w:val="Balk1"/>
      </w:pPr>
      <w:bookmarkStart w:id="2" w:name="_Toc18340708"/>
      <w:r w:rsidRPr="0046186E">
        <w:lastRenderedPageBreak/>
        <w:t>B. ANA RAPOR</w:t>
      </w:r>
      <w:bookmarkEnd w:id="2"/>
    </w:p>
    <w:p w14:paraId="1918EECF" w14:textId="77777777" w:rsidR="00535F17" w:rsidRPr="0046186E" w:rsidRDefault="00535F17" w:rsidP="00890474">
      <w:pPr>
        <w:pStyle w:val="Balk2"/>
      </w:pPr>
      <w:bookmarkStart w:id="3" w:name="_Toc18340709"/>
      <w:r w:rsidRPr="0046186E">
        <w:t>1. İÇİNDEKİLER</w:t>
      </w:r>
      <w:bookmarkEnd w:id="3"/>
    </w:p>
    <w:sdt>
      <w:sdtPr>
        <w:rPr>
          <w:rFonts w:ascii="Times New Roman" w:eastAsiaTheme="minorHAnsi" w:hAnsi="Times New Roman" w:cs="Arial"/>
          <w:color w:val="auto"/>
          <w:sz w:val="22"/>
          <w:szCs w:val="22"/>
          <w:lang w:eastAsia="en-US"/>
        </w:rPr>
        <w:id w:val="-1882697934"/>
        <w:docPartObj>
          <w:docPartGallery w:val="Table of Contents"/>
          <w:docPartUnique/>
        </w:docPartObj>
      </w:sdtPr>
      <w:sdtEndPr>
        <w:rPr>
          <w:b/>
          <w:bCs/>
        </w:rPr>
      </w:sdtEndPr>
      <w:sdtContent>
        <w:p w14:paraId="6C8E3D95" w14:textId="77777777" w:rsidR="00E22D92" w:rsidRPr="0046186E" w:rsidRDefault="00E22D92" w:rsidP="00890474">
          <w:pPr>
            <w:pStyle w:val="TBal"/>
          </w:pPr>
        </w:p>
        <w:p w14:paraId="27DD7AC9" w14:textId="77777777" w:rsidR="002139BF" w:rsidRPr="0046186E" w:rsidRDefault="00C04762">
          <w:pPr>
            <w:pStyle w:val="T1"/>
            <w:tabs>
              <w:tab w:val="right" w:leader="dot" w:pos="8777"/>
            </w:tabs>
            <w:rPr>
              <w:rFonts w:asciiTheme="minorHAnsi" w:eastAsiaTheme="minorEastAsia" w:hAnsiTheme="minorHAnsi" w:cstheme="minorBidi"/>
              <w:noProof/>
              <w:lang w:eastAsia="tr-TR"/>
            </w:rPr>
          </w:pPr>
          <w:r w:rsidRPr="0046186E">
            <w:rPr>
              <w:b/>
              <w:bCs/>
            </w:rPr>
            <w:fldChar w:fldCharType="begin"/>
          </w:r>
          <w:r w:rsidR="00E22D92" w:rsidRPr="0046186E">
            <w:rPr>
              <w:b/>
              <w:bCs/>
            </w:rPr>
            <w:instrText xml:space="preserve"> TOC \o "1-3" \h \z \u </w:instrText>
          </w:r>
          <w:r w:rsidRPr="0046186E">
            <w:rPr>
              <w:b/>
              <w:bCs/>
            </w:rPr>
            <w:fldChar w:fldCharType="separate"/>
          </w:r>
          <w:hyperlink w:anchor="_Toc18340707" w:history="1">
            <w:r w:rsidR="002139BF" w:rsidRPr="0046186E">
              <w:rPr>
                <w:rStyle w:val="Kpr"/>
                <w:noProof/>
              </w:rPr>
              <w:t>A. YÖNETİCİ ÖZETİ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_Toc18340707 \h </w:instrText>
            </w:r>
            <w:r w:rsidR="002139BF" w:rsidRPr="0046186E">
              <w:rPr>
                <w:noProof/>
                <w:webHidden/>
              </w:rPr>
            </w:r>
            <w:r w:rsidR="002139BF" w:rsidRPr="0046186E">
              <w:rPr>
                <w:noProof/>
                <w:webHidden/>
              </w:rPr>
              <w:fldChar w:fldCharType="separate"/>
            </w:r>
            <w:r w:rsidR="00735657">
              <w:rPr>
                <w:noProof/>
                <w:webHidden/>
              </w:rPr>
              <w:t>3</w:t>
            </w:r>
            <w:r w:rsidR="002139BF" w:rsidRPr="0046186E">
              <w:rPr>
                <w:noProof/>
                <w:webHidden/>
              </w:rPr>
              <w:fldChar w:fldCharType="end"/>
            </w:r>
          </w:hyperlink>
        </w:p>
        <w:p w14:paraId="76BC3C05" w14:textId="77777777" w:rsidR="002139BF" w:rsidRPr="0046186E" w:rsidRDefault="005B219B">
          <w:pPr>
            <w:pStyle w:val="T1"/>
            <w:tabs>
              <w:tab w:val="right" w:leader="dot" w:pos="8777"/>
            </w:tabs>
            <w:rPr>
              <w:rFonts w:asciiTheme="minorHAnsi" w:eastAsiaTheme="minorEastAsia" w:hAnsiTheme="minorHAnsi" w:cstheme="minorBidi"/>
              <w:noProof/>
              <w:lang w:eastAsia="tr-TR"/>
            </w:rPr>
          </w:pPr>
          <w:hyperlink w:anchor="_Toc18340708" w:history="1">
            <w:r w:rsidR="002139BF" w:rsidRPr="0046186E">
              <w:rPr>
                <w:rStyle w:val="Kpr"/>
                <w:noProof/>
              </w:rPr>
              <w:t>B. ANA RAPOR</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_Toc18340708 \h </w:instrText>
            </w:r>
            <w:r w:rsidR="002139BF" w:rsidRPr="0046186E">
              <w:rPr>
                <w:noProof/>
                <w:webHidden/>
              </w:rPr>
            </w:r>
            <w:r w:rsidR="002139BF" w:rsidRPr="0046186E">
              <w:rPr>
                <w:noProof/>
                <w:webHidden/>
              </w:rPr>
              <w:fldChar w:fldCharType="separate"/>
            </w:r>
            <w:r w:rsidR="00735657">
              <w:rPr>
                <w:noProof/>
                <w:webHidden/>
              </w:rPr>
              <w:t>4</w:t>
            </w:r>
            <w:r w:rsidR="002139BF" w:rsidRPr="0046186E">
              <w:rPr>
                <w:noProof/>
                <w:webHidden/>
              </w:rPr>
              <w:fldChar w:fldCharType="end"/>
            </w:r>
          </w:hyperlink>
        </w:p>
        <w:p w14:paraId="2E578534"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09" w:history="1">
            <w:r w:rsidR="002139BF" w:rsidRPr="0046186E">
              <w:rPr>
                <w:rStyle w:val="Kpr"/>
                <w:noProof/>
              </w:rPr>
              <w:t>1. İÇİNDEKİLER</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_Toc18340709 \h </w:instrText>
            </w:r>
            <w:r w:rsidR="002139BF" w:rsidRPr="0046186E">
              <w:rPr>
                <w:noProof/>
                <w:webHidden/>
              </w:rPr>
            </w:r>
            <w:r w:rsidR="002139BF" w:rsidRPr="0046186E">
              <w:rPr>
                <w:noProof/>
                <w:webHidden/>
              </w:rPr>
              <w:fldChar w:fldCharType="separate"/>
            </w:r>
            <w:r w:rsidR="00735657">
              <w:rPr>
                <w:noProof/>
                <w:webHidden/>
              </w:rPr>
              <w:t>4</w:t>
            </w:r>
            <w:r w:rsidR="002139BF" w:rsidRPr="0046186E">
              <w:rPr>
                <w:noProof/>
                <w:webHidden/>
              </w:rPr>
              <w:fldChar w:fldCharType="end"/>
            </w:r>
          </w:hyperlink>
        </w:p>
        <w:p w14:paraId="6E9DD941"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10" w:history="1">
            <w:r w:rsidR="002139BF" w:rsidRPr="0046186E">
              <w:rPr>
                <w:rStyle w:val="Kpr"/>
                <w:noProof/>
              </w:rPr>
              <w:t>2. GİRİŞ</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_Toc18340710 \h </w:instrText>
            </w:r>
            <w:r w:rsidR="002139BF" w:rsidRPr="0046186E">
              <w:rPr>
                <w:noProof/>
                <w:webHidden/>
              </w:rPr>
            </w:r>
            <w:r w:rsidR="002139BF" w:rsidRPr="0046186E">
              <w:rPr>
                <w:noProof/>
                <w:webHidden/>
              </w:rPr>
              <w:fldChar w:fldCharType="separate"/>
            </w:r>
            <w:r w:rsidR="00735657">
              <w:rPr>
                <w:noProof/>
                <w:webHidden/>
              </w:rPr>
              <w:t>13</w:t>
            </w:r>
            <w:r w:rsidR="002139BF" w:rsidRPr="0046186E">
              <w:rPr>
                <w:noProof/>
                <w:webHidden/>
              </w:rPr>
              <w:fldChar w:fldCharType="end"/>
            </w:r>
          </w:hyperlink>
        </w:p>
        <w:p w14:paraId="38A489C0"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11" w:history="1">
            <w:r w:rsidR="002139BF" w:rsidRPr="0046186E">
              <w:rPr>
                <w:rStyle w:val="Kpr"/>
                <w:noProof/>
              </w:rPr>
              <w:t>3. PROJENİN TANIMI VE KAPSAMI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_Toc18340711 \h </w:instrText>
            </w:r>
            <w:r w:rsidR="002139BF" w:rsidRPr="0046186E">
              <w:rPr>
                <w:noProof/>
                <w:webHidden/>
              </w:rPr>
            </w:r>
            <w:r w:rsidR="002139BF" w:rsidRPr="0046186E">
              <w:rPr>
                <w:noProof/>
                <w:webHidden/>
              </w:rPr>
              <w:fldChar w:fldCharType="separate"/>
            </w:r>
            <w:r w:rsidR="00735657">
              <w:rPr>
                <w:noProof/>
                <w:webHidden/>
              </w:rPr>
              <w:t>18</w:t>
            </w:r>
            <w:r w:rsidR="002139BF" w:rsidRPr="0046186E">
              <w:rPr>
                <w:noProof/>
                <w:webHidden/>
              </w:rPr>
              <w:fldChar w:fldCharType="end"/>
            </w:r>
          </w:hyperlink>
        </w:p>
        <w:p w14:paraId="1B455D66"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12"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Projenin Adı, Amacı ve Türü</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_Toc18340712 \h </w:instrText>
            </w:r>
            <w:r w:rsidR="002139BF" w:rsidRPr="0046186E">
              <w:rPr>
                <w:noProof/>
                <w:webHidden/>
              </w:rPr>
            </w:r>
            <w:r w:rsidR="002139BF" w:rsidRPr="0046186E">
              <w:rPr>
                <w:noProof/>
                <w:webHidden/>
              </w:rPr>
              <w:fldChar w:fldCharType="separate"/>
            </w:r>
            <w:r w:rsidR="00735657">
              <w:rPr>
                <w:noProof/>
                <w:webHidden/>
              </w:rPr>
              <w:t>18</w:t>
            </w:r>
            <w:r w:rsidR="002139BF" w:rsidRPr="0046186E">
              <w:rPr>
                <w:noProof/>
                <w:webHidden/>
              </w:rPr>
              <w:fldChar w:fldCharType="end"/>
            </w:r>
          </w:hyperlink>
        </w:p>
        <w:p w14:paraId="4F1CD2F1"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13" w:history="1">
            <w:r w:rsidR="002139BF" w:rsidRPr="0046186E">
              <w:rPr>
                <w:rStyle w:val="Kpr"/>
                <w:rFonts w:cs="Times New Roman"/>
                <w:noProof/>
              </w:rPr>
              <w:t>ii.</w:t>
            </w:r>
            <w:r w:rsidR="002139BF" w:rsidRPr="0046186E">
              <w:rPr>
                <w:rFonts w:asciiTheme="minorHAnsi" w:eastAsiaTheme="minorEastAsia" w:hAnsiTheme="minorHAnsi" w:cstheme="minorBidi"/>
                <w:noProof/>
                <w:lang w:eastAsia="tr-TR"/>
              </w:rPr>
              <w:tab/>
            </w:r>
            <w:r w:rsidR="002139BF" w:rsidRPr="0046186E">
              <w:rPr>
                <w:rStyle w:val="Kpr"/>
                <w:rFonts w:eastAsia="Arial"/>
                <w:noProof/>
              </w:rPr>
              <w:t>Projenin Teknik İçeriği, Bileşenleri, Büyüklüğü, Sabit Yatırım Tutarı ve İşletme Sermayesi İhtiyacı, Uygulama Süresi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_Toc18340713 \h </w:instrText>
            </w:r>
            <w:r w:rsidR="002139BF" w:rsidRPr="0046186E">
              <w:rPr>
                <w:noProof/>
                <w:webHidden/>
              </w:rPr>
            </w:r>
            <w:r w:rsidR="002139BF" w:rsidRPr="0046186E">
              <w:rPr>
                <w:noProof/>
                <w:webHidden/>
              </w:rPr>
              <w:fldChar w:fldCharType="separate"/>
            </w:r>
            <w:r w:rsidR="00735657">
              <w:rPr>
                <w:noProof/>
                <w:webHidden/>
              </w:rPr>
              <w:t>18</w:t>
            </w:r>
            <w:r w:rsidR="002139BF" w:rsidRPr="0046186E">
              <w:rPr>
                <w:noProof/>
                <w:webHidden/>
              </w:rPr>
              <w:fldChar w:fldCharType="end"/>
            </w:r>
          </w:hyperlink>
        </w:p>
        <w:p w14:paraId="1FD54CEE"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14"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Projenin Uygulama Yeri veya Alanı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_Toc18340714 \h </w:instrText>
            </w:r>
            <w:r w:rsidR="002139BF" w:rsidRPr="0046186E">
              <w:rPr>
                <w:noProof/>
                <w:webHidden/>
              </w:rPr>
            </w:r>
            <w:r w:rsidR="002139BF" w:rsidRPr="0046186E">
              <w:rPr>
                <w:noProof/>
                <w:webHidden/>
              </w:rPr>
              <w:fldChar w:fldCharType="separate"/>
            </w:r>
            <w:r w:rsidR="00735657">
              <w:rPr>
                <w:noProof/>
                <w:webHidden/>
              </w:rPr>
              <w:t>19</w:t>
            </w:r>
            <w:r w:rsidR="002139BF" w:rsidRPr="0046186E">
              <w:rPr>
                <w:noProof/>
                <w:webHidden/>
              </w:rPr>
              <w:fldChar w:fldCharType="end"/>
            </w:r>
          </w:hyperlink>
        </w:p>
        <w:p w14:paraId="54F51715"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15"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Kurulu Kapasitede Yıllık Üretim Miktarı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_Toc18340715 \h </w:instrText>
            </w:r>
            <w:r w:rsidR="002139BF" w:rsidRPr="0046186E">
              <w:rPr>
                <w:noProof/>
                <w:webHidden/>
              </w:rPr>
            </w:r>
            <w:r w:rsidR="002139BF" w:rsidRPr="0046186E">
              <w:rPr>
                <w:noProof/>
                <w:webHidden/>
              </w:rPr>
              <w:fldChar w:fldCharType="separate"/>
            </w:r>
            <w:r w:rsidR="00735657">
              <w:rPr>
                <w:noProof/>
                <w:webHidden/>
              </w:rPr>
              <w:t>24</w:t>
            </w:r>
            <w:r w:rsidR="002139BF" w:rsidRPr="0046186E">
              <w:rPr>
                <w:noProof/>
                <w:webHidden/>
              </w:rPr>
              <w:fldChar w:fldCharType="end"/>
            </w:r>
          </w:hyperlink>
        </w:p>
        <w:p w14:paraId="59836B8D"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16" w:history="1">
            <w:r w:rsidR="002139BF" w:rsidRPr="0046186E">
              <w:rPr>
                <w:rStyle w:val="Kpr"/>
                <w:noProof/>
              </w:rPr>
              <w:t>v.</w:t>
            </w:r>
            <w:r w:rsidR="002139BF" w:rsidRPr="0046186E">
              <w:rPr>
                <w:rFonts w:asciiTheme="minorHAnsi" w:eastAsiaTheme="minorEastAsia" w:hAnsiTheme="minorHAnsi" w:cstheme="minorBidi"/>
                <w:noProof/>
                <w:lang w:eastAsia="tr-TR"/>
              </w:rPr>
              <w:tab/>
            </w:r>
            <w:r w:rsidR="002139BF" w:rsidRPr="0046186E">
              <w:rPr>
                <w:rStyle w:val="Kpr"/>
                <w:noProof/>
              </w:rPr>
              <w:t>Proje Çıktıları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_Toc18340716 \h </w:instrText>
            </w:r>
            <w:r w:rsidR="002139BF" w:rsidRPr="0046186E">
              <w:rPr>
                <w:noProof/>
                <w:webHidden/>
              </w:rPr>
            </w:r>
            <w:r w:rsidR="002139BF" w:rsidRPr="0046186E">
              <w:rPr>
                <w:noProof/>
                <w:webHidden/>
              </w:rPr>
              <w:fldChar w:fldCharType="separate"/>
            </w:r>
            <w:r w:rsidR="00735657">
              <w:rPr>
                <w:noProof/>
                <w:webHidden/>
              </w:rPr>
              <w:t>25</w:t>
            </w:r>
            <w:r w:rsidR="002139BF" w:rsidRPr="0046186E">
              <w:rPr>
                <w:noProof/>
                <w:webHidden/>
              </w:rPr>
              <w:fldChar w:fldCharType="end"/>
            </w:r>
          </w:hyperlink>
        </w:p>
        <w:p w14:paraId="21C1E1C8"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17"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Proje Girdileri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_Toc18340717 \h </w:instrText>
            </w:r>
            <w:r w:rsidR="002139BF" w:rsidRPr="0046186E">
              <w:rPr>
                <w:noProof/>
                <w:webHidden/>
              </w:rPr>
            </w:r>
            <w:r w:rsidR="002139BF" w:rsidRPr="0046186E">
              <w:rPr>
                <w:noProof/>
                <w:webHidden/>
              </w:rPr>
              <w:fldChar w:fldCharType="separate"/>
            </w:r>
            <w:r w:rsidR="00735657">
              <w:rPr>
                <w:noProof/>
                <w:webHidden/>
              </w:rPr>
              <w:t>25</w:t>
            </w:r>
            <w:r w:rsidR="002139BF" w:rsidRPr="0046186E">
              <w:rPr>
                <w:noProof/>
                <w:webHidden/>
              </w:rPr>
              <w:fldChar w:fldCharType="end"/>
            </w:r>
          </w:hyperlink>
        </w:p>
        <w:p w14:paraId="25FF7C2A"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18"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Projenin Hedef Aldığı Kitle ve/veya Bölge</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_Toc18340718 \h </w:instrText>
            </w:r>
            <w:r w:rsidR="002139BF" w:rsidRPr="0046186E">
              <w:rPr>
                <w:noProof/>
                <w:webHidden/>
              </w:rPr>
            </w:r>
            <w:r w:rsidR="002139BF" w:rsidRPr="0046186E">
              <w:rPr>
                <w:noProof/>
                <w:webHidden/>
              </w:rPr>
              <w:fldChar w:fldCharType="separate"/>
            </w:r>
            <w:r w:rsidR="00735657">
              <w:rPr>
                <w:noProof/>
                <w:webHidden/>
              </w:rPr>
              <w:t>25</w:t>
            </w:r>
            <w:r w:rsidR="002139BF" w:rsidRPr="0046186E">
              <w:rPr>
                <w:noProof/>
                <w:webHidden/>
              </w:rPr>
              <w:fldChar w:fldCharType="end"/>
            </w:r>
          </w:hyperlink>
        </w:p>
        <w:p w14:paraId="554B2E2C"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19"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Proje Sahibi, Yürütücü Kuruluş ve Yasal Statüsü</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_Toc18340719 \h </w:instrText>
            </w:r>
            <w:r w:rsidR="002139BF" w:rsidRPr="0046186E">
              <w:rPr>
                <w:noProof/>
                <w:webHidden/>
              </w:rPr>
            </w:r>
            <w:r w:rsidR="002139BF" w:rsidRPr="0046186E">
              <w:rPr>
                <w:noProof/>
                <w:webHidden/>
              </w:rPr>
              <w:fldChar w:fldCharType="separate"/>
            </w:r>
            <w:r w:rsidR="00735657">
              <w:rPr>
                <w:noProof/>
                <w:webHidden/>
              </w:rPr>
              <w:t>25</w:t>
            </w:r>
            <w:r w:rsidR="002139BF" w:rsidRPr="0046186E">
              <w:rPr>
                <w:noProof/>
                <w:webHidden/>
              </w:rPr>
              <w:fldChar w:fldCharType="end"/>
            </w:r>
          </w:hyperlink>
        </w:p>
        <w:p w14:paraId="403742CC"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20" w:history="1">
            <w:r w:rsidR="002139BF" w:rsidRPr="0046186E">
              <w:rPr>
                <w:rStyle w:val="Kpr"/>
                <w:noProof/>
              </w:rPr>
              <w:t>4. PROJENİN ARKA PLANI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_Toc18340720 \h </w:instrText>
            </w:r>
            <w:r w:rsidR="002139BF" w:rsidRPr="0046186E">
              <w:rPr>
                <w:noProof/>
                <w:webHidden/>
              </w:rPr>
            </w:r>
            <w:r w:rsidR="002139BF" w:rsidRPr="0046186E">
              <w:rPr>
                <w:noProof/>
                <w:webHidden/>
              </w:rPr>
              <w:fldChar w:fldCharType="separate"/>
            </w:r>
            <w:r w:rsidR="00735657">
              <w:rPr>
                <w:noProof/>
                <w:webHidden/>
              </w:rPr>
              <w:t>26</w:t>
            </w:r>
            <w:r w:rsidR="002139BF" w:rsidRPr="0046186E">
              <w:rPr>
                <w:noProof/>
                <w:webHidden/>
              </w:rPr>
              <w:fldChar w:fldCharType="end"/>
            </w:r>
          </w:hyperlink>
        </w:p>
        <w:p w14:paraId="230A6CC5"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21"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Sosyoekonomik Durum</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_Toc18340721 \h </w:instrText>
            </w:r>
            <w:r w:rsidR="002139BF" w:rsidRPr="0046186E">
              <w:rPr>
                <w:noProof/>
                <w:webHidden/>
              </w:rPr>
            </w:r>
            <w:r w:rsidR="002139BF" w:rsidRPr="0046186E">
              <w:rPr>
                <w:noProof/>
                <w:webHidden/>
              </w:rPr>
              <w:fldChar w:fldCharType="separate"/>
            </w:r>
            <w:r w:rsidR="00735657">
              <w:rPr>
                <w:noProof/>
                <w:webHidden/>
              </w:rPr>
              <w:t>26</w:t>
            </w:r>
            <w:r w:rsidR="002139BF" w:rsidRPr="0046186E">
              <w:rPr>
                <w:noProof/>
                <w:webHidden/>
              </w:rPr>
              <w:fldChar w:fldCharType="end"/>
            </w:r>
          </w:hyperlink>
        </w:p>
        <w:p w14:paraId="61FB812E"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22"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Sektörel veya Bölgesel Politikalar ve Programlar</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_Toc18340722 \h </w:instrText>
            </w:r>
            <w:r w:rsidR="002139BF" w:rsidRPr="0046186E">
              <w:rPr>
                <w:noProof/>
                <w:webHidden/>
              </w:rPr>
            </w:r>
            <w:r w:rsidR="002139BF" w:rsidRPr="0046186E">
              <w:rPr>
                <w:noProof/>
                <w:webHidden/>
              </w:rPr>
              <w:fldChar w:fldCharType="separate"/>
            </w:r>
            <w:r w:rsidR="00735657">
              <w:rPr>
                <w:noProof/>
                <w:webHidden/>
              </w:rPr>
              <w:t>32</w:t>
            </w:r>
            <w:r w:rsidR="002139BF" w:rsidRPr="0046186E">
              <w:rPr>
                <w:noProof/>
                <w:webHidden/>
              </w:rPr>
              <w:fldChar w:fldCharType="end"/>
            </w:r>
          </w:hyperlink>
        </w:p>
        <w:p w14:paraId="0897A3B9"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23"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Kurumsal Yapılar ve Yasal Mevzuat</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_Toc18340723 \h </w:instrText>
            </w:r>
            <w:r w:rsidR="002139BF" w:rsidRPr="0046186E">
              <w:rPr>
                <w:noProof/>
                <w:webHidden/>
              </w:rPr>
            </w:r>
            <w:r w:rsidR="002139BF" w:rsidRPr="0046186E">
              <w:rPr>
                <w:noProof/>
                <w:webHidden/>
              </w:rPr>
              <w:fldChar w:fldCharType="separate"/>
            </w:r>
            <w:r w:rsidR="00735657">
              <w:rPr>
                <w:noProof/>
                <w:webHidden/>
              </w:rPr>
              <w:t>33</w:t>
            </w:r>
            <w:r w:rsidR="002139BF" w:rsidRPr="0046186E">
              <w:rPr>
                <w:noProof/>
                <w:webHidden/>
              </w:rPr>
              <w:fldChar w:fldCharType="end"/>
            </w:r>
          </w:hyperlink>
        </w:p>
        <w:p w14:paraId="3C7093CC"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24"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Proje Fikrinin Kaynağı ve Uygunluğu</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_Toc18340724 \h </w:instrText>
            </w:r>
            <w:r w:rsidR="002139BF" w:rsidRPr="0046186E">
              <w:rPr>
                <w:noProof/>
                <w:webHidden/>
              </w:rPr>
            </w:r>
            <w:r w:rsidR="002139BF" w:rsidRPr="0046186E">
              <w:rPr>
                <w:noProof/>
                <w:webHidden/>
              </w:rPr>
              <w:fldChar w:fldCharType="separate"/>
            </w:r>
            <w:r w:rsidR="00735657">
              <w:rPr>
                <w:noProof/>
                <w:webHidden/>
              </w:rPr>
              <w:t>41</w:t>
            </w:r>
            <w:r w:rsidR="002139BF" w:rsidRPr="0046186E">
              <w:rPr>
                <w:noProof/>
                <w:webHidden/>
              </w:rPr>
              <w:fldChar w:fldCharType="end"/>
            </w:r>
          </w:hyperlink>
        </w:p>
        <w:p w14:paraId="45E2DDAA"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25" w:history="1">
            <w:r w:rsidR="002139BF" w:rsidRPr="0046186E">
              <w:rPr>
                <w:rStyle w:val="Kpr"/>
                <w:noProof/>
              </w:rPr>
              <w:t>5. PROJENİN GEREKÇESİ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_Toc18340725 \h </w:instrText>
            </w:r>
            <w:r w:rsidR="002139BF" w:rsidRPr="0046186E">
              <w:rPr>
                <w:noProof/>
                <w:webHidden/>
              </w:rPr>
            </w:r>
            <w:r w:rsidR="002139BF" w:rsidRPr="0046186E">
              <w:rPr>
                <w:noProof/>
                <w:webHidden/>
              </w:rPr>
              <w:fldChar w:fldCharType="separate"/>
            </w:r>
            <w:r w:rsidR="00735657">
              <w:rPr>
                <w:noProof/>
                <w:webHidden/>
              </w:rPr>
              <w:t>45</w:t>
            </w:r>
            <w:r w:rsidR="002139BF" w:rsidRPr="0046186E">
              <w:rPr>
                <w:noProof/>
                <w:webHidden/>
              </w:rPr>
              <w:fldChar w:fldCharType="end"/>
            </w:r>
          </w:hyperlink>
        </w:p>
        <w:p w14:paraId="2B5E9375"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26"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Ulusal ve Bölgesel Düzeyde Talep Analizi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_Toc18340726 \h </w:instrText>
            </w:r>
            <w:r w:rsidR="002139BF" w:rsidRPr="0046186E">
              <w:rPr>
                <w:noProof/>
                <w:webHidden/>
              </w:rPr>
            </w:r>
            <w:r w:rsidR="002139BF" w:rsidRPr="0046186E">
              <w:rPr>
                <w:noProof/>
                <w:webHidden/>
              </w:rPr>
              <w:fldChar w:fldCharType="separate"/>
            </w:r>
            <w:r w:rsidR="00735657">
              <w:rPr>
                <w:noProof/>
                <w:webHidden/>
              </w:rPr>
              <w:t>45</w:t>
            </w:r>
            <w:r w:rsidR="002139BF" w:rsidRPr="0046186E">
              <w:rPr>
                <w:noProof/>
                <w:webHidden/>
              </w:rPr>
              <w:fldChar w:fldCharType="end"/>
            </w:r>
          </w:hyperlink>
        </w:p>
        <w:p w14:paraId="664BBB08"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27"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Ulusal ve Bölgesel Düzeyde Gelecekteki Talebin Tahmini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_Toc18340727 \h </w:instrText>
            </w:r>
            <w:r w:rsidR="002139BF" w:rsidRPr="0046186E">
              <w:rPr>
                <w:noProof/>
                <w:webHidden/>
              </w:rPr>
            </w:r>
            <w:r w:rsidR="002139BF" w:rsidRPr="0046186E">
              <w:rPr>
                <w:noProof/>
                <w:webHidden/>
              </w:rPr>
              <w:fldChar w:fldCharType="separate"/>
            </w:r>
            <w:r w:rsidR="00735657">
              <w:rPr>
                <w:noProof/>
                <w:webHidden/>
              </w:rPr>
              <w:t>56</w:t>
            </w:r>
            <w:r w:rsidR="002139BF" w:rsidRPr="0046186E">
              <w:rPr>
                <w:noProof/>
                <w:webHidden/>
              </w:rPr>
              <w:fldChar w:fldCharType="end"/>
            </w:r>
          </w:hyperlink>
        </w:p>
        <w:p w14:paraId="0252FF59"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28" w:history="1">
            <w:r w:rsidR="002139BF" w:rsidRPr="0046186E">
              <w:rPr>
                <w:rStyle w:val="Kpr"/>
                <w:noProof/>
              </w:rPr>
              <w:t>6. EKONOMİK DEĞERLENDİRME</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_Toc18340728 \h </w:instrText>
            </w:r>
            <w:r w:rsidR="002139BF" w:rsidRPr="0046186E">
              <w:rPr>
                <w:noProof/>
                <w:webHidden/>
              </w:rPr>
            </w:r>
            <w:r w:rsidR="002139BF" w:rsidRPr="0046186E">
              <w:rPr>
                <w:noProof/>
                <w:webHidden/>
              </w:rPr>
              <w:fldChar w:fldCharType="separate"/>
            </w:r>
            <w:r w:rsidR="00735657">
              <w:rPr>
                <w:noProof/>
                <w:webHidden/>
              </w:rPr>
              <w:t>65</w:t>
            </w:r>
            <w:r w:rsidR="002139BF" w:rsidRPr="0046186E">
              <w:rPr>
                <w:noProof/>
                <w:webHidden/>
              </w:rPr>
              <w:fldChar w:fldCharType="end"/>
            </w:r>
          </w:hyperlink>
        </w:p>
        <w:p w14:paraId="451A99DA"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29"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Sektörün ve Ürünün Tanımı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_Toc18340729 \h </w:instrText>
            </w:r>
            <w:r w:rsidR="002139BF" w:rsidRPr="0046186E">
              <w:rPr>
                <w:noProof/>
                <w:webHidden/>
              </w:rPr>
            </w:r>
            <w:r w:rsidR="002139BF" w:rsidRPr="0046186E">
              <w:rPr>
                <w:noProof/>
                <w:webHidden/>
              </w:rPr>
              <w:fldChar w:fldCharType="separate"/>
            </w:r>
            <w:r w:rsidR="00735657">
              <w:rPr>
                <w:noProof/>
                <w:webHidden/>
              </w:rPr>
              <w:t>65</w:t>
            </w:r>
            <w:r w:rsidR="002139BF" w:rsidRPr="0046186E">
              <w:rPr>
                <w:noProof/>
                <w:webHidden/>
              </w:rPr>
              <w:fldChar w:fldCharType="end"/>
            </w:r>
          </w:hyperlink>
        </w:p>
        <w:p w14:paraId="288D1398"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30"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Teşvik Durumu</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_Toc18340730 \h </w:instrText>
            </w:r>
            <w:r w:rsidR="002139BF" w:rsidRPr="0046186E">
              <w:rPr>
                <w:noProof/>
                <w:webHidden/>
              </w:rPr>
            </w:r>
            <w:r w:rsidR="002139BF" w:rsidRPr="0046186E">
              <w:rPr>
                <w:noProof/>
                <w:webHidden/>
              </w:rPr>
              <w:fldChar w:fldCharType="separate"/>
            </w:r>
            <w:r w:rsidR="00735657">
              <w:rPr>
                <w:noProof/>
                <w:webHidden/>
              </w:rPr>
              <w:t>65</w:t>
            </w:r>
            <w:r w:rsidR="002139BF" w:rsidRPr="0046186E">
              <w:rPr>
                <w:noProof/>
                <w:webHidden/>
              </w:rPr>
              <w:fldChar w:fldCharType="end"/>
            </w:r>
          </w:hyperlink>
        </w:p>
        <w:p w14:paraId="47357F11"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31"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Arz ve Talep Analizi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_Toc18340731 \h </w:instrText>
            </w:r>
            <w:r w:rsidR="002139BF" w:rsidRPr="0046186E">
              <w:rPr>
                <w:noProof/>
                <w:webHidden/>
              </w:rPr>
            </w:r>
            <w:r w:rsidR="002139BF" w:rsidRPr="0046186E">
              <w:rPr>
                <w:noProof/>
                <w:webHidden/>
              </w:rPr>
              <w:fldChar w:fldCharType="separate"/>
            </w:r>
            <w:r w:rsidR="00735657">
              <w:rPr>
                <w:noProof/>
                <w:webHidden/>
              </w:rPr>
              <w:t>66</w:t>
            </w:r>
            <w:r w:rsidR="002139BF" w:rsidRPr="0046186E">
              <w:rPr>
                <w:noProof/>
                <w:webHidden/>
              </w:rPr>
              <w:fldChar w:fldCharType="end"/>
            </w:r>
          </w:hyperlink>
        </w:p>
        <w:p w14:paraId="6A5888A3"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32"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Girdi Fiyatları ve Girdi Koşulları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_Toc18340732 \h </w:instrText>
            </w:r>
            <w:r w:rsidR="002139BF" w:rsidRPr="0046186E">
              <w:rPr>
                <w:noProof/>
                <w:webHidden/>
              </w:rPr>
            </w:r>
            <w:r w:rsidR="002139BF" w:rsidRPr="0046186E">
              <w:rPr>
                <w:noProof/>
                <w:webHidden/>
              </w:rPr>
              <w:fldChar w:fldCharType="separate"/>
            </w:r>
            <w:r w:rsidR="00735657">
              <w:rPr>
                <w:noProof/>
                <w:webHidden/>
              </w:rPr>
              <w:t>66</w:t>
            </w:r>
            <w:r w:rsidR="002139BF" w:rsidRPr="0046186E">
              <w:rPr>
                <w:noProof/>
                <w:webHidden/>
              </w:rPr>
              <w:fldChar w:fldCharType="end"/>
            </w:r>
          </w:hyperlink>
        </w:p>
        <w:p w14:paraId="617ED0C5"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33" w:history="1">
            <w:r w:rsidR="002139BF" w:rsidRPr="0046186E">
              <w:rPr>
                <w:rStyle w:val="Kpr"/>
                <w:noProof/>
              </w:rPr>
              <w:t>v.</w:t>
            </w:r>
            <w:r w:rsidR="002139BF" w:rsidRPr="0046186E">
              <w:rPr>
                <w:rFonts w:asciiTheme="minorHAnsi" w:eastAsiaTheme="minorEastAsia" w:hAnsiTheme="minorHAnsi" w:cstheme="minorBidi"/>
                <w:noProof/>
                <w:lang w:eastAsia="tr-TR"/>
              </w:rPr>
              <w:tab/>
            </w:r>
            <w:r w:rsidR="002139BF" w:rsidRPr="0046186E">
              <w:rPr>
                <w:rStyle w:val="Kpr"/>
                <w:noProof/>
              </w:rPr>
              <w:t>Satış Fiyatları ve Satış Koşulları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_Toc18340733 \h </w:instrText>
            </w:r>
            <w:r w:rsidR="002139BF" w:rsidRPr="0046186E">
              <w:rPr>
                <w:noProof/>
                <w:webHidden/>
              </w:rPr>
            </w:r>
            <w:r w:rsidR="002139BF" w:rsidRPr="0046186E">
              <w:rPr>
                <w:noProof/>
                <w:webHidden/>
              </w:rPr>
              <w:fldChar w:fldCharType="separate"/>
            </w:r>
            <w:r w:rsidR="00735657">
              <w:rPr>
                <w:noProof/>
                <w:webHidden/>
              </w:rPr>
              <w:t>67</w:t>
            </w:r>
            <w:r w:rsidR="002139BF" w:rsidRPr="0046186E">
              <w:rPr>
                <w:noProof/>
                <w:webHidden/>
              </w:rPr>
              <w:fldChar w:fldCharType="end"/>
            </w:r>
          </w:hyperlink>
        </w:p>
        <w:p w14:paraId="591C038F"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34" w:history="1">
            <w:r w:rsidR="002139BF" w:rsidRPr="0046186E">
              <w:rPr>
                <w:rStyle w:val="Kpr"/>
                <w:noProof/>
              </w:rPr>
              <w:t>7. MAL VE/VEYA HİZMETLERİN SATIŞ-ÜRETİM PROGRAMI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_Toc18340734 \h </w:instrText>
            </w:r>
            <w:r w:rsidR="002139BF" w:rsidRPr="0046186E">
              <w:rPr>
                <w:noProof/>
                <w:webHidden/>
              </w:rPr>
            </w:r>
            <w:r w:rsidR="002139BF" w:rsidRPr="0046186E">
              <w:rPr>
                <w:noProof/>
                <w:webHidden/>
              </w:rPr>
              <w:fldChar w:fldCharType="separate"/>
            </w:r>
            <w:r w:rsidR="00735657">
              <w:rPr>
                <w:noProof/>
                <w:webHidden/>
              </w:rPr>
              <w:t>70</w:t>
            </w:r>
            <w:r w:rsidR="002139BF" w:rsidRPr="0046186E">
              <w:rPr>
                <w:noProof/>
                <w:webHidden/>
              </w:rPr>
              <w:fldChar w:fldCharType="end"/>
            </w:r>
          </w:hyperlink>
        </w:p>
        <w:p w14:paraId="22C177AB"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35"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Satış Programı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_Toc18340735 \h </w:instrText>
            </w:r>
            <w:r w:rsidR="002139BF" w:rsidRPr="0046186E">
              <w:rPr>
                <w:noProof/>
                <w:webHidden/>
              </w:rPr>
            </w:r>
            <w:r w:rsidR="002139BF" w:rsidRPr="0046186E">
              <w:rPr>
                <w:noProof/>
                <w:webHidden/>
              </w:rPr>
              <w:fldChar w:fldCharType="separate"/>
            </w:r>
            <w:r w:rsidR="00735657">
              <w:rPr>
                <w:noProof/>
                <w:webHidden/>
              </w:rPr>
              <w:t>70</w:t>
            </w:r>
            <w:r w:rsidR="002139BF" w:rsidRPr="0046186E">
              <w:rPr>
                <w:noProof/>
                <w:webHidden/>
              </w:rPr>
              <w:fldChar w:fldCharType="end"/>
            </w:r>
          </w:hyperlink>
        </w:p>
        <w:p w14:paraId="7318921E"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36"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Üretim Programı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_Toc18340736 \h </w:instrText>
            </w:r>
            <w:r w:rsidR="002139BF" w:rsidRPr="0046186E">
              <w:rPr>
                <w:noProof/>
                <w:webHidden/>
              </w:rPr>
            </w:r>
            <w:r w:rsidR="002139BF" w:rsidRPr="0046186E">
              <w:rPr>
                <w:noProof/>
                <w:webHidden/>
              </w:rPr>
              <w:fldChar w:fldCharType="separate"/>
            </w:r>
            <w:r w:rsidR="00735657">
              <w:rPr>
                <w:noProof/>
                <w:webHidden/>
              </w:rPr>
              <w:t>74</w:t>
            </w:r>
            <w:r w:rsidR="002139BF" w:rsidRPr="0046186E">
              <w:rPr>
                <w:noProof/>
                <w:webHidden/>
              </w:rPr>
              <w:fldChar w:fldCharType="end"/>
            </w:r>
          </w:hyperlink>
        </w:p>
        <w:p w14:paraId="10AA6F2E"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37"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Pazarlama Stratejisi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_Toc18340737 \h </w:instrText>
            </w:r>
            <w:r w:rsidR="002139BF" w:rsidRPr="0046186E">
              <w:rPr>
                <w:noProof/>
                <w:webHidden/>
              </w:rPr>
            </w:r>
            <w:r w:rsidR="002139BF" w:rsidRPr="0046186E">
              <w:rPr>
                <w:noProof/>
                <w:webHidden/>
              </w:rPr>
              <w:fldChar w:fldCharType="separate"/>
            </w:r>
            <w:r w:rsidR="00735657">
              <w:rPr>
                <w:noProof/>
                <w:webHidden/>
              </w:rPr>
              <w:t>78</w:t>
            </w:r>
            <w:r w:rsidR="002139BF" w:rsidRPr="0046186E">
              <w:rPr>
                <w:noProof/>
                <w:webHidden/>
              </w:rPr>
              <w:fldChar w:fldCharType="end"/>
            </w:r>
          </w:hyperlink>
        </w:p>
        <w:p w14:paraId="7577E8F0"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38"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Tesis İçin Öngörülen Kapasite Kullanım Oranı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_Toc18340738 \h </w:instrText>
            </w:r>
            <w:r w:rsidR="002139BF" w:rsidRPr="0046186E">
              <w:rPr>
                <w:noProof/>
                <w:webHidden/>
              </w:rPr>
            </w:r>
            <w:r w:rsidR="002139BF" w:rsidRPr="0046186E">
              <w:rPr>
                <w:noProof/>
                <w:webHidden/>
              </w:rPr>
              <w:fldChar w:fldCharType="separate"/>
            </w:r>
            <w:r w:rsidR="00735657">
              <w:rPr>
                <w:noProof/>
                <w:webHidden/>
              </w:rPr>
              <w:t>78</w:t>
            </w:r>
            <w:r w:rsidR="002139BF" w:rsidRPr="0046186E">
              <w:rPr>
                <w:noProof/>
                <w:webHidden/>
              </w:rPr>
              <w:fldChar w:fldCharType="end"/>
            </w:r>
          </w:hyperlink>
        </w:p>
        <w:p w14:paraId="143025FE"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39" w:history="1">
            <w:r w:rsidR="002139BF" w:rsidRPr="0046186E">
              <w:rPr>
                <w:rStyle w:val="Kpr"/>
                <w:noProof/>
              </w:rPr>
              <w:t>8. PROJE YERİ/UYGULAMA ALANI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_Toc18340739 \h </w:instrText>
            </w:r>
            <w:r w:rsidR="002139BF" w:rsidRPr="0046186E">
              <w:rPr>
                <w:noProof/>
                <w:webHidden/>
              </w:rPr>
            </w:r>
            <w:r w:rsidR="002139BF" w:rsidRPr="0046186E">
              <w:rPr>
                <w:noProof/>
                <w:webHidden/>
              </w:rPr>
              <w:fldChar w:fldCharType="separate"/>
            </w:r>
            <w:r w:rsidR="00735657">
              <w:rPr>
                <w:noProof/>
                <w:webHidden/>
              </w:rPr>
              <w:t>80</w:t>
            </w:r>
            <w:r w:rsidR="002139BF" w:rsidRPr="0046186E">
              <w:rPr>
                <w:noProof/>
                <w:webHidden/>
              </w:rPr>
              <w:fldChar w:fldCharType="end"/>
            </w:r>
          </w:hyperlink>
        </w:p>
        <w:p w14:paraId="162E3CD8"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40"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Fiziksel ve Coğrafi Özellikler</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_Toc18340740 \h </w:instrText>
            </w:r>
            <w:r w:rsidR="002139BF" w:rsidRPr="0046186E">
              <w:rPr>
                <w:noProof/>
                <w:webHidden/>
              </w:rPr>
            </w:r>
            <w:r w:rsidR="002139BF" w:rsidRPr="0046186E">
              <w:rPr>
                <w:noProof/>
                <w:webHidden/>
              </w:rPr>
              <w:fldChar w:fldCharType="separate"/>
            </w:r>
            <w:r w:rsidR="00735657">
              <w:rPr>
                <w:noProof/>
                <w:webHidden/>
              </w:rPr>
              <w:t>80</w:t>
            </w:r>
            <w:r w:rsidR="002139BF" w:rsidRPr="0046186E">
              <w:rPr>
                <w:noProof/>
                <w:webHidden/>
              </w:rPr>
              <w:fldChar w:fldCharType="end"/>
            </w:r>
          </w:hyperlink>
        </w:p>
        <w:p w14:paraId="06E0ED75"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41"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Ekonomik ve Fiziksel Altyapı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_Toc18340741 \h </w:instrText>
            </w:r>
            <w:r w:rsidR="002139BF" w:rsidRPr="0046186E">
              <w:rPr>
                <w:noProof/>
                <w:webHidden/>
              </w:rPr>
            </w:r>
            <w:r w:rsidR="002139BF" w:rsidRPr="0046186E">
              <w:rPr>
                <w:noProof/>
                <w:webHidden/>
              </w:rPr>
              <w:fldChar w:fldCharType="separate"/>
            </w:r>
            <w:r w:rsidR="00735657">
              <w:rPr>
                <w:noProof/>
                <w:webHidden/>
              </w:rPr>
              <w:t>91</w:t>
            </w:r>
            <w:r w:rsidR="002139BF" w:rsidRPr="0046186E">
              <w:rPr>
                <w:noProof/>
                <w:webHidden/>
              </w:rPr>
              <w:fldChar w:fldCharType="end"/>
            </w:r>
          </w:hyperlink>
        </w:p>
        <w:p w14:paraId="7E0263D0"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42"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Sosyal Altyapı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_Toc18340742 \h </w:instrText>
            </w:r>
            <w:r w:rsidR="002139BF" w:rsidRPr="0046186E">
              <w:rPr>
                <w:noProof/>
                <w:webHidden/>
              </w:rPr>
            </w:r>
            <w:r w:rsidR="002139BF" w:rsidRPr="0046186E">
              <w:rPr>
                <w:noProof/>
                <w:webHidden/>
              </w:rPr>
              <w:fldChar w:fldCharType="separate"/>
            </w:r>
            <w:r w:rsidR="00735657">
              <w:rPr>
                <w:noProof/>
                <w:webHidden/>
              </w:rPr>
              <w:t>92</w:t>
            </w:r>
            <w:r w:rsidR="002139BF" w:rsidRPr="0046186E">
              <w:rPr>
                <w:noProof/>
                <w:webHidden/>
              </w:rPr>
              <w:fldChar w:fldCharType="end"/>
            </w:r>
          </w:hyperlink>
        </w:p>
        <w:p w14:paraId="3CBC1940"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43"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Kurumsal Yapılar</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_Toc18340743 \h </w:instrText>
            </w:r>
            <w:r w:rsidR="002139BF" w:rsidRPr="0046186E">
              <w:rPr>
                <w:noProof/>
                <w:webHidden/>
              </w:rPr>
            </w:r>
            <w:r w:rsidR="002139BF" w:rsidRPr="0046186E">
              <w:rPr>
                <w:noProof/>
                <w:webHidden/>
              </w:rPr>
              <w:fldChar w:fldCharType="separate"/>
            </w:r>
            <w:r w:rsidR="00735657">
              <w:rPr>
                <w:noProof/>
                <w:webHidden/>
              </w:rPr>
              <w:t>93</w:t>
            </w:r>
            <w:r w:rsidR="002139BF" w:rsidRPr="0046186E">
              <w:rPr>
                <w:noProof/>
                <w:webHidden/>
              </w:rPr>
              <w:fldChar w:fldCharType="end"/>
            </w:r>
          </w:hyperlink>
        </w:p>
        <w:p w14:paraId="17217B4D"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44" w:history="1">
            <w:r w:rsidR="002139BF" w:rsidRPr="0046186E">
              <w:rPr>
                <w:rStyle w:val="Kpr"/>
                <w:noProof/>
              </w:rPr>
              <w:t>v.</w:t>
            </w:r>
            <w:r w:rsidR="002139BF" w:rsidRPr="0046186E">
              <w:rPr>
                <w:rFonts w:asciiTheme="minorHAnsi" w:eastAsiaTheme="minorEastAsia" w:hAnsiTheme="minorHAnsi" w:cstheme="minorBidi"/>
                <w:noProof/>
                <w:lang w:eastAsia="tr-TR"/>
              </w:rPr>
              <w:tab/>
            </w:r>
            <w:r w:rsidR="002139BF" w:rsidRPr="0046186E">
              <w:rPr>
                <w:rStyle w:val="Kpr"/>
                <w:noProof/>
              </w:rPr>
              <w:t>Çevresel Etkilerin Ön Değerlendirmesi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_Toc18340744 \h </w:instrText>
            </w:r>
            <w:r w:rsidR="002139BF" w:rsidRPr="0046186E">
              <w:rPr>
                <w:noProof/>
                <w:webHidden/>
              </w:rPr>
            </w:r>
            <w:r w:rsidR="002139BF" w:rsidRPr="0046186E">
              <w:rPr>
                <w:noProof/>
                <w:webHidden/>
              </w:rPr>
              <w:fldChar w:fldCharType="separate"/>
            </w:r>
            <w:r w:rsidR="00735657">
              <w:rPr>
                <w:noProof/>
                <w:webHidden/>
              </w:rPr>
              <w:t>93</w:t>
            </w:r>
            <w:r w:rsidR="002139BF" w:rsidRPr="0046186E">
              <w:rPr>
                <w:noProof/>
                <w:webHidden/>
              </w:rPr>
              <w:fldChar w:fldCharType="end"/>
            </w:r>
          </w:hyperlink>
        </w:p>
        <w:p w14:paraId="7A8404A6"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45" w:history="1">
            <w:r w:rsidR="002139BF" w:rsidRPr="0046186E">
              <w:rPr>
                <w:rStyle w:val="Kpr"/>
                <w:noProof/>
              </w:rPr>
              <w:t>vi.</w:t>
            </w:r>
            <w:r w:rsidR="002139BF" w:rsidRPr="0046186E">
              <w:rPr>
                <w:rFonts w:asciiTheme="minorHAnsi" w:eastAsiaTheme="minorEastAsia" w:hAnsiTheme="minorHAnsi" w:cstheme="minorBidi"/>
                <w:noProof/>
                <w:lang w:eastAsia="tr-TR"/>
              </w:rPr>
              <w:tab/>
            </w:r>
            <w:r w:rsidR="002139BF" w:rsidRPr="0046186E">
              <w:rPr>
                <w:rStyle w:val="Kpr"/>
                <w:noProof/>
              </w:rPr>
              <w:t>Alternatifler, Yer Seçimi ve Arazi Maliyeti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_Toc18340745 \h </w:instrText>
            </w:r>
            <w:r w:rsidR="002139BF" w:rsidRPr="0046186E">
              <w:rPr>
                <w:noProof/>
                <w:webHidden/>
              </w:rPr>
            </w:r>
            <w:r w:rsidR="002139BF" w:rsidRPr="0046186E">
              <w:rPr>
                <w:noProof/>
                <w:webHidden/>
              </w:rPr>
              <w:fldChar w:fldCharType="separate"/>
            </w:r>
            <w:r w:rsidR="00735657">
              <w:rPr>
                <w:noProof/>
                <w:webHidden/>
              </w:rPr>
              <w:t>94</w:t>
            </w:r>
            <w:r w:rsidR="002139BF" w:rsidRPr="0046186E">
              <w:rPr>
                <w:noProof/>
                <w:webHidden/>
              </w:rPr>
              <w:fldChar w:fldCharType="end"/>
            </w:r>
          </w:hyperlink>
        </w:p>
        <w:p w14:paraId="35B33FAE"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46" w:history="1">
            <w:r w:rsidR="002139BF" w:rsidRPr="0046186E">
              <w:rPr>
                <w:rStyle w:val="Kpr"/>
                <w:noProof/>
              </w:rPr>
              <w:t>9. TEKNİK ANALİZ VE TASARIM</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_Toc18340746 \h </w:instrText>
            </w:r>
            <w:r w:rsidR="002139BF" w:rsidRPr="0046186E">
              <w:rPr>
                <w:noProof/>
                <w:webHidden/>
              </w:rPr>
            </w:r>
            <w:r w:rsidR="002139BF" w:rsidRPr="0046186E">
              <w:rPr>
                <w:noProof/>
                <w:webHidden/>
              </w:rPr>
              <w:fldChar w:fldCharType="separate"/>
            </w:r>
            <w:r w:rsidR="00735657">
              <w:rPr>
                <w:noProof/>
                <w:webHidden/>
              </w:rPr>
              <w:t>97</w:t>
            </w:r>
            <w:r w:rsidR="002139BF" w:rsidRPr="0046186E">
              <w:rPr>
                <w:noProof/>
                <w:webHidden/>
              </w:rPr>
              <w:fldChar w:fldCharType="end"/>
            </w:r>
          </w:hyperlink>
        </w:p>
        <w:p w14:paraId="389EB4ED"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47"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Ürün Seçimi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_Toc18340747 \h </w:instrText>
            </w:r>
            <w:r w:rsidR="002139BF" w:rsidRPr="0046186E">
              <w:rPr>
                <w:noProof/>
                <w:webHidden/>
              </w:rPr>
            </w:r>
            <w:r w:rsidR="002139BF" w:rsidRPr="0046186E">
              <w:rPr>
                <w:noProof/>
                <w:webHidden/>
              </w:rPr>
              <w:fldChar w:fldCharType="separate"/>
            </w:r>
            <w:r w:rsidR="00735657">
              <w:rPr>
                <w:noProof/>
                <w:webHidden/>
              </w:rPr>
              <w:t>97</w:t>
            </w:r>
            <w:r w:rsidR="002139BF" w:rsidRPr="0046186E">
              <w:rPr>
                <w:noProof/>
                <w:webHidden/>
              </w:rPr>
              <w:fldChar w:fldCharType="end"/>
            </w:r>
          </w:hyperlink>
        </w:p>
        <w:p w14:paraId="3B8FC336"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48"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Kurulu Kapasite Analizi ve Seçimi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_Toc18340748 \h </w:instrText>
            </w:r>
            <w:r w:rsidR="002139BF" w:rsidRPr="0046186E">
              <w:rPr>
                <w:noProof/>
                <w:webHidden/>
              </w:rPr>
            </w:r>
            <w:r w:rsidR="002139BF" w:rsidRPr="0046186E">
              <w:rPr>
                <w:noProof/>
                <w:webHidden/>
              </w:rPr>
              <w:fldChar w:fldCharType="separate"/>
            </w:r>
            <w:r w:rsidR="00735657">
              <w:rPr>
                <w:noProof/>
                <w:webHidden/>
              </w:rPr>
              <w:t>97</w:t>
            </w:r>
            <w:r w:rsidR="002139BF" w:rsidRPr="0046186E">
              <w:rPr>
                <w:noProof/>
                <w:webHidden/>
              </w:rPr>
              <w:fldChar w:fldCharType="end"/>
            </w:r>
          </w:hyperlink>
        </w:p>
        <w:p w14:paraId="1540C3AA"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49"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Teknik Kapasite Kullanım Oranı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_Toc18340749 \h </w:instrText>
            </w:r>
            <w:r w:rsidR="002139BF" w:rsidRPr="0046186E">
              <w:rPr>
                <w:noProof/>
                <w:webHidden/>
              </w:rPr>
            </w:r>
            <w:r w:rsidR="002139BF" w:rsidRPr="0046186E">
              <w:rPr>
                <w:noProof/>
                <w:webHidden/>
              </w:rPr>
              <w:fldChar w:fldCharType="separate"/>
            </w:r>
            <w:r w:rsidR="00735657">
              <w:rPr>
                <w:noProof/>
                <w:webHidden/>
              </w:rPr>
              <w:t>97</w:t>
            </w:r>
            <w:r w:rsidR="002139BF" w:rsidRPr="0046186E">
              <w:rPr>
                <w:noProof/>
                <w:webHidden/>
              </w:rPr>
              <w:fldChar w:fldCharType="end"/>
            </w:r>
          </w:hyperlink>
        </w:p>
        <w:p w14:paraId="709F0A73"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50"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Yatırım Yerinin Seçimi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_Toc18340750 \h </w:instrText>
            </w:r>
            <w:r w:rsidR="002139BF" w:rsidRPr="0046186E">
              <w:rPr>
                <w:noProof/>
                <w:webHidden/>
              </w:rPr>
            </w:r>
            <w:r w:rsidR="002139BF" w:rsidRPr="0046186E">
              <w:rPr>
                <w:noProof/>
                <w:webHidden/>
              </w:rPr>
              <w:fldChar w:fldCharType="separate"/>
            </w:r>
            <w:r w:rsidR="00735657">
              <w:rPr>
                <w:noProof/>
                <w:webHidden/>
              </w:rPr>
              <w:t>98</w:t>
            </w:r>
            <w:r w:rsidR="002139BF" w:rsidRPr="0046186E">
              <w:rPr>
                <w:noProof/>
                <w:webHidden/>
              </w:rPr>
              <w:fldChar w:fldCharType="end"/>
            </w:r>
          </w:hyperlink>
        </w:p>
        <w:p w14:paraId="2060D8BD"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51" w:history="1">
            <w:r w:rsidR="002139BF" w:rsidRPr="0046186E">
              <w:rPr>
                <w:rStyle w:val="Kpr"/>
                <w:noProof/>
              </w:rPr>
              <w:t>v.</w:t>
            </w:r>
            <w:r w:rsidR="002139BF" w:rsidRPr="0046186E">
              <w:rPr>
                <w:rFonts w:asciiTheme="minorHAnsi" w:eastAsiaTheme="minorEastAsia" w:hAnsiTheme="minorHAnsi" w:cstheme="minorBidi"/>
                <w:noProof/>
                <w:lang w:eastAsia="tr-TR"/>
              </w:rPr>
              <w:tab/>
            </w:r>
            <w:r w:rsidR="002139BF" w:rsidRPr="0046186E">
              <w:rPr>
                <w:rStyle w:val="Kpr"/>
                <w:noProof/>
              </w:rPr>
              <w:t>Alternatif Üretim Tekniği ve Teknolojilerin Analizi ile Teknoloji Seçimi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_Toc18340751 \h </w:instrText>
            </w:r>
            <w:r w:rsidR="002139BF" w:rsidRPr="0046186E">
              <w:rPr>
                <w:noProof/>
                <w:webHidden/>
              </w:rPr>
            </w:r>
            <w:r w:rsidR="002139BF" w:rsidRPr="0046186E">
              <w:rPr>
                <w:noProof/>
                <w:webHidden/>
              </w:rPr>
              <w:fldChar w:fldCharType="separate"/>
            </w:r>
            <w:r w:rsidR="00735657">
              <w:rPr>
                <w:noProof/>
                <w:webHidden/>
              </w:rPr>
              <w:t>98</w:t>
            </w:r>
            <w:r w:rsidR="002139BF" w:rsidRPr="0046186E">
              <w:rPr>
                <w:noProof/>
                <w:webHidden/>
              </w:rPr>
              <w:fldChar w:fldCharType="end"/>
            </w:r>
          </w:hyperlink>
        </w:p>
        <w:p w14:paraId="3E6780FC"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52" w:history="1">
            <w:r w:rsidR="002139BF" w:rsidRPr="0046186E">
              <w:rPr>
                <w:rStyle w:val="Kpr"/>
                <w:noProof/>
              </w:rPr>
              <w:t>vi.</w:t>
            </w:r>
            <w:r w:rsidR="002139BF" w:rsidRPr="0046186E">
              <w:rPr>
                <w:rFonts w:asciiTheme="minorHAnsi" w:eastAsiaTheme="minorEastAsia" w:hAnsiTheme="minorHAnsi" w:cstheme="minorBidi"/>
                <w:noProof/>
                <w:lang w:eastAsia="tr-TR"/>
              </w:rPr>
              <w:tab/>
            </w:r>
            <w:r w:rsidR="002139BF" w:rsidRPr="0046186E">
              <w:rPr>
                <w:rStyle w:val="Kpr"/>
                <w:noProof/>
              </w:rPr>
              <w:t>Seçilen Teknolojinin Çevresel Etkileri, Koruma Önlemleri ve Maliyeti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_Toc18340752 \h </w:instrText>
            </w:r>
            <w:r w:rsidR="002139BF" w:rsidRPr="0046186E">
              <w:rPr>
                <w:noProof/>
                <w:webHidden/>
              </w:rPr>
            </w:r>
            <w:r w:rsidR="002139BF" w:rsidRPr="0046186E">
              <w:rPr>
                <w:noProof/>
                <w:webHidden/>
              </w:rPr>
              <w:fldChar w:fldCharType="separate"/>
            </w:r>
            <w:r w:rsidR="00735657">
              <w:rPr>
                <w:noProof/>
                <w:webHidden/>
              </w:rPr>
              <w:t>99</w:t>
            </w:r>
            <w:r w:rsidR="002139BF" w:rsidRPr="0046186E">
              <w:rPr>
                <w:noProof/>
                <w:webHidden/>
              </w:rPr>
              <w:fldChar w:fldCharType="end"/>
            </w:r>
          </w:hyperlink>
        </w:p>
        <w:p w14:paraId="23CC1179"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53" w:history="1">
            <w:r w:rsidR="002139BF" w:rsidRPr="0046186E">
              <w:rPr>
                <w:rStyle w:val="Kpr"/>
                <w:noProof/>
              </w:rPr>
              <w:t>vii.</w:t>
            </w:r>
            <w:r w:rsidR="002139BF" w:rsidRPr="0046186E">
              <w:rPr>
                <w:rFonts w:asciiTheme="minorHAnsi" w:eastAsiaTheme="minorEastAsia" w:hAnsiTheme="minorHAnsi" w:cstheme="minorBidi"/>
                <w:noProof/>
                <w:lang w:eastAsia="tr-TR"/>
              </w:rPr>
              <w:tab/>
            </w:r>
            <w:r w:rsidR="002139BF" w:rsidRPr="0046186E">
              <w:rPr>
                <w:rStyle w:val="Kpr"/>
                <w:noProof/>
              </w:rPr>
              <w:t>Tesis Yerleşim Planı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_Toc18340753 \h </w:instrText>
            </w:r>
            <w:r w:rsidR="002139BF" w:rsidRPr="0046186E">
              <w:rPr>
                <w:noProof/>
                <w:webHidden/>
              </w:rPr>
            </w:r>
            <w:r w:rsidR="002139BF" w:rsidRPr="0046186E">
              <w:rPr>
                <w:noProof/>
                <w:webHidden/>
              </w:rPr>
              <w:fldChar w:fldCharType="separate"/>
            </w:r>
            <w:r w:rsidR="00735657">
              <w:rPr>
                <w:noProof/>
                <w:webHidden/>
              </w:rPr>
              <w:t>100</w:t>
            </w:r>
            <w:r w:rsidR="002139BF" w:rsidRPr="0046186E">
              <w:rPr>
                <w:noProof/>
                <w:webHidden/>
              </w:rPr>
              <w:fldChar w:fldCharType="end"/>
            </w:r>
          </w:hyperlink>
        </w:p>
        <w:p w14:paraId="66C72533"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54" w:history="1">
            <w:r w:rsidR="002139BF" w:rsidRPr="0046186E">
              <w:rPr>
                <w:rStyle w:val="Kpr"/>
                <w:noProof/>
              </w:rPr>
              <w:t>viii.</w:t>
            </w:r>
            <w:r w:rsidR="002139BF" w:rsidRPr="0046186E">
              <w:rPr>
                <w:rFonts w:asciiTheme="minorHAnsi" w:eastAsiaTheme="minorEastAsia" w:hAnsiTheme="minorHAnsi" w:cstheme="minorBidi"/>
                <w:noProof/>
                <w:lang w:eastAsia="tr-TR"/>
              </w:rPr>
              <w:tab/>
            </w:r>
            <w:r w:rsidR="002139BF" w:rsidRPr="0046186E">
              <w:rPr>
                <w:rStyle w:val="Kpr"/>
                <w:noProof/>
              </w:rPr>
              <w:t>Sabit Yatırımın Uygulama Programı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_Toc18340754 \h </w:instrText>
            </w:r>
            <w:r w:rsidR="002139BF" w:rsidRPr="0046186E">
              <w:rPr>
                <w:noProof/>
                <w:webHidden/>
              </w:rPr>
            </w:r>
            <w:r w:rsidR="002139BF" w:rsidRPr="0046186E">
              <w:rPr>
                <w:noProof/>
                <w:webHidden/>
              </w:rPr>
              <w:fldChar w:fldCharType="separate"/>
            </w:r>
            <w:r w:rsidR="00735657">
              <w:rPr>
                <w:noProof/>
                <w:webHidden/>
              </w:rPr>
              <w:t>101</w:t>
            </w:r>
            <w:r w:rsidR="002139BF" w:rsidRPr="0046186E">
              <w:rPr>
                <w:noProof/>
                <w:webHidden/>
              </w:rPr>
              <w:fldChar w:fldCharType="end"/>
            </w:r>
          </w:hyperlink>
        </w:p>
        <w:p w14:paraId="00EAF1FE"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55" w:history="1">
            <w:r w:rsidR="002139BF" w:rsidRPr="0046186E">
              <w:rPr>
                <w:rStyle w:val="Kpr"/>
                <w:noProof/>
              </w:rPr>
              <w:t>ix.</w:t>
            </w:r>
            <w:r w:rsidR="002139BF" w:rsidRPr="0046186E">
              <w:rPr>
                <w:rFonts w:asciiTheme="minorHAnsi" w:eastAsiaTheme="minorEastAsia" w:hAnsiTheme="minorHAnsi" w:cstheme="minorBidi"/>
                <w:noProof/>
                <w:lang w:eastAsia="tr-TR"/>
              </w:rPr>
              <w:tab/>
            </w:r>
            <w:r w:rsidR="002139BF" w:rsidRPr="0046186E">
              <w:rPr>
                <w:rStyle w:val="Kpr"/>
                <w:noProof/>
              </w:rPr>
              <w:t>Teknik Tasarım</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_Toc18340755 \h </w:instrText>
            </w:r>
            <w:r w:rsidR="002139BF" w:rsidRPr="0046186E">
              <w:rPr>
                <w:noProof/>
                <w:webHidden/>
              </w:rPr>
            </w:r>
            <w:r w:rsidR="002139BF" w:rsidRPr="0046186E">
              <w:rPr>
                <w:noProof/>
                <w:webHidden/>
              </w:rPr>
              <w:fldChar w:fldCharType="separate"/>
            </w:r>
            <w:r w:rsidR="00735657">
              <w:rPr>
                <w:noProof/>
                <w:webHidden/>
              </w:rPr>
              <w:t>101</w:t>
            </w:r>
            <w:r w:rsidR="002139BF" w:rsidRPr="0046186E">
              <w:rPr>
                <w:noProof/>
                <w:webHidden/>
              </w:rPr>
              <w:fldChar w:fldCharType="end"/>
            </w:r>
          </w:hyperlink>
        </w:p>
        <w:p w14:paraId="5052564B"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56" w:history="1">
            <w:r w:rsidR="002139BF" w:rsidRPr="0046186E">
              <w:rPr>
                <w:rStyle w:val="Kpr"/>
                <w:noProof/>
              </w:rPr>
              <w:t>x.</w:t>
            </w:r>
            <w:r w:rsidR="002139BF" w:rsidRPr="0046186E">
              <w:rPr>
                <w:rFonts w:asciiTheme="minorHAnsi" w:eastAsiaTheme="minorEastAsia" w:hAnsiTheme="minorHAnsi" w:cstheme="minorBidi"/>
                <w:noProof/>
                <w:lang w:eastAsia="tr-TR"/>
              </w:rPr>
              <w:tab/>
            </w:r>
            <w:r w:rsidR="002139BF" w:rsidRPr="0046186E">
              <w:rPr>
                <w:rStyle w:val="Kpr"/>
                <w:noProof/>
              </w:rPr>
              <w:t>Yatırım Maliyetleri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_Toc18340756 \h </w:instrText>
            </w:r>
            <w:r w:rsidR="002139BF" w:rsidRPr="0046186E">
              <w:rPr>
                <w:noProof/>
                <w:webHidden/>
              </w:rPr>
            </w:r>
            <w:r w:rsidR="002139BF" w:rsidRPr="0046186E">
              <w:rPr>
                <w:noProof/>
                <w:webHidden/>
              </w:rPr>
              <w:fldChar w:fldCharType="separate"/>
            </w:r>
            <w:r w:rsidR="00735657">
              <w:rPr>
                <w:noProof/>
                <w:webHidden/>
              </w:rPr>
              <w:t>106</w:t>
            </w:r>
            <w:r w:rsidR="002139BF" w:rsidRPr="0046186E">
              <w:rPr>
                <w:noProof/>
                <w:webHidden/>
              </w:rPr>
              <w:fldChar w:fldCharType="end"/>
            </w:r>
          </w:hyperlink>
        </w:p>
        <w:p w14:paraId="01C55DDB"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57" w:history="1">
            <w:r w:rsidR="002139BF" w:rsidRPr="0046186E">
              <w:rPr>
                <w:rStyle w:val="Kpr"/>
                <w:noProof/>
              </w:rPr>
              <w:t>10. ORGANİZASYON YAPISI, YÖNETİM VE İNSAN KAYNAKLARI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_Toc18340757 \h </w:instrText>
            </w:r>
            <w:r w:rsidR="002139BF" w:rsidRPr="0046186E">
              <w:rPr>
                <w:noProof/>
                <w:webHidden/>
              </w:rPr>
            </w:r>
            <w:r w:rsidR="002139BF" w:rsidRPr="0046186E">
              <w:rPr>
                <w:noProof/>
                <w:webHidden/>
              </w:rPr>
              <w:fldChar w:fldCharType="separate"/>
            </w:r>
            <w:r w:rsidR="00735657">
              <w:rPr>
                <w:noProof/>
                <w:webHidden/>
              </w:rPr>
              <w:t>108</w:t>
            </w:r>
            <w:r w:rsidR="002139BF" w:rsidRPr="0046186E">
              <w:rPr>
                <w:noProof/>
                <w:webHidden/>
              </w:rPr>
              <w:fldChar w:fldCharType="end"/>
            </w:r>
          </w:hyperlink>
        </w:p>
        <w:p w14:paraId="0BAE5B00"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58"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Kuruluşun Organizasyon Yapısı ve Yönetimi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_Toc18340758 \h </w:instrText>
            </w:r>
            <w:r w:rsidR="002139BF" w:rsidRPr="0046186E">
              <w:rPr>
                <w:noProof/>
                <w:webHidden/>
              </w:rPr>
            </w:r>
            <w:r w:rsidR="002139BF" w:rsidRPr="0046186E">
              <w:rPr>
                <w:noProof/>
                <w:webHidden/>
              </w:rPr>
              <w:fldChar w:fldCharType="separate"/>
            </w:r>
            <w:r w:rsidR="00735657">
              <w:rPr>
                <w:noProof/>
                <w:webHidden/>
              </w:rPr>
              <w:t>108</w:t>
            </w:r>
            <w:r w:rsidR="002139BF" w:rsidRPr="0046186E">
              <w:rPr>
                <w:noProof/>
                <w:webHidden/>
              </w:rPr>
              <w:fldChar w:fldCharType="end"/>
            </w:r>
          </w:hyperlink>
        </w:p>
        <w:p w14:paraId="3AE5CA92"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59"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Organizasyon ve Yıllık Yönetim Giderleri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_Toc18340759 \h </w:instrText>
            </w:r>
            <w:r w:rsidR="002139BF" w:rsidRPr="0046186E">
              <w:rPr>
                <w:noProof/>
                <w:webHidden/>
              </w:rPr>
            </w:r>
            <w:r w:rsidR="002139BF" w:rsidRPr="0046186E">
              <w:rPr>
                <w:noProof/>
                <w:webHidden/>
              </w:rPr>
              <w:fldChar w:fldCharType="separate"/>
            </w:r>
            <w:r w:rsidR="00735657">
              <w:rPr>
                <w:noProof/>
                <w:webHidden/>
              </w:rPr>
              <w:t>109</w:t>
            </w:r>
            <w:r w:rsidR="002139BF" w:rsidRPr="0046186E">
              <w:rPr>
                <w:noProof/>
                <w:webHidden/>
              </w:rPr>
              <w:fldChar w:fldCharType="end"/>
            </w:r>
          </w:hyperlink>
        </w:p>
        <w:p w14:paraId="1C991D05"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60"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Kurulu Kapasitedeki İnsan gücü İhtiyacı ve Tahmini Giderler</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_Toc18340760 \h </w:instrText>
            </w:r>
            <w:r w:rsidR="002139BF" w:rsidRPr="0046186E">
              <w:rPr>
                <w:noProof/>
                <w:webHidden/>
              </w:rPr>
            </w:r>
            <w:r w:rsidR="002139BF" w:rsidRPr="0046186E">
              <w:rPr>
                <w:noProof/>
                <w:webHidden/>
              </w:rPr>
              <w:fldChar w:fldCharType="separate"/>
            </w:r>
            <w:r w:rsidR="00735657">
              <w:rPr>
                <w:noProof/>
                <w:webHidden/>
              </w:rPr>
              <w:t>110</w:t>
            </w:r>
            <w:r w:rsidR="002139BF" w:rsidRPr="0046186E">
              <w:rPr>
                <w:noProof/>
                <w:webHidden/>
              </w:rPr>
              <w:fldChar w:fldCharType="end"/>
            </w:r>
          </w:hyperlink>
        </w:p>
        <w:p w14:paraId="38FB1924"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61" w:history="1">
            <w:r w:rsidR="002139BF" w:rsidRPr="0046186E">
              <w:rPr>
                <w:rStyle w:val="Kpr"/>
                <w:noProof/>
              </w:rPr>
              <w:t>11. PROJE YÖNETİMİ VE UYGULAMA PROGRAMI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_Toc18340761 \h </w:instrText>
            </w:r>
            <w:r w:rsidR="002139BF" w:rsidRPr="0046186E">
              <w:rPr>
                <w:noProof/>
                <w:webHidden/>
              </w:rPr>
            </w:r>
            <w:r w:rsidR="002139BF" w:rsidRPr="0046186E">
              <w:rPr>
                <w:noProof/>
                <w:webHidden/>
              </w:rPr>
              <w:fldChar w:fldCharType="separate"/>
            </w:r>
            <w:r w:rsidR="00735657">
              <w:rPr>
                <w:noProof/>
                <w:webHidden/>
              </w:rPr>
              <w:t>111</w:t>
            </w:r>
            <w:r w:rsidR="002139BF" w:rsidRPr="0046186E">
              <w:rPr>
                <w:noProof/>
                <w:webHidden/>
              </w:rPr>
              <w:fldChar w:fldCharType="end"/>
            </w:r>
          </w:hyperlink>
        </w:p>
        <w:p w14:paraId="14004921"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62"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Proje Yürütücüsü Kuruluşlar ve Teknik Kapasiteleri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_Toc18340762 \h </w:instrText>
            </w:r>
            <w:r w:rsidR="002139BF" w:rsidRPr="0046186E">
              <w:rPr>
                <w:noProof/>
                <w:webHidden/>
              </w:rPr>
            </w:r>
            <w:r w:rsidR="002139BF" w:rsidRPr="0046186E">
              <w:rPr>
                <w:noProof/>
                <w:webHidden/>
              </w:rPr>
              <w:fldChar w:fldCharType="separate"/>
            </w:r>
            <w:r w:rsidR="00735657">
              <w:rPr>
                <w:noProof/>
                <w:webHidden/>
              </w:rPr>
              <w:t>111</w:t>
            </w:r>
            <w:r w:rsidR="002139BF" w:rsidRPr="0046186E">
              <w:rPr>
                <w:noProof/>
                <w:webHidden/>
              </w:rPr>
              <w:fldChar w:fldCharType="end"/>
            </w:r>
          </w:hyperlink>
        </w:p>
        <w:p w14:paraId="6A0242AA"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63"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Proje Organizasyonu ve Yönetim</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_Toc18340763 \h </w:instrText>
            </w:r>
            <w:r w:rsidR="002139BF" w:rsidRPr="0046186E">
              <w:rPr>
                <w:noProof/>
                <w:webHidden/>
              </w:rPr>
            </w:r>
            <w:r w:rsidR="002139BF" w:rsidRPr="0046186E">
              <w:rPr>
                <w:noProof/>
                <w:webHidden/>
              </w:rPr>
              <w:fldChar w:fldCharType="separate"/>
            </w:r>
            <w:r w:rsidR="00735657">
              <w:rPr>
                <w:noProof/>
                <w:webHidden/>
              </w:rPr>
              <w:t>115</w:t>
            </w:r>
            <w:r w:rsidR="002139BF" w:rsidRPr="0046186E">
              <w:rPr>
                <w:noProof/>
                <w:webHidden/>
              </w:rPr>
              <w:fldChar w:fldCharType="end"/>
            </w:r>
          </w:hyperlink>
        </w:p>
        <w:p w14:paraId="73C45F21"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64"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Proje Uygulama Programı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_Toc18340764 \h </w:instrText>
            </w:r>
            <w:r w:rsidR="002139BF" w:rsidRPr="0046186E">
              <w:rPr>
                <w:noProof/>
                <w:webHidden/>
              </w:rPr>
            </w:r>
            <w:r w:rsidR="002139BF" w:rsidRPr="0046186E">
              <w:rPr>
                <w:noProof/>
                <w:webHidden/>
              </w:rPr>
              <w:fldChar w:fldCharType="separate"/>
            </w:r>
            <w:r w:rsidR="00735657">
              <w:rPr>
                <w:noProof/>
                <w:webHidden/>
              </w:rPr>
              <w:t>118</w:t>
            </w:r>
            <w:r w:rsidR="002139BF" w:rsidRPr="0046186E">
              <w:rPr>
                <w:noProof/>
                <w:webHidden/>
              </w:rPr>
              <w:fldChar w:fldCharType="end"/>
            </w:r>
          </w:hyperlink>
        </w:p>
        <w:p w14:paraId="4F8259FE"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65" w:history="1">
            <w:r w:rsidR="002139BF" w:rsidRPr="0046186E">
              <w:rPr>
                <w:rStyle w:val="Kpr"/>
                <w:noProof/>
              </w:rPr>
              <w:t>12. TOPLAM YATIRIM TUTARI VE YILLARA DAĞILIMI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_Toc18340765 \h </w:instrText>
            </w:r>
            <w:r w:rsidR="002139BF" w:rsidRPr="0046186E">
              <w:rPr>
                <w:noProof/>
                <w:webHidden/>
              </w:rPr>
            </w:r>
            <w:r w:rsidR="002139BF" w:rsidRPr="0046186E">
              <w:rPr>
                <w:noProof/>
                <w:webHidden/>
              </w:rPr>
              <w:fldChar w:fldCharType="separate"/>
            </w:r>
            <w:r w:rsidR="00735657">
              <w:rPr>
                <w:noProof/>
                <w:webHidden/>
              </w:rPr>
              <w:t>119</w:t>
            </w:r>
            <w:r w:rsidR="002139BF" w:rsidRPr="0046186E">
              <w:rPr>
                <w:noProof/>
                <w:webHidden/>
              </w:rPr>
              <w:fldChar w:fldCharType="end"/>
            </w:r>
          </w:hyperlink>
        </w:p>
        <w:p w14:paraId="56C3396B"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66"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Toplam Yatırım Tutarı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_Toc18340766 \h </w:instrText>
            </w:r>
            <w:r w:rsidR="002139BF" w:rsidRPr="0046186E">
              <w:rPr>
                <w:noProof/>
                <w:webHidden/>
              </w:rPr>
            </w:r>
            <w:r w:rsidR="002139BF" w:rsidRPr="0046186E">
              <w:rPr>
                <w:noProof/>
                <w:webHidden/>
              </w:rPr>
              <w:fldChar w:fldCharType="separate"/>
            </w:r>
            <w:r w:rsidR="00735657">
              <w:rPr>
                <w:noProof/>
                <w:webHidden/>
              </w:rPr>
              <w:t>119</w:t>
            </w:r>
            <w:r w:rsidR="002139BF" w:rsidRPr="0046186E">
              <w:rPr>
                <w:noProof/>
                <w:webHidden/>
              </w:rPr>
              <w:fldChar w:fldCharType="end"/>
            </w:r>
          </w:hyperlink>
        </w:p>
        <w:p w14:paraId="1A7E970A"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67"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Yatırımın Yıllara Dağılımı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_Toc18340767 \h </w:instrText>
            </w:r>
            <w:r w:rsidR="002139BF" w:rsidRPr="0046186E">
              <w:rPr>
                <w:noProof/>
                <w:webHidden/>
              </w:rPr>
            </w:r>
            <w:r w:rsidR="002139BF" w:rsidRPr="0046186E">
              <w:rPr>
                <w:noProof/>
                <w:webHidden/>
              </w:rPr>
              <w:fldChar w:fldCharType="separate"/>
            </w:r>
            <w:r w:rsidR="00735657">
              <w:rPr>
                <w:noProof/>
                <w:webHidden/>
              </w:rPr>
              <w:t>126</w:t>
            </w:r>
            <w:r w:rsidR="002139BF" w:rsidRPr="0046186E">
              <w:rPr>
                <w:noProof/>
                <w:webHidden/>
              </w:rPr>
              <w:fldChar w:fldCharType="end"/>
            </w:r>
          </w:hyperlink>
        </w:p>
        <w:p w14:paraId="057513F5" w14:textId="77777777" w:rsidR="002139BF" w:rsidRPr="0046186E" w:rsidRDefault="005B219B">
          <w:pPr>
            <w:pStyle w:val="T1"/>
            <w:tabs>
              <w:tab w:val="right" w:leader="dot" w:pos="8777"/>
            </w:tabs>
            <w:rPr>
              <w:rFonts w:asciiTheme="minorHAnsi" w:eastAsiaTheme="minorEastAsia" w:hAnsiTheme="minorHAnsi" w:cstheme="minorBidi"/>
              <w:noProof/>
              <w:lang w:eastAsia="tr-TR"/>
            </w:rPr>
          </w:pPr>
          <w:hyperlink w:anchor="_Toc18340768" w:history="1">
            <w:r w:rsidR="002139BF" w:rsidRPr="0046186E">
              <w:rPr>
                <w:rStyle w:val="Kpr"/>
                <w:noProof/>
              </w:rPr>
              <w:t>13. PROJE GİRDİLERİ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_Toc18340768 \h </w:instrText>
            </w:r>
            <w:r w:rsidR="002139BF" w:rsidRPr="0046186E">
              <w:rPr>
                <w:noProof/>
                <w:webHidden/>
              </w:rPr>
            </w:r>
            <w:r w:rsidR="002139BF" w:rsidRPr="0046186E">
              <w:rPr>
                <w:noProof/>
                <w:webHidden/>
              </w:rPr>
              <w:fldChar w:fldCharType="separate"/>
            </w:r>
            <w:r w:rsidR="00735657">
              <w:rPr>
                <w:noProof/>
                <w:webHidden/>
              </w:rPr>
              <w:t>129</w:t>
            </w:r>
            <w:r w:rsidR="002139BF" w:rsidRPr="0046186E">
              <w:rPr>
                <w:noProof/>
                <w:webHidden/>
              </w:rPr>
              <w:fldChar w:fldCharType="end"/>
            </w:r>
          </w:hyperlink>
        </w:p>
        <w:p w14:paraId="778B4FC1"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69"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Üretimin Akım Şeması ve Madde Balansı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_Toc18340769 \h </w:instrText>
            </w:r>
            <w:r w:rsidR="002139BF" w:rsidRPr="0046186E">
              <w:rPr>
                <w:noProof/>
                <w:webHidden/>
              </w:rPr>
            </w:r>
            <w:r w:rsidR="002139BF" w:rsidRPr="0046186E">
              <w:rPr>
                <w:noProof/>
                <w:webHidden/>
              </w:rPr>
              <w:fldChar w:fldCharType="separate"/>
            </w:r>
            <w:r w:rsidR="00735657">
              <w:rPr>
                <w:noProof/>
                <w:webHidden/>
              </w:rPr>
              <w:t>129</w:t>
            </w:r>
            <w:r w:rsidR="002139BF" w:rsidRPr="0046186E">
              <w:rPr>
                <w:noProof/>
                <w:webHidden/>
              </w:rPr>
              <w:fldChar w:fldCharType="end"/>
            </w:r>
          </w:hyperlink>
        </w:p>
        <w:p w14:paraId="367F9055"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70"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Girdi İhtiyacı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_Toc18340770 \h </w:instrText>
            </w:r>
            <w:r w:rsidR="002139BF" w:rsidRPr="0046186E">
              <w:rPr>
                <w:noProof/>
                <w:webHidden/>
              </w:rPr>
            </w:r>
            <w:r w:rsidR="002139BF" w:rsidRPr="0046186E">
              <w:rPr>
                <w:noProof/>
                <w:webHidden/>
              </w:rPr>
              <w:fldChar w:fldCharType="separate"/>
            </w:r>
            <w:r w:rsidR="00735657">
              <w:rPr>
                <w:noProof/>
                <w:webHidden/>
              </w:rPr>
              <w:t>129</w:t>
            </w:r>
            <w:r w:rsidR="002139BF" w:rsidRPr="0046186E">
              <w:rPr>
                <w:noProof/>
                <w:webHidden/>
              </w:rPr>
              <w:fldChar w:fldCharType="end"/>
            </w:r>
          </w:hyperlink>
        </w:p>
        <w:p w14:paraId="56D0D209"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71"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Girdi Fiyatları ve Harcama Tahmini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_Toc18340771 \h </w:instrText>
            </w:r>
            <w:r w:rsidR="002139BF" w:rsidRPr="0046186E">
              <w:rPr>
                <w:noProof/>
                <w:webHidden/>
              </w:rPr>
            </w:r>
            <w:r w:rsidR="002139BF" w:rsidRPr="0046186E">
              <w:rPr>
                <w:noProof/>
                <w:webHidden/>
              </w:rPr>
              <w:fldChar w:fldCharType="separate"/>
            </w:r>
            <w:r w:rsidR="00735657">
              <w:rPr>
                <w:noProof/>
                <w:webHidden/>
              </w:rPr>
              <w:t>129</w:t>
            </w:r>
            <w:r w:rsidR="002139BF" w:rsidRPr="0046186E">
              <w:rPr>
                <w:noProof/>
                <w:webHidden/>
              </w:rPr>
              <w:fldChar w:fldCharType="end"/>
            </w:r>
          </w:hyperlink>
        </w:p>
        <w:p w14:paraId="24169636" w14:textId="77777777" w:rsidR="002139BF" w:rsidRPr="0046186E" w:rsidRDefault="005B219B">
          <w:pPr>
            <w:pStyle w:val="T1"/>
            <w:tabs>
              <w:tab w:val="right" w:leader="dot" w:pos="8777"/>
            </w:tabs>
            <w:rPr>
              <w:rFonts w:asciiTheme="minorHAnsi" w:eastAsiaTheme="minorEastAsia" w:hAnsiTheme="minorHAnsi" w:cstheme="minorBidi"/>
              <w:noProof/>
              <w:lang w:eastAsia="tr-TR"/>
            </w:rPr>
          </w:pPr>
          <w:hyperlink w:anchor="_Toc18340772" w:history="1">
            <w:r w:rsidR="002139BF" w:rsidRPr="0046186E">
              <w:rPr>
                <w:rStyle w:val="Kpr"/>
                <w:noProof/>
              </w:rPr>
              <w:t>14. İŞLETME DÖNEMİ GELİRLERİ VE GİDERLERİ İLE İŞLETME SERMAYESİ İHTİYACI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_Toc18340772 \h </w:instrText>
            </w:r>
            <w:r w:rsidR="002139BF" w:rsidRPr="0046186E">
              <w:rPr>
                <w:noProof/>
                <w:webHidden/>
              </w:rPr>
            </w:r>
            <w:r w:rsidR="002139BF" w:rsidRPr="0046186E">
              <w:rPr>
                <w:noProof/>
                <w:webHidden/>
              </w:rPr>
              <w:fldChar w:fldCharType="separate"/>
            </w:r>
            <w:r w:rsidR="00735657">
              <w:rPr>
                <w:noProof/>
                <w:webHidden/>
              </w:rPr>
              <w:t>130</w:t>
            </w:r>
            <w:r w:rsidR="002139BF" w:rsidRPr="0046186E">
              <w:rPr>
                <w:noProof/>
                <w:webHidden/>
              </w:rPr>
              <w:fldChar w:fldCharType="end"/>
            </w:r>
          </w:hyperlink>
        </w:p>
        <w:p w14:paraId="118D6186"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73"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Kurulu Kapasitede Yıllık Üretim ve İşletme Giderleri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_Toc18340773 \h </w:instrText>
            </w:r>
            <w:r w:rsidR="002139BF" w:rsidRPr="0046186E">
              <w:rPr>
                <w:noProof/>
                <w:webHidden/>
              </w:rPr>
            </w:r>
            <w:r w:rsidR="002139BF" w:rsidRPr="0046186E">
              <w:rPr>
                <w:noProof/>
                <w:webHidden/>
              </w:rPr>
              <w:fldChar w:fldCharType="separate"/>
            </w:r>
            <w:r w:rsidR="00735657">
              <w:rPr>
                <w:noProof/>
                <w:webHidden/>
              </w:rPr>
              <w:t>130</w:t>
            </w:r>
            <w:r w:rsidR="002139BF" w:rsidRPr="0046186E">
              <w:rPr>
                <w:noProof/>
                <w:webHidden/>
              </w:rPr>
              <w:fldChar w:fldCharType="end"/>
            </w:r>
          </w:hyperlink>
        </w:p>
        <w:p w14:paraId="77E3053A"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74"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Kurulu Kapasitede Yıllık Üretim ve İşletme Gelirleri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_Toc18340774 \h </w:instrText>
            </w:r>
            <w:r w:rsidR="002139BF" w:rsidRPr="0046186E">
              <w:rPr>
                <w:noProof/>
                <w:webHidden/>
              </w:rPr>
            </w:r>
            <w:r w:rsidR="002139BF" w:rsidRPr="0046186E">
              <w:rPr>
                <w:noProof/>
                <w:webHidden/>
              </w:rPr>
              <w:fldChar w:fldCharType="separate"/>
            </w:r>
            <w:r w:rsidR="00735657">
              <w:rPr>
                <w:noProof/>
                <w:webHidden/>
              </w:rPr>
              <w:t>131</w:t>
            </w:r>
            <w:r w:rsidR="002139BF" w:rsidRPr="0046186E">
              <w:rPr>
                <w:noProof/>
                <w:webHidden/>
              </w:rPr>
              <w:fldChar w:fldCharType="end"/>
            </w:r>
          </w:hyperlink>
        </w:p>
        <w:p w14:paraId="5B4C8113"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75"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Kurulu Kapasitede İşletme Sermayesi İhtiyacı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_Toc18340775 \h </w:instrText>
            </w:r>
            <w:r w:rsidR="002139BF" w:rsidRPr="0046186E">
              <w:rPr>
                <w:noProof/>
                <w:webHidden/>
              </w:rPr>
            </w:r>
            <w:r w:rsidR="002139BF" w:rsidRPr="0046186E">
              <w:rPr>
                <w:noProof/>
                <w:webHidden/>
              </w:rPr>
              <w:fldChar w:fldCharType="separate"/>
            </w:r>
            <w:r w:rsidR="00735657">
              <w:rPr>
                <w:noProof/>
                <w:webHidden/>
              </w:rPr>
              <w:t>133</w:t>
            </w:r>
            <w:r w:rsidR="002139BF" w:rsidRPr="0046186E">
              <w:rPr>
                <w:noProof/>
                <w:webHidden/>
              </w:rPr>
              <w:fldChar w:fldCharType="end"/>
            </w:r>
          </w:hyperlink>
        </w:p>
        <w:p w14:paraId="21008B3F"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76"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Öngörülen Kapasite Kullanım Oranında (KKO’da) Yıllık İşletme Giderleri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_Toc18340776 \h </w:instrText>
            </w:r>
            <w:r w:rsidR="002139BF" w:rsidRPr="0046186E">
              <w:rPr>
                <w:noProof/>
                <w:webHidden/>
              </w:rPr>
            </w:r>
            <w:r w:rsidR="002139BF" w:rsidRPr="0046186E">
              <w:rPr>
                <w:noProof/>
                <w:webHidden/>
              </w:rPr>
              <w:fldChar w:fldCharType="separate"/>
            </w:r>
            <w:r w:rsidR="00735657">
              <w:rPr>
                <w:noProof/>
                <w:webHidden/>
              </w:rPr>
              <w:t>134</w:t>
            </w:r>
            <w:r w:rsidR="002139BF" w:rsidRPr="0046186E">
              <w:rPr>
                <w:noProof/>
                <w:webHidden/>
              </w:rPr>
              <w:fldChar w:fldCharType="end"/>
            </w:r>
          </w:hyperlink>
        </w:p>
        <w:p w14:paraId="2CEAC575"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77" w:history="1">
            <w:r w:rsidR="002139BF" w:rsidRPr="0046186E">
              <w:rPr>
                <w:rStyle w:val="Kpr"/>
                <w:noProof/>
              </w:rPr>
              <w:t>v.</w:t>
            </w:r>
            <w:r w:rsidR="002139BF" w:rsidRPr="0046186E">
              <w:rPr>
                <w:rFonts w:asciiTheme="minorHAnsi" w:eastAsiaTheme="minorEastAsia" w:hAnsiTheme="minorHAnsi" w:cstheme="minorBidi"/>
                <w:noProof/>
                <w:lang w:eastAsia="tr-TR"/>
              </w:rPr>
              <w:tab/>
            </w:r>
            <w:r w:rsidR="002139BF" w:rsidRPr="0046186E">
              <w:rPr>
                <w:rStyle w:val="Kpr"/>
                <w:noProof/>
              </w:rPr>
              <w:t>Öngörülen Kapasite Kullanım Oranında (KKO’da) Yıllık İşletme Gelirleri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_Toc18340777 \h </w:instrText>
            </w:r>
            <w:r w:rsidR="002139BF" w:rsidRPr="0046186E">
              <w:rPr>
                <w:noProof/>
                <w:webHidden/>
              </w:rPr>
            </w:r>
            <w:r w:rsidR="002139BF" w:rsidRPr="0046186E">
              <w:rPr>
                <w:noProof/>
                <w:webHidden/>
              </w:rPr>
              <w:fldChar w:fldCharType="separate"/>
            </w:r>
            <w:r w:rsidR="00735657">
              <w:rPr>
                <w:noProof/>
                <w:webHidden/>
              </w:rPr>
              <w:t>136</w:t>
            </w:r>
            <w:r w:rsidR="002139BF" w:rsidRPr="0046186E">
              <w:rPr>
                <w:noProof/>
                <w:webHidden/>
              </w:rPr>
              <w:fldChar w:fldCharType="end"/>
            </w:r>
          </w:hyperlink>
        </w:p>
        <w:p w14:paraId="45A5DD9D"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78" w:history="1">
            <w:r w:rsidR="002139BF" w:rsidRPr="0046186E">
              <w:rPr>
                <w:rStyle w:val="Kpr"/>
                <w:noProof/>
              </w:rPr>
              <w:t>vi.</w:t>
            </w:r>
            <w:r w:rsidR="002139BF" w:rsidRPr="0046186E">
              <w:rPr>
                <w:rFonts w:asciiTheme="minorHAnsi" w:eastAsiaTheme="minorEastAsia" w:hAnsiTheme="minorHAnsi" w:cstheme="minorBidi"/>
                <w:noProof/>
                <w:lang w:eastAsia="tr-TR"/>
              </w:rPr>
              <w:tab/>
            </w:r>
            <w:r w:rsidR="002139BF" w:rsidRPr="0046186E">
              <w:rPr>
                <w:rStyle w:val="Kpr"/>
                <w:noProof/>
              </w:rPr>
              <w:t>Öngörülen Kapasite Kullanım Oranında (KKO’da) İşletme Sermayesi İhtiyacı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_Toc18340778 \h </w:instrText>
            </w:r>
            <w:r w:rsidR="002139BF" w:rsidRPr="0046186E">
              <w:rPr>
                <w:noProof/>
                <w:webHidden/>
              </w:rPr>
            </w:r>
            <w:r w:rsidR="002139BF" w:rsidRPr="0046186E">
              <w:rPr>
                <w:noProof/>
                <w:webHidden/>
              </w:rPr>
              <w:fldChar w:fldCharType="separate"/>
            </w:r>
            <w:r w:rsidR="00735657">
              <w:rPr>
                <w:noProof/>
                <w:webHidden/>
              </w:rPr>
              <w:t>140</w:t>
            </w:r>
            <w:r w:rsidR="002139BF" w:rsidRPr="0046186E">
              <w:rPr>
                <w:noProof/>
                <w:webHidden/>
              </w:rPr>
              <w:fldChar w:fldCharType="end"/>
            </w:r>
          </w:hyperlink>
        </w:p>
        <w:p w14:paraId="0733AE26"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79" w:history="1">
            <w:r w:rsidR="002139BF" w:rsidRPr="0046186E">
              <w:rPr>
                <w:rStyle w:val="Kpr"/>
                <w:noProof/>
              </w:rPr>
              <w:t>vii.</w:t>
            </w:r>
            <w:r w:rsidR="002139BF" w:rsidRPr="0046186E">
              <w:rPr>
                <w:rFonts w:asciiTheme="minorHAnsi" w:eastAsiaTheme="minorEastAsia" w:hAnsiTheme="minorHAnsi" w:cstheme="minorBidi"/>
                <w:noProof/>
                <w:lang w:eastAsia="tr-TR"/>
              </w:rPr>
              <w:tab/>
            </w:r>
            <w:r w:rsidR="002139BF" w:rsidRPr="0046186E">
              <w:rPr>
                <w:rStyle w:val="Kpr"/>
                <w:noProof/>
              </w:rPr>
              <w:t>Tesisin Faydalı Ömrü ve Tesisin Hurda Değeri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_Toc18340779 \h </w:instrText>
            </w:r>
            <w:r w:rsidR="002139BF" w:rsidRPr="0046186E">
              <w:rPr>
                <w:noProof/>
                <w:webHidden/>
              </w:rPr>
            </w:r>
            <w:r w:rsidR="002139BF" w:rsidRPr="0046186E">
              <w:rPr>
                <w:noProof/>
                <w:webHidden/>
              </w:rPr>
              <w:fldChar w:fldCharType="separate"/>
            </w:r>
            <w:r w:rsidR="00735657">
              <w:rPr>
                <w:noProof/>
                <w:webHidden/>
              </w:rPr>
              <w:t>141</w:t>
            </w:r>
            <w:r w:rsidR="002139BF" w:rsidRPr="0046186E">
              <w:rPr>
                <w:noProof/>
                <w:webHidden/>
              </w:rPr>
              <w:fldChar w:fldCharType="end"/>
            </w:r>
          </w:hyperlink>
        </w:p>
        <w:p w14:paraId="64ACA0AC"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80" w:history="1">
            <w:r w:rsidR="002139BF" w:rsidRPr="0046186E">
              <w:rPr>
                <w:rStyle w:val="Kpr"/>
                <w:noProof/>
              </w:rPr>
              <w:t>15. PROJENİN FİNANSMANI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_Toc18340780 \h </w:instrText>
            </w:r>
            <w:r w:rsidR="002139BF" w:rsidRPr="0046186E">
              <w:rPr>
                <w:noProof/>
                <w:webHidden/>
              </w:rPr>
            </w:r>
            <w:r w:rsidR="002139BF" w:rsidRPr="0046186E">
              <w:rPr>
                <w:noProof/>
                <w:webHidden/>
              </w:rPr>
              <w:fldChar w:fldCharType="separate"/>
            </w:r>
            <w:r w:rsidR="00735657">
              <w:rPr>
                <w:noProof/>
                <w:webHidden/>
              </w:rPr>
              <w:t>143</w:t>
            </w:r>
            <w:r w:rsidR="002139BF" w:rsidRPr="0046186E">
              <w:rPr>
                <w:noProof/>
                <w:webHidden/>
              </w:rPr>
              <w:fldChar w:fldCharType="end"/>
            </w:r>
          </w:hyperlink>
        </w:p>
        <w:p w14:paraId="4D9CE184"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81"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Yürütücü ve İşletmeci Kuruluşların Mali Yapısı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_Toc18340781 \h </w:instrText>
            </w:r>
            <w:r w:rsidR="002139BF" w:rsidRPr="0046186E">
              <w:rPr>
                <w:noProof/>
                <w:webHidden/>
              </w:rPr>
            </w:r>
            <w:r w:rsidR="002139BF" w:rsidRPr="0046186E">
              <w:rPr>
                <w:noProof/>
                <w:webHidden/>
              </w:rPr>
              <w:fldChar w:fldCharType="separate"/>
            </w:r>
            <w:r w:rsidR="00735657">
              <w:rPr>
                <w:noProof/>
                <w:webHidden/>
              </w:rPr>
              <w:t>143</w:t>
            </w:r>
            <w:r w:rsidR="002139BF" w:rsidRPr="0046186E">
              <w:rPr>
                <w:noProof/>
                <w:webHidden/>
              </w:rPr>
              <w:fldChar w:fldCharType="end"/>
            </w:r>
          </w:hyperlink>
        </w:p>
        <w:p w14:paraId="16846889"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82"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Finansman Yöntemi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_Toc18340782 \h </w:instrText>
            </w:r>
            <w:r w:rsidR="002139BF" w:rsidRPr="0046186E">
              <w:rPr>
                <w:noProof/>
                <w:webHidden/>
              </w:rPr>
            </w:r>
            <w:r w:rsidR="002139BF" w:rsidRPr="0046186E">
              <w:rPr>
                <w:noProof/>
                <w:webHidden/>
              </w:rPr>
              <w:fldChar w:fldCharType="separate"/>
            </w:r>
            <w:r w:rsidR="00735657">
              <w:rPr>
                <w:noProof/>
                <w:webHidden/>
              </w:rPr>
              <w:t>150</w:t>
            </w:r>
            <w:r w:rsidR="002139BF" w:rsidRPr="0046186E">
              <w:rPr>
                <w:noProof/>
                <w:webHidden/>
              </w:rPr>
              <w:fldChar w:fldCharType="end"/>
            </w:r>
          </w:hyperlink>
        </w:p>
        <w:p w14:paraId="70AB129A"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83"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Finansman Kaynakları ve Koşulları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_Toc18340783 \h </w:instrText>
            </w:r>
            <w:r w:rsidR="002139BF" w:rsidRPr="0046186E">
              <w:rPr>
                <w:noProof/>
                <w:webHidden/>
              </w:rPr>
            </w:r>
            <w:r w:rsidR="002139BF" w:rsidRPr="0046186E">
              <w:rPr>
                <w:noProof/>
                <w:webHidden/>
              </w:rPr>
              <w:fldChar w:fldCharType="separate"/>
            </w:r>
            <w:r w:rsidR="00735657">
              <w:rPr>
                <w:noProof/>
                <w:webHidden/>
              </w:rPr>
              <w:t>150</w:t>
            </w:r>
            <w:r w:rsidR="002139BF" w:rsidRPr="0046186E">
              <w:rPr>
                <w:noProof/>
                <w:webHidden/>
              </w:rPr>
              <w:fldChar w:fldCharType="end"/>
            </w:r>
          </w:hyperlink>
        </w:p>
        <w:p w14:paraId="6DF59F0B"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84"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Finansman Maliyeti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_Toc18340784 \h </w:instrText>
            </w:r>
            <w:r w:rsidR="002139BF" w:rsidRPr="0046186E">
              <w:rPr>
                <w:noProof/>
                <w:webHidden/>
              </w:rPr>
            </w:r>
            <w:r w:rsidR="002139BF" w:rsidRPr="0046186E">
              <w:rPr>
                <w:noProof/>
                <w:webHidden/>
              </w:rPr>
              <w:fldChar w:fldCharType="separate"/>
            </w:r>
            <w:r w:rsidR="00735657">
              <w:rPr>
                <w:noProof/>
                <w:webHidden/>
              </w:rPr>
              <w:t>150</w:t>
            </w:r>
            <w:r w:rsidR="002139BF" w:rsidRPr="0046186E">
              <w:rPr>
                <w:noProof/>
                <w:webHidden/>
              </w:rPr>
              <w:fldChar w:fldCharType="end"/>
            </w:r>
          </w:hyperlink>
        </w:p>
        <w:p w14:paraId="02E36801"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85" w:history="1">
            <w:r w:rsidR="002139BF" w:rsidRPr="0046186E">
              <w:rPr>
                <w:rStyle w:val="Kpr"/>
                <w:noProof/>
              </w:rPr>
              <w:t>v.</w:t>
            </w:r>
            <w:r w:rsidR="002139BF" w:rsidRPr="0046186E">
              <w:rPr>
                <w:rFonts w:asciiTheme="minorHAnsi" w:eastAsiaTheme="minorEastAsia" w:hAnsiTheme="minorHAnsi" w:cstheme="minorBidi"/>
                <w:noProof/>
                <w:lang w:eastAsia="tr-TR"/>
              </w:rPr>
              <w:tab/>
            </w:r>
            <w:r w:rsidR="002139BF" w:rsidRPr="0046186E">
              <w:rPr>
                <w:rStyle w:val="Kpr"/>
                <w:noProof/>
              </w:rPr>
              <w:t>Finansman Planı</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_Toc18340785 \h </w:instrText>
            </w:r>
            <w:r w:rsidR="002139BF" w:rsidRPr="0046186E">
              <w:rPr>
                <w:noProof/>
                <w:webHidden/>
              </w:rPr>
            </w:r>
            <w:r w:rsidR="002139BF" w:rsidRPr="0046186E">
              <w:rPr>
                <w:noProof/>
                <w:webHidden/>
              </w:rPr>
              <w:fldChar w:fldCharType="separate"/>
            </w:r>
            <w:r w:rsidR="00735657">
              <w:rPr>
                <w:noProof/>
                <w:webHidden/>
              </w:rPr>
              <w:t>151</w:t>
            </w:r>
            <w:r w:rsidR="002139BF" w:rsidRPr="0046186E">
              <w:rPr>
                <w:noProof/>
                <w:webHidden/>
              </w:rPr>
              <w:fldChar w:fldCharType="end"/>
            </w:r>
          </w:hyperlink>
        </w:p>
        <w:p w14:paraId="69199D57" w14:textId="77777777" w:rsidR="002139BF" w:rsidRPr="0046186E" w:rsidRDefault="005B219B">
          <w:pPr>
            <w:pStyle w:val="T2"/>
            <w:tabs>
              <w:tab w:val="right" w:leader="dot" w:pos="8777"/>
            </w:tabs>
            <w:rPr>
              <w:rFonts w:asciiTheme="minorHAnsi" w:eastAsiaTheme="minorEastAsia" w:hAnsiTheme="minorHAnsi" w:cstheme="minorBidi"/>
              <w:noProof/>
              <w:lang w:eastAsia="tr-TR"/>
            </w:rPr>
          </w:pPr>
          <w:hyperlink w:anchor="_Toc18340786" w:history="1">
            <w:r w:rsidR="002139BF" w:rsidRPr="0046186E">
              <w:rPr>
                <w:rStyle w:val="Kpr"/>
                <w:noProof/>
              </w:rPr>
              <w:t>16. PROJE ANALİZİ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_Toc18340786 \h </w:instrText>
            </w:r>
            <w:r w:rsidR="002139BF" w:rsidRPr="0046186E">
              <w:rPr>
                <w:noProof/>
                <w:webHidden/>
              </w:rPr>
            </w:r>
            <w:r w:rsidR="002139BF" w:rsidRPr="0046186E">
              <w:rPr>
                <w:noProof/>
                <w:webHidden/>
              </w:rPr>
              <w:fldChar w:fldCharType="separate"/>
            </w:r>
            <w:r w:rsidR="00735657">
              <w:rPr>
                <w:noProof/>
                <w:webHidden/>
              </w:rPr>
              <w:t>153</w:t>
            </w:r>
            <w:r w:rsidR="002139BF" w:rsidRPr="0046186E">
              <w:rPr>
                <w:noProof/>
                <w:webHidden/>
              </w:rPr>
              <w:fldChar w:fldCharType="end"/>
            </w:r>
          </w:hyperlink>
        </w:p>
        <w:p w14:paraId="16B60E8B"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87" w:history="1">
            <w:r w:rsidR="002139BF" w:rsidRPr="0046186E">
              <w:rPr>
                <w:rStyle w:val="Kpr"/>
                <w:noProof/>
              </w:rPr>
              <w:t>i.</w:t>
            </w:r>
            <w:r w:rsidR="002139BF" w:rsidRPr="0046186E">
              <w:rPr>
                <w:rFonts w:asciiTheme="minorHAnsi" w:eastAsiaTheme="minorEastAsia" w:hAnsiTheme="minorHAnsi" w:cstheme="minorBidi"/>
                <w:noProof/>
                <w:lang w:eastAsia="tr-TR"/>
              </w:rPr>
              <w:tab/>
            </w:r>
            <w:r w:rsidR="002139BF" w:rsidRPr="0046186E">
              <w:rPr>
                <w:rStyle w:val="Kpr"/>
                <w:noProof/>
              </w:rPr>
              <w:t>FİNANSAL ANALİZ</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_Toc18340787 \h </w:instrText>
            </w:r>
            <w:r w:rsidR="002139BF" w:rsidRPr="0046186E">
              <w:rPr>
                <w:noProof/>
                <w:webHidden/>
              </w:rPr>
            </w:r>
            <w:r w:rsidR="002139BF" w:rsidRPr="0046186E">
              <w:rPr>
                <w:noProof/>
                <w:webHidden/>
              </w:rPr>
              <w:fldChar w:fldCharType="separate"/>
            </w:r>
            <w:r w:rsidR="00735657">
              <w:rPr>
                <w:noProof/>
                <w:webHidden/>
              </w:rPr>
              <w:t>153</w:t>
            </w:r>
            <w:r w:rsidR="002139BF" w:rsidRPr="0046186E">
              <w:rPr>
                <w:noProof/>
                <w:webHidden/>
              </w:rPr>
              <w:fldChar w:fldCharType="end"/>
            </w:r>
          </w:hyperlink>
        </w:p>
        <w:p w14:paraId="61589F3E"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88" w:history="1">
            <w:r w:rsidR="002139BF" w:rsidRPr="0046186E">
              <w:rPr>
                <w:rStyle w:val="Kpr"/>
                <w:noProof/>
              </w:rPr>
              <w:t>ii.</w:t>
            </w:r>
            <w:r w:rsidR="002139BF" w:rsidRPr="0046186E">
              <w:rPr>
                <w:rFonts w:asciiTheme="minorHAnsi" w:eastAsiaTheme="minorEastAsia" w:hAnsiTheme="minorHAnsi" w:cstheme="minorBidi"/>
                <w:noProof/>
                <w:lang w:eastAsia="tr-TR"/>
              </w:rPr>
              <w:tab/>
            </w:r>
            <w:r w:rsidR="002139BF" w:rsidRPr="0046186E">
              <w:rPr>
                <w:rStyle w:val="Kpr"/>
                <w:noProof/>
              </w:rPr>
              <w:t>EKONOMİK ANALİZ</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_Toc18340788 \h </w:instrText>
            </w:r>
            <w:r w:rsidR="002139BF" w:rsidRPr="0046186E">
              <w:rPr>
                <w:noProof/>
                <w:webHidden/>
              </w:rPr>
            </w:r>
            <w:r w:rsidR="002139BF" w:rsidRPr="0046186E">
              <w:rPr>
                <w:noProof/>
                <w:webHidden/>
              </w:rPr>
              <w:fldChar w:fldCharType="separate"/>
            </w:r>
            <w:r w:rsidR="00735657">
              <w:rPr>
                <w:noProof/>
                <w:webHidden/>
              </w:rPr>
              <w:t>164</w:t>
            </w:r>
            <w:r w:rsidR="002139BF" w:rsidRPr="0046186E">
              <w:rPr>
                <w:noProof/>
                <w:webHidden/>
              </w:rPr>
              <w:fldChar w:fldCharType="end"/>
            </w:r>
          </w:hyperlink>
        </w:p>
        <w:p w14:paraId="1FE208EF"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89" w:history="1">
            <w:r w:rsidR="002139BF" w:rsidRPr="0046186E">
              <w:rPr>
                <w:rStyle w:val="Kpr"/>
                <w:noProof/>
              </w:rPr>
              <w:t>iii.</w:t>
            </w:r>
            <w:r w:rsidR="002139BF" w:rsidRPr="0046186E">
              <w:rPr>
                <w:rFonts w:asciiTheme="minorHAnsi" w:eastAsiaTheme="minorEastAsia" w:hAnsiTheme="minorHAnsi" w:cstheme="minorBidi"/>
                <w:noProof/>
                <w:lang w:eastAsia="tr-TR"/>
              </w:rPr>
              <w:tab/>
            </w:r>
            <w:r w:rsidR="002139BF" w:rsidRPr="0046186E">
              <w:rPr>
                <w:rStyle w:val="Kpr"/>
                <w:noProof/>
              </w:rPr>
              <w:t>SOSYAL ANALİZ</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_Toc18340789 \h </w:instrText>
            </w:r>
            <w:r w:rsidR="002139BF" w:rsidRPr="0046186E">
              <w:rPr>
                <w:noProof/>
                <w:webHidden/>
              </w:rPr>
            </w:r>
            <w:r w:rsidR="002139BF" w:rsidRPr="0046186E">
              <w:rPr>
                <w:noProof/>
                <w:webHidden/>
              </w:rPr>
              <w:fldChar w:fldCharType="separate"/>
            </w:r>
            <w:r w:rsidR="00735657">
              <w:rPr>
                <w:noProof/>
                <w:webHidden/>
              </w:rPr>
              <w:t>171</w:t>
            </w:r>
            <w:r w:rsidR="002139BF" w:rsidRPr="0046186E">
              <w:rPr>
                <w:noProof/>
                <w:webHidden/>
              </w:rPr>
              <w:fldChar w:fldCharType="end"/>
            </w:r>
          </w:hyperlink>
        </w:p>
        <w:p w14:paraId="3D7D7285"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90" w:history="1">
            <w:r w:rsidR="002139BF" w:rsidRPr="0046186E">
              <w:rPr>
                <w:rStyle w:val="Kpr"/>
                <w:noProof/>
              </w:rPr>
              <w:t>iv.</w:t>
            </w:r>
            <w:r w:rsidR="002139BF" w:rsidRPr="0046186E">
              <w:rPr>
                <w:rFonts w:asciiTheme="minorHAnsi" w:eastAsiaTheme="minorEastAsia" w:hAnsiTheme="minorHAnsi" w:cstheme="minorBidi"/>
                <w:noProof/>
                <w:lang w:eastAsia="tr-TR"/>
              </w:rPr>
              <w:tab/>
            </w:r>
            <w:r w:rsidR="002139BF" w:rsidRPr="0046186E">
              <w:rPr>
                <w:rStyle w:val="Kpr"/>
                <w:noProof/>
              </w:rPr>
              <w:t>BÖLGESEL ANALİZ</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_Toc18340790 \h </w:instrText>
            </w:r>
            <w:r w:rsidR="002139BF" w:rsidRPr="0046186E">
              <w:rPr>
                <w:noProof/>
                <w:webHidden/>
              </w:rPr>
            </w:r>
            <w:r w:rsidR="002139BF" w:rsidRPr="0046186E">
              <w:rPr>
                <w:noProof/>
                <w:webHidden/>
              </w:rPr>
              <w:fldChar w:fldCharType="separate"/>
            </w:r>
            <w:r w:rsidR="00735657">
              <w:rPr>
                <w:noProof/>
                <w:webHidden/>
              </w:rPr>
              <w:t>174</w:t>
            </w:r>
            <w:r w:rsidR="002139BF" w:rsidRPr="0046186E">
              <w:rPr>
                <w:noProof/>
                <w:webHidden/>
              </w:rPr>
              <w:fldChar w:fldCharType="end"/>
            </w:r>
          </w:hyperlink>
        </w:p>
        <w:p w14:paraId="109F2CEA" w14:textId="77777777" w:rsidR="002139BF" w:rsidRPr="0046186E" w:rsidRDefault="005B219B">
          <w:pPr>
            <w:pStyle w:val="T3"/>
            <w:tabs>
              <w:tab w:val="left" w:pos="880"/>
              <w:tab w:val="right" w:leader="dot" w:pos="8777"/>
            </w:tabs>
            <w:rPr>
              <w:rFonts w:asciiTheme="minorHAnsi" w:eastAsiaTheme="minorEastAsia" w:hAnsiTheme="minorHAnsi" w:cstheme="minorBidi"/>
              <w:noProof/>
              <w:lang w:eastAsia="tr-TR"/>
            </w:rPr>
          </w:pPr>
          <w:hyperlink w:anchor="_Toc18340791" w:history="1">
            <w:r w:rsidR="002139BF" w:rsidRPr="0046186E">
              <w:rPr>
                <w:rStyle w:val="Kpr"/>
                <w:noProof/>
              </w:rPr>
              <w:t>v.</w:t>
            </w:r>
            <w:r w:rsidR="002139BF" w:rsidRPr="0046186E">
              <w:rPr>
                <w:rFonts w:asciiTheme="minorHAnsi" w:eastAsiaTheme="minorEastAsia" w:hAnsiTheme="minorHAnsi" w:cstheme="minorBidi"/>
                <w:noProof/>
                <w:lang w:eastAsia="tr-TR"/>
              </w:rPr>
              <w:tab/>
            </w:r>
            <w:r w:rsidR="002139BF" w:rsidRPr="0046186E">
              <w:rPr>
                <w:rStyle w:val="Kpr"/>
                <w:noProof/>
              </w:rPr>
              <w:t>DUYARLILIK ANALİZİ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_Toc18340791 \h </w:instrText>
            </w:r>
            <w:r w:rsidR="002139BF" w:rsidRPr="0046186E">
              <w:rPr>
                <w:noProof/>
                <w:webHidden/>
              </w:rPr>
            </w:r>
            <w:r w:rsidR="002139BF" w:rsidRPr="0046186E">
              <w:rPr>
                <w:noProof/>
                <w:webHidden/>
              </w:rPr>
              <w:fldChar w:fldCharType="separate"/>
            </w:r>
            <w:r w:rsidR="00735657">
              <w:rPr>
                <w:noProof/>
                <w:webHidden/>
              </w:rPr>
              <w:t>180</w:t>
            </w:r>
            <w:r w:rsidR="002139BF" w:rsidRPr="0046186E">
              <w:rPr>
                <w:noProof/>
                <w:webHidden/>
              </w:rPr>
              <w:fldChar w:fldCharType="end"/>
            </w:r>
          </w:hyperlink>
        </w:p>
        <w:p w14:paraId="458AC342" w14:textId="77777777" w:rsidR="002139BF" w:rsidRPr="0046186E" w:rsidRDefault="005B219B">
          <w:pPr>
            <w:pStyle w:val="T3"/>
            <w:tabs>
              <w:tab w:val="left" w:pos="1100"/>
              <w:tab w:val="right" w:leader="dot" w:pos="8777"/>
            </w:tabs>
            <w:rPr>
              <w:rFonts w:asciiTheme="minorHAnsi" w:eastAsiaTheme="minorEastAsia" w:hAnsiTheme="minorHAnsi" w:cstheme="minorBidi"/>
              <w:noProof/>
              <w:lang w:eastAsia="tr-TR"/>
            </w:rPr>
          </w:pPr>
          <w:hyperlink w:anchor="_Toc18340792" w:history="1">
            <w:r w:rsidR="002139BF" w:rsidRPr="0046186E">
              <w:rPr>
                <w:rStyle w:val="Kpr"/>
                <w:noProof/>
              </w:rPr>
              <w:t>vi.</w:t>
            </w:r>
            <w:r w:rsidR="002139BF" w:rsidRPr="0046186E">
              <w:rPr>
                <w:rFonts w:asciiTheme="minorHAnsi" w:eastAsiaTheme="minorEastAsia" w:hAnsiTheme="minorHAnsi" w:cstheme="minorBidi"/>
                <w:noProof/>
                <w:lang w:eastAsia="tr-TR"/>
              </w:rPr>
              <w:tab/>
            </w:r>
            <w:r w:rsidR="002139BF" w:rsidRPr="0046186E">
              <w:rPr>
                <w:rStyle w:val="Kpr"/>
                <w:noProof/>
              </w:rPr>
              <w:t>RİSK ANALİZİ</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_Toc18340792 \h </w:instrText>
            </w:r>
            <w:r w:rsidR="002139BF" w:rsidRPr="0046186E">
              <w:rPr>
                <w:noProof/>
                <w:webHidden/>
              </w:rPr>
            </w:r>
            <w:r w:rsidR="002139BF" w:rsidRPr="0046186E">
              <w:rPr>
                <w:noProof/>
                <w:webHidden/>
              </w:rPr>
              <w:fldChar w:fldCharType="separate"/>
            </w:r>
            <w:r w:rsidR="00735657">
              <w:rPr>
                <w:noProof/>
                <w:webHidden/>
              </w:rPr>
              <w:t>185</w:t>
            </w:r>
            <w:r w:rsidR="002139BF" w:rsidRPr="0046186E">
              <w:rPr>
                <w:noProof/>
                <w:webHidden/>
              </w:rPr>
              <w:fldChar w:fldCharType="end"/>
            </w:r>
          </w:hyperlink>
        </w:p>
        <w:p w14:paraId="777181EE" w14:textId="77777777" w:rsidR="002139BF" w:rsidRPr="0046186E" w:rsidRDefault="005B219B">
          <w:pPr>
            <w:pStyle w:val="T1"/>
            <w:tabs>
              <w:tab w:val="right" w:leader="dot" w:pos="8777"/>
            </w:tabs>
            <w:rPr>
              <w:rFonts w:asciiTheme="minorHAnsi" w:eastAsiaTheme="minorEastAsia" w:hAnsiTheme="minorHAnsi" w:cstheme="minorBidi"/>
              <w:noProof/>
              <w:lang w:eastAsia="tr-TR"/>
            </w:rPr>
          </w:pPr>
          <w:hyperlink w:anchor="_Toc18340793" w:history="1">
            <w:r w:rsidR="002139BF" w:rsidRPr="0046186E">
              <w:rPr>
                <w:rStyle w:val="Kpr"/>
                <w:noProof/>
              </w:rPr>
              <w:t>16. KAYNAKÇA</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_Toc18340793 \h </w:instrText>
            </w:r>
            <w:r w:rsidR="002139BF" w:rsidRPr="0046186E">
              <w:rPr>
                <w:noProof/>
                <w:webHidden/>
              </w:rPr>
            </w:r>
            <w:r w:rsidR="002139BF" w:rsidRPr="0046186E">
              <w:rPr>
                <w:noProof/>
                <w:webHidden/>
              </w:rPr>
              <w:fldChar w:fldCharType="separate"/>
            </w:r>
            <w:r w:rsidR="00735657">
              <w:rPr>
                <w:noProof/>
                <w:webHidden/>
              </w:rPr>
              <w:t>188</w:t>
            </w:r>
            <w:r w:rsidR="002139BF" w:rsidRPr="0046186E">
              <w:rPr>
                <w:noProof/>
                <w:webHidden/>
              </w:rPr>
              <w:fldChar w:fldCharType="end"/>
            </w:r>
          </w:hyperlink>
        </w:p>
        <w:p w14:paraId="58928830" w14:textId="77777777" w:rsidR="002139BF" w:rsidRPr="0046186E" w:rsidRDefault="005B219B">
          <w:pPr>
            <w:pStyle w:val="T1"/>
            <w:tabs>
              <w:tab w:val="right" w:leader="dot" w:pos="8777"/>
            </w:tabs>
            <w:rPr>
              <w:rFonts w:asciiTheme="minorHAnsi" w:eastAsiaTheme="minorEastAsia" w:hAnsiTheme="minorHAnsi" w:cstheme="minorBidi"/>
              <w:noProof/>
              <w:lang w:eastAsia="tr-TR"/>
            </w:rPr>
          </w:pPr>
          <w:hyperlink w:anchor="_Toc18340794" w:history="1">
            <w:r w:rsidR="002139BF" w:rsidRPr="0046186E">
              <w:rPr>
                <w:rStyle w:val="Kpr"/>
                <w:noProof/>
              </w:rPr>
              <w:t>17. EKLER</w:t>
            </w:r>
            <w:r w:rsidR="002139BF" w:rsidRPr="0046186E">
              <w:rPr>
                <w:noProof/>
                <w:webHidden/>
              </w:rPr>
              <w:tab/>
            </w:r>
            <w:r w:rsidR="002139BF" w:rsidRPr="0046186E">
              <w:rPr>
                <w:noProof/>
                <w:webHidden/>
              </w:rPr>
              <w:fldChar w:fldCharType="begin"/>
            </w:r>
            <w:r w:rsidR="002139BF" w:rsidRPr="0046186E">
              <w:rPr>
                <w:noProof/>
                <w:webHidden/>
              </w:rPr>
              <w:instrText xml:space="preserve"> PAGEREF _Toc18340794 \h </w:instrText>
            </w:r>
            <w:r w:rsidR="002139BF" w:rsidRPr="0046186E">
              <w:rPr>
                <w:noProof/>
                <w:webHidden/>
              </w:rPr>
            </w:r>
            <w:r w:rsidR="002139BF" w:rsidRPr="0046186E">
              <w:rPr>
                <w:noProof/>
                <w:webHidden/>
              </w:rPr>
              <w:fldChar w:fldCharType="separate"/>
            </w:r>
            <w:r w:rsidR="00735657">
              <w:rPr>
                <w:noProof/>
                <w:webHidden/>
              </w:rPr>
              <w:t>190</w:t>
            </w:r>
            <w:r w:rsidR="002139BF" w:rsidRPr="0046186E">
              <w:rPr>
                <w:noProof/>
                <w:webHidden/>
              </w:rPr>
              <w:fldChar w:fldCharType="end"/>
            </w:r>
          </w:hyperlink>
        </w:p>
        <w:p w14:paraId="087F75AE" w14:textId="77777777" w:rsidR="00E22D92" w:rsidRPr="0046186E" w:rsidRDefault="00C04762">
          <w:r w:rsidRPr="0046186E">
            <w:rPr>
              <w:b/>
              <w:bCs/>
            </w:rPr>
            <w:fldChar w:fldCharType="end"/>
          </w:r>
        </w:p>
      </w:sdtContent>
    </w:sdt>
    <w:p w14:paraId="1CD23854" w14:textId="77777777" w:rsidR="009C73FB" w:rsidRPr="0046186E" w:rsidRDefault="009C73FB" w:rsidP="009C73FB">
      <w:pPr>
        <w:spacing w:after="240"/>
        <w:rPr>
          <w:rFonts w:cs="Times New Roman"/>
          <w:b/>
          <w:sz w:val="24"/>
        </w:rPr>
      </w:pPr>
    </w:p>
    <w:p w14:paraId="47C7B71F" w14:textId="77777777" w:rsidR="009C73FB" w:rsidRPr="0046186E" w:rsidRDefault="009C73FB" w:rsidP="009C73FB">
      <w:pPr>
        <w:spacing w:after="240"/>
        <w:rPr>
          <w:rFonts w:cs="Times New Roman"/>
          <w:b/>
          <w:sz w:val="24"/>
        </w:rPr>
      </w:pPr>
    </w:p>
    <w:p w14:paraId="53C8FA79" w14:textId="77777777" w:rsidR="00951200" w:rsidRPr="0046186E" w:rsidRDefault="00951200" w:rsidP="009C73FB">
      <w:pPr>
        <w:spacing w:after="240"/>
        <w:rPr>
          <w:rFonts w:cs="Times New Roman"/>
          <w:b/>
          <w:sz w:val="24"/>
        </w:rPr>
      </w:pPr>
    </w:p>
    <w:p w14:paraId="603DE878" w14:textId="77777777" w:rsidR="002F03FE" w:rsidRPr="0046186E" w:rsidRDefault="002F03FE" w:rsidP="009C73FB">
      <w:pPr>
        <w:spacing w:after="240"/>
        <w:rPr>
          <w:rFonts w:cs="Times New Roman"/>
          <w:b/>
          <w:sz w:val="24"/>
        </w:rPr>
      </w:pPr>
    </w:p>
    <w:p w14:paraId="420C2EBE" w14:textId="77777777" w:rsidR="002F03FE" w:rsidRPr="0046186E" w:rsidRDefault="002F03FE" w:rsidP="009C73FB">
      <w:pPr>
        <w:spacing w:after="240"/>
        <w:rPr>
          <w:rFonts w:cs="Times New Roman"/>
          <w:b/>
          <w:sz w:val="24"/>
        </w:rPr>
      </w:pPr>
    </w:p>
    <w:p w14:paraId="6869FF1F" w14:textId="77777777" w:rsidR="002F03FE" w:rsidRPr="0046186E" w:rsidRDefault="002F03FE" w:rsidP="009C73FB">
      <w:pPr>
        <w:spacing w:after="240"/>
        <w:rPr>
          <w:rFonts w:cs="Times New Roman"/>
          <w:b/>
          <w:sz w:val="24"/>
        </w:rPr>
      </w:pPr>
    </w:p>
    <w:p w14:paraId="456D28C5" w14:textId="77777777" w:rsidR="002F03FE" w:rsidRPr="0046186E" w:rsidRDefault="002F03FE" w:rsidP="009C73FB">
      <w:pPr>
        <w:spacing w:after="240"/>
        <w:rPr>
          <w:rFonts w:cs="Times New Roman"/>
          <w:b/>
          <w:sz w:val="24"/>
        </w:rPr>
      </w:pPr>
    </w:p>
    <w:p w14:paraId="07C1E59C" w14:textId="77777777" w:rsidR="002F03FE" w:rsidRPr="0046186E" w:rsidRDefault="002F03FE" w:rsidP="009C73FB">
      <w:pPr>
        <w:spacing w:after="240"/>
        <w:rPr>
          <w:rFonts w:cs="Times New Roman"/>
          <w:b/>
          <w:sz w:val="24"/>
        </w:rPr>
      </w:pPr>
    </w:p>
    <w:p w14:paraId="3492558F" w14:textId="77777777" w:rsidR="002F03FE" w:rsidRPr="0046186E" w:rsidRDefault="002F03FE" w:rsidP="009C73FB">
      <w:pPr>
        <w:spacing w:after="240"/>
        <w:rPr>
          <w:rFonts w:cs="Times New Roman"/>
          <w:b/>
          <w:sz w:val="24"/>
        </w:rPr>
      </w:pPr>
    </w:p>
    <w:p w14:paraId="6CE91827" w14:textId="77777777" w:rsidR="001B7535" w:rsidRPr="0046186E" w:rsidRDefault="001B7535" w:rsidP="001B7535">
      <w:pPr>
        <w:pStyle w:val="ekillerTablosu"/>
        <w:tabs>
          <w:tab w:val="right" w:leader="dot" w:pos="8777"/>
        </w:tabs>
        <w:spacing w:after="240"/>
        <w:rPr>
          <w:rFonts w:cs="Times New Roman"/>
          <w:b/>
          <w:sz w:val="24"/>
        </w:rPr>
      </w:pPr>
      <w:r w:rsidRPr="0046186E">
        <w:rPr>
          <w:rFonts w:cs="Times New Roman"/>
          <w:b/>
          <w:sz w:val="24"/>
        </w:rPr>
        <w:lastRenderedPageBreak/>
        <w:t>Tablolar</w:t>
      </w:r>
    </w:p>
    <w:p w14:paraId="4BB2682A" w14:textId="77777777" w:rsidR="003E3D30" w:rsidRPr="003E3D30" w:rsidRDefault="00C04762">
      <w:pPr>
        <w:pStyle w:val="ekillerTablosu"/>
        <w:tabs>
          <w:tab w:val="right" w:leader="dot" w:pos="8777"/>
        </w:tabs>
        <w:rPr>
          <w:rFonts w:eastAsiaTheme="minorEastAsia" w:cs="Times New Roman"/>
          <w:noProof/>
          <w:lang w:eastAsia="tr-TR"/>
        </w:rPr>
      </w:pPr>
      <w:r w:rsidRPr="00B23E89">
        <w:rPr>
          <w:rFonts w:cs="Times New Roman"/>
          <w:b/>
        </w:rPr>
        <w:fldChar w:fldCharType="begin"/>
      </w:r>
      <w:r w:rsidR="001B7535" w:rsidRPr="00B23E89">
        <w:rPr>
          <w:rFonts w:cs="Times New Roman"/>
          <w:b/>
        </w:rPr>
        <w:instrText xml:space="preserve"> TOC \h \z \c "Tablo" </w:instrText>
      </w:r>
      <w:r w:rsidRPr="00B23E89">
        <w:rPr>
          <w:rFonts w:cs="Times New Roman"/>
          <w:b/>
        </w:rPr>
        <w:fldChar w:fldCharType="separate"/>
      </w:r>
      <w:hyperlink w:anchor="_Toc22215004" w:history="1">
        <w:r w:rsidR="003E3D30" w:rsidRPr="003E3D30">
          <w:rPr>
            <w:rStyle w:val="Kpr"/>
            <w:rFonts w:cs="Times New Roman"/>
            <w:noProof/>
          </w:rPr>
          <w:t>Tablo 1 - Fizibilite Sonuçları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_Toc22215004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w:t>
        </w:r>
        <w:r w:rsidR="003E3D30" w:rsidRPr="003E3D30">
          <w:rPr>
            <w:rFonts w:cs="Times New Roman"/>
            <w:noProof/>
            <w:webHidden/>
          </w:rPr>
          <w:fldChar w:fldCharType="end"/>
        </w:r>
      </w:hyperlink>
    </w:p>
    <w:p w14:paraId="1652F4E4" w14:textId="77777777" w:rsidR="003E3D30" w:rsidRPr="003E3D30" w:rsidRDefault="005B219B">
      <w:pPr>
        <w:pStyle w:val="ekillerTablosu"/>
        <w:tabs>
          <w:tab w:val="right" w:leader="dot" w:pos="8777"/>
        </w:tabs>
        <w:rPr>
          <w:rFonts w:eastAsiaTheme="minorEastAsia" w:cs="Times New Roman"/>
          <w:noProof/>
          <w:lang w:eastAsia="tr-TR"/>
        </w:rPr>
      </w:pPr>
      <w:hyperlink w:anchor="_Toc22215005" w:history="1">
        <w:r w:rsidR="003E3D30" w:rsidRPr="003E3D30">
          <w:rPr>
            <w:rStyle w:val="Kpr"/>
            <w:rFonts w:cs="Times New Roman"/>
            <w:noProof/>
          </w:rPr>
          <w:t>Tablo 2 - Tarım ve Kırsal Kalkınmayı Destekleme Kurumu Tarafından Aksaray İlinde Desteklenen Sektörler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_Toc22215005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w:t>
        </w:r>
        <w:r w:rsidR="003E3D30" w:rsidRPr="003E3D30">
          <w:rPr>
            <w:rFonts w:cs="Times New Roman"/>
            <w:noProof/>
            <w:webHidden/>
          </w:rPr>
          <w:fldChar w:fldCharType="end"/>
        </w:r>
      </w:hyperlink>
    </w:p>
    <w:p w14:paraId="07899C4F" w14:textId="77777777" w:rsidR="003E3D30" w:rsidRPr="003E3D30" w:rsidRDefault="005B219B">
      <w:pPr>
        <w:pStyle w:val="ekillerTablosu"/>
        <w:tabs>
          <w:tab w:val="right" w:leader="dot" w:pos="8777"/>
        </w:tabs>
        <w:rPr>
          <w:rFonts w:eastAsiaTheme="minorEastAsia" w:cs="Times New Roman"/>
          <w:noProof/>
          <w:lang w:eastAsia="tr-TR"/>
        </w:rPr>
      </w:pPr>
      <w:hyperlink w:anchor="_Toc22215006" w:history="1">
        <w:r w:rsidR="003E3D30" w:rsidRPr="003E3D30">
          <w:rPr>
            <w:rStyle w:val="Kpr"/>
            <w:rFonts w:cs="Times New Roman"/>
            <w:noProof/>
          </w:rPr>
          <w:t>Tablo 3 - Proje Hakkında Özet Bilgiler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_Toc22215006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w:t>
        </w:r>
        <w:r w:rsidR="003E3D30" w:rsidRPr="003E3D30">
          <w:rPr>
            <w:rFonts w:cs="Times New Roman"/>
            <w:noProof/>
            <w:webHidden/>
          </w:rPr>
          <w:fldChar w:fldCharType="end"/>
        </w:r>
      </w:hyperlink>
    </w:p>
    <w:p w14:paraId="453E2F2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07" w:history="1">
        <w:r w:rsidR="003E3D30" w:rsidRPr="003E3D30">
          <w:rPr>
            <w:rStyle w:val="Kpr"/>
            <w:rFonts w:cs="Times New Roman"/>
            <w:noProof/>
          </w:rPr>
          <w:t>Tablo 4 - Varsayımlar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_Toc22215007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18</w:t>
        </w:r>
        <w:r w:rsidR="003E3D30" w:rsidRPr="003E3D30">
          <w:rPr>
            <w:rFonts w:cs="Times New Roman"/>
            <w:noProof/>
            <w:webHidden/>
          </w:rPr>
          <w:fldChar w:fldCharType="end"/>
        </w:r>
      </w:hyperlink>
    </w:p>
    <w:p w14:paraId="7DA2FA2C" w14:textId="77777777" w:rsidR="003E3D30" w:rsidRPr="003E3D30" w:rsidRDefault="005B219B">
      <w:pPr>
        <w:pStyle w:val="ekillerTablosu"/>
        <w:tabs>
          <w:tab w:val="right" w:leader="dot" w:pos="8777"/>
        </w:tabs>
        <w:rPr>
          <w:rFonts w:eastAsiaTheme="minorEastAsia" w:cs="Times New Roman"/>
          <w:noProof/>
          <w:lang w:eastAsia="tr-TR"/>
        </w:rPr>
      </w:pPr>
      <w:hyperlink w:anchor="_Toc22215008" w:history="1">
        <w:r w:rsidR="003E3D30" w:rsidRPr="003E3D30">
          <w:rPr>
            <w:rStyle w:val="Kpr"/>
            <w:rFonts w:cs="Times New Roman"/>
            <w:noProof/>
          </w:rPr>
          <w:t>Tablo 5 - Yatırım Kapsamındaki Hizmetler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_Toc22215008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19</w:t>
        </w:r>
        <w:r w:rsidR="003E3D30" w:rsidRPr="003E3D30">
          <w:rPr>
            <w:rFonts w:cs="Times New Roman"/>
            <w:noProof/>
            <w:webHidden/>
          </w:rPr>
          <w:fldChar w:fldCharType="end"/>
        </w:r>
      </w:hyperlink>
    </w:p>
    <w:p w14:paraId="70646D7B" w14:textId="77777777" w:rsidR="003E3D30" w:rsidRPr="003E3D30" w:rsidRDefault="005B219B">
      <w:pPr>
        <w:pStyle w:val="ekillerTablosu"/>
        <w:tabs>
          <w:tab w:val="right" w:leader="dot" w:pos="8777"/>
        </w:tabs>
        <w:rPr>
          <w:rFonts w:eastAsiaTheme="minorEastAsia" w:cs="Times New Roman"/>
          <w:noProof/>
          <w:lang w:eastAsia="tr-TR"/>
        </w:rPr>
      </w:pPr>
      <w:hyperlink w:anchor="_Toc22215009" w:history="1">
        <w:r w:rsidR="003E3D30" w:rsidRPr="003E3D30">
          <w:rPr>
            <w:rStyle w:val="Kpr"/>
            <w:rFonts w:cs="Times New Roman"/>
            <w:noProof/>
          </w:rPr>
          <w:t>Tablo 6 - 2. Yıl (İlk Faaliyet Yılı) İtibariyle Aylara Göre Satış Miktarları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_Toc22215009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24</w:t>
        </w:r>
        <w:r w:rsidR="003E3D30" w:rsidRPr="003E3D30">
          <w:rPr>
            <w:rFonts w:cs="Times New Roman"/>
            <w:noProof/>
            <w:webHidden/>
          </w:rPr>
          <w:fldChar w:fldCharType="end"/>
        </w:r>
      </w:hyperlink>
    </w:p>
    <w:p w14:paraId="57C8FF7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0" w:history="1">
        <w:r w:rsidR="003E3D30" w:rsidRPr="003E3D30">
          <w:rPr>
            <w:rStyle w:val="Kpr"/>
            <w:rFonts w:cs="Times New Roman"/>
            <w:noProof/>
          </w:rPr>
          <w:t>Tablo 7 - Yıllara Göre Aksaray İlinin Tarım Alanı Büyüklüğü</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45</w:t>
        </w:r>
        <w:r w:rsidR="003E3D30" w:rsidRPr="003E3D30">
          <w:rPr>
            <w:rFonts w:cs="Times New Roman"/>
            <w:noProof/>
            <w:webHidden/>
          </w:rPr>
          <w:fldChar w:fldCharType="end"/>
        </w:r>
      </w:hyperlink>
    </w:p>
    <w:p w14:paraId="54FE6FB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1" w:history="1">
        <w:r w:rsidR="003E3D30" w:rsidRPr="003E3D30">
          <w:rPr>
            <w:rStyle w:val="Kpr"/>
            <w:rFonts w:cs="Times New Roman"/>
            <w:noProof/>
          </w:rPr>
          <w:t>Tablo 8 - Aksaray İlinde Üretilen Tahıllar ve Diğer Bitkisel Ürünler ve Üretim Miktarları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45</w:t>
        </w:r>
        <w:r w:rsidR="003E3D30" w:rsidRPr="003E3D30">
          <w:rPr>
            <w:rFonts w:cs="Times New Roman"/>
            <w:noProof/>
            <w:webHidden/>
          </w:rPr>
          <w:fldChar w:fldCharType="end"/>
        </w:r>
      </w:hyperlink>
    </w:p>
    <w:p w14:paraId="400FE13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2" w:history="1">
        <w:r w:rsidR="003E3D30" w:rsidRPr="003E3D30">
          <w:rPr>
            <w:rStyle w:val="Kpr"/>
            <w:rFonts w:cs="Times New Roman"/>
            <w:noProof/>
          </w:rPr>
          <w:t>Tablo 9 - Aksaray İlinde Üretilen Sebzeler ve Üretim Miktarları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47</w:t>
        </w:r>
        <w:r w:rsidR="003E3D30" w:rsidRPr="003E3D30">
          <w:rPr>
            <w:rFonts w:cs="Times New Roman"/>
            <w:noProof/>
            <w:webHidden/>
          </w:rPr>
          <w:fldChar w:fldCharType="end"/>
        </w:r>
      </w:hyperlink>
    </w:p>
    <w:p w14:paraId="3C400E3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3" w:history="1">
        <w:r w:rsidR="003E3D30" w:rsidRPr="003E3D30">
          <w:rPr>
            <w:rStyle w:val="Kpr"/>
            <w:rFonts w:cs="Times New Roman"/>
            <w:noProof/>
          </w:rPr>
          <w:t>Tablo 10 - Türkiye Yıllara Göre Karanfil ve Gül Ekilen Alan</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49</w:t>
        </w:r>
        <w:r w:rsidR="003E3D30" w:rsidRPr="003E3D30">
          <w:rPr>
            <w:rFonts w:cs="Times New Roman"/>
            <w:noProof/>
            <w:webHidden/>
          </w:rPr>
          <w:fldChar w:fldCharType="end"/>
        </w:r>
      </w:hyperlink>
    </w:p>
    <w:p w14:paraId="006E2AE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4" w:history="1">
        <w:r w:rsidR="003E3D30" w:rsidRPr="003E3D30">
          <w:rPr>
            <w:rStyle w:val="Kpr"/>
            <w:rFonts w:cs="Times New Roman"/>
            <w:noProof/>
          </w:rPr>
          <w:t>Tablo 11 - Türkiye Yıllara Göre Karanfil ve Gül Üretim Miktarı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50</w:t>
        </w:r>
        <w:r w:rsidR="003E3D30" w:rsidRPr="003E3D30">
          <w:rPr>
            <w:rFonts w:cs="Times New Roman"/>
            <w:noProof/>
            <w:webHidden/>
          </w:rPr>
          <w:fldChar w:fldCharType="end"/>
        </w:r>
      </w:hyperlink>
    </w:p>
    <w:p w14:paraId="1D70880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5" w:history="1">
        <w:r w:rsidR="003E3D30" w:rsidRPr="003E3D30">
          <w:rPr>
            <w:rStyle w:val="Kpr"/>
            <w:rFonts w:cs="Times New Roman"/>
            <w:noProof/>
          </w:rPr>
          <w:t>Tablo 12 - Ürün Grubuna Göre Dünya Süs Bitkileri İhracatı (1.000 USD)</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50</w:t>
        </w:r>
        <w:r w:rsidR="003E3D30" w:rsidRPr="003E3D30">
          <w:rPr>
            <w:rFonts w:cs="Times New Roman"/>
            <w:noProof/>
            <w:webHidden/>
          </w:rPr>
          <w:fldChar w:fldCharType="end"/>
        </w:r>
      </w:hyperlink>
    </w:p>
    <w:p w14:paraId="011E6F0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6" w:history="1">
        <w:r w:rsidR="003E3D30" w:rsidRPr="003E3D30">
          <w:rPr>
            <w:rStyle w:val="Kpr"/>
            <w:rFonts w:cs="Times New Roman"/>
            <w:noProof/>
          </w:rPr>
          <w:t>Tablo 13 - Türkiye Süs Bitkileri İhracatı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51</w:t>
        </w:r>
        <w:r w:rsidR="003E3D30" w:rsidRPr="003E3D30">
          <w:rPr>
            <w:rFonts w:cs="Times New Roman"/>
            <w:noProof/>
            <w:webHidden/>
          </w:rPr>
          <w:fldChar w:fldCharType="end"/>
        </w:r>
      </w:hyperlink>
    </w:p>
    <w:p w14:paraId="0796044D"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7" w:history="1">
        <w:r w:rsidR="003E3D30" w:rsidRPr="003E3D30">
          <w:rPr>
            <w:rStyle w:val="Kpr"/>
            <w:rFonts w:cs="Times New Roman"/>
            <w:noProof/>
          </w:rPr>
          <w:t>Tablo 14 - Ülkelere Göre Türkiye Süs Bitkileri İhracatı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51</w:t>
        </w:r>
        <w:r w:rsidR="003E3D30" w:rsidRPr="003E3D30">
          <w:rPr>
            <w:rFonts w:cs="Times New Roman"/>
            <w:noProof/>
            <w:webHidden/>
          </w:rPr>
          <w:fldChar w:fldCharType="end"/>
        </w:r>
      </w:hyperlink>
    </w:p>
    <w:p w14:paraId="212FA1E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8" w:history="1">
        <w:r w:rsidR="003E3D30" w:rsidRPr="003E3D30">
          <w:rPr>
            <w:rStyle w:val="Kpr"/>
            <w:rFonts w:cs="Times New Roman"/>
            <w:noProof/>
          </w:rPr>
          <w:t>Tablo 15 - TDİ OSB Kuruluş Yılları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52</w:t>
        </w:r>
        <w:r w:rsidR="003E3D30" w:rsidRPr="003E3D30">
          <w:rPr>
            <w:rFonts w:cs="Times New Roman"/>
            <w:noProof/>
            <w:webHidden/>
          </w:rPr>
          <w:fldChar w:fldCharType="end"/>
        </w:r>
      </w:hyperlink>
    </w:p>
    <w:p w14:paraId="3B62F0C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19" w:history="1">
        <w:r w:rsidR="003E3D30" w:rsidRPr="003E3D30">
          <w:rPr>
            <w:rStyle w:val="Kpr"/>
            <w:rFonts w:cs="Times New Roman"/>
            <w:noProof/>
          </w:rPr>
          <w:t>Tablo 16 - Aksaray İli Örtü Altı Tarım Alanı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_Toc22215019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53</w:t>
        </w:r>
        <w:r w:rsidR="003E3D30" w:rsidRPr="003E3D30">
          <w:rPr>
            <w:rFonts w:cs="Times New Roman"/>
            <w:noProof/>
            <w:webHidden/>
          </w:rPr>
          <w:fldChar w:fldCharType="end"/>
        </w:r>
      </w:hyperlink>
    </w:p>
    <w:p w14:paraId="5DBC2F00"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0" w:history="1">
        <w:r w:rsidR="003E3D30" w:rsidRPr="003E3D30">
          <w:rPr>
            <w:rStyle w:val="Kpr"/>
            <w:rFonts w:cs="Times New Roman"/>
            <w:noProof/>
          </w:rPr>
          <w:t>Tablo 17 - Türkiye Tarıma Dayalı İhtisas Organize Sanayi Bölgeleri ve Özellikleri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54</w:t>
        </w:r>
        <w:r w:rsidR="003E3D30" w:rsidRPr="003E3D30">
          <w:rPr>
            <w:rFonts w:cs="Times New Roman"/>
            <w:noProof/>
            <w:webHidden/>
          </w:rPr>
          <w:fldChar w:fldCharType="end"/>
        </w:r>
      </w:hyperlink>
    </w:p>
    <w:p w14:paraId="176406F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1" w:history="1">
        <w:r w:rsidR="003E3D30" w:rsidRPr="003E3D30">
          <w:rPr>
            <w:rStyle w:val="Kpr"/>
            <w:rFonts w:cs="Times New Roman"/>
            <w:noProof/>
          </w:rPr>
          <w:t>Tablo 18 - Yıllara Göre Türkiye Süs Bitkileri Ekilen Alanı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56</w:t>
        </w:r>
        <w:r w:rsidR="003E3D30" w:rsidRPr="003E3D30">
          <w:rPr>
            <w:rFonts w:cs="Times New Roman"/>
            <w:noProof/>
            <w:webHidden/>
          </w:rPr>
          <w:fldChar w:fldCharType="end"/>
        </w:r>
      </w:hyperlink>
    </w:p>
    <w:p w14:paraId="736CF8A4"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2" w:history="1">
        <w:r w:rsidR="003E3D30" w:rsidRPr="003E3D30">
          <w:rPr>
            <w:rStyle w:val="Kpr"/>
            <w:rFonts w:cs="Times New Roman"/>
            <w:noProof/>
          </w:rPr>
          <w:t>Tablo 19 - Yıllara Göre Türkiye Süs Bitkileri Üretim Miktarı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58</w:t>
        </w:r>
        <w:r w:rsidR="003E3D30" w:rsidRPr="003E3D30">
          <w:rPr>
            <w:rFonts w:cs="Times New Roman"/>
            <w:noProof/>
            <w:webHidden/>
          </w:rPr>
          <w:fldChar w:fldCharType="end"/>
        </w:r>
      </w:hyperlink>
    </w:p>
    <w:p w14:paraId="368B9886"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3" w:history="1">
        <w:r w:rsidR="003E3D30" w:rsidRPr="003E3D30">
          <w:rPr>
            <w:rStyle w:val="Kpr"/>
            <w:rFonts w:cs="Times New Roman"/>
            <w:noProof/>
          </w:rPr>
          <w:t>Tablo 20 - Türkiye ve Aksaray ili İktisadi Faaliyet Kollarına Göre Gayrisafi Yurt İçi Hâsıla</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60</w:t>
        </w:r>
        <w:r w:rsidR="003E3D30" w:rsidRPr="003E3D30">
          <w:rPr>
            <w:rFonts w:cs="Times New Roman"/>
            <w:noProof/>
            <w:webHidden/>
          </w:rPr>
          <w:fldChar w:fldCharType="end"/>
        </w:r>
      </w:hyperlink>
    </w:p>
    <w:p w14:paraId="24672AB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4" w:history="1">
        <w:r w:rsidR="003E3D30" w:rsidRPr="003E3D30">
          <w:rPr>
            <w:rStyle w:val="Kpr"/>
            <w:rFonts w:cs="Times New Roman"/>
            <w:noProof/>
          </w:rPr>
          <w:t>Tablo 21 - 11. Kalkınma Planı Tarım Sektörü Hedefleri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61</w:t>
        </w:r>
        <w:r w:rsidR="003E3D30" w:rsidRPr="003E3D30">
          <w:rPr>
            <w:rFonts w:cs="Times New Roman"/>
            <w:noProof/>
            <w:webHidden/>
          </w:rPr>
          <w:fldChar w:fldCharType="end"/>
        </w:r>
      </w:hyperlink>
    </w:p>
    <w:p w14:paraId="24DE86BF"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5" w:history="1">
        <w:r w:rsidR="003E3D30" w:rsidRPr="003E3D30">
          <w:rPr>
            <w:rStyle w:val="Kpr"/>
            <w:rFonts w:cs="Times New Roman"/>
            <w:noProof/>
          </w:rPr>
          <w:t>Tablo 22 - 2023 Karanfil Üretim Projeksiyonu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61</w:t>
        </w:r>
        <w:r w:rsidR="003E3D30" w:rsidRPr="003E3D30">
          <w:rPr>
            <w:rFonts w:cs="Times New Roman"/>
            <w:noProof/>
            <w:webHidden/>
          </w:rPr>
          <w:fldChar w:fldCharType="end"/>
        </w:r>
      </w:hyperlink>
    </w:p>
    <w:p w14:paraId="07E4262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6" w:history="1">
        <w:r w:rsidR="003E3D30" w:rsidRPr="003E3D30">
          <w:rPr>
            <w:rStyle w:val="Kpr"/>
            <w:rFonts w:cs="Times New Roman"/>
            <w:noProof/>
          </w:rPr>
          <w:t>Tablo 23 - 2023 Gül Üretim Projeksiyonu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62</w:t>
        </w:r>
        <w:r w:rsidR="003E3D30" w:rsidRPr="003E3D30">
          <w:rPr>
            <w:rFonts w:cs="Times New Roman"/>
            <w:noProof/>
            <w:webHidden/>
          </w:rPr>
          <w:fldChar w:fldCharType="end"/>
        </w:r>
      </w:hyperlink>
    </w:p>
    <w:p w14:paraId="56996F8D"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7" w:history="1">
        <w:r w:rsidR="003E3D30" w:rsidRPr="003E3D30">
          <w:rPr>
            <w:rStyle w:val="Kpr"/>
            <w:rFonts w:cs="Times New Roman"/>
            <w:noProof/>
          </w:rPr>
          <w:t>Tablo 24 - 2023 Nane Üretim Projeksiyonu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62</w:t>
        </w:r>
        <w:r w:rsidR="003E3D30" w:rsidRPr="003E3D30">
          <w:rPr>
            <w:rFonts w:cs="Times New Roman"/>
            <w:noProof/>
            <w:webHidden/>
          </w:rPr>
          <w:fldChar w:fldCharType="end"/>
        </w:r>
      </w:hyperlink>
    </w:p>
    <w:p w14:paraId="575960F1"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8" w:history="1">
        <w:r w:rsidR="003E3D30" w:rsidRPr="003E3D30">
          <w:rPr>
            <w:rStyle w:val="Kpr"/>
            <w:rFonts w:cs="Times New Roman"/>
            <w:noProof/>
          </w:rPr>
          <w:t>Tablo 25 - 2023 Dereotu Üretim Projeksiyonu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62</w:t>
        </w:r>
        <w:r w:rsidR="003E3D30" w:rsidRPr="003E3D30">
          <w:rPr>
            <w:rFonts w:cs="Times New Roman"/>
            <w:noProof/>
            <w:webHidden/>
          </w:rPr>
          <w:fldChar w:fldCharType="end"/>
        </w:r>
      </w:hyperlink>
    </w:p>
    <w:p w14:paraId="1AE8ECE6" w14:textId="77777777" w:rsidR="003E3D30" w:rsidRPr="003E3D30" w:rsidRDefault="005B219B">
      <w:pPr>
        <w:pStyle w:val="ekillerTablosu"/>
        <w:tabs>
          <w:tab w:val="right" w:leader="dot" w:pos="8777"/>
        </w:tabs>
        <w:rPr>
          <w:rFonts w:eastAsiaTheme="minorEastAsia" w:cs="Times New Roman"/>
          <w:noProof/>
          <w:lang w:eastAsia="tr-TR"/>
        </w:rPr>
      </w:pPr>
      <w:hyperlink w:anchor="_Toc22215029" w:history="1">
        <w:r w:rsidR="003E3D30" w:rsidRPr="003E3D30">
          <w:rPr>
            <w:rStyle w:val="Kpr"/>
            <w:rFonts w:cs="Times New Roman"/>
            <w:noProof/>
          </w:rPr>
          <w:t>Tablo 26 - TDİ OSB'lere Verilen Teşvik ve Destekler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_Toc22215029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65</w:t>
        </w:r>
        <w:r w:rsidR="003E3D30" w:rsidRPr="003E3D30">
          <w:rPr>
            <w:rFonts w:cs="Times New Roman"/>
            <w:noProof/>
            <w:webHidden/>
          </w:rPr>
          <w:fldChar w:fldCharType="end"/>
        </w:r>
      </w:hyperlink>
    </w:p>
    <w:p w14:paraId="74D4E3E1"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0" w:history="1">
        <w:r w:rsidR="003E3D30" w:rsidRPr="003E3D30">
          <w:rPr>
            <w:rStyle w:val="Kpr"/>
            <w:rFonts w:cs="Times New Roman"/>
            <w:noProof/>
          </w:rPr>
          <w:t>Tablo 27 - TDİ OSB İşletme Sayıları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66</w:t>
        </w:r>
        <w:r w:rsidR="003E3D30" w:rsidRPr="003E3D30">
          <w:rPr>
            <w:rFonts w:cs="Times New Roman"/>
            <w:noProof/>
            <w:webHidden/>
          </w:rPr>
          <w:fldChar w:fldCharType="end"/>
        </w:r>
      </w:hyperlink>
    </w:p>
    <w:p w14:paraId="26373503"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1" w:history="1">
        <w:r w:rsidR="003E3D30" w:rsidRPr="003E3D30">
          <w:rPr>
            <w:rStyle w:val="Kpr"/>
            <w:rFonts w:cs="Times New Roman"/>
            <w:noProof/>
          </w:rPr>
          <w:t>Tablo 28 - Yıllara Göre Satış Fiyatları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67</w:t>
        </w:r>
        <w:r w:rsidR="003E3D30" w:rsidRPr="003E3D30">
          <w:rPr>
            <w:rFonts w:cs="Times New Roman"/>
            <w:noProof/>
            <w:webHidden/>
          </w:rPr>
          <w:fldChar w:fldCharType="end"/>
        </w:r>
      </w:hyperlink>
    </w:p>
    <w:p w14:paraId="2EF97AC0"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2" w:history="1">
        <w:r w:rsidR="003E3D30" w:rsidRPr="003E3D30">
          <w:rPr>
            <w:rStyle w:val="Kpr"/>
            <w:rFonts w:cs="Times New Roman"/>
            <w:noProof/>
          </w:rPr>
          <w:t>Tablo 29 – Ürünler İçin Arazi Büyüklüklerine Göre Yıllık Giderler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67</w:t>
        </w:r>
        <w:r w:rsidR="003E3D30" w:rsidRPr="003E3D30">
          <w:rPr>
            <w:rFonts w:cs="Times New Roman"/>
            <w:noProof/>
            <w:webHidden/>
          </w:rPr>
          <w:fldChar w:fldCharType="end"/>
        </w:r>
      </w:hyperlink>
    </w:p>
    <w:p w14:paraId="33E6D63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3" w:history="1">
        <w:r w:rsidR="003E3D30" w:rsidRPr="003E3D30">
          <w:rPr>
            <w:rStyle w:val="Kpr"/>
            <w:rFonts w:cs="Times New Roman"/>
            <w:noProof/>
          </w:rPr>
          <w:t>Tablo 30 -  Parsellerin Yetiştirilmesi Öngörülen Ürünlere Göre Tahmini Dağılımı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68</w:t>
        </w:r>
        <w:r w:rsidR="003E3D30" w:rsidRPr="003E3D30">
          <w:rPr>
            <w:rFonts w:cs="Times New Roman"/>
            <w:noProof/>
            <w:webHidden/>
          </w:rPr>
          <w:fldChar w:fldCharType="end"/>
        </w:r>
      </w:hyperlink>
    </w:p>
    <w:p w14:paraId="39B5CEBB"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4" w:history="1">
        <w:r w:rsidR="003E3D30" w:rsidRPr="003E3D30">
          <w:rPr>
            <w:rStyle w:val="Kpr"/>
            <w:rFonts w:cs="Times New Roman"/>
            <w:noProof/>
          </w:rPr>
          <w:t>Tablo 31 - OSB Yıllık Su Geliri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68</w:t>
        </w:r>
        <w:r w:rsidR="003E3D30" w:rsidRPr="003E3D30">
          <w:rPr>
            <w:rFonts w:cs="Times New Roman"/>
            <w:noProof/>
            <w:webHidden/>
          </w:rPr>
          <w:fldChar w:fldCharType="end"/>
        </w:r>
      </w:hyperlink>
    </w:p>
    <w:p w14:paraId="0EC8BD58"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5" w:history="1">
        <w:r w:rsidR="003E3D30" w:rsidRPr="003E3D30">
          <w:rPr>
            <w:rStyle w:val="Kpr"/>
            <w:rFonts w:cs="Times New Roman"/>
            <w:noProof/>
          </w:rPr>
          <w:t>Tablo 32 - OSB Yakıt Geliri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69</w:t>
        </w:r>
        <w:r w:rsidR="003E3D30" w:rsidRPr="003E3D30">
          <w:rPr>
            <w:rFonts w:cs="Times New Roman"/>
            <w:noProof/>
            <w:webHidden/>
          </w:rPr>
          <w:fldChar w:fldCharType="end"/>
        </w:r>
      </w:hyperlink>
    </w:p>
    <w:p w14:paraId="4614918A"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6" w:history="1">
        <w:r w:rsidR="003E3D30" w:rsidRPr="003E3D30">
          <w:rPr>
            <w:rStyle w:val="Kpr"/>
            <w:rFonts w:cs="Times New Roman"/>
            <w:noProof/>
          </w:rPr>
          <w:t>Tablo 33 - Yönetim Geliri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69</w:t>
        </w:r>
        <w:r w:rsidR="003E3D30" w:rsidRPr="003E3D30">
          <w:rPr>
            <w:rFonts w:cs="Times New Roman"/>
            <w:noProof/>
            <w:webHidden/>
          </w:rPr>
          <w:fldChar w:fldCharType="end"/>
        </w:r>
      </w:hyperlink>
    </w:p>
    <w:p w14:paraId="1E203A4B"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7" w:history="1">
        <w:r w:rsidR="003E3D30" w:rsidRPr="003E3D30">
          <w:rPr>
            <w:rStyle w:val="Kpr"/>
            <w:rFonts w:cs="Times New Roman"/>
            <w:noProof/>
          </w:rPr>
          <w:t>Tablo 34 - İlk Yıl Fiili Kapasitedeki Satış Miktarı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70</w:t>
        </w:r>
        <w:r w:rsidR="003E3D30" w:rsidRPr="003E3D30">
          <w:rPr>
            <w:rFonts w:cs="Times New Roman"/>
            <w:noProof/>
            <w:webHidden/>
          </w:rPr>
          <w:fldChar w:fldCharType="end"/>
        </w:r>
      </w:hyperlink>
    </w:p>
    <w:p w14:paraId="55691CF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8" w:history="1">
        <w:r w:rsidR="003E3D30" w:rsidRPr="003E3D30">
          <w:rPr>
            <w:rStyle w:val="Kpr"/>
            <w:rFonts w:cs="Times New Roman"/>
            <w:noProof/>
          </w:rPr>
          <w:t>Tablo 35 - 3. Yıl İtibariyle Aylara Göre Satış Miktarları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70</w:t>
        </w:r>
        <w:r w:rsidR="003E3D30" w:rsidRPr="003E3D30">
          <w:rPr>
            <w:rFonts w:cs="Times New Roman"/>
            <w:noProof/>
            <w:webHidden/>
          </w:rPr>
          <w:fldChar w:fldCharType="end"/>
        </w:r>
      </w:hyperlink>
    </w:p>
    <w:p w14:paraId="3C88579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39" w:history="1">
        <w:r w:rsidR="003E3D30" w:rsidRPr="003E3D30">
          <w:rPr>
            <w:rStyle w:val="Kpr"/>
            <w:rFonts w:cs="Times New Roman"/>
            <w:noProof/>
          </w:rPr>
          <w:t>Tablo 36 - Yıllara Göre Satış Geliri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_Toc22215039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72</w:t>
        </w:r>
        <w:r w:rsidR="003E3D30" w:rsidRPr="003E3D30">
          <w:rPr>
            <w:rFonts w:cs="Times New Roman"/>
            <w:noProof/>
            <w:webHidden/>
          </w:rPr>
          <w:fldChar w:fldCharType="end"/>
        </w:r>
      </w:hyperlink>
    </w:p>
    <w:p w14:paraId="55960ADC"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0" w:history="1">
        <w:r w:rsidR="003E3D30" w:rsidRPr="003E3D30">
          <w:rPr>
            <w:rStyle w:val="Kpr"/>
            <w:rFonts w:cs="Times New Roman"/>
            <w:noProof/>
          </w:rPr>
          <w:t>Tablo 37 - Satış Özet Bilgileri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73</w:t>
        </w:r>
        <w:r w:rsidR="003E3D30" w:rsidRPr="003E3D30">
          <w:rPr>
            <w:rFonts w:cs="Times New Roman"/>
            <w:noProof/>
            <w:webHidden/>
          </w:rPr>
          <w:fldChar w:fldCharType="end"/>
        </w:r>
      </w:hyperlink>
    </w:p>
    <w:p w14:paraId="782B782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1" w:history="1">
        <w:r w:rsidR="003E3D30" w:rsidRPr="003E3D30">
          <w:rPr>
            <w:rStyle w:val="Kpr"/>
            <w:rFonts w:cs="Times New Roman"/>
            <w:noProof/>
          </w:rPr>
          <w:t>Tablo 38 - İlk Faaliyet Yılında Tam (Teorik) Kapasitedeki Hizmet Düzeyi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74</w:t>
        </w:r>
        <w:r w:rsidR="003E3D30" w:rsidRPr="003E3D30">
          <w:rPr>
            <w:rFonts w:cs="Times New Roman"/>
            <w:noProof/>
            <w:webHidden/>
          </w:rPr>
          <w:fldChar w:fldCharType="end"/>
        </w:r>
      </w:hyperlink>
    </w:p>
    <w:p w14:paraId="36AE69E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2" w:history="1">
        <w:r w:rsidR="003E3D30" w:rsidRPr="003E3D30">
          <w:rPr>
            <w:rStyle w:val="Kpr"/>
            <w:rFonts w:cs="Times New Roman"/>
            <w:noProof/>
          </w:rPr>
          <w:t>Tablo 39 - Kiralanacak Arazilerin Adetleri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75</w:t>
        </w:r>
        <w:r w:rsidR="003E3D30" w:rsidRPr="003E3D30">
          <w:rPr>
            <w:rFonts w:cs="Times New Roman"/>
            <w:noProof/>
            <w:webHidden/>
          </w:rPr>
          <w:fldChar w:fldCharType="end"/>
        </w:r>
      </w:hyperlink>
    </w:p>
    <w:p w14:paraId="5C20CF9A"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3" w:history="1">
        <w:r w:rsidR="003E3D30" w:rsidRPr="003E3D30">
          <w:rPr>
            <w:rStyle w:val="Kpr"/>
            <w:rFonts w:cs="Times New Roman"/>
            <w:noProof/>
          </w:rPr>
          <w:t>Tablo 40 - İlk Faaliyet Yılında Fiili Kapasitedeki Hizmet Düzeyi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75</w:t>
        </w:r>
        <w:r w:rsidR="003E3D30" w:rsidRPr="003E3D30">
          <w:rPr>
            <w:rFonts w:cs="Times New Roman"/>
            <w:noProof/>
            <w:webHidden/>
          </w:rPr>
          <w:fldChar w:fldCharType="end"/>
        </w:r>
      </w:hyperlink>
    </w:p>
    <w:p w14:paraId="71C9323D"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4" w:history="1">
        <w:r w:rsidR="003E3D30" w:rsidRPr="003E3D30">
          <w:rPr>
            <w:rStyle w:val="Kpr"/>
            <w:rFonts w:cs="Times New Roman"/>
            <w:noProof/>
          </w:rPr>
          <w:t>Tablo 41 - 3. Yıl Fiili Kapasitedeki Hizmet Düzeyi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76</w:t>
        </w:r>
        <w:r w:rsidR="003E3D30" w:rsidRPr="003E3D30">
          <w:rPr>
            <w:rFonts w:cs="Times New Roman"/>
            <w:noProof/>
            <w:webHidden/>
          </w:rPr>
          <w:fldChar w:fldCharType="end"/>
        </w:r>
      </w:hyperlink>
    </w:p>
    <w:p w14:paraId="4E99528F"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5" w:history="1">
        <w:r w:rsidR="003E3D30" w:rsidRPr="003E3D30">
          <w:rPr>
            <w:rStyle w:val="Kpr"/>
            <w:rFonts w:cs="Times New Roman"/>
            <w:noProof/>
          </w:rPr>
          <w:t>Tablo 42 - Fiili Kapasitedeki Hizmet Miktarı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76</w:t>
        </w:r>
        <w:r w:rsidR="003E3D30" w:rsidRPr="003E3D30">
          <w:rPr>
            <w:rFonts w:cs="Times New Roman"/>
            <w:noProof/>
            <w:webHidden/>
          </w:rPr>
          <w:fldChar w:fldCharType="end"/>
        </w:r>
      </w:hyperlink>
    </w:p>
    <w:p w14:paraId="6B01104A"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6" w:history="1">
        <w:r w:rsidR="003E3D30" w:rsidRPr="003E3D30">
          <w:rPr>
            <w:rStyle w:val="Kpr"/>
            <w:rFonts w:cs="Times New Roman"/>
            <w:noProof/>
          </w:rPr>
          <w:t>Tablo 43 - Pazarlama ve Tanıtım Çalışmaları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78</w:t>
        </w:r>
        <w:r w:rsidR="003E3D30" w:rsidRPr="003E3D30">
          <w:rPr>
            <w:rFonts w:cs="Times New Roman"/>
            <w:noProof/>
            <w:webHidden/>
          </w:rPr>
          <w:fldChar w:fldCharType="end"/>
        </w:r>
      </w:hyperlink>
    </w:p>
    <w:p w14:paraId="22DAC6A5"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7" w:history="1">
        <w:r w:rsidR="003E3D30" w:rsidRPr="003E3D30">
          <w:rPr>
            <w:rStyle w:val="Kpr"/>
            <w:rFonts w:cs="Times New Roman"/>
            <w:noProof/>
          </w:rPr>
          <w:t>Tablo 44 - Türkiye TDİ OSB'ler Kapasite Kullanım Oranı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78</w:t>
        </w:r>
        <w:r w:rsidR="003E3D30" w:rsidRPr="003E3D30">
          <w:rPr>
            <w:rFonts w:cs="Times New Roman"/>
            <w:noProof/>
            <w:webHidden/>
          </w:rPr>
          <w:fldChar w:fldCharType="end"/>
        </w:r>
      </w:hyperlink>
    </w:p>
    <w:p w14:paraId="3E0360D0"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8" w:history="1">
        <w:r w:rsidR="003E3D30" w:rsidRPr="003E3D30">
          <w:rPr>
            <w:rStyle w:val="Kpr"/>
            <w:rFonts w:cs="Times New Roman"/>
            <w:noProof/>
          </w:rPr>
          <w:t>Tablo 45 – İlk 5 Yıl Kapasite Kullanım Oranı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79</w:t>
        </w:r>
        <w:r w:rsidR="003E3D30" w:rsidRPr="003E3D30">
          <w:rPr>
            <w:rFonts w:cs="Times New Roman"/>
            <w:noProof/>
            <w:webHidden/>
          </w:rPr>
          <w:fldChar w:fldCharType="end"/>
        </w:r>
      </w:hyperlink>
    </w:p>
    <w:p w14:paraId="22A5E03C" w14:textId="77777777" w:rsidR="003E3D30" w:rsidRPr="003E3D30" w:rsidRDefault="005B219B">
      <w:pPr>
        <w:pStyle w:val="ekillerTablosu"/>
        <w:tabs>
          <w:tab w:val="right" w:leader="dot" w:pos="8777"/>
        </w:tabs>
        <w:rPr>
          <w:rFonts w:eastAsiaTheme="minorEastAsia" w:cs="Times New Roman"/>
          <w:noProof/>
          <w:lang w:eastAsia="tr-TR"/>
        </w:rPr>
      </w:pPr>
      <w:hyperlink w:anchor="_Toc22215049" w:history="1">
        <w:r w:rsidR="003E3D30" w:rsidRPr="003E3D30">
          <w:rPr>
            <w:rStyle w:val="Kpr"/>
            <w:rFonts w:cs="Times New Roman"/>
            <w:noProof/>
          </w:rPr>
          <w:t>Tablo 46 - Günlük Toplam Global Güneşlenme Şiddeti Aylık Ortalaması (cal/cm²)</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_Toc22215049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82</w:t>
        </w:r>
        <w:r w:rsidR="003E3D30" w:rsidRPr="003E3D30">
          <w:rPr>
            <w:rFonts w:cs="Times New Roman"/>
            <w:noProof/>
            <w:webHidden/>
          </w:rPr>
          <w:fldChar w:fldCharType="end"/>
        </w:r>
      </w:hyperlink>
    </w:p>
    <w:p w14:paraId="50981B03"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0" w:history="1">
        <w:r w:rsidR="003E3D30" w:rsidRPr="003E3D30">
          <w:rPr>
            <w:rStyle w:val="Kpr"/>
            <w:rFonts w:cs="Times New Roman"/>
            <w:noProof/>
          </w:rPr>
          <w:t>Tablo 47 - 2009-2018 Aylık Bulutlu Gün Sayısı Ortalaması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83</w:t>
        </w:r>
        <w:r w:rsidR="003E3D30" w:rsidRPr="003E3D30">
          <w:rPr>
            <w:rFonts w:cs="Times New Roman"/>
            <w:noProof/>
            <w:webHidden/>
          </w:rPr>
          <w:fldChar w:fldCharType="end"/>
        </w:r>
      </w:hyperlink>
    </w:p>
    <w:p w14:paraId="76512B4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1" w:history="1">
        <w:r w:rsidR="003E3D30" w:rsidRPr="003E3D30">
          <w:rPr>
            <w:rStyle w:val="Kpr"/>
            <w:rFonts w:cs="Times New Roman"/>
            <w:noProof/>
          </w:rPr>
          <w:t>Tablo 48 - 2009-2018 Aylık Maksimum Rüzgâr Yönü ve Hızı (m/sn.)</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83</w:t>
        </w:r>
        <w:r w:rsidR="003E3D30" w:rsidRPr="003E3D30">
          <w:rPr>
            <w:rFonts w:cs="Times New Roman"/>
            <w:noProof/>
            <w:webHidden/>
          </w:rPr>
          <w:fldChar w:fldCharType="end"/>
        </w:r>
      </w:hyperlink>
    </w:p>
    <w:p w14:paraId="22F690A0"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2" w:history="1">
        <w:r w:rsidR="003E3D30" w:rsidRPr="003E3D30">
          <w:rPr>
            <w:rStyle w:val="Kpr"/>
            <w:rFonts w:cs="Times New Roman"/>
            <w:noProof/>
          </w:rPr>
          <w:t>Tablo 49 - 2009-2018 Aylık Maksimum Sıcaklık (</w:t>
        </w:r>
        <w:r w:rsidR="003E3D30" w:rsidRPr="003E3D30">
          <w:rPr>
            <w:rStyle w:val="Kpr"/>
            <w:rFonts w:cs="Times New Roman"/>
            <w:noProof/>
            <w:vertAlign w:val="superscript"/>
          </w:rPr>
          <w:t>o</w:t>
        </w:r>
        <w:r w:rsidR="003E3D30" w:rsidRPr="003E3D30">
          <w:rPr>
            <w:rStyle w:val="Kpr"/>
            <w:rFonts w:cs="Times New Roman"/>
            <w:noProof/>
          </w:rPr>
          <w:t>C)</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83</w:t>
        </w:r>
        <w:r w:rsidR="003E3D30" w:rsidRPr="003E3D30">
          <w:rPr>
            <w:rFonts w:cs="Times New Roman"/>
            <w:noProof/>
            <w:webHidden/>
          </w:rPr>
          <w:fldChar w:fldCharType="end"/>
        </w:r>
      </w:hyperlink>
    </w:p>
    <w:p w14:paraId="6816FC66"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3" w:history="1">
        <w:r w:rsidR="003E3D30" w:rsidRPr="003E3D30">
          <w:rPr>
            <w:rStyle w:val="Kpr"/>
            <w:rFonts w:cs="Times New Roman"/>
            <w:noProof/>
          </w:rPr>
          <w:t>Tablo 50 - 2009-2018 Aylık Minimum Sıcaklık (°C)</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84</w:t>
        </w:r>
        <w:r w:rsidR="003E3D30" w:rsidRPr="003E3D30">
          <w:rPr>
            <w:rFonts w:cs="Times New Roman"/>
            <w:noProof/>
            <w:webHidden/>
          </w:rPr>
          <w:fldChar w:fldCharType="end"/>
        </w:r>
      </w:hyperlink>
    </w:p>
    <w:p w14:paraId="54DDD0AF"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4" w:history="1">
        <w:r w:rsidR="003E3D30" w:rsidRPr="003E3D30">
          <w:rPr>
            <w:rStyle w:val="Kpr"/>
            <w:rFonts w:cs="Times New Roman"/>
            <w:noProof/>
          </w:rPr>
          <w:t>Tablo 51 - 2009-2018 Aylık Ortalama Güneşlenme Süresi (Saat)</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84</w:t>
        </w:r>
        <w:r w:rsidR="003E3D30" w:rsidRPr="003E3D30">
          <w:rPr>
            <w:rFonts w:cs="Times New Roman"/>
            <w:noProof/>
            <w:webHidden/>
          </w:rPr>
          <w:fldChar w:fldCharType="end"/>
        </w:r>
      </w:hyperlink>
    </w:p>
    <w:p w14:paraId="5C9BBE8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5" w:history="1">
        <w:r w:rsidR="003E3D30" w:rsidRPr="003E3D30">
          <w:rPr>
            <w:rStyle w:val="Kpr"/>
            <w:rFonts w:cs="Times New Roman"/>
            <w:noProof/>
          </w:rPr>
          <w:t>Tablo 52 - 2009-2018 Aylık Ortalama Nispi Nem (%)</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84</w:t>
        </w:r>
        <w:r w:rsidR="003E3D30" w:rsidRPr="003E3D30">
          <w:rPr>
            <w:rFonts w:cs="Times New Roman"/>
            <w:noProof/>
            <w:webHidden/>
          </w:rPr>
          <w:fldChar w:fldCharType="end"/>
        </w:r>
      </w:hyperlink>
    </w:p>
    <w:p w14:paraId="5DE97C5D"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6" w:history="1">
        <w:r w:rsidR="003E3D30" w:rsidRPr="003E3D30">
          <w:rPr>
            <w:rStyle w:val="Kpr"/>
            <w:rFonts w:cs="Times New Roman"/>
            <w:noProof/>
          </w:rPr>
          <w:t>Tablo 53 - 2009-2018 Aylık Ortalama Sıcaklık (°C)</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84</w:t>
        </w:r>
        <w:r w:rsidR="003E3D30" w:rsidRPr="003E3D30">
          <w:rPr>
            <w:rFonts w:cs="Times New Roman"/>
            <w:noProof/>
            <w:webHidden/>
          </w:rPr>
          <w:fldChar w:fldCharType="end"/>
        </w:r>
      </w:hyperlink>
    </w:p>
    <w:p w14:paraId="6154D985"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7" w:history="1">
        <w:r w:rsidR="003E3D30" w:rsidRPr="003E3D30">
          <w:rPr>
            <w:rStyle w:val="Kpr"/>
            <w:rFonts w:cs="Times New Roman"/>
            <w:noProof/>
          </w:rPr>
          <w:t>Tablo 54 - 2009-2018 Aylık Toplam Yağış Ortalaması (mm=kg/m²)</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85</w:t>
        </w:r>
        <w:r w:rsidR="003E3D30" w:rsidRPr="003E3D30">
          <w:rPr>
            <w:rFonts w:cs="Times New Roman"/>
            <w:noProof/>
            <w:webHidden/>
          </w:rPr>
          <w:fldChar w:fldCharType="end"/>
        </w:r>
      </w:hyperlink>
    </w:p>
    <w:p w14:paraId="0F29A613"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8" w:history="1">
        <w:r w:rsidR="003E3D30" w:rsidRPr="003E3D30">
          <w:rPr>
            <w:rStyle w:val="Kpr"/>
            <w:rFonts w:cs="Times New Roman"/>
            <w:noProof/>
          </w:rPr>
          <w:t>Tablo 55 - Mamasın Su Analiz Raporu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86</w:t>
        </w:r>
        <w:r w:rsidR="003E3D30" w:rsidRPr="003E3D30">
          <w:rPr>
            <w:rFonts w:cs="Times New Roman"/>
            <w:noProof/>
            <w:webHidden/>
          </w:rPr>
          <w:fldChar w:fldCharType="end"/>
        </w:r>
      </w:hyperlink>
    </w:p>
    <w:p w14:paraId="4BD4E9D0" w14:textId="77777777" w:rsidR="003E3D30" w:rsidRPr="003E3D30" w:rsidRDefault="005B219B">
      <w:pPr>
        <w:pStyle w:val="ekillerTablosu"/>
        <w:tabs>
          <w:tab w:val="right" w:leader="dot" w:pos="8777"/>
        </w:tabs>
        <w:rPr>
          <w:rFonts w:eastAsiaTheme="minorEastAsia" w:cs="Times New Roman"/>
          <w:noProof/>
          <w:lang w:eastAsia="tr-TR"/>
        </w:rPr>
      </w:pPr>
      <w:hyperlink w:anchor="_Toc22215059" w:history="1">
        <w:r w:rsidR="003E3D30" w:rsidRPr="003E3D30">
          <w:rPr>
            <w:rStyle w:val="Kpr"/>
            <w:rFonts w:cs="Times New Roman"/>
            <w:noProof/>
          </w:rPr>
          <w:t>Tablo 56 - Kırımlı Su Analiz Raporu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_Toc22215059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87</w:t>
        </w:r>
        <w:r w:rsidR="003E3D30" w:rsidRPr="003E3D30">
          <w:rPr>
            <w:rFonts w:cs="Times New Roman"/>
            <w:noProof/>
            <w:webHidden/>
          </w:rPr>
          <w:fldChar w:fldCharType="end"/>
        </w:r>
      </w:hyperlink>
    </w:p>
    <w:p w14:paraId="421AB245"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0" w:history="1">
        <w:r w:rsidR="003E3D30" w:rsidRPr="003E3D30">
          <w:rPr>
            <w:rStyle w:val="Kpr"/>
            <w:rFonts w:cs="Times New Roman"/>
            <w:noProof/>
          </w:rPr>
          <w:t>Tablo 57 - Mamasın Toprak Analizi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87</w:t>
        </w:r>
        <w:r w:rsidR="003E3D30" w:rsidRPr="003E3D30">
          <w:rPr>
            <w:rFonts w:cs="Times New Roman"/>
            <w:noProof/>
            <w:webHidden/>
          </w:rPr>
          <w:fldChar w:fldCharType="end"/>
        </w:r>
      </w:hyperlink>
    </w:p>
    <w:p w14:paraId="1535D583"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1" w:history="1">
        <w:r w:rsidR="003E3D30" w:rsidRPr="003E3D30">
          <w:rPr>
            <w:rStyle w:val="Kpr"/>
            <w:rFonts w:cs="Times New Roman"/>
            <w:noProof/>
          </w:rPr>
          <w:t>Tablo 58 - Kırımlı Toprak Analizi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88</w:t>
        </w:r>
        <w:r w:rsidR="003E3D30" w:rsidRPr="003E3D30">
          <w:rPr>
            <w:rFonts w:cs="Times New Roman"/>
            <w:noProof/>
            <w:webHidden/>
          </w:rPr>
          <w:fldChar w:fldCharType="end"/>
        </w:r>
      </w:hyperlink>
    </w:p>
    <w:p w14:paraId="4D4CD144"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2" w:history="1">
        <w:r w:rsidR="003E3D30" w:rsidRPr="003E3D30">
          <w:rPr>
            <w:rStyle w:val="Kpr"/>
            <w:rFonts w:cs="Times New Roman"/>
            <w:noProof/>
          </w:rPr>
          <w:t>Tablo 59 - Aksaray İli Akarsuları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90</w:t>
        </w:r>
        <w:r w:rsidR="003E3D30" w:rsidRPr="003E3D30">
          <w:rPr>
            <w:rFonts w:cs="Times New Roman"/>
            <w:noProof/>
            <w:webHidden/>
          </w:rPr>
          <w:fldChar w:fldCharType="end"/>
        </w:r>
      </w:hyperlink>
    </w:p>
    <w:p w14:paraId="1704ECE8"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3" w:history="1">
        <w:r w:rsidR="003E3D30" w:rsidRPr="003E3D30">
          <w:rPr>
            <w:rStyle w:val="Kpr"/>
            <w:rFonts w:cs="Times New Roman"/>
            <w:noProof/>
          </w:rPr>
          <w:t>Tablo 60 - Aksaray İlinde Mevcut Sulama Göletleri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90</w:t>
        </w:r>
        <w:r w:rsidR="003E3D30" w:rsidRPr="003E3D30">
          <w:rPr>
            <w:rFonts w:cs="Times New Roman"/>
            <w:noProof/>
            <w:webHidden/>
          </w:rPr>
          <w:fldChar w:fldCharType="end"/>
        </w:r>
      </w:hyperlink>
    </w:p>
    <w:p w14:paraId="3301338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4" w:history="1">
        <w:r w:rsidR="003E3D30" w:rsidRPr="003E3D30">
          <w:rPr>
            <w:rStyle w:val="Kpr"/>
            <w:rFonts w:cs="Times New Roman"/>
            <w:noProof/>
          </w:rPr>
          <w:t>Tablo 61 - Aksaray İli İçme Suyu Kaynakları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91</w:t>
        </w:r>
        <w:r w:rsidR="003E3D30" w:rsidRPr="003E3D30">
          <w:rPr>
            <w:rFonts w:cs="Times New Roman"/>
            <w:noProof/>
            <w:webHidden/>
          </w:rPr>
          <w:fldChar w:fldCharType="end"/>
        </w:r>
      </w:hyperlink>
    </w:p>
    <w:p w14:paraId="5022CB8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5" w:history="1">
        <w:r w:rsidR="003E3D30" w:rsidRPr="003E3D30">
          <w:rPr>
            <w:rStyle w:val="Kpr"/>
            <w:rFonts w:cs="Times New Roman"/>
            <w:noProof/>
          </w:rPr>
          <w:t>Tablo 62 - 2018 Aksaray İlçelere Göre Nüfus Bilgileri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92</w:t>
        </w:r>
        <w:r w:rsidR="003E3D30" w:rsidRPr="003E3D30">
          <w:rPr>
            <w:rFonts w:cs="Times New Roman"/>
            <w:noProof/>
            <w:webHidden/>
          </w:rPr>
          <w:fldChar w:fldCharType="end"/>
        </w:r>
      </w:hyperlink>
    </w:p>
    <w:p w14:paraId="61E72C85"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6" w:history="1">
        <w:r w:rsidR="003E3D30" w:rsidRPr="003E3D30">
          <w:rPr>
            <w:rStyle w:val="Kpr"/>
            <w:rFonts w:cs="Times New Roman"/>
            <w:noProof/>
          </w:rPr>
          <w:t>Tablo 63 - Altyapı Maliyetleri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96</w:t>
        </w:r>
        <w:r w:rsidR="003E3D30" w:rsidRPr="003E3D30">
          <w:rPr>
            <w:rFonts w:cs="Times New Roman"/>
            <w:noProof/>
            <w:webHidden/>
          </w:rPr>
          <w:fldChar w:fldCharType="end"/>
        </w:r>
      </w:hyperlink>
    </w:p>
    <w:p w14:paraId="7CA3DDC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7" w:history="1">
        <w:r w:rsidR="003E3D30" w:rsidRPr="003E3D30">
          <w:rPr>
            <w:rStyle w:val="Kpr"/>
            <w:rFonts w:cs="Times New Roman"/>
            <w:noProof/>
          </w:rPr>
          <w:t>Tablo 64 - Hizmet Kapsamı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97</w:t>
        </w:r>
        <w:r w:rsidR="003E3D30" w:rsidRPr="003E3D30">
          <w:rPr>
            <w:rFonts w:cs="Times New Roman"/>
            <w:noProof/>
            <w:webHidden/>
          </w:rPr>
          <w:fldChar w:fldCharType="end"/>
        </w:r>
      </w:hyperlink>
    </w:p>
    <w:p w14:paraId="358017F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8" w:history="1">
        <w:r w:rsidR="003E3D30" w:rsidRPr="003E3D30">
          <w:rPr>
            <w:rStyle w:val="Kpr"/>
            <w:rFonts w:cs="Times New Roman"/>
            <w:noProof/>
          </w:rPr>
          <w:t>Tablo 65 - Kurulu Kapasite</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97</w:t>
        </w:r>
        <w:r w:rsidR="003E3D30" w:rsidRPr="003E3D30">
          <w:rPr>
            <w:rFonts w:cs="Times New Roman"/>
            <w:noProof/>
            <w:webHidden/>
          </w:rPr>
          <w:fldChar w:fldCharType="end"/>
        </w:r>
      </w:hyperlink>
    </w:p>
    <w:p w14:paraId="0E248EE4" w14:textId="77777777" w:rsidR="003E3D30" w:rsidRPr="003E3D30" w:rsidRDefault="005B219B">
      <w:pPr>
        <w:pStyle w:val="ekillerTablosu"/>
        <w:tabs>
          <w:tab w:val="right" w:leader="dot" w:pos="8777"/>
        </w:tabs>
        <w:rPr>
          <w:rFonts w:eastAsiaTheme="minorEastAsia" w:cs="Times New Roman"/>
          <w:noProof/>
          <w:lang w:eastAsia="tr-TR"/>
        </w:rPr>
      </w:pPr>
      <w:hyperlink w:anchor="_Toc22215069" w:history="1">
        <w:r w:rsidR="003E3D30" w:rsidRPr="003E3D30">
          <w:rPr>
            <w:rStyle w:val="Kpr"/>
            <w:rFonts w:cs="Times New Roman"/>
            <w:noProof/>
          </w:rPr>
          <w:t>Tablo 66 - Kapasite Kullanım Oranı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_Toc22215069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98</w:t>
        </w:r>
        <w:r w:rsidR="003E3D30" w:rsidRPr="003E3D30">
          <w:rPr>
            <w:rFonts w:cs="Times New Roman"/>
            <w:noProof/>
            <w:webHidden/>
          </w:rPr>
          <w:fldChar w:fldCharType="end"/>
        </w:r>
      </w:hyperlink>
    </w:p>
    <w:p w14:paraId="2B8A75BB"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0" w:history="1">
        <w:r w:rsidR="003E3D30" w:rsidRPr="003E3D30">
          <w:rPr>
            <w:rStyle w:val="Kpr"/>
            <w:rFonts w:cs="Times New Roman"/>
            <w:noProof/>
          </w:rPr>
          <w:t>Tablo 67 - Sabit Yatırım Uygulama Programı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101</w:t>
        </w:r>
        <w:r w:rsidR="003E3D30" w:rsidRPr="003E3D30">
          <w:rPr>
            <w:rFonts w:cs="Times New Roman"/>
            <w:noProof/>
            <w:webHidden/>
          </w:rPr>
          <w:fldChar w:fldCharType="end"/>
        </w:r>
      </w:hyperlink>
    </w:p>
    <w:p w14:paraId="79D3438C"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1" w:history="1">
        <w:r w:rsidR="003E3D30" w:rsidRPr="003E3D30">
          <w:rPr>
            <w:rStyle w:val="Kpr"/>
            <w:rFonts w:cs="Times New Roman"/>
            <w:noProof/>
          </w:rPr>
          <w:t>Tablo 68 - Personellere Göre Tahmini Alan Dağılımı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101</w:t>
        </w:r>
        <w:r w:rsidR="003E3D30" w:rsidRPr="003E3D30">
          <w:rPr>
            <w:rFonts w:cs="Times New Roman"/>
            <w:noProof/>
            <w:webHidden/>
          </w:rPr>
          <w:fldChar w:fldCharType="end"/>
        </w:r>
      </w:hyperlink>
    </w:p>
    <w:p w14:paraId="38D3500A"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2" w:history="1">
        <w:r w:rsidR="003E3D30" w:rsidRPr="003E3D30">
          <w:rPr>
            <w:rStyle w:val="Kpr"/>
            <w:rFonts w:cs="Times New Roman"/>
            <w:noProof/>
          </w:rPr>
          <w:t>Tablo 69 - GES Maliyetleri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102</w:t>
        </w:r>
        <w:r w:rsidR="003E3D30" w:rsidRPr="003E3D30">
          <w:rPr>
            <w:rFonts w:cs="Times New Roman"/>
            <w:noProof/>
            <w:webHidden/>
          </w:rPr>
          <w:fldChar w:fldCharType="end"/>
        </w:r>
      </w:hyperlink>
    </w:p>
    <w:p w14:paraId="1DB264FB"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3" w:history="1">
        <w:r w:rsidR="003E3D30" w:rsidRPr="003E3D30">
          <w:rPr>
            <w:rStyle w:val="Kpr"/>
            <w:rFonts w:cs="Times New Roman"/>
            <w:noProof/>
          </w:rPr>
          <w:t>Tablo 70 - Beş Dönüm Seranın Kurulum Maliyeti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103</w:t>
        </w:r>
        <w:r w:rsidR="003E3D30" w:rsidRPr="003E3D30">
          <w:rPr>
            <w:rFonts w:cs="Times New Roman"/>
            <w:noProof/>
            <w:webHidden/>
          </w:rPr>
          <w:fldChar w:fldCharType="end"/>
        </w:r>
      </w:hyperlink>
    </w:p>
    <w:p w14:paraId="5FD8A063"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4" w:history="1">
        <w:r w:rsidR="003E3D30" w:rsidRPr="003E3D30">
          <w:rPr>
            <w:rStyle w:val="Kpr"/>
            <w:rFonts w:cs="Times New Roman"/>
            <w:noProof/>
          </w:rPr>
          <w:t>Tablo 71 - Beş Dönüm Seranın Üretim Maliyeti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103</w:t>
        </w:r>
        <w:r w:rsidR="003E3D30" w:rsidRPr="003E3D30">
          <w:rPr>
            <w:rFonts w:cs="Times New Roman"/>
            <w:noProof/>
            <w:webHidden/>
          </w:rPr>
          <w:fldChar w:fldCharType="end"/>
        </w:r>
      </w:hyperlink>
    </w:p>
    <w:p w14:paraId="148DE071"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5" w:history="1">
        <w:r w:rsidR="003E3D30" w:rsidRPr="003E3D30">
          <w:rPr>
            <w:rStyle w:val="Kpr"/>
            <w:rFonts w:cs="Times New Roman"/>
            <w:noProof/>
          </w:rPr>
          <w:t>Tablo 72 - Yaklaşık Modern Sera Maliyeti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103</w:t>
        </w:r>
        <w:r w:rsidR="003E3D30" w:rsidRPr="003E3D30">
          <w:rPr>
            <w:rFonts w:cs="Times New Roman"/>
            <w:noProof/>
            <w:webHidden/>
          </w:rPr>
          <w:fldChar w:fldCharType="end"/>
        </w:r>
      </w:hyperlink>
    </w:p>
    <w:p w14:paraId="21E806CD"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6" w:history="1">
        <w:r w:rsidR="003E3D30" w:rsidRPr="003E3D30">
          <w:rPr>
            <w:rStyle w:val="Kpr"/>
            <w:rFonts w:cs="Times New Roman"/>
            <w:noProof/>
          </w:rPr>
          <w:t>Tablo 73 - Bina İnşaatı Toplam Maliyeti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104</w:t>
        </w:r>
        <w:r w:rsidR="003E3D30" w:rsidRPr="003E3D30">
          <w:rPr>
            <w:rFonts w:cs="Times New Roman"/>
            <w:noProof/>
            <w:webHidden/>
          </w:rPr>
          <w:fldChar w:fldCharType="end"/>
        </w:r>
      </w:hyperlink>
    </w:p>
    <w:p w14:paraId="5D599F5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7" w:history="1">
        <w:r w:rsidR="003E3D30" w:rsidRPr="003E3D30">
          <w:rPr>
            <w:rStyle w:val="Kpr"/>
            <w:rFonts w:cs="Times New Roman"/>
            <w:noProof/>
          </w:rPr>
          <w:t>Tablo 74 - 300 kW'lık GES Yatırım Maliyeti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105</w:t>
        </w:r>
        <w:r w:rsidR="003E3D30" w:rsidRPr="003E3D30">
          <w:rPr>
            <w:rFonts w:cs="Times New Roman"/>
            <w:noProof/>
            <w:webHidden/>
          </w:rPr>
          <w:fldChar w:fldCharType="end"/>
        </w:r>
      </w:hyperlink>
    </w:p>
    <w:p w14:paraId="5242C7A3"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8" w:history="1">
        <w:r w:rsidR="003E3D30" w:rsidRPr="003E3D30">
          <w:rPr>
            <w:rStyle w:val="Kpr"/>
            <w:rFonts w:cs="Times New Roman"/>
            <w:noProof/>
          </w:rPr>
          <w:t>Tablo 75 - Demirbaşlar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106</w:t>
        </w:r>
        <w:r w:rsidR="003E3D30" w:rsidRPr="003E3D30">
          <w:rPr>
            <w:rFonts w:cs="Times New Roman"/>
            <w:noProof/>
            <w:webHidden/>
          </w:rPr>
          <w:fldChar w:fldCharType="end"/>
        </w:r>
      </w:hyperlink>
    </w:p>
    <w:p w14:paraId="66F19BCB" w14:textId="77777777" w:rsidR="003E3D30" w:rsidRPr="003E3D30" w:rsidRDefault="005B219B">
      <w:pPr>
        <w:pStyle w:val="ekillerTablosu"/>
        <w:tabs>
          <w:tab w:val="right" w:leader="dot" w:pos="8777"/>
        </w:tabs>
        <w:rPr>
          <w:rFonts w:eastAsiaTheme="minorEastAsia" w:cs="Times New Roman"/>
          <w:noProof/>
          <w:lang w:eastAsia="tr-TR"/>
        </w:rPr>
      </w:pPr>
      <w:hyperlink w:anchor="_Toc22215079" w:history="1">
        <w:r w:rsidR="003E3D30" w:rsidRPr="003E3D30">
          <w:rPr>
            <w:rStyle w:val="Kpr"/>
            <w:rFonts w:cs="Times New Roman"/>
            <w:noProof/>
          </w:rPr>
          <w:t>Tablo 76 - Taşıtlar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_Toc22215079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106</w:t>
        </w:r>
        <w:r w:rsidR="003E3D30" w:rsidRPr="003E3D30">
          <w:rPr>
            <w:rFonts w:cs="Times New Roman"/>
            <w:noProof/>
            <w:webHidden/>
          </w:rPr>
          <w:fldChar w:fldCharType="end"/>
        </w:r>
      </w:hyperlink>
    </w:p>
    <w:p w14:paraId="5DF2A3F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0" w:history="1">
        <w:r w:rsidR="003E3D30" w:rsidRPr="003E3D30">
          <w:rPr>
            <w:rStyle w:val="Kpr"/>
            <w:rFonts w:cs="Times New Roman"/>
            <w:noProof/>
          </w:rPr>
          <w:t>Tablo 77 - Sabit Yatırım Kalemleri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106</w:t>
        </w:r>
        <w:r w:rsidR="003E3D30" w:rsidRPr="003E3D30">
          <w:rPr>
            <w:rFonts w:cs="Times New Roman"/>
            <w:noProof/>
            <w:webHidden/>
          </w:rPr>
          <w:fldChar w:fldCharType="end"/>
        </w:r>
      </w:hyperlink>
    </w:p>
    <w:p w14:paraId="408855A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1" w:history="1">
        <w:r w:rsidR="003E3D30" w:rsidRPr="003E3D30">
          <w:rPr>
            <w:rStyle w:val="Kpr"/>
            <w:rFonts w:cs="Times New Roman"/>
            <w:noProof/>
          </w:rPr>
          <w:t>Tablo 78 - Pozisyonlar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109</w:t>
        </w:r>
        <w:r w:rsidR="003E3D30" w:rsidRPr="003E3D30">
          <w:rPr>
            <w:rFonts w:cs="Times New Roman"/>
            <w:noProof/>
            <w:webHidden/>
          </w:rPr>
          <w:fldChar w:fldCharType="end"/>
        </w:r>
      </w:hyperlink>
    </w:p>
    <w:p w14:paraId="494AC03C"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2" w:history="1">
        <w:r w:rsidR="003E3D30" w:rsidRPr="003E3D30">
          <w:rPr>
            <w:rStyle w:val="Kpr"/>
            <w:rFonts w:cs="Times New Roman"/>
            <w:noProof/>
          </w:rPr>
          <w:t>Tablo 79 - 1. Yıl Personel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110</w:t>
        </w:r>
        <w:r w:rsidR="003E3D30" w:rsidRPr="003E3D30">
          <w:rPr>
            <w:rFonts w:cs="Times New Roman"/>
            <w:noProof/>
            <w:webHidden/>
          </w:rPr>
          <w:fldChar w:fldCharType="end"/>
        </w:r>
      </w:hyperlink>
    </w:p>
    <w:p w14:paraId="53BD8C1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3" w:history="1">
        <w:r w:rsidR="003E3D30" w:rsidRPr="003E3D30">
          <w:rPr>
            <w:rStyle w:val="Kpr"/>
            <w:rFonts w:cs="Times New Roman"/>
            <w:noProof/>
          </w:rPr>
          <w:t>Tablo 80 - Yatırım Sonrası Personel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110</w:t>
        </w:r>
        <w:r w:rsidR="003E3D30" w:rsidRPr="003E3D30">
          <w:rPr>
            <w:rFonts w:cs="Times New Roman"/>
            <w:noProof/>
            <w:webHidden/>
          </w:rPr>
          <w:fldChar w:fldCharType="end"/>
        </w:r>
      </w:hyperlink>
    </w:p>
    <w:p w14:paraId="29B46DC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4" w:history="1">
        <w:r w:rsidR="003E3D30" w:rsidRPr="003E3D30">
          <w:rPr>
            <w:rStyle w:val="Kpr"/>
            <w:rFonts w:cs="Times New Roman"/>
            <w:noProof/>
          </w:rPr>
          <w:t>Tablo 81 - Personellerin Görev Tanımları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116</w:t>
        </w:r>
        <w:r w:rsidR="003E3D30" w:rsidRPr="003E3D30">
          <w:rPr>
            <w:rFonts w:cs="Times New Roman"/>
            <w:noProof/>
            <w:webHidden/>
          </w:rPr>
          <w:fldChar w:fldCharType="end"/>
        </w:r>
      </w:hyperlink>
    </w:p>
    <w:p w14:paraId="09E53FB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5" w:history="1">
        <w:r w:rsidR="003E3D30" w:rsidRPr="003E3D30">
          <w:rPr>
            <w:rStyle w:val="Kpr"/>
            <w:rFonts w:cs="Times New Roman"/>
            <w:noProof/>
          </w:rPr>
          <w:t>Tablo 82 - Proje Uygulama Programı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118</w:t>
        </w:r>
        <w:r w:rsidR="003E3D30" w:rsidRPr="003E3D30">
          <w:rPr>
            <w:rFonts w:cs="Times New Roman"/>
            <w:noProof/>
            <w:webHidden/>
          </w:rPr>
          <w:fldChar w:fldCharType="end"/>
        </w:r>
      </w:hyperlink>
    </w:p>
    <w:p w14:paraId="3AC94A8F"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6" w:history="1">
        <w:r w:rsidR="003E3D30" w:rsidRPr="003E3D30">
          <w:rPr>
            <w:rStyle w:val="Kpr"/>
            <w:rFonts w:cs="Times New Roman"/>
            <w:noProof/>
          </w:rPr>
          <w:t>Tablo 83 - Toplam Yatırım İhtiyacı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119</w:t>
        </w:r>
        <w:r w:rsidR="003E3D30" w:rsidRPr="003E3D30">
          <w:rPr>
            <w:rFonts w:cs="Times New Roman"/>
            <w:noProof/>
            <w:webHidden/>
          </w:rPr>
          <w:fldChar w:fldCharType="end"/>
        </w:r>
      </w:hyperlink>
    </w:p>
    <w:p w14:paraId="573E20F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7" w:history="1">
        <w:r w:rsidR="003E3D30" w:rsidRPr="003E3D30">
          <w:rPr>
            <w:rStyle w:val="Kpr"/>
            <w:rFonts w:cs="Times New Roman"/>
            <w:noProof/>
          </w:rPr>
          <w:t>Tablo 84 - Araziye Dair Veriler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119</w:t>
        </w:r>
        <w:r w:rsidR="003E3D30" w:rsidRPr="003E3D30">
          <w:rPr>
            <w:rFonts w:cs="Times New Roman"/>
            <w:noProof/>
            <w:webHidden/>
          </w:rPr>
          <w:fldChar w:fldCharType="end"/>
        </w:r>
      </w:hyperlink>
    </w:p>
    <w:p w14:paraId="0582CB5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8" w:history="1">
        <w:r w:rsidR="003E3D30" w:rsidRPr="003E3D30">
          <w:rPr>
            <w:rStyle w:val="Kpr"/>
            <w:rFonts w:cs="Times New Roman"/>
            <w:noProof/>
          </w:rPr>
          <w:t>Tablo 85 - Bina İnşaatı Toplam Maliyeti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120</w:t>
        </w:r>
        <w:r w:rsidR="003E3D30" w:rsidRPr="003E3D30">
          <w:rPr>
            <w:rFonts w:cs="Times New Roman"/>
            <w:noProof/>
            <w:webHidden/>
          </w:rPr>
          <w:fldChar w:fldCharType="end"/>
        </w:r>
      </w:hyperlink>
    </w:p>
    <w:p w14:paraId="05BEAF6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89" w:history="1">
        <w:r w:rsidR="003E3D30" w:rsidRPr="003E3D30">
          <w:rPr>
            <w:rStyle w:val="Kpr"/>
            <w:rFonts w:cs="Times New Roman"/>
            <w:noProof/>
          </w:rPr>
          <w:t>Tablo 86 - Sabit Yatırım Kalemleri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_Toc22215089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121</w:t>
        </w:r>
        <w:r w:rsidR="003E3D30" w:rsidRPr="003E3D30">
          <w:rPr>
            <w:rFonts w:cs="Times New Roman"/>
            <w:noProof/>
            <w:webHidden/>
          </w:rPr>
          <w:fldChar w:fldCharType="end"/>
        </w:r>
      </w:hyperlink>
    </w:p>
    <w:p w14:paraId="7F5AE49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0" w:history="1">
        <w:r w:rsidR="003E3D30" w:rsidRPr="003E3D30">
          <w:rPr>
            <w:rStyle w:val="Kpr"/>
            <w:rFonts w:cs="Times New Roman"/>
            <w:noProof/>
          </w:rPr>
          <w:t>Tablo 87 - Yatırım Dönemi Faizleri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122</w:t>
        </w:r>
        <w:r w:rsidR="003E3D30" w:rsidRPr="003E3D30">
          <w:rPr>
            <w:rFonts w:cs="Times New Roman"/>
            <w:noProof/>
            <w:webHidden/>
          </w:rPr>
          <w:fldChar w:fldCharType="end"/>
        </w:r>
      </w:hyperlink>
    </w:p>
    <w:p w14:paraId="5D016D12"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1" w:history="1">
        <w:r w:rsidR="003E3D30" w:rsidRPr="003E3D30">
          <w:rPr>
            <w:rStyle w:val="Kpr"/>
            <w:rFonts w:cs="Times New Roman"/>
            <w:noProof/>
          </w:rPr>
          <w:t>Tablo 88 - Tam Kapasitedeki İşletme Sermayesi İhtiyacı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122</w:t>
        </w:r>
        <w:r w:rsidR="003E3D30" w:rsidRPr="003E3D30">
          <w:rPr>
            <w:rFonts w:cs="Times New Roman"/>
            <w:noProof/>
            <w:webHidden/>
          </w:rPr>
          <w:fldChar w:fldCharType="end"/>
        </w:r>
      </w:hyperlink>
    </w:p>
    <w:p w14:paraId="1AC22621"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2" w:history="1">
        <w:r w:rsidR="003E3D30" w:rsidRPr="003E3D30">
          <w:rPr>
            <w:rStyle w:val="Kpr"/>
            <w:rFonts w:cs="Times New Roman"/>
            <w:noProof/>
          </w:rPr>
          <w:t>Tablo 89 - 2. Yıl (İlk Faaliyet Yılı) İtibarıyla İşletme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123</w:t>
        </w:r>
        <w:r w:rsidR="003E3D30" w:rsidRPr="003E3D30">
          <w:rPr>
            <w:rFonts w:cs="Times New Roman"/>
            <w:noProof/>
            <w:webHidden/>
          </w:rPr>
          <w:fldChar w:fldCharType="end"/>
        </w:r>
      </w:hyperlink>
    </w:p>
    <w:p w14:paraId="253D8A9E"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3" w:history="1">
        <w:r w:rsidR="003E3D30" w:rsidRPr="003E3D30">
          <w:rPr>
            <w:rStyle w:val="Kpr"/>
            <w:rFonts w:cs="Times New Roman"/>
            <w:noProof/>
          </w:rPr>
          <w:t>Tablo 90 - Fiili Kapasitede Yıllara Göre İşletme Sermayesi İhtiyacı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124</w:t>
        </w:r>
        <w:r w:rsidR="003E3D30" w:rsidRPr="003E3D30">
          <w:rPr>
            <w:rFonts w:cs="Times New Roman"/>
            <w:noProof/>
            <w:webHidden/>
          </w:rPr>
          <w:fldChar w:fldCharType="end"/>
        </w:r>
      </w:hyperlink>
    </w:p>
    <w:p w14:paraId="44FBA5F1"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4" w:history="1">
        <w:r w:rsidR="003E3D30" w:rsidRPr="003E3D30">
          <w:rPr>
            <w:rStyle w:val="Kpr"/>
            <w:rFonts w:cs="Times New Roman"/>
            <w:noProof/>
          </w:rPr>
          <w:t>Tablo 91 - Hizmet Karlılık Analizi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125</w:t>
        </w:r>
        <w:r w:rsidR="003E3D30" w:rsidRPr="003E3D30">
          <w:rPr>
            <w:rFonts w:cs="Times New Roman"/>
            <w:noProof/>
            <w:webHidden/>
          </w:rPr>
          <w:fldChar w:fldCharType="end"/>
        </w:r>
      </w:hyperlink>
    </w:p>
    <w:p w14:paraId="0519E087"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5" w:history="1">
        <w:r w:rsidR="003E3D30" w:rsidRPr="003E3D30">
          <w:rPr>
            <w:rStyle w:val="Kpr"/>
            <w:rFonts w:cs="Times New Roman"/>
            <w:noProof/>
          </w:rPr>
          <w:t>Tablo 92 - 1. Yıl (Yatırım Yılı) Gider Kalemleri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126</w:t>
        </w:r>
        <w:r w:rsidR="003E3D30" w:rsidRPr="003E3D30">
          <w:rPr>
            <w:rFonts w:cs="Times New Roman"/>
            <w:noProof/>
            <w:webHidden/>
          </w:rPr>
          <w:fldChar w:fldCharType="end"/>
        </w:r>
      </w:hyperlink>
    </w:p>
    <w:p w14:paraId="4CC74394"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6" w:history="1">
        <w:r w:rsidR="003E3D30" w:rsidRPr="003E3D30">
          <w:rPr>
            <w:rStyle w:val="Kpr"/>
            <w:rFonts w:cs="Times New Roman"/>
            <w:noProof/>
          </w:rPr>
          <w:t>Tablo 93 - Kurulu Kapasitede (Tam Kapasitede) Yıllık Üretim Miktarı 7.2.1.</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130</w:t>
        </w:r>
        <w:r w:rsidR="003E3D30" w:rsidRPr="003E3D30">
          <w:rPr>
            <w:rFonts w:cs="Times New Roman"/>
            <w:noProof/>
            <w:webHidden/>
          </w:rPr>
          <w:fldChar w:fldCharType="end"/>
        </w:r>
      </w:hyperlink>
    </w:p>
    <w:p w14:paraId="137868DF"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7" w:history="1">
        <w:r w:rsidR="003E3D30" w:rsidRPr="003E3D30">
          <w:rPr>
            <w:rStyle w:val="Kpr"/>
            <w:rFonts w:cs="Times New Roman"/>
            <w:noProof/>
          </w:rPr>
          <w:t>Tablo 94 - Tam Kapasitedeki İşletme Sermayesi İhtiyacı 12.4.1.</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130</w:t>
        </w:r>
        <w:r w:rsidR="003E3D30" w:rsidRPr="003E3D30">
          <w:rPr>
            <w:rFonts w:cs="Times New Roman"/>
            <w:noProof/>
            <w:webHidden/>
          </w:rPr>
          <w:fldChar w:fldCharType="end"/>
        </w:r>
      </w:hyperlink>
    </w:p>
    <w:p w14:paraId="0D5C0044"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8" w:history="1">
        <w:r w:rsidR="003E3D30" w:rsidRPr="003E3D30">
          <w:rPr>
            <w:rStyle w:val="Kpr"/>
            <w:rFonts w:cs="Times New Roman"/>
            <w:noProof/>
          </w:rPr>
          <w:t>Tablo 95 - İlk Faaliyet Yılında Tam (Teorik) Kapasitedeki İşletme Geliri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131</w:t>
        </w:r>
        <w:r w:rsidR="003E3D30" w:rsidRPr="003E3D30">
          <w:rPr>
            <w:rFonts w:cs="Times New Roman"/>
            <w:noProof/>
            <w:webHidden/>
          </w:rPr>
          <w:fldChar w:fldCharType="end"/>
        </w:r>
      </w:hyperlink>
    </w:p>
    <w:p w14:paraId="1D82EE99" w14:textId="77777777" w:rsidR="003E3D30" w:rsidRPr="003E3D30" w:rsidRDefault="005B219B">
      <w:pPr>
        <w:pStyle w:val="ekillerTablosu"/>
        <w:tabs>
          <w:tab w:val="right" w:leader="dot" w:pos="8777"/>
        </w:tabs>
        <w:rPr>
          <w:rFonts w:eastAsiaTheme="minorEastAsia" w:cs="Times New Roman"/>
          <w:noProof/>
          <w:lang w:eastAsia="tr-TR"/>
        </w:rPr>
      </w:pPr>
      <w:hyperlink w:anchor="_Toc22215099" w:history="1">
        <w:r w:rsidR="003E3D30" w:rsidRPr="003E3D30">
          <w:rPr>
            <w:rStyle w:val="Kpr"/>
            <w:rFonts w:cs="Times New Roman"/>
            <w:noProof/>
          </w:rPr>
          <w:t>Tablo 96 - Gelir Kalemlerinin Oransal Dağılımları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_Toc22215099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132</w:t>
        </w:r>
        <w:r w:rsidR="003E3D30" w:rsidRPr="003E3D30">
          <w:rPr>
            <w:rFonts w:cs="Times New Roman"/>
            <w:noProof/>
            <w:webHidden/>
          </w:rPr>
          <w:fldChar w:fldCharType="end"/>
        </w:r>
      </w:hyperlink>
    </w:p>
    <w:p w14:paraId="43081868"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0" w:history="1">
        <w:r w:rsidR="003E3D30" w:rsidRPr="003E3D30">
          <w:rPr>
            <w:rStyle w:val="Kpr"/>
            <w:rFonts w:cs="Times New Roman"/>
            <w:noProof/>
          </w:rPr>
          <w:t>Tablo 97 - Kurulu Kapasitede (Tam Kapasitede) İşletme Sermayesi İhtiyacı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133</w:t>
        </w:r>
        <w:r w:rsidR="003E3D30" w:rsidRPr="003E3D30">
          <w:rPr>
            <w:rFonts w:cs="Times New Roman"/>
            <w:noProof/>
            <w:webHidden/>
          </w:rPr>
          <w:fldChar w:fldCharType="end"/>
        </w:r>
      </w:hyperlink>
    </w:p>
    <w:p w14:paraId="289D29CC"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1" w:history="1">
        <w:r w:rsidR="003E3D30" w:rsidRPr="003E3D30">
          <w:rPr>
            <w:rStyle w:val="Kpr"/>
            <w:rFonts w:cs="Times New Roman"/>
            <w:noProof/>
          </w:rPr>
          <w:t>Tablo 98 - Öngörülen Kapasite Kullanım Oranında Yıllık İşletme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134</w:t>
        </w:r>
        <w:r w:rsidR="003E3D30" w:rsidRPr="003E3D30">
          <w:rPr>
            <w:rFonts w:cs="Times New Roman"/>
            <w:noProof/>
            <w:webHidden/>
          </w:rPr>
          <w:fldChar w:fldCharType="end"/>
        </w:r>
      </w:hyperlink>
    </w:p>
    <w:p w14:paraId="30592CAF"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2" w:history="1">
        <w:r w:rsidR="003E3D30" w:rsidRPr="003E3D30">
          <w:rPr>
            <w:rStyle w:val="Kpr"/>
            <w:rFonts w:cs="Times New Roman"/>
            <w:noProof/>
          </w:rPr>
          <w:t>Tablo 99 - Sabit ve Değişken Giderlerin Dağılımı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135</w:t>
        </w:r>
        <w:r w:rsidR="003E3D30" w:rsidRPr="003E3D30">
          <w:rPr>
            <w:rFonts w:cs="Times New Roman"/>
            <w:noProof/>
            <w:webHidden/>
          </w:rPr>
          <w:fldChar w:fldCharType="end"/>
        </w:r>
      </w:hyperlink>
    </w:p>
    <w:p w14:paraId="68140A8A"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3" w:history="1">
        <w:r w:rsidR="003E3D30" w:rsidRPr="003E3D30">
          <w:rPr>
            <w:rStyle w:val="Kpr"/>
            <w:rFonts w:cs="Times New Roman"/>
            <w:noProof/>
          </w:rPr>
          <w:t>Tablo 100 - Yıllar İtibarıyla İşletme Giderleri Toplamı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136</w:t>
        </w:r>
        <w:r w:rsidR="003E3D30" w:rsidRPr="003E3D30">
          <w:rPr>
            <w:rFonts w:cs="Times New Roman"/>
            <w:noProof/>
            <w:webHidden/>
          </w:rPr>
          <w:fldChar w:fldCharType="end"/>
        </w:r>
      </w:hyperlink>
    </w:p>
    <w:p w14:paraId="63E54F95"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4" w:history="1">
        <w:r w:rsidR="003E3D30" w:rsidRPr="003E3D30">
          <w:rPr>
            <w:rStyle w:val="Kpr"/>
            <w:rFonts w:cs="Times New Roman"/>
            <w:noProof/>
          </w:rPr>
          <w:t>Tablo 101 - Öngörülen Kapasite Kullanım Oranında İlk Faaliyet Yılındaki Satış Geliri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136</w:t>
        </w:r>
        <w:r w:rsidR="003E3D30" w:rsidRPr="003E3D30">
          <w:rPr>
            <w:rFonts w:cs="Times New Roman"/>
            <w:noProof/>
            <w:webHidden/>
          </w:rPr>
          <w:fldChar w:fldCharType="end"/>
        </w:r>
      </w:hyperlink>
    </w:p>
    <w:p w14:paraId="6F2B0634"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5" w:history="1">
        <w:r w:rsidR="003E3D30" w:rsidRPr="003E3D30">
          <w:rPr>
            <w:rStyle w:val="Kpr"/>
            <w:rFonts w:cs="Times New Roman"/>
            <w:noProof/>
          </w:rPr>
          <w:t>Tablo 102 - Öngörülen Kapasite Kullanım Oranında 3. Yılındaki Satış Geliri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137</w:t>
        </w:r>
        <w:r w:rsidR="003E3D30" w:rsidRPr="003E3D30">
          <w:rPr>
            <w:rFonts w:cs="Times New Roman"/>
            <w:noProof/>
            <w:webHidden/>
          </w:rPr>
          <w:fldChar w:fldCharType="end"/>
        </w:r>
      </w:hyperlink>
    </w:p>
    <w:p w14:paraId="6099FB7D"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6" w:history="1">
        <w:r w:rsidR="003E3D30" w:rsidRPr="003E3D30">
          <w:rPr>
            <w:rStyle w:val="Kpr"/>
            <w:rFonts w:cs="Times New Roman"/>
            <w:noProof/>
          </w:rPr>
          <w:t>Tablo 103 - Öngörülen Kapasite Kullanım Oranında Yıllık İşletme Gelirleri (Gelir Projeksiyonu)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138</w:t>
        </w:r>
        <w:r w:rsidR="003E3D30" w:rsidRPr="003E3D30">
          <w:rPr>
            <w:rFonts w:cs="Times New Roman"/>
            <w:noProof/>
            <w:webHidden/>
          </w:rPr>
          <w:fldChar w:fldCharType="end"/>
        </w:r>
      </w:hyperlink>
    </w:p>
    <w:p w14:paraId="0E51DB55"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7" w:history="1">
        <w:r w:rsidR="003E3D30" w:rsidRPr="003E3D30">
          <w:rPr>
            <w:rStyle w:val="Kpr"/>
            <w:rFonts w:cs="Times New Roman"/>
            <w:noProof/>
          </w:rPr>
          <w:t>Tablo 104 – Öngörülen Kapasite Kullanım Oranında İşletme Sermayesi İhtiyacı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140</w:t>
        </w:r>
        <w:r w:rsidR="003E3D30" w:rsidRPr="003E3D30">
          <w:rPr>
            <w:rFonts w:cs="Times New Roman"/>
            <w:noProof/>
            <w:webHidden/>
          </w:rPr>
          <w:fldChar w:fldCharType="end"/>
        </w:r>
      </w:hyperlink>
    </w:p>
    <w:p w14:paraId="7557F516"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8" w:history="1">
        <w:r w:rsidR="003E3D30" w:rsidRPr="003E3D30">
          <w:rPr>
            <w:rStyle w:val="Kpr"/>
            <w:rFonts w:cs="Times New Roman"/>
            <w:noProof/>
          </w:rPr>
          <w:t>Tablo 105 - Ekonomik Değerlere Göre Hurda Değeri (Lira)</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141</w:t>
        </w:r>
        <w:r w:rsidR="003E3D30" w:rsidRPr="003E3D30">
          <w:rPr>
            <w:rFonts w:cs="Times New Roman"/>
            <w:noProof/>
            <w:webHidden/>
          </w:rPr>
          <w:fldChar w:fldCharType="end"/>
        </w:r>
      </w:hyperlink>
    </w:p>
    <w:p w14:paraId="4A624973" w14:textId="77777777" w:rsidR="003E3D30" w:rsidRPr="003E3D30" w:rsidRDefault="005B219B">
      <w:pPr>
        <w:pStyle w:val="ekillerTablosu"/>
        <w:tabs>
          <w:tab w:val="right" w:leader="dot" w:pos="8777"/>
        </w:tabs>
        <w:rPr>
          <w:rFonts w:eastAsiaTheme="minorEastAsia" w:cs="Times New Roman"/>
          <w:noProof/>
          <w:lang w:eastAsia="tr-TR"/>
        </w:rPr>
      </w:pPr>
      <w:hyperlink w:anchor="_Toc22215109" w:history="1">
        <w:r w:rsidR="003E3D30" w:rsidRPr="003E3D30">
          <w:rPr>
            <w:rStyle w:val="Kpr"/>
            <w:rFonts w:cs="Times New Roman"/>
            <w:noProof/>
          </w:rPr>
          <w:t>Tablo 106 - Amortisman Hesabı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_Toc22215109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142</w:t>
        </w:r>
        <w:r w:rsidR="003E3D30" w:rsidRPr="003E3D30">
          <w:rPr>
            <w:rFonts w:cs="Times New Roman"/>
            <w:noProof/>
            <w:webHidden/>
          </w:rPr>
          <w:fldChar w:fldCharType="end"/>
        </w:r>
      </w:hyperlink>
    </w:p>
    <w:p w14:paraId="37A88F61"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0" w:history="1">
        <w:r w:rsidR="003E3D30" w:rsidRPr="003E3D30">
          <w:rPr>
            <w:rStyle w:val="Kpr"/>
            <w:rFonts w:cs="Times New Roman"/>
            <w:noProof/>
          </w:rPr>
          <w:t>Tablo 107 - Aksaray Ticaret ve Sanayi Odası 2018 Yılı Kati Gelirleri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143</w:t>
        </w:r>
        <w:r w:rsidR="003E3D30" w:rsidRPr="003E3D30">
          <w:rPr>
            <w:rFonts w:cs="Times New Roman"/>
            <w:noProof/>
            <w:webHidden/>
          </w:rPr>
          <w:fldChar w:fldCharType="end"/>
        </w:r>
      </w:hyperlink>
    </w:p>
    <w:p w14:paraId="58914478"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1" w:history="1">
        <w:r w:rsidR="003E3D30" w:rsidRPr="003E3D30">
          <w:rPr>
            <w:rStyle w:val="Kpr"/>
            <w:rFonts w:cs="Times New Roman"/>
            <w:noProof/>
          </w:rPr>
          <w:t>Tablo 108 - Aksaray Ticaret ve Sanayi Odası 2018 Yılı Kati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143</w:t>
        </w:r>
        <w:r w:rsidR="003E3D30" w:rsidRPr="003E3D30">
          <w:rPr>
            <w:rFonts w:cs="Times New Roman"/>
            <w:noProof/>
            <w:webHidden/>
          </w:rPr>
          <w:fldChar w:fldCharType="end"/>
        </w:r>
      </w:hyperlink>
    </w:p>
    <w:p w14:paraId="57FC8D54"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2" w:history="1">
        <w:r w:rsidR="003E3D30" w:rsidRPr="003E3D30">
          <w:rPr>
            <w:rStyle w:val="Kpr"/>
            <w:rFonts w:cs="Times New Roman"/>
            <w:noProof/>
          </w:rPr>
          <w:t>Tablo 109 - Aksaray Ticaret ve Sanayi Odası 2019 Yılı Ocak Ayı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144</w:t>
        </w:r>
        <w:r w:rsidR="003E3D30" w:rsidRPr="003E3D30">
          <w:rPr>
            <w:rFonts w:cs="Times New Roman"/>
            <w:noProof/>
            <w:webHidden/>
          </w:rPr>
          <w:fldChar w:fldCharType="end"/>
        </w:r>
      </w:hyperlink>
    </w:p>
    <w:p w14:paraId="0EC6B246"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3" w:history="1">
        <w:r w:rsidR="003E3D30" w:rsidRPr="003E3D30">
          <w:rPr>
            <w:rStyle w:val="Kpr"/>
            <w:rFonts w:cs="Times New Roman"/>
            <w:noProof/>
          </w:rPr>
          <w:t>Tablo 110 - Aksaray Ticaret ve Sanayi Odası 2019 Yılı Ocak Ayı Gelirleri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145</w:t>
        </w:r>
        <w:r w:rsidR="003E3D30" w:rsidRPr="003E3D30">
          <w:rPr>
            <w:rFonts w:cs="Times New Roman"/>
            <w:noProof/>
            <w:webHidden/>
          </w:rPr>
          <w:fldChar w:fldCharType="end"/>
        </w:r>
      </w:hyperlink>
    </w:p>
    <w:p w14:paraId="77B1EA56"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4" w:history="1">
        <w:r w:rsidR="003E3D30" w:rsidRPr="003E3D30">
          <w:rPr>
            <w:rStyle w:val="Kpr"/>
            <w:rFonts w:cs="Times New Roman"/>
            <w:noProof/>
          </w:rPr>
          <w:t>Tablo 111 - Aksaray Ticaret ve Sanayi Odası 2019 Yılı Şubat Ayı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145</w:t>
        </w:r>
        <w:r w:rsidR="003E3D30" w:rsidRPr="003E3D30">
          <w:rPr>
            <w:rFonts w:cs="Times New Roman"/>
            <w:noProof/>
            <w:webHidden/>
          </w:rPr>
          <w:fldChar w:fldCharType="end"/>
        </w:r>
      </w:hyperlink>
    </w:p>
    <w:p w14:paraId="7F77ED4F"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5" w:history="1">
        <w:r w:rsidR="003E3D30" w:rsidRPr="003E3D30">
          <w:rPr>
            <w:rStyle w:val="Kpr"/>
            <w:rFonts w:cs="Times New Roman"/>
            <w:noProof/>
          </w:rPr>
          <w:t>Tablo 112 - Aksaray Ticaret ve Sanayi Odası 2019 Yılı Şubat Ayı Gelirleri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146</w:t>
        </w:r>
        <w:r w:rsidR="003E3D30" w:rsidRPr="003E3D30">
          <w:rPr>
            <w:rFonts w:cs="Times New Roman"/>
            <w:noProof/>
            <w:webHidden/>
          </w:rPr>
          <w:fldChar w:fldCharType="end"/>
        </w:r>
      </w:hyperlink>
    </w:p>
    <w:p w14:paraId="36D7EA82"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6" w:history="1">
        <w:r w:rsidR="003E3D30" w:rsidRPr="003E3D30">
          <w:rPr>
            <w:rStyle w:val="Kpr"/>
            <w:rFonts w:cs="Times New Roman"/>
            <w:noProof/>
          </w:rPr>
          <w:t>Tablo 113 - Aksaray Ticaret ve Sanayi Odası 2019 Yılı Mart Ayı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146</w:t>
        </w:r>
        <w:r w:rsidR="003E3D30" w:rsidRPr="003E3D30">
          <w:rPr>
            <w:rFonts w:cs="Times New Roman"/>
            <w:noProof/>
            <w:webHidden/>
          </w:rPr>
          <w:fldChar w:fldCharType="end"/>
        </w:r>
      </w:hyperlink>
    </w:p>
    <w:p w14:paraId="144C4BFB"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7" w:history="1">
        <w:r w:rsidR="003E3D30" w:rsidRPr="003E3D30">
          <w:rPr>
            <w:rStyle w:val="Kpr"/>
            <w:rFonts w:cs="Times New Roman"/>
            <w:noProof/>
          </w:rPr>
          <w:t>Tablo 114 - Aksaray Ticaret ve Sanayi Odası 2019 Yılı Mart Ayı Gelirleri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147</w:t>
        </w:r>
        <w:r w:rsidR="003E3D30" w:rsidRPr="003E3D30">
          <w:rPr>
            <w:rFonts w:cs="Times New Roman"/>
            <w:noProof/>
            <w:webHidden/>
          </w:rPr>
          <w:fldChar w:fldCharType="end"/>
        </w:r>
      </w:hyperlink>
    </w:p>
    <w:p w14:paraId="4E0B8BFD"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8" w:history="1">
        <w:r w:rsidR="003E3D30" w:rsidRPr="003E3D30">
          <w:rPr>
            <w:rStyle w:val="Kpr"/>
            <w:rFonts w:cs="Times New Roman"/>
            <w:noProof/>
          </w:rPr>
          <w:t>Tablo 115 - Aksaray Ticaret ve Sanayi Odası 2019 Yılı Nisan Ayı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147</w:t>
        </w:r>
        <w:r w:rsidR="003E3D30" w:rsidRPr="003E3D30">
          <w:rPr>
            <w:rFonts w:cs="Times New Roman"/>
            <w:noProof/>
            <w:webHidden/>
          </w:rPr>
          <w:fldChar w:fldCharType="end"/>
        </w:r>
      </w:hyperlink>
    </w:p>
    <w:p w14:paraId="2C063E68" w14:textId="77777777" w:rsidR="003E3D30" w:rsidRPr="003E3D30" w:rsidRDefault="005B219B">
      <w:pPr>
        <w:pStyle w:val="ekillerTablosu"/>
        <w:tabs>
          <w:tab w:val="right" w:leader="dot" w:pos="8777"/>
        </w:tabs>
        <w:rPr>
          <w:rFonts w:eastAsiaTheme="minorEastAsia" w:cs="Times New Roman"/>
          <w:noProof/>
          <w:lang w:eastAsia="tr-TR"/>
        </w:rPr>
      </w:pPr>
      <w:hyperlink w:anchor="_Toc22215119" w:history="1">
        <w:r w:rsidR="003E3D30" w:rsidRPr="003E3D30">
          <w:rPr>
            <w:rStyle w:val="Kpr"/>
            <w:rFonts w:cs="Times New Roman"/>
            <w:noProof/>
          </w:rPr>
          <w:t>Tablo 116 - Aksaray Ticaret ve Sanayi Odası 2019 Yılı Nisan Ayı Gelirleri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_Toc22215119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148</w:t>
        </w:r>
        <w:r w:rsidR="003E3D30" w:rsidRPr="003E3D30">
          <w:rPr>
            <w:rFonts w:cs="Times New Roman"/>
            <w:noProof/>
            <w:webHidden/>
          </w:rPr>
          <w:fldChar w:fldCharType="end"/>
        </w:r>
      </w:hyperlink>
    </w:p>
    <w:p w14:paraId="0694D8ED"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0" w:history="1">
        <w:r w:rsidR="003E3D30" w:rsidRPr="003E3D30">
          <w:rPr>
            <w:rStyle w:val="Kpr"/>
            <w:rFonts w:cs="Times New Roman"/>
            <w:noProof/>
          </w:rPr>
          <w:t>Tablo 117 - Aksaray Ticaret ve Sanayi Odası 2019 Yılı Mayıs Ayı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148</w:t>
        </w:r>
        <w:r w:rsidR="003E3D30" w:rsidRPr="003E3D30">
          <w:rPr>
            <w:rFonts w:cs="Times New Roman"/>
            <w:noProof/>
            <w:webHidden/>
          </w:rPr>
          <w:fldChar w:fldCharType="end"/>
        </w:r>
      </w:hyperlink>
    </w:p>
    <w:p w14:paraId="1752B7F8"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1" w:history="1">
        <w:r w:rsidR="003E3D30" w:rsidRPr="003E3D30">
          <w:rPr>
            <w:rStyle w:val="Kpr"/>
            <w:rFonts w:cs="Times New Roman"/>
            <w:noProof/>
          </w:rPr>
          <w:t>Tablo 118 - Aksaray Ticaret ve Sanayi Odası 2019 Yılı Mayıs Ayı Gelirleri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149</w:t>
        </w:r>
        <w:r w:rsidR="003E3D30" w:rsidRPr="003E3D30">
          <w:rPr>
            <w:rFonts w:cs="Times New Roman"/>
            <w:noProof/>
            <w:webHidden/>
          </w:rPr>
          <w:fldChar w:fldCharType="end"/>
        </w:r>
      </w:hyperlink>
    </w:p>
    <w:p w14:paraId="5B685D97"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2" w:history="1">
        <w:r w:rsidR="003E3D30" w:rsidRPr="003E3D30">
          <w:rPr>
            <w:rStyle w:val="Kpr"/>
            <w:rFonts w:cs="Times New Roman"/>
            <w:noProof/>
          </w:rPr>
          <w:t>Tablo 119 - Aksaray Ticaret ve Sanayi Odası 2019 Yılı Haziran Ayı Giderleri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149</w:t>
        </w:r>
        <w:r w:rsidR="003E3D30" w:rsidRPr="003E3D30">
          <w:rPr>
            <w:rFonts w:cs="Times New Roman"/>
            <w:noProof/>
            <w:webHidden/>
          </w:rPr>
          <w:fldChar w:fldCharType="end"/>
        </w:r>
      </w:hyperlink>
    </w:p>
    <w:p w14:paraId="4DDB420C"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3" w:history="1">
        <w:r w:rsidR="003E3D30" w:rsidRPr="003E3D30">
          <w:rPr>
            <w:rStyle w:val="Kpr"/>
            <w:rFonts w:cs="Times New Roman"/>
            <w:noProof/>
          </w:rPr>
          <w:t>Tablo 120 - Aksaray Ticaret ve Sanayi Odası 2019 Yılı Haziran Ayı Gelirleri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150</w:t>
        </w:r>
        <w:r w:rsidR="003E3D30" w:rsidRPr="003E3D30">
          <w:rPr>
            <w:rFonts w:cs="Times New Roman"/>
            <w:noProof/>
            <w:webHidden/>
          </w:rPr>
          <w:fldChar w:fldCharType="end"/>
        </w:r>
      </w:hyperlink>
    </w:p>
    <w:p w14:paraId="6F81982E"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4" w:history="1">
        <w:r w:rsidR="003E3D30" w:rsidRPr="003E3D30">
          <w:rPr>
            <w:rStyle w:val="Kpr"/>
            <w:rFonts w:cs="Times New Roman"/>
            <w:noProof/>
          </w:rPr>
          <w:t>Tablo 121 - Finansal Kaynaklar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150</w:t>
        </w:r>
        <w:r w:rsidR="003E3D30" w:rsidRPr="003E3D30">
          <w:rPr>
            <w:rFonts w:cs="Times New Roman"/>
            <w:noProof/>
            <w:webHidden/>
          </w:rPr>
          <w:fldChar w:fldCharType="end"/>
        </w:r>
      </w:hyperlink>
    </w:p>
    <w:p w14:paraId="59B80409"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5" w:history="1">
        <w:r w:rsidR="003E3D30" w:rsidRPr="003E3D30">
          <w:rPr>
            <w:rStyle w:val="Kpr"/>
            <w:rFonts w:cs="Times New Roman"/>
            <w:noProof/>
          </w:rPr>
          <w:t>Tablo 122 - Finansal Kaynaklar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150</w:t>
        </w:r>
        <w:r w:rsidR="003E3D30" w:rsidRPr="003E3D30">
          <w:rPr>
            <w:rFonts w:cs="Times New Roman"/>
            <w:noProof/>
            <w:webHidden/>
          </w:rPr>
          <w:fldChar w:fldCharType="end"/>
        </w:r>
      </w:hyperlink>
    </w:p>
    <w:p w14:paraId="037FB9B2"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6" w:history="1">
        <w:r w:rsidR="003E3D30" w:rsidRPr="003E3D30">
          <w:rPr>
            <w:rStyle w:val="Kpr"/>
            <w:rFonts w:cs="Times New Roman"/>
            <w:noProof/>
          </w:rPr>
          <w:t>Tablo 123 - Nakit Akım Tablosu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151</w:t>
        </w:r>
        <w:r w:rsidR="003E3D30" w:rsidRPr="003E3D30">
          <w:rPr>
            <w:rFonts w:cs="Times New Roman"/>
            <w:noProof/>
            <w:webHidden/>
          </w:rPr>
          <w:fldChar w:fldCharType="end"/>
        </w:r>
      </w:hyperlink>
    </w:p>
    <w:p w14:paraId="56038EC5"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7" w:history="1">
        <w:r w:rsidR="003E3D30" w:rsidRPr="003E3D30">
          <w:rPr>
            <w:rStyle w:val="Kpr"/>
            <w:rFonts w:cs="Times New Roman"/>
            <w:noProof/>
          </w:rPr>
          <w:t>Tablo 124 - Kâr Hesaplaması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152</w:t>
        </w:r>
        <w:r w:rsidR="003E3D30" w:rsidRPr="003E3D30">
          <w:rPr>
            <w:rFonts w:cs="Times New Roman"/>
            <w:noProof/>
            <w:webHidden/>
          </w:rPr>
          <w:fldChar w:fldCharType="end"/>
        </w:r>
      </w:hyperlink>
    </w:p>
    <w:p w14:paraId="618902BE"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8" w:history="1">
        <w:r w:rsidR="003E3D30" w:rsidRPr="003E3D30">
          <w:rPr>
            <w:rStyle w:val="Kpr"/>
            <w:rFonts w:cs="Times New Roman"/>
            <w:noProof/>
          </w:rPr>
          <w:t>Tablo 125 - Gelir Tablosu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153</w:t>
        </w:r>
        <w:r w:rsidR="003E3D30" w:rsidRPr="003E3D30">
          <w:rPr>
            <w:rFonts w:cs="Times New Roman"/>
            <w:noProof/>
            <w:webHidden/>
          </w:rPr>
          <w:fldChar w:fldCharType="end"/>
        </w:r>
      </w:hyperlink>
    </w:p>
    <w:p w14:paraId="603B116E" w14:textId="77777777" w:rsidR="003E3D30" w:rsidRPr="003E3D30" w:rsidRDefault="005B219B">
      <w:pPr>
        <w:pStyle w:val="ekillerTablosu"/>
        <w:tabs>
          <w:tab w:val="right" w:leader="dot" w:pos="8777"/>
        </w:tabs>
        <w:rPr>
          <w:rFonts w:eastAsiaTheme="minorEastAsia" w:cs="Times New Roman"/>
          <w:noProof/>
          <w:lang w:eastAsia="tr-TR"/>
        </w:rPr>
      </w:pPr>
      <w:hyperlink w:anchor="_Toc22215129" w:history="1">
        <w:r w:rsidR="003E3D30" w:rsidRPr="003E3D30">
          <w:rPr>
            <w:rStyle w:val="Kpr"/>
            <w:rFonts w:cs="Times New Roman"/>
            <w:noProof/>
          </w:rPr>
          <w:t>Tablo 126 - Tahmini Bilanço</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_Toc22215129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154</w:t>
        </w:r>
        <w:r w:rsidR="003E3D30" w:rsidRPr="003E3D30">
          <w:rPr>
            <w:rFonts w:cs="Times New Roman"/>
            <w:noProof/>
            <w:webHidden/>
          </w:rPr>
          <w:fldChar w:fldCharType="end"/>
        </w:r>
      </w:hyperlink>
    </w:p>
    <w:p w14:paraId="5518A411"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0" w:history="1">
        <w:r w:rsidR="003E3D30" w:rsidRPr="003E3D30">
          <w:rPr>
            <w:rStyle w:val="Kpr"/>
            <w:rFonts w:cs="Times New Roman"/>
            <w:noProof/>
          </w:rPr>
          <w:t>Tablo 127 - Finansal Oranlar ve Analizler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155</w:t>
        </w:r>
        <w:r w:rsidR="003E3D30" w:rsidRPr="003E3D30">
          <w:rPr>
            <w:rFonts w:cs="Times New Roman"/>
            <w:noProof/>
            <w:webHidden/>
          </w:rPr>
          <w:fldChar w:fldCharType="end"/>
        </w:r>
      </w:hyperlink>
    </w:p>
    <w:p w14:paraId="2D5B0ABA"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1" w:history="1">
        <w:r w:rsidR="003E3D30" w:rsidRPr="003E3D30">
          <w:rPr>
            <w:rStyle w:val="Kpr"/>
            <w:rFonts w:cs="Times New Roman"/>
            <w:noProof/>
          </w:rPr>
          <w:t>Tablo 128 - 20% İndirgeme Oranının Projeksiyonu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157</w:t>
        </w:r>
        <w:r w:rsidR="003E3D30" w:rsidRPr="003E3D30">
          <w:rPr>
            <w:rFonts w:cs="Times New Roman"/>
            <w:noProof/>
            <w:webHidden/>
          </w:rPr>
          <w:fldChar w:fldCharType="end"/>
        </w:r>
      </w:hyperlink>
    </w:p>
    <w:p w14:paraId="18B7404A"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2" w:history="1">
        <w:r w:rsidR="003E3D30" w:rsidRPr="003E3D30">
          <w:rPr>
            <w:rStyle w:val="Kpr"/>
            <w:rFonts w:cs="Times New Roman"/>
            <w:noProof/>
          </w:rPr>
          <w:t>Tablo 129 - 20% İndirgeme Oranına Göre Net Nakit Akım</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158</w:t>
        </w:r>
        <w:r w:rsidR="003E3D30" w:rsidRPr="003E3D30">
          <w:rPr>
            <w:rFonts w:cs="Times New Roman"/>
            <w:noProof/>
            <w:webHidden/>
          </w:rPr>
          <w:fldChar w:fldCharType="end"/>
        </w:r>
      </w:hyperlink>
    </w:p>
    <w:p w14:paraId="492A0BA2"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3" w:history="1">
        <w:r w:rsidR="003E3D30" w:rsidRPr="003E3D30">
          <w:rPr>
            <w:rStyle w:val="Kpr"/>
            <w:rFonts w:cs="Times New Roman"/>
            <w:noProof/>
          </w:rPr>
          <w:t>Tablo 130 - Yıllar İtibarıyla Farklı İndirgeme Oranlarına Göre Net Bugünkü Değer Analizi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159</w:t>
        </w:r>
        <w:r w:rsidR="003E3D30" w:rsidRPr="003E3D30">
          <w:rPr>
            <w:rFonts w:cs="Times New Roman"/>
            <w:noProof/>
            <w:webHidden/>
          </w:rPr>
          <w:fldChar w:fldCharType="end"/>
        </w:r>
      </w:hyperlink>
    </w:p>
    <w:p w14:paraId="6D0D1AE5"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4" w:history="1">
        <w:r w:rsidR="003E3D30" w:rsidRPr="003E3D30">
          <w:rPr>
            <w:rStyle w:val="Kpr"/>
            <w:rFonts w:cs="Times New Roman"/>
            <w:noProof/>
          </w:rPr>
          <w:t>Tablo 131 - İndirgeme Oranlarına Göre NBD</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160</w:t>
        </w:r>
        <w:r w:rsidR="003E3D30" w:rsidRPr="003E3D30">
          <w:rPr>
            <w:rFonts w:cs="Times New Roman"/>
            <w:noProof/>
            <w:webHidden/>
          </w:rPr>
          <w:fldChar w:fldCharType="end"/>
        </w:r>
      </w:hyperlink>
    </w:p>
    <w:p w14:paraId="2ACDA340"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5" w:history="1">
        <w:r w:rsidR="003E3D30" w:rsidRPr="003E3D30">
          <w:rPr>
            <w:rStyle w:val="Kpr"/>
            <w:rFonts w:cs="Times New Roman"/>
            <w:noProof/>
          </w:rPr>
          <w:t>Tablo 132 - 20% İndirgeme Oranına Göre Fayda Maliyet Düzeyi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161</w:t>
        </w:r>
        <w:r w:rsidR="003E3D30" w:rsidRPr="003E3D30">
          <w:rPr>
            <w:rFonts w:cs="Times New Roman"/>
            <w:noProof/>
            <w:webHidden/>
          </w:rPr>
          <w:fldChar w:fldCharType="end"/>
        </w:r>
      </w:hyperlink>
    </w:p>
    <w:p w14:paraId="2DFCA2FF"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6" w:history="1">
        <w:r w:rsidR="003E3D30" w:rsidRPr="003E3D30">
          <w:rPr>
            <w:rStyle w:val="Kpr"/>
            <w:rFonts w:cs="Times New Roman"/>
            <w:noProof/>
          </w:rPr>
          <w:t>Tablo 133 - Makro Göstergelerle İlgili Projeksiyon</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162</w:t>
        </w:r>
        <w:r w:rsidR="003E3D30" w:rsidRPr="003E3D30">
          <w:rPr>
            <w:rFonts w:cs="Times New Roman"/>
            <w:noProof/>
            <w:webHidden/>
          </w:rPr>
          <w:fldChar w:fldCharType="end"/>
        </w:r>
      </w:hyperlink>
    </w:p>
    <w:p w14:paraId="5005D4D2"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7" w:history="1">
        <w:r w:rsidR="003E3D30" w:rsidRPr="003E3D30">
          <w:rPr>
            <w:rStyle w:val="Kpr"/>
            <w:rFonts w:cs="Times New Roman"/>
            <w:noProof/>
          </w:rPr>
          <w:t>Tablo 134 - Devlet Bütçesine Sağlanacak Katkı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163</w:t>
        </w:r>
        <w:r w:rsidR="003E3D30" w:rsidRPr="003E3D30">
          <w:rPr>
            <w:rFonts w:cs="Times New Roman"/>
            <w:noProof/>
            <w:webHidden/>
          </w:rPr>
          <w:fldChar w:fldCharType="end"/>
        </w:r>
      </w:hyperlink>
    </w:p>
    <w:p w14:paraId="0AC2615F"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8" w:history="1">
        <w:r w:rsidR="003E3D30" w:rsidRPr="003E3D30">
          <w:rPr>
            <w:rStyle w:val="Kpr"/>
            <w:rFonts w:cs="Times New Roman"/>
            <w:noProof/>
          </w:rPr>
          <w:t>Tablo 135 - Balya Geliri (2017-2023)</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164</w:t>
        </w:r>
        <w:r w:rsidR="003E3D30" w:rsidRPr="003E3D30">
          <w:rPr>
            <w:rFonts w:cs="Times New Roman"/>
            <w:noProof/>
            <w:webHidden/>
          </w:rPr>
          <w:fldChar w:fldCharType="end"/>
        </w:r>
      </w:hyperlink>
    </w:p>
    <w:p w14:paraId="5E1E2E42" w14:textId="77777777" w:rsidR="003E3D30" w:rsidRPr="003E3D30" w:rsidRDefault="005B219B">
      <w:pPr>
        <w:pStyle w:val="ekillerTablosu"/>
        <w:tabs>
          <w:tab w:val="right" w:leader="dot" w:pos="8777"/>
        </w:tabs>
        <w:rPr>
          <w:rFonts w:eastAsiaTheme="minorEastAsia" w:cs="Times New Roman"/>
          <w:noProof/>
          <w:lang w:eastAsia="tr-TR"/>
        </w:rPr>
      </w:pPr>
      <w:hyperlink w:anchor="_Toc22215139" w:history="1">
        <w:r w:rsidR="003E3D30" w:rsidRPr="003E3D30">
          <w:rPr>
            <w:rStyle w:val="Kpr"/>
            <w:rFonts w:cs="Times New Roman"/>
            <w:noProof/>
          </w:rPr>
          <w:t>Tablo 136 - Balya Geliri (2024-20230)</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_Toc22215139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165</w:t>
        </w:r>
        <w:r w:rsidR="003E3D30" w:rsidRPr="003E3D30">
          <w:rPr>
            <w:rFonts w:cs="Times New Roman"/>
            <w:noProof/>
            <w:webHidden/>
          </w:rPr>
          <w:fldChar w:fldCharType="end"/>
        </w:r>
      </w:hyperlink>
    </w:p>
    <w:p w14:paraId="46E19562"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0" w:history="1">
        <w:r w:rsidR="003E3D30" w:rsidRPr="003E3D30">
          <w:rPr>
            <w:rStyle w:val="Kpr"/>
            <w:rFonts w:cs="Times New Roman"/>
            <w:noProof/>
          </w:rPr>
          <w:t>Tablo 137 - Satış Fiyatı (Adet/TL)</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165</w:t>
        </w:r>
        <w:r w:rsidR="003E3D30" w:rsidRPr="003E3D30">
          <w:rPr>
            <w:rFonts w:cs="Times New Roman"/>
            <w:noProof/>
            <w:webHidden/>
          </w:rPr>
          <w:fldChar w:fldCharType="end"/>
        </w:r>
      </w:hyperlink>
    </w:p>
    <w:p w14:paraId="572CB0A9"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1" w:history="1">
        <w:r w:rsidR="003E3D30" w:rsidRPr="003E3D30">
          <w:rPr>
            <w:rStyle w:val="Kpr"/>
            <w:rFonts w:cs="Times New Roman"/>
            <w:noProof/>
          </w:rPr>
          <w:t>Tablo 138 - Yıllara Göre Satış Fiyatı (Adet/TL)</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166</w:t>
        </w:r>
        <w:r w:rsidR="003E3D30" w:rsidRPr="003E3D30">
          <w:rPr>
            <w:rFonts w:cs="Times New Roman"/>
            <w:noProof/>
            <w:webHidden/>
          </w:rPr>
          <w:fldChar w:fldCharType="end"/>
        </w:r>
      </w:hyperlink>
    </w:p>
    <w:p w14:paraId="688217FD"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2" w:history="1">
        <w:r w:rsidR="003E3D30" w:rsidRPr="003E3D30">
          <w:rPr>
            <w:rStyle w:val="Kpr"/>
            <w:rFonts w:cs="Times New Roman"/>
            <w:noProof/>
          </w:rPr>
          <w:t>Tablo 139 - Üretim (Dönüm/Yıl)</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166</w:t>
        </w:r>
        <w:r w:rsidR="003E3D30" w:rsidRPr="003E3D30">
          <w:rPr>
            <w:rFonts w:cs="Times New Roman"/>
            <w:noProof/>
            <w:webHidden/>
          </w:rPr>
          <w:fldChar w:fldCharType="end"/>
        </w:r>
      </w:hyperlink>
    </w:p>
    <w:p w14:paraId="61DF2185"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3" w:history="1">
        <w:r w:rsidR="003E3D30" w:rsidRPr="003E3D30">
          <w:rPr>
            <w:rStyle w:val="Kpr"/>
            <w:rFonts w:cs="Times New Roman"/>
            <w:noProof/>
          </w:rPr>
          <w:t>Tablo 140 - Toplam Gelir (2023-2030)</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167</w:t>
        </w:r>
        <w:r w:rsidR="003E3D30" w:rsidRPr="003E3D30">
          <w:rPr>
            <w:rFonts w:cs="Times New Roman"/>
            <w:noProof/>
            <w:webHidden/>
          </w:rPr>
          <w:fldChar w:fldCharType="end"/>
        </w:r>
      </w:hyperlink>
    </w:p>
    <w:p w14:paraId="4815D8A3"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4" w:history="1">
        <w:r w:rsidR="003E3D30" w:rsidRPr="003E3D30">
          <w:rPr>
            <w:rStyle w:val="Kpr"/>
            <w:rFonts w:cs="Times New Roman"/>
            <w:noProof/>
          </w:rPr>
          <w:t>Tablo 141 - Ekonomik Fayda-Maliyet Analizi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167</w:t>
        </w:r>
        <w:r w:rsidR="003E3D30" w:rsidRPr="003E3D30">
          <w:rPr>
            <w:rFonts w:cs="Times New Roman"/>
            <w:noProof/>
            <w:webHidden/>
          </w:rPr>
          <w:fldChar w:fldCharType="end"/>
        </w:r>
      </w:hyperlink>
    </w:p>
    <w:p w14:paraId="0924BF95"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5" w:history="1">
        <w:r w:rsidR="003E3D30" w:rsidRPr="003E3D30">
          <w:rPr>
            <w:rStyle w:val="Kpr"/>
            <w:rFonts w:cs="Times New Roman"/>
            <w:noProof/>
          </w:rPr>
          <w:t>Tablo 142 - Başa Baş Noktası Analizleri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168</w:t>
        </w:r>
        <w:r w:rsidR="003E3D30" w:rsidRPr="003E3D30">
          <w:rPr>
            <w:rFonts w:cs="Times New Roman"/>
            <w:noProof/>
            <w:webHidden/>
          </w:rPr>
          <w:fldChar w:fldCharType="end"/>
        </w:r>
      </w:hyperlink>
    </w:p>
    <w:p w14:paraId="61D66CDA"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6" w:history="1">
        <w:r w:rsidR="003E3D30" w:rsidRPr="003E3D30">
          <w:rPr>
            <w:rStyle w:val="Kpr"/>
            <w:rFonts w:cs="Times New Roman"/>
            <w:noProof/>
          </w:rPr>
          <w:t>Tablo 143 - Yatırımın Piyasa Etkisi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169</w:t>
        </w:r>
        <w:r w:rsidR="003E3D30" w:rsidRPr="003E3D30">
          <w:rPr>
            <w:rFonts w:cs="Times New Roman"/>
            <w:noProof/>
            <w:webHidden/>
          </w:rPr>
          <w:fldChar w:fldCharType="end"/>
        </w:r>
      </w:hyperlink>
    </w:p>
    <w:p w14:paraId="7A1ACA19"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7" w:history="1">
        <w:r w:rsidR="003E3D30" w:rsidRPr="003E3D30">
          <w:rPr>
            <w:rStyle w:val="Kpr"/>
            <w:rFonts w:cs="Times New Roman"/>
            <w:noProof/>
          </w:rPr>
          <w:t>Tablo 144 - Personel Bilgileri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169</w:t>
        </w:r>
        <w:r w:rsidR="003E3D30" w:rsidRPr="003E3D30">
          <w:rPr>
            <w:rFonts w:cs="Times New Roman"/>
            <w:noProof/>
            <w:webHidden/>
          </w:rPr>
          <w:fldChar w:fldCharType="end"/>
        </w:r>
      </w:hyperlink>
    </w:p>
    <w:p w14:paraId="70C8184A"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8" w:history="1">
        <w:r w:rsidR="003E3D30" w:rsidRPr="003E3D30">
          <w:rPr>
            <w:rStyle w:val="Kpr"/>
            <w:rFonts w:cs="Times New Roman"/>
            <w:noProof/>
          </w:rPr>
          <w:t>Tablo 145 - Ekonomik Katkı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170</w:t>
        </w:r>
        <w:r w:rsidR="003E3D30" w:rsidRPr="003E3D30">
          <w:rPr>
            <w:rFonts w:cs="Times New Roman"/>
            <w:noProof/>
            <w:webHidden/>
          </w:rPr>
          <w:fldChar w:fldCharType="end"/>
        </w:r>
      </w:hyperlink>
    </w:p>
    <w:p w14:paraId="4758CEC9" w14:textId="77777777" w:rsidR="003E3D30" w:rsidRPr="003E3D30" w:rsidRDefault="005B219B">
      <w:pPr>
        <w:pStyle w:val="ekillerTablosu"/>
        <w:tabs>
          <w:tab w:val="right" w:leader="dot" w:pos="8777"/>
        </w:tabs>
        <w:rPr>
          <w:rFonts w:eastAsiaTheme="minorEastAsia" w:cs="Times New Roman"/>
          <w:noProof/>
          <w:lang w:eastAsia="tr-TR"/>
        </w:rPr>
      </w:pPr>
      <w:hyperlink w:anchor="_Toc22215149" w:history="1">
        <w:r w:rsidR="003E3D30" w:rsidRPr="003E3D30">
          <w:rPr>
            <w:rStyle w:val="Kpr"/>
            <w:rFonts w:cs="Times New Roman"/>
            <w:noProof/>
          </w:rPr>
          <w:t>Tablo 146 - Varsayım</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_Toc22215149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172</w:t>
        </w:r>
        <w:r w:rsidR="003E3D30" w:rsidRPr="003E3D30">
          <w:rPr>
            <w:rFonts w:cs="Times New Roman"/>
            <w:noProof/>
            <w:webHidden/>
          </w:rPr>
          <w:fldChar w:fldCharType="end"/>
        </w:r>
      </w:hyperlink>
    </w:p>
    <w:p w14:paraId="3501D142"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0" w:history="1">
        <w:r w:rsidR="003E3D30" w:rsidRPr="003E3D30">
          <w:rPr>
            <w:rStyle w:val="Kpr"/>
            <w:rFonts w:cs="Times New Roman"/>
            <w:noProof/>
          </w:rPr>
          <w:t>Tablo 147 - Yıllara Göre Tahmini Asgari Ücret</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172</w:t>
        </w:r>
        <w:r w:rsidR="003E3D30" w:rsidRPr="003E3D30">
          <w:rPr>
            <w:rFonts w:cs="Times New Roman"/>
            <w:noProof/>
            <w:webHidden/>
          </w:rPr>
          <w:fldChar w:fldCharType="end"/>
        </w:r>
      </w:hyperlink>
    </w:p>
    <w:p w14:paraId="21C59B75"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1" w:history="1">
        <w:r w:rsidR="003E3D30" w:rsidRPr="003E3D30">
          <w:rPr>
            <w:rStyle w:val="Kpr"/>
            <w:rFonts w:cs="Times New Roman"/>
            <w:noProof/>
          </w:rPr>
          <w:t>Tablo 148 - Yıllara Göre Tahmini İşsizlik Ödeneği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172</w:t>
        </w:r>
        <w:r w:rsidR="003E3D30" w:rsidRPr="003E3D30">
          <w:rPr>
            <w:rFonts w:cs="Times New Roman"/>
            <w:noProof/>
            <w:webHidden/>
          </w:rPr>
          <w:fldChar w:fldCharType="end"/>
        </w:r>
      </w:hyperlink>
    </w:p>
    <w:p w14:paraId="34E9A01C"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2" w:history="1">
        <w:r w:rsidR="003E3D30" w:rsidRPr="003E3D30">
          <w:rPr>
            <w:rStyle w:val="Kpr"/>
            <w:rFonts w:cs="Times New Roman"/>
            <w:noProof/>
          </w:rPr>
          <w:t>Tablo 149 - Yıllık İşsizlik Ödeneği ve İşgücüne Katılımın Karşılaştırılması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173</w:t>
        </w:r>
        <w:r w:rsidR="003E3D30" w:rsidRPr="003E3D30">
          <w:rPr>
            <w:rFonts w:cs="Times New Roman"/>
            <w:noProof/>
            <w:webHidden/>
          </w:rPr>
          <w:fldChar w:fldCharType="end"/>
        </w:r>
      </w:hyperlink>
    </w:p>
    <w:p w14:paraId="01B02C64"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3" w:history="1">
        <w:r w:rsidR="003E3D30" w:rsidRPr="003E3D30">
          <w:rPr>
            <w:rStyle w:val="Kpr"/>
            <w:rFonts w:cs="Times New Roman"/>
            <w:noProof/>
          </w:rPr>
          <w:t>Tablo 150 - Yıllık İşsizlik Ödeneği ve İşgücüne Katılımın Karşılaştırılması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173</w:t>
        </w:r>
        <w:r w:rsidR="003E3D30" w:rsidRPr="003E3D30">
          <w:rPr>
            <w:rFonts w:cs="Times New Roman"/>
            <w:noProof/>
            <w:webHidden/>
          </w:rPr>
          <w:fldChar w:fldCharType="end"/>
        </w:r>
      </w:hyperlink>
    </w:p>
    <w:p w14:paraId="5EA3A01D"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4" w:history="1">
        <w:r w:rsidR="003E3D30" w:rsidRPr="003E3D30">
          <w:rPr>
            <w:rStyle w:val="Kpr"/>
            <w:rFonts w:cs="Times New Roman"/>
            <w:noProof/>
          </w:rPr>
          <w:t>Tablo 151 - Aksaray İli Nüfus Projeksiyonu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175</w:t>
        </w:r>
        <w:r w:rsidR="003E3D30" w:rsidRPr="003E3D30">
          <w:rPr>
            <w:rFonts w:cs="Times New Roman"/>
            <w:noProof/>
            <w:webHidden/>
          </w:rPr>
          <w:fldChar w:fldCharType="end"/>
        </w:r>
      </w:hyperlink>
    </w:p>
    <w:p w14:paraId="464263AF"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5" w:history="1">
        <w:r w:rsidR="003E3D30" w:rsidRPr="003E3D30">
          <w:rPr>
            <w:rStyle w:val="Kpr"/>
            <w:rFonts w:cs="Times New Roman"/>
            <w:noProof/>
          </w:rPr>
          <w:t>Tablo 152 - Projenin İstihdama Katılım Üzerindeki Etkisi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175</w:t>
        </w:r>
        <w:r w:rsidR="003E3D30" w:rsidRPr="003E3D30">
          <w:rPr>
            <w:rFonts w:cs="Times New Roman"/>
            <w:noProof/>
            <w:webHidden/>
          </w:rPr>
          <w:fldChar w:fldCharType="end"/>
        </w:r>
      </w:hyperlink>
    </w:p>
    <w:p w14:paraId="7BF717AC"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6" w:history="1">
        <w:r w:rsidR="003E3D30" w:rsidRPr="003E3D30">
          <w:rPr>
            <w:rStyle w:val="Kpr"/>
            <w:rFonts w:cs="Times New Roman"/>
            <w:noProof/>
          </w:rPr>
          <w:t>Tablo 153 - 2010-2023 Türkiye Karbon Salınımı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177</w:t>
        </w:r>
        <w:r w:rsidR="003E3D30" w:rsidRPr="003E3D30">
          <w:rPr>
            <w:rFonts w:cs="Times New Roman"/>
            <w:noProof/>
            <w:webHidden/>
          </w:rPr>
          <w:fldChar w:fldCharType="end"/>
        </w:r>
      </w:hyperlink>
    </w:p>
    <w:p w14:paraId="51541F4A"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7" w:history="1">
        <w:r w:rsidR="003E3D30" w:rsidRPr="003E3D30">
          <w:rPr>
            <w:rStyle w:val="Kpr"/>
            <w:rFonts w:cs="Times New Roman"/>
            <w:noProof/>
          </w:rPr>
          <w:t>Tablo 154 - 2023-2030 Türkiye Karbon Salınımı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177</w:t>
        </w:r>
        <w:r w:rsidR="003E3D30" w:rsidRPr="003E3D30">
          <w:rPr>
            <w:rFonts w:cs="Times New Roman"/>
            <w:noProof/>
            <w:webHidden/>
          </w:rPr>
          <w:fldChar w:fldCharType="end"/>
        </w:r>
      </w:hyperlink>
    </w:p>
    <w:p w14:paraId="234132D3"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8" w:history="1">
        <w:r w:rsidR="003E3D30" w:rsidRPr="003E3D30">
          <w:rPr>
            <w:rStyle w:val="Kpr"/>
            <w:rFonts w:cs="Times New Roman"/>
            <w:noProof/>
          </w:rPr>
          <w:t>Tablo 155 - 2019-2024 Aksaray İli Nüfusu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_Toc22215158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177</w:t>
        </w:r>
        <w:r w:rsidR="003E3D30" w:rsidRPr="003E3D30">
          <w:rPr>
            <w:rFonts w:cs="Times New Roman"/>
            <w:noProof/>
            <w:webHidden/>
          </w:rPr>
          <w:fldChar w:fldCharType="end"/>
        </w:r>
      </w:hyperlink>
    </w:p>
    <w:p w14:paraId="1747936F" w14:textId="77777777" w:rsidR="003E3D30" w:rsidRPr="003E3D30" w:rsidRDefault="005B219B">
      <w:pPr>
        <w:pStyle w:val="ekillerTablosu"/>
        <w:tabs>
          <w:tab w:val="right" w:leader="dot" w:pos="8777"/>
        </w:tabs>
        <w:rPr>
          <w:rFonts w:eastAsiaTheme="minorEastAsia" w:cs="Times New Roman"/>
          <w:noProof/>
          <w:lang w:eastAsia="tr-TR"/>
        </w:rPr>
      </w:pPr>
      <w:hyperlink w:anchor="_Toc22215159" w:history="1">
        <w:r w:rsidR="003E3D30" w:rsidRPr="003E3D30">
          <w:rPr>
            <w:rStyle w:val="Kpr"/>
            <w:rFonts w:cs="Times New Roman"/>
            <w:noProof/>
          </w:rPr>
          <w:t>Tablo 156 - 2025-2030 Aksaray İli Nüfusu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_Toc22215159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177</w:t>
        </w:r>
        <w:r w:rsidR="003E3D30" w:rsidRPr="003E3D30">
          <w:rPr>
            <w:rFonts w:cs="Times New Roman"/>
            <w:noProof/>
            <w:webHidden/>
          </w:rPr>
          <w:fldChar w:fldCharType="end"/>
        </w:r>
      </w:hyperlink>
    </w:p>
    <w:p w14:paraId="2FEFC771" w14:textId="77777777" w:rsidR="003E3D30" w:rsidRPr="003E3D30" w:rsidRDefault="005B219B">
      <w:pPr>
        <w:pStyle w:val="ekillerTablosu"/>
        <w:tabs>
          <w:tab w:val="right" w:leader="dot" w:pos="8777"/>
        </w:tabs>
        <w:rPr>
          <w:rFonts w:eastAsiaTheme="minorEastAsia" w:cs="Times New Roman"/>
          <w:noProof/>
          <w:lang w:eastAsia="tr-TR"/>
        </w:rPr>
      </w:pPr>
      <w:hyperlink w:anchor="_Toc22215160" w:history="1">
        <w:r w:rsidR="003E3D30" w:rsidRPr="003E3D30">
          <w:rPr>
            <w:rStyle w:val="Kpr"/>
            <w:rFonts w:cs="Times New Roman"/>
            <w:noProof/>
          </w:rPr>
          <w:t>Tablo 157 - 2019-2024 Aksaray İli Karbon Salınımı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_Toc22215160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178</w:t>
        </w:r>
        <w:r w:rsidR="003E3D30" w:rsidRPr="003E3D30">
          <w:rPr>
            <w:rFonts w:cs="Times New Roman"/>
            <w:noProof/>
            <w:webHidden/>
          </w:rPr>
          <w:fldChar w:fldCharType="end"/>
        </w:r>
      </w:hyperlink>
    </w:p>
    <w:p w14:paraId="1CC303C8" w14:textId="77777777" w:rsidR="003E3D30" w:rsidRPr="003E3D30" w:rsidRDefault="005B219B">
      <w:pPr>
        <w:pStyle w:val="ekillerTablosu"/>
        <w:tabs>
          <w:tab w:val="right" w:leader="dot" w:pos="8777"/>
        </w:tabs>
        <w:rPr>
          <w:rFonts w:eastAsiaTheme="minorEastAsia" w:cs="Times New Roman"/>
          <w:noProof/>
          <w:lang w:eastAsia="tr-TR"/>
        </w:rPr>
      </w:pPr>
      <w:hyperlink w:anchor="_Toc22215161" w:history="1">
        <w:r w:rsidR="003E3D30" w:rsidRPr="003E3D30">
          <w:rPr>
            <w:rStyle w:val="Kpr"/>
            <w:rFonts w:cs="Times New Roman"/>
            <w:noProof/>
          </w:rPr>
          <w:t>Tablo 158 – 2025-2030 Aksaray İli Karbon Salınımı</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_Toc22215161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178</w:t>
        </w:r>
        <w:r w:rsidR="003E3D30" w:rsidRPr="003E3D30">
          <w:rPr>
            <w:rFonts w:cs="Times New Roman"/>
            <w:noProof/>
            <w:webHidden/>
          </w:rPr>
          <w:fldChar w:fldCharType="end"/>
        </w:r>
      </w:hyperlink>
    </w:p>
    <w:p w14:paraId="0074DF4F" w14:textId="77777777" w:rsidR="003E3D30" w:rsidRPr="003E3D30" w:rsidRDefault="005B219B">
      <w:pPr>
        <w:pStyle w:val="ekillerTablosu"/>
        <w:tabs>
          <w:tab w:val="right" w:leader="dot" w:pos="8777"/>
        </w:tabs>
        <w:rPr>
          <w:rFonts w:eastAsiaTheme="minorEastAsia" w:cs="Times New Roman"/>
          <w:noProof/>
          <w:lang w:eastAsia="tr-TR"/>
        </w:rPr>
      </w:pPr>
      <w:hyperlink w:anchor="_Toc22215162" w:history="1">
        <w:r w:rsidR="003E3D30" w:rsidRPr="003E3D30">
          <w:rPr>
            <w:rStyle w:val="Kpr"/>
            <w:rFonts w:cs="Times New Roman"/>
            <w:noProof/>
          </w:rPr>
          <w:t>Tablo 159 - 2023-2026 Değişkenler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_Toc22215162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178</w:t>
        </w:r>
        <w:r w:rsidR="003E3D30" w:rsidRPr="003E3D30">
          <w:rPr>
            <w:rFonts w:cs="Times New Roman"/>
            <w:noProof/>
            <w:webHidden/>
          </w:rPr>
          <w:fldChar w:fldCharType="end"/>
        </w:r>
      </w:hyperlink>
    </w:p>
    <w:p w14:paraId="1EA79066" w14:textId="77777777" w:rsidR="003E3D30" w:rsidRPr="003E3D30" w:rsidRDefault="005B219B">
      <w:pPr>
        <w:pStyle w:val="ekillerTablosu"/>
        <w:tabs>
          <w:tab w:val="right" w:leader="dot" w:pos="8777"/>
        </w:tabs>
        <w:rPr>
          <w:rFonts w:eastAsiaTheme="minorEastAsia" w:cs="Times New Roman"/>
          <w:noProof/>
          <w:lang w:eastAsia="tr-TR"/>
        </w:rPr>
      </w:pPr>
      <w:hyperlink w:anchor="_Toc22215163" w:history="1">
        <w:r w:rsidR="003E3D30" w:rsidRPr="003E3D30">
          <w:rPr>
            <w:rStyle w:val="Kpr"/>
            <w:rFonts w:cs="Times New Roman"/>
            <w:noProof/>
          </w:rPr>
          <w:t>Tablo 160 - 2027-2030 Değişkenler</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_Toc22215163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178</w:t>
        </w:r>
        <w:r w:rsidR="003E3D30" w:rsidRPr="003E3D30">
          <w:rPr>
            <w:rFonts w:cs="Times New Roman"/>
            <w:noProof/>
            <w:webHidden/>
          </w:rPr>
          <w:fldChar w:fldCharType="end"/>
        </w:r>
      </w:hyperlink>
    </w:p>
    <w:p w14:paraId="1D5B6376" w14:textId="77777777" w:rsidR="003E3D30" w:rsidRPr="003E3D30" w:rsidRDefault="005B219B">
      <w:pPr>
        <w:pStyle w:val="ekillerTablosu"/>
        <w:tabs>
          <w:tab w:val="right" w:leader="dot" w:pos="8777"/>
        </w:tabs>
        <w:rPr>
          <w:rFonts w:eastAsiaTheme="minorEastAsia" w:cs="Times New Roman"/>
          <w:noProof/>
          <w:lang w:eastAsia="tr-TR"/>
        </w:rPr>
      </w:pPr>
      <w:hyperlink w:anchor="_Toc22215164" w:history="1">
        <w:r w:rsidR="003E3D30" w:rsidRPr="003E3D30">
          <w:rPr>
            <w:rStyle w:val="Kpr"/>
            <w:rFonts w:cs="Times New Roman"/>
            <w:noProof/>
          </w:rPr>
          <w:t>Tablo 161 - 10% ve 30% İndirgeme Oranlarının Projeksiyonu</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_Toc22215164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180</w:t>
        </w:r>
        <w:r w:rsidR="003E3D30" w:rsidRPr="003E3D30">
          <w:rPr>
            <w:rFonts w:cs="Times New Roman"/>
            <w:noProof/>
            <w:webHidden/>
          </w:rPr>
          <w:fldChar w:fldCharType="end"/>
        </w:r>
      </w:hyperlink>
    </w:p>
    <w:p w14:paraId="56037301" w14:textId="77777777" w:rsidR="003E3D30" w:rsidRPr="003E3D30" w:rsidRDefault="005B219B">
      <w:pPr>
        <w:pStyle w:val="ekillerTablosu"/>
        <w:tabs>
          <w:tab w:val="right" w:leader="dot" w:pos="8777"/>
        </w:tabs>
        <w:rPr>
          <w:rFonts w:eastAsiaTheme="minorEastAsia" w:cs="Times New Roman"/>
          <w:noProof/>
          <w:lang w:eastAsia="tr-TR"/>
        </w:rPr>
      </w:pPr>
      <w:hyperlink w:anchor="_Toc22215165" w:history="1">
        <w:r w:rsidR="003E3D30" w:rsidRPr="003E3D30">
          <w:rPr>
            <w:rStyle w:val="Kpr"/>
            <w:rFonts w:cs="Times New Roman"/>
            <w:bCs/>
            <w:noProof/>
          </w:rPr>
          <w:t>Tablo 162 - 10% İndirgeme Oranına Göre Net Nakit Akım</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_Toc22215165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181</w:t>
        </w:r>
        <w:r w:rsidR="003E3D30" w:rsidRPr="003E3D30">
          <w:rPr>
            <w:rFonts w:cs="Times New Roman"/>
            <w:noProof/>
            <w:webHidden/>
          </w:rPr>
          <w:fldChar w:fldCharType="end"/>
        </w:r>
      </w:hyperlink>
    </w:p>
    <w:p w14:paraId="5D5FDA58" w14:textId="77777777" w:rsidR="003E3D30" w:rsidRPr="003E3D30" w:rsidRDefault="005B219B">
      <w:pPr>
        <w:pStyle w:val="ekillerTablosu"/>
        <w:tabs>
          <w:tab w:val="right" w:leader="dot" w:pos="8777"/>
        </w:tabs>
        <w:rPr>
          <w:rFonts w:eastAsiaTheme="minorEastAsia" w:cs="Times New Roman"/>
          <w:noProof/>
          <w:lang w:eastAsia="tr-TR"/>
        </w:rPr>
      </w:pPr>
      <w:hyperlink w:anchor="_Toc22215166" w:history="1">
        <w:r w:rsidR="003E3D30" w:rsidRPr="003E3D30">
          <w:rPr>
            <w:rStyle w:val="Kpr"/>
            <w:rFonts w:cs="Times New Roman"/>
            <w:noProof/>
          </w:rPr>
          <w:t>Tablo 163 - 30% İndirgeme Oranına Göre Net Nakit Akım</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_Toc22215166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182</w:t>
        </w:r>
        <w:r w:rsidR="003E3D30" w:rsidRPr="003E3D30">
          <w:rPr>
            <w:rFonts w:cs="Times New Roman"/>
            <w:noProof/>
            <w:webHidden/>
          </w:rPr>
          <w:fldChar w:fldCharType="end"/>
        </w:r>
      </w:hyperlink>
    </w:p>
    <w:p w14:paraId="4148568F" w14:textId="77777777" w:rsidR="003E3D30" w:rsidRDefault="005B219B">
      <w:pPr>
        <w:pStyle w:val="ekillerTablosu"/>
        <w:tabs>
          <w:tab w:val="right" w:leader="dot" w:pos="8777"/>
        </w:tabs>
        <w:rPr>
          <w:rFonts w:asciiTheme="minorHAnsi" w:eastAsiaTheme="minorEastAsia" w:hAnsiTheme="minorHAnsi" w:cstheme="minorBidi"/>
          <w:noProof/>
          <w:lang w:eastAsia="tr-TR"/>
        </w:rPr>
      </w:pPr>
      <w:hyperlink w:anchor="_Toc22215167" w:history="1">
        <w:r w:rsidR="003E3D30" w:rsidRPr="003E3D30">
          <w:rPr>
            <w:rStyle w:val="Kpr"/>
            <w:rFonts w:cs="Times New Roman"/>
            <w:noProof/>
          </w:rPr>
          <w:t>Tablo 164 - Risk Analizi</w:t>
        </w:r>
        <w:r w:rsidR="003E3D30" w:rsidRPr="003E3D30">
          <w:rPr>
            <w:rFonts w:cs="Times New Roman"/>
            <w:noProof/>
            <w:webHidden/>
          </w:rPr>
          <w:tab/>
        </w:r>
        <w:r w:rsidR="003E3D30" w:rsidRPr="003E3D30">
          <w:rPr>
            <w:rFonts w:cs="Times New Roman"/>
            <w:noProof/>
            <w:webHidden/>
          </w:rPr>
          <w:fldChar w:fldCharType="begin"/>
        </w:r>
        <w:r w:rsidR="003E3D30" w:rsidRPr="003E3D30">
          <w:rPr>
            <w:rFonts w:cs="Times New Roman"/>
            <w:noProof/>
            <w:webHidden/>
          </w:rPr>
          <w:instrText xml:space="preserve"> PAGEREF _Toc22215167 \h </w:instrText>
        </w:r>
        <w:r w:rsidR="003E3D30" w:rsidRPr="003E3D30">
          <w:rPr>
            <w:rFonts w:cs="Times New Roman"/>
            <w:noProof/>
            <w:webHidden/>
          </w:rPr>
        </w:r>
        <w:r w:rsidR="003E3D30" w:rsidRPr="003E3D30">
          <w:rPr>
            <w:rFonts w:cs="Times New Roman"/>
            <w:noProof/>
            <w:webHidden/>
          </w:rPr>
          <w:fldChar w:fldCharType="separate"/>
        </w:r>
        <w:r w:rsidR="003E3D30" w:rsidRPr="003E3D30">
          <w:rPr>
            <w:rFonts w:cs="Times New Roman"/>
            <w:noProof/>
            <w:webHidden/>
          </w:rPr>
          <w:t>184</w:t>
        </w:r>
        <w:r w:rsidR="003E3D30" w:rsidRPr="003E3D30">
          <w:rPr>
            <w:rFonts w:cs="Times New Roman"/>
            <w:noProof/>
            <w:webHidden/>
          </w:rPr>
          <w:fldChar w:fldCharType="end"/>
        </w:r>
      </w:hyperlink>
    </w:p>
    <w:p w14:paraId="75F948CC" w14:textId="77777777" w:rsidR="005226DB" w:rsidRPr="005226DB" w:rsidRDefault="00C04762" w:rsidP="00FC7544">
      <w:pPr>
        <w:spacing w:before="240" w:after="240"/>
        <w:rPr>
          <w:noProof/>
        </w:rPr>
      </w:pPr>
      <w:r w:rsidRPr="00B23E89">
        <w:rPr>
          <w:rFonts w:cs="Times New Roman"/>
          <w:b/>
        </w:rPr>
        <w:fldChar w:fldCharType="end"/>
      </w:r>
      <w:r w:rsidR="001B7535" w:rsidRPr="0046186E">
        <w:rPr>
          <w:rFonts w:cs="Times New Roman"/>
          <w:b/>
          <w:sz w:val="24"/>
        </w:rPr>
        <w:t>Şekiller</w:t>
      </w:r>
      <w:r w:rsidRPr="005226DB">
        <w:rPr>
          <w:rFonts w:cs="Times New Roman"/>
          <w:b/>
        </w:rPr>
        <w:fldChar w:fldCharType="begin"/>
      </w:r>
      <w:r w:rsidR="001B7535" w:rsidRPr="005226DB">
        <w:rPr>
          <w:rFonts w:cs="Times New Roman"/>
          <w:b/>
        </w:rPr>
        <w:instrText xml:space="preserve"> TOC \h \z \c "Şekil" </w:instrText>
      </w:r>
      <w:r w:rsidRPr="005226DB">
        <w:rPr>
          <w:rFonts w:cs="Times New Roman"/>
          <w:b/>
        </w:rPr>
        <w:fldChar w:fldCharType="separate"/>
      </w:r>
    </w:p>
    <w:p w14:paraId="776AA03C"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12" w:history="1">
        <w:r w:rsidR="005226DB" w:rsidRPr="005226DB">
          <w:rPr>
            <w:rStyle w:val="Kpr"/>
            <w:noProof/>
          </w:rPr>
          <w:t>Şekil 1 - Yatırımın Kuruluş Yeri</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_Toc21102212 \h </w:instrText>
        </w:r>
        <w:r w:rsidR="005226DB" w:rsidRPr="005226DB">
          <w:rPr>
            <w:noProof/>
            <w:webHidden/>
          </w:rPr>
        </w:r>
        <w:r w:rsidR="005226DB" w:rsidRPr="005226DB">
          <w:rPr>
            <w:noProof/>
            <w:webHidden/>
          </w:rPr>
          <w:fldChar w:fldCharType="separate"/>
        </w:r>
        <w:r w:rsidR="00735657">
          <w:rPr>
            <w:noProof/>
            <w:webHidden/>
          </w:rPr>
          <w:t>20</w:t>
        </w:r>
        <w:r w:rsidR="005226DB" w:rsidRPr="005226DB">
          <w:rPr>
            <w:noProof/>
            <w:webHidden/>
          </w:rPr>
          <w:fldChar w:fldCharType="end"/>
        </w:r>
      </w:hyperlink>
    </w:p>
    <w:p w14:paraId="50920DD0"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13" w:history="1">
        <w:r w:rsidR="005226DB" w:rsidRPr="005226DB">
          <w:rPr>
            <w:rStyle w:val="Kpr"/>
            <w:noProof/>
          </w:rPr>
          <w:t>Şekil 2 - Yatırımın Kuruluş Yeri</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_Toc21102213 \h </w:instrText>
        </w:r>
        <w:r w:rsidR="005226DB" w:rsidRPr="005226DB">
          <w:rPr>
            <w:noProof/>
            <w:webHidden/>
          </w:rPr>
        </w:r>
        <w:r w:rsidR="005226DB" w:rsidRPr="005226DB">
          <w:rPr>
            <w:noProof/>
            <w:webHidden/>
          </w:rPr>
          <w:fldChar w:fldCharType="separate"/>
        </w:r>
        <w:r w:rsidR="00735657">
          <w:rPr>
            <w:noProof/>
            <w:webHidden/>
          </w:rPr>
          <w:t>20</w:t>
        </w:r>
        <w:r w:rsidR="005226DB" w:rsidRPr="005226DB">
          <w:rPr>
            <w:noProof/>
            <w:webHidden/>
          </w:rPr>
          <w:fldChar w:fldCharType="end"/>
        </w:r>
      </w:hyperlink>
    </w:p>
    <w:p w14:paraId="0E28D3AF"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14" w:history="1">
        <w:r w:rsidR="005226DB" w:rsidRPr="005226DB">
          <w:rPr>
            <w:rStyle w:val="Kpr"/>
            <w:noProof/>
          </w:rPr>
          <w:t>Şekil 3 - Şimdiki Arazi Kullanımı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_Toc21102214 \h </w:instrText>
        </w:r>
        <w:r w:rsidR="005226DB" w:rsidRPr="005226DB">
          <w:rPr>
            <w:noProof/>
            <w:webHidden/>
          </w:rPr>
        </w:r>
        <w:r w:rsidR="005226DB" w:rsidRPr="005226DB">
          <w:rPr>
            <w:noProof/>
            <w:webHidden/>
          </w:rPr>
          <w:fldChar w:fldCharType="separate"/>
        </w:r>
        <w:r w:rsidR="00735657">
          <w:rPr>
            <w:noProof/>
            <w:webHidden/>
          </w:rPr>
          <w:t>21</w:t>
        </w:r>
        <w:r w:rsidR="005226DB" w:rsidRPr="005226DB">
          <w:rPr>
            <w:noProof/>
            <w:webHidden/>
          </w:rPr>
          <w:fldChar w:fldCharType="end"/>
        </w:r>
      </w:hyperlink>
    </w:p>
    <w:p w14:paraId="4F4DA25C"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15" w:history="1">
        <w:r w:rsidR="005226DB" w:rsidRPr="005226DB">
          <w:rPr>
            <w:rStyle w:val="Kpr"/>
            <w:noProof/>
          </w:rPr>
          <w:t>Şekil 4 - Bölgenin Eğim Haritası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_Toc21102215 \h </w:instrText>
        </w:r>
        <w:r w:rsidR="005226DB" w:rsidRPr="005226DB">
          <w:rPr>
            <w:noProof/>
            <w:webHidden/>
          </w:rPr>
        </w:r>
        <w:r w:rsidR="005226DB" w:rsidRPr="005226DB">
          <w:rPr>
            <w:noProof/>
            <w:webHidden/>
          </w:rPr>
          <w:fldChar w:fldCharType="separate"/>
        </w:r>
        <w:r w:rsidR="00735657">
          <w:rPr>
            <w:noProof/>
            <w:webHidden/>
          </w:rPr>
          <w:t>21</w:t>
        </w:r>
        <w:r w:rsidR="005226DB" w:rsidRPr="005226DB">
          <w:rPr>
            <w:noProof/>
            <w:webHidden/>
          </w:rPr>
          <w:fldChar w:fldCharType="end"/>
        </w:r>
      </w:hyperlink>
    </w:p>
    <w:p w14:paraId="705A8FB1"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16" w:history="1">
        <w:r w:rsidR="005226DB" w:rsidRPr="005226DB">
          <w:rPr>
            <w:rStyle w:val="Kpr"/>
            <w:noProof/>
          </w:rPr>
          <w:t>Şekil 5 - Kırımlı Bölgesinde Seçilen Arazi Sınıflaması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_Toc21102216 \h </w:instrText>
        </w:r>
        <w:r w:rsidR="005226DB" w:rsidRPr="005226DB">
          <w:rPr>
            <w:noProof/>
            <w:webHidden/>
          </w:rPr>
        </w:r>
        <w:r w:rsidR="005226DB" w:rsidRPr="005226DB">
          <w:rPr>
            <w:noProof/>
            <w:webHidden/>
          </w:rPr>
          <w:fldChar w:fldCharType="separate"/>
        </w:r>
        <w:r w:rsidR="00735657">
          <w:rPr>
            <w:noProof/>
            <w:webHidden/>
          </w:rPr>
          <w:t>22</w:t>
        </w:r>
        <w:r w:rsidR="005226DB" w:rsidRPr="005226DB">
          <w:rPr>
            <w:noProof/>
            <w:webHidden/>
          </w:rPr>
          <w:fldChar w:fldCharType="end"/>
        </w:r>
      </w:hyperlink>
    </w:p>
    <w:p w14:paraId="5D476532"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17" w:history="1">
        <w:r w:rsidR="005226DB" w:rsidRPr="005226DB">
          <w:rPr>
            <w:rStyle w:val="Kpr"/>
            <w:noProof/>
          </w:rPr>
          <w:t>Şekil 6 - Almera Kenti Seralar</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_Toc21102217 \h </w:instrText>
        </w:r>
        <w:r w:rsidR="005226DB" w:rsidRPr="005226DB">
          <w:rPr>
            <w:noProof/>
            <w:webHidden/>
          </w:rPr>
        </w:r>
        <w:r w:rsidR="005226DB" w:rsidRPr="005226DB">
          <w:rPr>
            <w:noProof/>
            <w:webHidden/>
          </w:rPr>
          <w:fldChar w:fldCharType="separate"/>
        </w:r>
        <w:r w:rsidR="00735657">
          <w:rPr>
            <w:noProof/>
            <w:webHidden/>
          </w:rPr>
          <w:t>27</w:t>
        </w:r>
        <w:r w:rsidR="005226DB" w:rsidRPr="005226DB">
          <w:rPr>
            <w:noProof/>
            <w:webHidden/>
          </w:rPr>
          <w:fldChar w:fldCharType="end"/>
        </w:r>
      </w:hyperlink>
    </w:p>
    <w:p w14:paraId="17021E96"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18" w:history="1">
        <w:r w:rsidR="005226DB" w:rsidRPr="005226DB">
          <w:rPr>
            <w:rStyle w:val="Kpr"/>
            <w:noProof/>
          </w:rPr>
          <w:t>Şekil 7 - Türkiye TDİ OSB Haritası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_Toc21102218 \h </w:instrText>
        </w:r>
        <w:r w:rsidR="005226DB" w:rsidRPr="005226DB">
          <w:rPr>
            <w:noProof/>
            <w:webHidden/>
          </w:rPr>
        </w:r>
        <w:r w:rsidR="005226DB" w:rsidRPr="005226DB">
          <w:rPr>
            <w:noProof/>
            <w:webHidden/>
          </w:rPr>
          <w:fldChar w:fldCharType="separate"/>
        </w:r>
        <w:r w:rsidR="00735657">
          <w:rPr>
            <w:noProof/>
            <w:webHidden/>
          </w:rPr>
          <w:t>29</w:t>
        </w:r>
        <w:r w:rsidR="005226DB" w:rsidRPr="005226DB">
          <w:rPr>
            <w:noProof/>
            <w:webHidden/>
          </w:rPr>
          <w:fldChar w:fldCharType="end"/>
        </w:r>
      </w:hyperlink>
    </w:p>
    <w:p w14:paraId="475C17CA"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19" w:history="1">
        <w:r w:rsidR="005226DB" w:rsidRPr="005226DB">
          <w:rPr>
            <w:rStyle w:val="Kpr"/>
            <w:noProof/>
          </w:rPr>
          <w:t>Şekil 8 - Amasya Suluova TDİ Besi OSB</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_Toc21102219 \h </w:instrText>
        </w:r>
        <w:r w:rsidR="005226DB" w:rsidRPr="005226DB">
          <w:rPr>
            <w:noProof/>
            <w:webHidden/>
          </w:rPr>
        </w:r>
        <w:r w:rsidR="005226DB" w:rsidRPr="005226DB">
          <w:rPr>
            <w:noProof/>
            <w:webHidden/>
          </w:rPr>
          <w:fldChar w:fldCharType="separate"/>
        </w:r>
        <w:r w:rsidR="00735657">
          <w:rPr>
            <w:noProof/>
            <w:webHidden/>
          </w:rPr>
          <w:t>30</w:t>
        </w:r>
        <w:r w:rsidR="005226DB" w:rsidRPr="005226DB">
          <w:rPr>
            <w:noProof/>
            <w:webHidden/>
          </w:rPr>
          <w:fldChar w:fldCharType="end"/>
        </w:r>
      </w:hyperlink>
    </w:p>
    <w:p w14:paraId="33097C2C"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0" w:history="1">
        <w:r w:rsidR="005226DB" w:rsidRPr="005226DB">
          <w:rPr>
            <w:rStyle w:val="Kpr"/>
            <w:noProof/>
          </w:rPr>
          <w:t>Şekil 9 - Sarayköy TDİ OSB Alanı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_Toc21102220 \h </w:instrText>
        </w:r>
        <w:r w:rsidR="005226DB" w:rsidRPr="005226DB">
          <w:rPr>
            <w:noProof/>
            <w:webHidden/>
          </w:rPr>
        </w:r>
        <w:r w:rsidR="005226DB" w:rsidRPr="005226DB">
          <w:rPr>
            <w:noProof/>
            <w:webHidden/>
          </w:rPr>
          <w:fldChar w:fldCharType="separate"/>
        </w:r>
        <w:r w:rsidR="00735657">
          <w:rPr>
            <w:noProof/>
            <w:webHidden/>
          </w:rPr>
          <w:t>31</w:t>
        </w:r>
        <w:r w:rsidR="005226DB" w:rsidRPr="005226DB">
          <w:rPr>
            <w:noProof/>
            <w:webHidden/>
          </w:rPr>
          <w:fldChar w:fldCharType="end"/>
        </w:r>
      </w:hyperlink>
    </w:p>
    <w:p w14:paraId="0DED6B05"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1" w:history="1">
        <w:r w:rsidR="005226DB" w:rsidRPr="005226DB">
          <w:rPr>
            <w:rStyle w:val="Kpr"/>
            <w:noProof/>
          </w:rPr>
          <w:t>Şekil 10 - Yalova Çiçekçilik TDİ OSB</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_Toc21102221 \h </w:instrText>
        </w:r>
        <w:r w:rsidR="005226DB" w:rsidRPr="005226DB">
          <w:rPr>
            <w:noProof/>
            <w:webHidden/>
          </w:rPr>
        </w:r>
        <w:r w:rsidR="005226DB" w:rsidRPr="005226DB">
          <w:rPr>
            <w:noProof/>
            <w:webHidden/>
          </w:rPr>
          <w:fldChar w:fldCharType="separate"/>
        </w:r>
        <w:r w:rsidR="00735657">
          <w:rPr>
            <w:noProof/>
            <w:webHidden/>
          </w:rPr>
          <w:t>32</w:t>
        </w:r>
        <w:r w:rsidR="005226DB" w:rsidRPr="005226DB">
          <w:rPr>
            <w:noProof/>
            <w:webHidden/>
          </w:rPr>
          <w:fldChar w:fldCharType="end"/>
        </w:r>
      </w:hyperlink>
    </w:p>
    <w:p w14:paraId="682F59C8"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2" w:history="1">
        <w:r w:rsidR="005226DB" w:rsidRPr="005226DB">
          <w:rPr>
            <w:rStyle w:val="Kpr"/>
            <w:noProof/>
          </w:rPr>
          <w:t>Şekil 11 - Türkiye Süs Bitkileri Sektör İhracatı 2000-2018</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_Toc21102222 \h </w:instrText>
        </w:r>
        <w:r w:rsidR="005226DB" w:rsidRPr="005226DB">
          <w:rPr>
            <w:noProof/>
            <w:webHidden/>
          </w:rPr>
        </w:r>
        <w:r w:rsidR="005226DB" w:rsidRPr="005226DB">
          <w:rPr>
            <w:noProof/>
            <w:webHidden/>
          </w:rPr>
          <w:fldChar w:fldCharType="separate"/>
        </w:r>
        <w:r w:rsidR="00735657">
          <w:rPr>
            <w:noProof/>
            <w:webHidden/>
          </w:rPr>
          <w:t>50</w:t>
        </w:r>
        <w:r w:rsidR="005226DB" w:rsidRPr="005226DB">
          <w:rPr>
            <w:noProof/>
            <w:webHidden/>
          </w:rPr>
          <w:fldChar w:fldCharType="end"/>
        </w:r>
      </w:hyperlink>
    </w:p>
    <w:p w14:paraId="7B944BFB"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3" w:history="1">
        <w:r w:rsidR="005226DB" w:rsidRPr="005226DB">
          <w:rPr>
            <w:rStyle w:val="Kpr"/>
            <w:noProof/>
          </w:rPr>
          <w:t>Şekil 12– Türkiye’de Yıllara Göre TDİ OSB Sayıları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_Toc21102223 \h </w:instrText>
        </w:r>
        <w:r w:rsidR="005226DB" w:rsidRPr="005226DB">
          <w:rPr>
            <w:noProof/>
            <w:webHidden/>
          </w:rPr>
        </w:r>
        <w:r w:rsidR="005226DB" w:rsidRPr="005226DB">
          <w:rPr>
            <w:noProof/>
            <w:webHidden/>
          </w:rPr>
          <w:fldChar w:fldCharType="separate"/>
        </w:r>
        <w:r w:rsidR="00735657">
          <w:rPr>
            <w:noProof/>
            <w:webHidden/>
          </w:rPr>
          <w:t>63</w:t>
        </w:r>
        <w:r w:rsidR="005226DB" w:rsidRPr="005226DB">
          <w:rPr>
            <w:noProof/>
            <w:webHidden/>
          </w:rPr>
          <w:fldChar w:fldCharType="end"/>
        </w:r>
      </w:hyperlink>
    </w:p>
    <w:p w14:paraId="0333E5D5"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4" w:history="1">
        <w:r w:rsidR="005226DB" w:rsidRPr="005226DB">
          <w:rPr>
            <w:rStyle w:val="Kpr"/>
            <w:noProof/>
          </w:rPr>
          <w:t>Şekil 13 - Aksaray İl Haritası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_Toc21102224 \h </w:instrText>
        </w:r>
        <w:r w:rsidR="005226DB" w:rsidRPr="005226DB">
          <w:rPr>
            <w:noProof/>
            <w:webHidden/>
          </w:rPr>
        </w:r>
        <w:r w:rsidR="005226DB" w:rsidRPr="005226DB">
          <w:rPr>
            <w:noProof/>
            <w:webHidden/>
          </w:rPr>
          <w:fldChar w:fldCharType="separate"/>
        </w:r>
        <w:r w:rsidR="00735657">
          <w:rPr>
            <w:noProof/>
            <w:webHidden/>
          </w:rPr>
          <w:t>80</w:t>
        </w:r>
        <w:r w:rsidR="005226DB" w:rsidRPr="005226DB">
          <w:rPr>
            <w:noProof/>
            <w:webHidden/>
          </w:rPr>
          <w:fldChar w:fldCharType="end"/>
        </w:r>
      </w:hyperlink>
    </w:p>
    <w:p w14:paraId="7904C36A"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5" w:history="1">
        <w:r w:rsidR="005226DB" w:rsidRPr="005226DB">
          <w:rPr>
            <w:rStyle w:val="Kpr"/>
            <w:noProof/>
          </w:rPr>
          <w:t>Şekil 14 - Aksaray İli İklim Grafiği</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_Toc21102225 \h </w:instrText>
        </w:r>
        <w:r w:rsidR="005226DB" w:rsidRPr="005226DB">
          <w:rPr>
            <w:noProof/>
            <w:webHidden/>
          </w:rPr>
        </w:r>
        <w:r w:rsidR="005226DB" w:rsidRPr="005226DB">
          <w:rPr>
            <w:noProof/>
            <w:webHidden/>
          </w:rPr>
          <w:fldChar w:fldCharType="separate"/>
        </w:r>
        <w:r w:rsidR="00735657">
          <w:rPr>
            <w:noProof/>
            <w:webHidden/>
          </w:rPr>
          <w:t>81</w:t>
        </w:r>
        <w:r w:rsidR="005226DB" w:rsidRPr="005226DB">
          <w:rPr>
            <w:noProof/>
            <w:webHidden/>
          </w:rPr>
          <w:fldChar w:fldCharType="end"/>
        </w:r>
      </w:hyperlink>
    </w:p>
    <w:p w14:paraId="46C9ABB3"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6" w:history="1">
        <w:r w:rsidR="005226DB" w:rsidRPr="005226DB">
          <w:rPr>
            <w:rStyle w:val="Kpr"/>
            <w:noProof/>
          </w:rPr>
          <w:t>Şekil 15 - Aksaray İli Sıcaklık Grafiği</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_Toc21102226 \h </w:instrText>
        </w:r>
        <w:r w:rsidR="005226DB" w:rsidRPr="005226DB">
          <w:rPr>
            <w:noProof/>
            <w:webHidden/>
          </w:rPr>
        </w:r>
        <w:r w:rsidR="005226DB" w:rsidRPr="005226DB">
          <w:rPr>
            <w:noProof/>
            <w:webHidden/>
          </w:rPr>
          <w:fldChar w:fldCharType="separate"/>
        </w:r>
        <w:r w:rsidR="00735657">
          <w:rPr>
            <w:noProof/>
            <w:webHidden/>
          </w:rPr>
          <w:t>82</w:t>
        </w:r>
        <w:r w:rsidR="005226DB" w:rsidRPr="005226DB">
          <w:rPr>
            <w:noProof/>
            <w:webHidden/>
          </w:rPr>
          <w:fldChar w:fldCharType="end"/>
        </w:r>
      </w:hyperlink>
    </w:p>
    <w:p w14:paraId="41CCDC0D"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7" w:history="1">
        <w:r w:rsidR="005226DB" w:rsidRPr="005226DB">
          <w:rPr>
            <w:rStyle w:val="Kpr"/>
            <w:noProof/>
          </w:rPr>
          <w:t>Şekil 16 - Kırımlı Bölgesi Topraklarının Durumu</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_Toc21102227 \h </w:instrText>
        </w:r>
        <w:r w:rsidR="005226DB" w:rsidRPr="005226DB">
          <w:rPr>
            <w:noProof/>
            <w:webHidden/>
          </w:rPr>
        </w:r>
        <w:r w:rsidR="005226DB" w:rsidRPr="005226DB">
          <w:rPr>
            <w:noProof/>
            <w:webHidden/>
          </w:rPr>
          <w:fldChar w:fldCharType="separate"/>
        </w:r>
        <w:r w:rsidR="00735657">
          <w:rPr>
            <w:noProof/>
            <w:webHidden/>
          </w:rPr>
          <w:t>88</w:t>
        </w:r>
        <w:r w:rsidR="005226DB" w:rsidRPr="005226DB">
          <w:rPr>
            <w:noProof/>
            <w:webHidden/>
          </w:rPr>
          <w:fldChar w:fldCharType="end"/>
        </w:r>
      </w:hyperlink>
    </w:p>
    <w:p w14:paraId="6B22B962"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8" w:history="1">
        <w:r w:rsidR="005226DB" w:rsidRPr="005226DB">
          <w:rPr>
            <w:rStyle w:val="Kpr"/>
            <w:noProof/>
          </w:rPr>
          <w:t>Şekil 17 - Kırımlı Bölgesi Ürün Uygunluk Durumu</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_Toc21102228 \h </w:instrText>
        </w:r>
        <w:r w:rsidR="005226DB" w:rsidRPr="005226DB">
          <w:rPr>
            <w:noProof/>
            <w:webHidden/>
          </w:rPr>
        </w:r>
        <w:r w:rsidR="005226DB" w:rsidRPr="005226DB">
          <w:rPr>
            <w:noProof/>
            <w:webHidden/>
          </w:rPr>
          <w:fldChar w:fldCharType="separate"/>
        </w:r>
        <w:r w:rsidR="00735657">
          <w:rPr>
            <w:noProof/>
            <w:webHidden/>
          </w:rPr>
          <w:t>89</w:t>
        </w:r>
        <w:r w:rsidR="005226DB" w:rsidRPr="005226DB">
          <w:rPr>
            <w:noProof/>
            <w:webHidden/>
          </w:rPr>
          <w:fldChar w:fldCharType="end"/>
        </w:r>
      </w:hyperlink>
    </w:p>
    <w:p w14:paraId="2E2EDC90"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29" w:history="1">
        <w:r w:rsidR="005226DB" w:rsidRPr="005226DB">
          <w:rPr>
            <w:rStyle w:val="Kpr"/>
            <w:noProof/>
          </w:rPr>
          <w:t>Şekil 18 - Aksaray Nüfus Grafiği</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_Toc21102229 \h </w:instrText>
        </w:r>
        <w:r w:rsidR="005226DB" w:rsidRPr="005226DB">
          <w:rPr>
            <w:noProof/>
            <w:webHidden/>
          </w:rPr>
        </w:r>
        <w:r w:rsidR="005226DB" w:rsidRPr="005226DB">
          <w:rPr>
            <w:noProof/>
            <w:webHidden/>
          </w:rPr>
          <w:fldChar w:fldCharType="separate"/>
        </w:r>
        <w:r w:rsidR="00735657">
          <w:rPr>
            <w:noProof/>
            <w:webHidden/>
          </w:rPr>
          <w:t>92</w:t>
        </w:r>
        <w:r w:rsidR="005226DB" w:rsidRPr="005226DB">
          <w:rPr>
            <w:noProof/>
            <w:webHidden/>
          </w:rPr>
          <w:fldChar w:fldCharType="end"/>
        </w:r>
      </w:hyperlink>
    </w:p>
    <w:p w14:paraId="56D052CF"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30" w:history="1">
        <w:r w:rsidR="005226DB" w:rsidRPr="005226DB">
          <w:rPr>
            <w:rStyle w:val="Kpr"/>
            <w:noProof/>
          </w:rPr>
          <w:t>Şekil 19 - Alternatif Yatırım Arazileri</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_Toc21102230 \h </w:instrText>
        </w:r>
        <w:r w:rsidR="005226DB" w:rsidRPr="005226DB">
          <w:rPr>
            <w:noProof/>
            <w:webHidden/>
          </w:rPr>
        </w:r>
        <w:r w:rsidR="005226DB" w:rsidRPr="005226DB">
          <w:rPr>
            <w:noProof/>
            <w:webHidden/>
          </w:rPr>
          <w:fldChar w:fldCharType="separate"/>
        </w:r>
        <w:r w:rsidR="00735657">
          <w:rPr>
            <w:noProof/>
            <w:webHidden/>
          </w:rPr>
          <w:t>94</w:t>
        </w:r>
        <w:r w:rsidR="005226DB" w:rsidRPr="005226DB">
          <w:rPr>
            <w:noProof/>
            <w:webHidden/>
          </w:rPr>
          <w:fldChar w:fldCharType="end"/>
        </w:r>
      </w:hyperlink>
    </w:p>
    <w:p w14:paraId="1105A884"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31" w:history="1">
        <w:r w:rsidR="005226DB" w:rsidRPr="005226DB">
          <w:rPr>
            <w:rStyle w:val="Kpr"/>
            <w:noProof/>
          </w:rPr>
          <w:t>Şekil 20 - Arazi Yerleşim Planı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_Toc21102231 \h </w:instrText>
        </w:r>
        <w:r w:rsidR="005226DB" w:rsidRPr="005226DB">
          <w:rPr>
            <w:noProof/>
            <w:webHidden/>
          </w:rPr>
        </w:r>
        <w:r w:rsidR="005226DB" w:rsidRPr="005226DB">
          <w:rPr>
            <w:noProof/>
            <w:webHidden/>
          </w:rPr>
          <w:fldChar w:fldCharType="separate"/>
        </w:r>
        <w:r w:rsidR="00735657">
          <w:rPr>
            <w:noProof/>
            <w:webHidden/>
          </w:rPr>
          <w:t>100</w:t>
        </w:r>
        <w:r w:rsidR="005226DB" w:rsidRPr="005226DB">
          <w:rPr>
            <w:noProof/>
            <w:webHidden/>
          </w:rPr>
          <w:fldChar w:fldCharType="end"/>
        </w:r>
      </w:hyperlink>
    </w:p>
    <w:p w14:paraId="211E9736"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32" w:history="1">
        <w:r w:rsidR="005226DB" w:rsidRPr="005226DB">
          <w:rPr>
            <w:rStyle w:val="Kpr"/>
            <w:noProof/>
          </w:rPr>
          <w:t>Şekil 21 - Organizasyon Şeması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_Toc21102232 \h </w:instrText>
        </w:r>
        <w:r w:rsidR="005226DB" w:rsidRPr="005226DB">
          <w:rPr>
            <w:noProof/>
            <w:webHidden/>
          </w:rPr>
        </w:r>
        <w:r w:rsidR="005226DB" w:rsidRPr="005226DB">
          <w:rPr>
            <w:noProof/>
            <w:webHidden/>
          </w:rPr>
          <w:fldChar w:fldCharType="separate"/>
        </w:r>
        <w:r w:rsidR="00735657">
          <w:rPr>
            <w:noProof/>
            <w:webHidden/>
          </w:rPr>
          <w:t>108</w:t>
        </w:r>
        <w:r w:rsidR="005226DB" w:rsidRPr="005226DB">
          <w:rPr>
            <w:noProof/>
            <w:webHidden/>
          </w:rPr>
          <w:fldChar w:fldCharType="end"/>
        </w:r>
      </w:hyperlink>
    </w:p>
    <w:p w14:paraId="2D9BC27E"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33" w:history="1">
        <w:r w:rsidR="005226DB" w:rsidRPr="005226DB">
          <w:rPr>
            <w:rStyle w:val="Kpr"/>
            <w:noProof/>
          </w:rPr>
          <w:t>Şekil 22 - Aksaray Ticaret ve Sanayi Odası Organizasyon Şeması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_Toc21102233 \h </w:instrText>
        </w:r>
        <w:r w:rsidR="005226DB" w:rsidRPr="005226DB">
          <w:rPr>
            <w:noProof/>
            <w:webHidden/>
          </w:rPr>
        </w:r>
        <w:r w:rsidR="005226DB" w:rsidRPr="005226DB">
          <w:rPr>
            <w:noProof/>
            <w:webHidden/>
          </w:rPr>
          <w:fldChar w:fldCharType="separate"/>
        </w:r>
        <w:r w:rsidR="00735657">
          <w:rPr>
            <w:noProof/>
            <w:webHidden/>
          </w:rPr>
          <w:t>111</w:t>
        </w:r>
        <w:r w:rsidR="005226DB" w:rsidRPr="005226DB">
          <w:rPr>
            <w:noProof/>
            <w:webHidden/>
          </w:rPr>
          <w:fldChar w:fldCharType="end"/>
        </w:r>
      </w:hyperlink>
    </w:p>
    <w:p w14:paraId="4B812760"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34" w:history="1">
        <w:r w:rsidR="005226DB" w:rsidRPr="005226DB">
          <w:rPr>
            <w:rStyle w:val="Kpr"/>
            <w:noProof/>
          </w:rPr>
          <w:t>Şekil 23 - TDİ OSB Yapısı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_Toc21102234 \h </w:instrText>
        </w:r>
        <w:r w:rsidR="005226DB" w:rsidRPr="005226DB">
          <w:rPr>
            <w:noProof/>
            <w:webHidden/>
          </w:rPr>
        </w:r>
        <w:r w:rsidR="005226DB" w:rsidRPr="005226DB">
          <w:rPr>
            <w:noProof/>
            <w:webHidden/>
          </w:rPr>
          <w:fldChar w:fldCharType="separate"/>
        </w:r>
        <w:r w:rsidR="00735657">
          <w:rPr>
            <w:noProof/>
            <w:webHidden/>
          </w:rPr>
          <w:t>115</w:t>
        </w:r>
        <w:r w:rsidR="005226DB" w:rsidRPr="005226DB">
          <w:rPr>
            <w:noProof/>
            <w:webHidden/>
          </w:rPr>
          <w:fldChar w:fldCharType="end"/>
        </w:r>
      </w:hyperlink>
    </w:p>
    <w:p w14:paraId="34D07248" w14:textId="77777777" w:rsidR="005226DB" w:rsidRPr="005226DB" w:rsidRDefault="005B219B">
      <w:pPr>
        <w:pStyle w:val="ekillerTablosu"/>
        <w:tabs>
          <w:tab w:val="right" w:leader="dot" w:pos="8777"/>
        </w:tabs>
        <w:rPr>
          <w:rFonts w:asciiTheme="minorHAnsi" w:eastAsiaTheme="minorEastAsia" w:hAnsiTheme="minorHAnsi" w:cstheme="minorBidi"/>
          <w:noProof/>
          <w:lang w:eastAsia="tr-TR"/>
        </w:rPr>
      </w:pPr>
      <w:hyperlink w:anchor="_Toc21102235" w:history="1">
        <w:r w:rsidR="005226DB" w:rsidRPr="005226DB">
          <w:rPr>
            <w:rStyle w:val="Kpr"/>
            <w:noProof/>
          </w:rPr>
          <w:t>Şekil 24 - Organizasyon Şeması</w:t>
        </w:r>
        <w:r w:rsidR="005226DB" w:rsidRPr="005226DB">
          <w:rPr>
            <w:noProof/>
            <w:webHidden/>
          </w:rPr>
          <w:tab/>
        </w:r>
        <w:r w:rsidR="005226DB" w:rsidRPr="005226DB">
          <w:rPr>
            <w:noProof/>
            <w:webHidden/>
          </w:rPr>
          <w:fldChar w:fldCharType="begin"/>
        </w:r>
        <w:r w:rsidR="005226DB" w:rsidRPr="005226DB">
          <w:rPr>
            <w:noProof/>
            <w:webHidden/>
          </w:rPr>
          <w:instrText xml:space="preserve"> PAGEREF _Toc21102235 \h </w:instrText>
        </w:r>
        <w:r w:rsidR="005226DB" w:rsidRPr="005226DB">
          <w:rPr>
            <w:noProof/>
            <w:webHidden/>
          </w:rPr>
        </w:r>
        <w:r w:rsidR="005226DB" w:rsidRPr="005226DB">
          <w:rPr>
            <w:noProof/>
            <w:webHidden/>
          </w:rPr>
          <w:fldChar w:fldCharType="separate"/>
        </w:r>
        <w:r w:rsidR="00735657">
          <w:rPr>
            <w:noProof/>
            <w:webHidden/>
          </w:rPr>
          <w:t>116</w:t>
        </w:r>
        <w:r w:rsidR="005226DB" w:rsidRPr="005226DB">
          <w:rPr>
            <w:noProof/>
            <w:webHidden/>
          </w:rPr>
          <w:fldChar w:fldCharType="end"/>
        </w:r>
      </w:hyperlink>
    </w:p>
    <w:p w14:paraId="64BB2F65" w14:textId="77777777" w:rsidR="001B7535" w:rsidRDefault="00C04762" w:rsidP="00AC4945">
      <w:pPr>
        <w:spacing w:after="240"/>
        <w:rPr>
          <w:rFonts w:cs="Times New Roman"/>
          <w:b/>
        </w:rPr>
      </w:pPr>
      <w:r w:rsidRPr="005226DB">
        <w:rPr>
          <w:rFonts w:cs="Times New Roman"/>
          <w:b/>
        </w:rPr>
        <w:fldChar w:fldCharType="end"/>
      </w:r>
    </w:p>
    <w:p w14:paraId="7C1622DC" w14:textId="77777777" w:rsidR="00FC7544" w:rsidRDefault="00FC7544" w:rsidP="00AC4945">
      <w:pPr>
        <w:spacing w:after="240"/>
        <w:rPr>
          <w:rFonts w:cs="Times New Roman"/>
          <w:b/>
        </w:rPr>
      </w:pPr>
    </w:p>
    <w:p w14:paraId="784444B5" w14:textId="77777777" w:rsidR="00FC7544" w:rsidRDefault="00FC7544" w:rsidP="00AC4945">
      <w:pPr>
        <w:spacing w:after="240"/>
        <w:rPr>
          <w:rFonts w:cs="Times New Roman"/>
          <w:b/>
        </w:rPr>
      </w:pPr>
    </w:p>
    <w:p w14:paraId="6E0CDE72" w14:textId="77777777" w:rsidR="00FC7544" w:rsidRDefault="00FC7544" w:rsidP="00AC4945">
      <w:pPr>
        <w:spacing w:after="240"/>
        <w:rPr>
          <w:rFonts w:cs="Times New Roman"/>
          <w:b/>
        </w:rPr>
      </w:pPr>
    </w:p>
    <w:p w14:paraId="7EBE9DA4" w14:textId="77777777" w:rsidR="00FC7544" w:rsidRDefault="00FC7544" w:rsidP="00AC4945">
      <w:pPr>
        <w:spacing w:after="240"/>
        <w:rPr>
          <w:rFonts w:cs="Times New Roman"/>
          <w:b/>
        </w:rPr>
      </w:pPr>
    </w:p>
    <w:p w14:paraId="71B2A1DF" w14:textId="77777777" w:rsidR="00FC7544" w:rsidRDefault="00FC7544" w:rsidP="00AC4945">
      <w:pPr>
        <w:spacing w:after="240"/>
        <w:rPr>
          <w:rFonts w:cs="Times New Roman"/>
          <w:b/>
        </w:rPr>
      </w:pPr>
    </w:p>
    <w:p w14:paraId="6CF8ED9B" w14:textId="77777777" w:rsidR="00FC7544" w:rsidRDefault="00FC7544" w:rsidP="00AC4945">
      <w:pPr>
        <w:spacing w:after="240"/>
        <w:rPr>
          <w:rFonts w:cs="Times New Roman"/>
          <w:b/>
        </w:rPr>
      </w:pPr>
    </w:p>
    <w:p w14:paraId="24C04E6B" w14:textId="77777777" w:rsidR="00FC7544" w:rsidRDefault="00FC7544" w:rsidP="00AC4945">
      <w:pPr>
        <w:spacing w:after="240"/>
        <w:rPr>
          <w:rFonts w:cs="Times New Roman"/>
          <w:b/>
        </w:rPr>
      </w:pPr>
    </w:p>
    <w:p w14:paraId="008D2323" w14:textId="77777777" w:rsidR="00FC7544" w:rsidRDefault="00FC7544" w:rsidP="00AC4945">
      <w:pPr>
        <w:spacing w:after="240"/>
        <w:rPr>
          <w:rFonts w:cs="Times New Roman"/>
          <w:b/>
        </w:rPr>
      </w:pPr>
    </w:p>
    <w:p w14:paraId="41899509" w14:textId="77777777" w:rsidR="00FC7544" w:rsidRDefault="00FC7544" w:rsidP="00AC4945">
      <w:pPr>
        <w:spacing w:after="240"/>
        <w:rPr>
          <w:rFonts w:cs="Times New Roman"/>
          <w:b/>
        </w:rPr>
      </w:pPr>
    </w:p>
    <w:p w14:paraId="56275143" w14:textId="77777777" w:rsidR="00FC7544" w:rsidRDefault="00FC7544" w:rsidP="00AC4945">
      <w:pPr>
        <w:spacing w:after="240"/>
        <w:rPr>
          <w:rFonts w:cs="Times New Roman"/>
          <w:b/>
        </w:rPr>
      </w:pPr>
    </w:p>
    <w:p w14:paraId="3D655839" w14:textId="77777777" w:rsidR="00FC7544" w:rsidRDefault="00FC7544" w:rsidP="00AC4945">
      <w:pPr>
        <w:spacing w:after="240"/>
        <w:rPr>
          <w:rFonts w:cs="Times New Roman"/>
          <w:b/>
        </w:rPr>
      </w:pPr>
    </w:p>
    <w:p w14:paraId="73F65739" w14:textId="77777777" w:rsidR="00FC7544" w:rsidRDefault="00FC7544" w:rsidP="00AC4945">
      <w:pPr>
        <w:spacing w:after="240"/>
        <w:rPr>
          <w:rFonts w:cs="Times New Roman"/>
          <w:b/>
        </w:rPr>
      </w:pPr>
    </w:p>
    <w:p w14:paraId="4C7D21B7" w14:textId="77777777" w:rsidR="00FC7544" w:rsidRDefault="00FC7544" w:rsidP="00AC4945">
      <w:pPr>
        <w:spacing w:after="240"/>
        <w:rPr>
          <w:rFonts w:cs="Times New Roman"/>
          <w:b/>
        </w:rPr>
      </w:pPr>
    </w:p>
    <w:p w14:paraId="778334A1" w14:textId="77777777" w:rsidR="00FC7544" w:rsidRDefault="00FC7544" w:rsidP="00AC4945">
      <w:pPr>
        <w:spacing w:after="240"/>
        <w:rPr>
          <w:rFonts w:cs="Times New Roman"/>
          <w:b/>
        </w:rPr>
      </w:pPr>
    </w:p>
    <w:p w14:paraId="7F870BCE" w14:textId="77777777" w:rsidR="00FC7544" w:rsidRDefault="00FC7544" w:rsidP="00AC4945">
      <w:pPr>
        <w:spacing w:after="240"/>
        <w:rPr>
          <w:rFonts w:cs="Times New Roman"/>
          <w:b/>
        </w:rPr>
      </w:pPr>
    </w:p>
    <w:p w14:paraId="7ADCDFD5" w14:textId="77777777" w:rsidR="00FC7544" w:rsidRDefault="00FC7544" w:rsidP="00AC4945">
      <w:pPr>
        <w:spacing w:after="240"/>
        <w:rPr>
          <w:rFonts w:cs="Times New Roman"/>
          <w:b/>
        </w:rPr>
      </w:pPr>
    </w:p>
    <w:p w14:paraId="0683F448" w14:textId="77777777" w:rsidR="00FC7544" w:rsidRDefault="00FC7544" w:rsidP="00AC4945">
      <w:pPr>
        <w:spacing w:after="240"/>
        <w:rPr>
          <w:rFonts w:cs="Times New Roman"/>
          <w:b/>
        </w:rPr>
      </w:pPr>
    </w:p>
    <w:p w14:paraId="0F3F120D" w14:textId="77777777" w:rsidR="00FC7544" w:rsidRDefault="00FC7544" w:rsidP="00AC4945">
      <w:pPr>
        <w:spacing w:after="240"/>
        <w:rPr>
          <w:rFonts w:cs="Times New Roman"/>
          <w:b/>
        </w:rPr>
      </w:pPr>
    </w:p>
    <w:p w14:paraId="01A4306D" w14:textId="77777777" w:rsidR="00FC7544" w:rsidRDefault="00FC7544" w:rsidP="00AC4945">
      <w:pPr>
        <w:spacing w:after="240"/>
        <w:rPr>
          <w:rFonts w:cs="Times New Roman"/>
          <w:b/>
        </w:rPr>
      </w:pPr>
    </w:p>
    <w:p w14:paraId="12E285D0" w14:textId="77777777" w:rsidR="00FC7544" w:rsidRDefault="00FC7544" w:rsidP="00AC4945">
      <w:pPr>
        <w:spacing w:after="240"/>
        <w:rPr>
          <w:rFonts w:cs="Times New Roman"/>
          <w:b/>
        </w:rPr>
      </w:pPr>
    </w:p>
    <w:p w14:paraId="17344998" w14:textId="77777777" w:rsidR="00FC7544" w:rsidRDefault="00FC7544" w:rsidP="00AC4945">
      <w:pPr>
        <w:spacing w:after="240"/>
        <w:rPr>
          <w:rFonts w:cs="Times New Roman"/>
          <w:b/>
        </w:rPr>
      </w:pPr>
    </w:p>
    <w:p w14:paraId="4BF800B5" w14:textId="77777777" w:rsidR="00FC7544" w:rsidRDefault="00FC7544" w:rsidP="00AC4945">
      <w:pPr>
        <w:spacing w:after="240"/>
        <w:rPr>
          <w:rFonts w:cs="Times New Roman"/>
          <w:b/>
        </w:rPr>
      </w:pPr>
    </w:p>
    <w:p w14:paraId="043FEF98" w14:textId="77777777" w:rsidR="00FC7544" w:rsidRDefault="00FC7544" w:rsidP="00AC4945">
      <w:pPr>
        <w:spacing w:after="240"/>
        <w:rPr>
          <w:rFonts w:cs="Times New Roman"/>
          <w:b/>
          <w:sz w:val="24"/>
        </w:rPr>
      </w:pPr>
    </w:p>
    <w:p w14:paraId="160314E2" w14:textId="77777777" w:rsidR="00535F17" w:rsidRPr="0046186E" w:rsidRDefault="00F009CF" w:rsidP="009C73FB">
      <w:pPr>
        <w:spacing w:after="240"/>
        <w:rPr>
          <w:rFonts w:cs="Times New Roman"/>
          <w:b/>
          <w:sz w:val="24"/>
        </w:rPr>
      </w:pPr>
      <w:r>
        <w:rPr>
          <w:rFonts w:cs="Times New Roman"/>
          <w:b/>
          <w:sz w:val="24"/>
        </w:rPr>
        <w:t>K</w:t>
      </w:r>
      <w:r w:rsidR="009C73FB" w:rsidRPr="0046186E">
        <w:rPr>
          <w:rFonts w:cs="Times New Roman"/>
          <w:b/>
          <w:sz w:val="24"/>
        </w:rPr>
        <w:t>ısaltmalar</w:t>
      </w:r>
    </w:p>
    <w:p w14:paraId="0F44D38F" w14:textId="77777777" w:rsidR="008742DA" w:rsidRPr="0046186E" w:rsidRDefault="008742DA" w:rsidP="00535F17">
      <w:pPr>
        <w:rPr>
          <w:rFonts w:cs="Times New Roman"/>
        </w:rPr>
      </w:pPr>
      <w:r w:rsidRPr="0046186E">
        <w:rPr>
          <w:rFonts w:cs="Times New Roman"/>
        </w:rPr>
        <w:lastRenderedPageBreak/>
        <w:t>ABD: Amerika Birleşik Devletleri</w:t>
      </w:r>
    </w:p>
    <w:p w14:paraId="5E74C3ED" w14:textId="77777777" w:rsidR="00F078C4" w:rsidRPr="0046186E" w:rsidRDefault="00F078C4" w:rsidP="00535F17">
      <w:pPr>
        <w:rPr>
          <w:rFonts w:cs="Times New Roman"/>
        </w:rPr>
      </w:pPr>
      <w:r w:rsidRPr="0046186E">
        <w:rPr>
          <w:rFonts w:cs="Times New Roman"/>
        </w:rPr>
        <w:t>A.Ş</w:t>
      </w:r>
      <w:r w:rsidR="00C93D8B" w:rsidRPr="0046186E">
        <w:rPr>
          <w:rFonts w:cs="Times New Roman"/>
        </w:rPr>
        <w:t>.</w:t>
      </w:r>
      <w:r w:rsidRPr="0046186E">
        <w:rPr>
          <w:rFonts w:cs="Times New Roman"/>
        </w:rPr>
        <w:t xml:space="preserve"> Anonim Şirketi</w:t>
      </w:r>
    </w:p>
    <w:p w14:paraId="408D5708" w14:textId="77777777" w:rsidR="0054487E" w:rsidRPr="0046186E" w:rsidRDefault="0054487E" w:rsidP="00535F17">
      <w:pPr>
        <w:rPr>
          <w:color w:val="000000"/>
          <w:szCs w:val="18"/>
        </w:rPr>
      </w:pPr>
      <w:r w:rsidRPr="0046186E">
        <w:rPr>
          <w:color w:val="000000"/>
          <w:szCs w:val="18"/>
        </w:rPr>
        <w:t>ÇED: Çevresel Etki Değerlendirme</w:t>
      </w:r>
    </w:p>
    <w:p w14:paraId="09509205" w14:textId="77777777" w:rsidR="001E080F" w:rsidRPr="0046186E" w:rsidRDefault="001E080F" w:rsidP="00535F17">
      <w:pPr>
        <w:rPr>
          <w:rFonts w:cs="Times New Roman"/>
        </w:rPr>
      </w:pPr>
      <w:r w:rsidRPr="0046186E">
        <w:rPr>
          <w:color w:val="000000"/>
          <w:szCs w:val="18"/>
        </w:rPr>
        <w:t>DSİ: Devlet Su İşleri</w:t>
      </w:r>
    </w:p>
    <w:p w14:paraId="72FE818F" w14:textId="77777777" w:rsidR="000150A7" w:rsidRPr="0046186E" w:rsidRDefault="000150A7" w:rsidP="00535F17">
      <w:pPr>
        <w:rPr>
          <w:rFonts w:cs="Times New Roman"/>
        </w:rPr>
      </w:pPr>
      <w:r w:rsidRPr="0046186E">
        <w:rPr>
          <w:rFonts w:cs="Times New Roman"/>
        </w:rPr>
        <w:t>GEKA: Güney Ege Kalkınma Ajansı</w:t>
      </w:r>
    </w:p>
    <w:p w14:paraId="28BD508C" w14:textId="77777777" w:rsidR="008F7629" w:rsidRPr="0046186E" w:rsidRDefault="008F7629" w:rsidP="00535F17">
      <w:pPr>
        <w:rPr>
          <w:rFonts w:cs="Times New Roman"/>
        </w:rPr>
      </w:pPr>
      <w:r w:rsidRPr="0046186E">
        <w:rPr>
          <w:rFonts w:cs="Times New Roman"/>
        </w:rPr>
        <w:t>GES: Güneş Enerjisi Santrali</w:t>
      </w:r>
    </w:p>
    <w:p w14:paraId="01C7DF9B" w14:textId="77777777" w:rsidR="00496567" w:rsidRPr="0046186E" w:rsidRDefault="00496567" w:rsidP="00535F17">
      <w:pPr>
        <w:rPr>
          <w:rFonts w:cs="Times New Roman"/>
        </w:rPr>
      </w:pPr>
      <w:r w:rsidRPr="0046186E">
        <w:rPr>
          <w:rFonts w:cs="Times New Roman"/>
        </w:rPr>
        <w:t xml:space="preserve">GSYH: Gayrisafi Yurt İçi </w:t>
      </w:r>
      <w:r w:rsidR="005B2B59" w:rsidRPr="0046186E">
        <w:rPr>
          <w:rFonts w:cs="Times New Roman"/>
        </w:rPr>
        <w:t>Hâsıla</w:t>
      </w:r>
    </w:p>
    <w:p w14:paraId="6BDA017E" w14:textId="77777777" w:rsidR="00404929" w:rsidRPr="0046186E" w:rsidRDefault="00404929" w:rsidP="00535F17">
      <w:pPr>
        <w:rPr>
          <w:rFonts w:cs="Times New Roman"/>
        </w:rPr>
      </w:pPr>
      <w:r w:rsidRPr="0046186E">
        <w:rPr>
          <w:rFonts w:cs="Times New Roman"/>
        </w:rPr>
        <w:t xml:space="preserve">MEDAŞ: </w:t>
      </w:r>
      <w:r w:rsidRPr="0046186E">
        <w:t>Meram Elektrik Dağıtım A.Ş.</w:t>
      </w:r>
    </w:p>
    <w:p w14:paraId="257823DB" w14:textId="77777777" w:rsidR="009C73FB" w:rsidRPr="0046186E" w:rsidRDefault="009C73FB" w:rsidP="00535F17">
      <w:pPr>
        <w:rPr>
          <w:rFonts w:cs="Times New Roman"/>
        </w:rPr>
      </w:pPr>
      <w:r w:rsidRPr="0046186E">
        <w:rPr>
          <w:rFonts w:cs="Times New Roman"/>
        </w:rPr>
        <w:t>OSB: Organize Sanayi Bölgesi</w:t>
      </w:r>
    </w:p>
    <w:p w14:paraId="0D045451" w14:textId="77777777" w:rsidR="00ED0A6A" w:rsidRPr="0046186E" w:rsidRDefault="00ED0A6A" w:rsidP="00535F17">
      <w:pPr>
        <w:rPr>
          <w:rFonts w:cs="Times New Roman"/>
        </w:rPr>
      </w:pPr>
      <w:r w:rsidRPr="0046186E">
        <w:rPr>
          <w:rFonts w:cs="Times New Roman"/>
        </w:rPr>
        <w:t xml:space="preserve">PAR: </w:t>
      </w:r>
      <w:r w:rsidR="00C93D8B" w:rsidRPr="0046186E">
        <w:t>Foto sentetik</w:t>
      </w:r>
      <w:r w:rsidRPr="0046186E">
        <w:t xml:space="preserve"> Aktif Işınım</w:t>
      </w:r>
    </w:p>
    <w:p w14:paraId="7A234D09" w14:textId="77777777" w:rsidR="00466920" w:rsidRPr="0046186E" w:rsidRDefault="00466920" w:rsidP="00535F17">
      <w:pPr>
        <w:rPr>
          <w:rFonts w:cs="Times New Roman"/>
        </w:rPr>
      </w:pPr>
      <w:r w:rsidRPr="0046186E">
        <w:rPr>
          <w:rFonts w:cs="Times New Roman"/>
        </w:rPr>
        <w:t>PV: F</w:t>
      </w:r>
      <w:r w:rsidRPr="0046186E">
        <w:t>otovoltaik</w:t>
      </w:r>
    </w:p>
    <w:p w14:paraId="374F5984" w14:textId="77777777" w:rsidR="00F41579" w:rsidRPr="0046186E" w:rsidRDefault="00F41579" w:rsidP="00535F17">
      <w:pPr>
        <w:rPr>
          <w:rFonts w:cs="Times New Roman"/>
        </w:rPr>
      </w:pPr>
      <w:r w:rsidRPr="0046186E">
        <w:rPr>
          <w:rFonts w:cs="Times New Roman"/>
        </w:rPr>
        <w:t>T.C</w:t>
      </w:r>
      <w:r w:rsidR="00C93D8B" w:rsidRPr="0046186E">
        <w:rPr>
          <w:rFonts w:cs="Times New Roman"/>
        </w:rPr>
        <w:t>.</w:t>
      </w:r>
      <w:r w:rsidRPr="0046186E">
        <w:rPr>
          <w:rFonts w:cs="Times New Roman"/>
        </w:rPr>
        <w:t xml:space="preserve"> Türkiye Cumhuriyeti</w:t>
      </w:r>
    </w:p>
    <w:p w14:paraId="7A29F18B" w14:textId="77777777" w:rsidR="00772BC4" w:rsidRPr="0046186E" w:rsidRDefault="00772BC4" w:rsidP="00535F17">
      <w:pPr>
        <w:rPr>
          <w:rFonts w:cs="Times New Roman"/>
        </w:rPr>
      </w:pPr>
      <w:r w:rsidRPr="0046186E">
        <w:rPr>
          <w:rFonts w:cs="Times New Roman"/>
        </w:rPr>
        <w:t>TDİOSB: Tarıma Dayalı İhtisas Organize Sanayi Bölgesi</w:t>
      </w:r>
    </w:p>
    <w:p w14:paraId="36246479" w14:textId="77777777" w:rsidR="002E4A77" w:rsidRPr="0046186E" w:rsidRDefault="002E4A77" w:rsidP="00535F17">
      <w:pPr>
        <w:rPr>
          <w:rFonts w:cs="Times New Roman"/>
        </w:rPr>
      </w:pPr>
      <w:r w:rsidRPr="0046186E">
        <w:rPr>
          <w:rFonts w:cs="Times New Roman"/>
        </w:rPr>
        <w:t>TOBB: Türkiye Odalar ve Borsalar Birliği</w:t>
      </w:r>
    </w:p>
    <w:p w14:paraId="2D2F3CEA" w14:textId="77777777" w:rsidR="00C72BC0" w:rsidRPr="0046186E" w:rsidRDefault="00C72BC0" w:rsidP="00535F17">
      <w:pPr>
        <w:rPr>
          <w:rFonts w:cs="Times New Roman"/>
        </w:rPr>
      </w:pPr>
      <w:r w:rsidRPr="0046186E">
        <w:rPr>
          <w:rFonts w:cs="Times New Roman"/>
        </w:rPr>
        <w:t>TÜİK: Türkiye İstatistik Kurumu</w:t>
      </w:r>
    </w:p>
    <w:p w14:paraId="0840B760" w14:textId="77777777" w:rsidR="00951200" w:rsidRPr="0046186E" w:rsidRDefault="00951200" w:rsidP="00535F17">
      <w:pPr>
        <w:rPr>
          <w:rFonts w:cs="Times New Roman"/>
        </w:rPr>
      </w:pPr>
    </w:p>
    <w:p w14:paraId="35C79399" w14:textId="77777777" w:rsidR="00951200" w:rsidRPr="0046186E" w:rsidRDefault="00951200" w:rsidP="00535F17">
      <w:pPr>
        <w:rPr>
          <w:rFonts w:cs="Times New Roman"/>
        </w:rPr>
      </w:pPr>
    </w:p>
    <w:p w14:paraId="4476377D" w14:textId="77777777" w:rsidR="00951200" w:rsidRPr="0046186E" w:rsidRDefault="00951200" w:rsidP="00535F17">
      <w:pPr>
        <w:rPr>
          <w:rFonts w:cs="Times New Roman"/>
        </w:rPr>
      </w:pPr>
    </w:p>
    <w:p w14:paraId="063B8743" w14:textId="77777777" w:rsidR="00951200" w:rsidRPr="0046186E" w:rsidRDefault="00951200" w:rsidP="00535F17">
      <w:pPr>
        <w:rPr>
          <w:rFonts w:cs="Times New Roman"/>
        </w:rPr>
      </w:pPr>
    </w:p>
    <w:p w14:paraId="34C0C871" w14:textId="77777777" w:rsidR="00951200" w:rsidRPr="0046186E" w:rsidRDefault="00951200" w:rsidP="00535F17">
      <w:pPr>
        <w:rPr>
          <w:rFonts w:cs="Times New Roman"/>
        </w:rPr>
      </w:pPr>
    </w:p>
    <w:p w14:paraId="62D66C3E" w14:textId="77777777" w:rsidR="00951200" w:rsidRPr="0046186E" w:rsidRDefault="00951200" w:rsidP="00535F17">
      <w:pPr>
        <w:rPr>
          <w:rFonts w:cs="Times New Roman"/>
        </w:rPr>
      </w:pPr>
    </w:p>
    <w:p w14:paraId="57037484" w14:textId="77777777" w:rsidR="00951200" w:rsidRPr="0046186E" w:rsidRDefault="00951200" w:rsidP="00535F17">
      <w:pPr>
        <w:rPr>
          <w:rFonts w:cs="Times New Roman"/>
        </w:rPr>
      </w:pPr>
    </w:p>
    <w:p w14:paraId="3A99DEAB" w14:textId="77777777" w:rsidR="00951200" w:rsidRPr="0046186E" w:rsidRDefault="00951200" w:rsidP="00535F17">
      <w:pPr>
        <w:rPr>
          <w:rFonts w:cs="Times New Roman"/>
        </w:rPr>
      </w:pPr>
    </w:p>
    <w:p w14:paraId="3C00237B" w14:textId="77777777" w:rsidR="00951200" w:rsidRPr="0046186E" w:rsidRDefault="00951200" w:rsidP="00535F17">
      <w:pPr>
        <w:rPr>
          <w:rFonts w:cs="Times New Roman"/>
        </w:rPr>
      </w:pPr>
    </w:p>
    <w:p w14:paraId="6C5E0BF5" w14:textId="77777777" w:rsidR="00951200" w:rsidRPr="0046186E" w:rsidRDefault="00951200" w:rsidP="00535F17">
      <w:pPr>
        <w:rPr>
          <w:rFonts w:cs="Times New Roman"/>
        </w:rPr>
      </w:pPr>
    </w:p>
    <w:p w14:paraId="6EFDB3E2" w14:textId="77777777" w:rsidR="00951200" w:rsidRPr="0046186E" w:rsidRDefault="00951200" w:rsidP="00535F17">
      <w:pPr>
        <w:rPr>
          <w:rFonts w:cs="Times New Roman"/>
        </w:rPr>
      </w:pPr>
    </w:p>
    <w:p w14:paraId="15EAC4F0" w14:textId="77777777" w:rsidR="00951200" w:rsidRPr="0046186E" w:rsidRDefault="00951200" w:rsidP="00535F17">
      <w:pPr>
        <w:rPr>
          <w:rFonts w:cs="Times New Roman"/>
        </w:rPr>
      </w:pPr>
    </w:p>
    <w:p w14:paraId="6A91EAF3" w14:textId="77777777" w:rsidR="00951200" w:rsidRPr="0046186E" w:rsidRDefault="00951200" w:rsidP="00535F17">
      <w:pPr>
        <w:rPr>
          <w:rFonts w:cs="Times New Roman"/>
        </w:rPr>
      </w:pPr>
    </w:p>
    <w:p w14:paraId="7AEF5C38" w14:textId="77777777" w:rsidR="00951200" w:rsidRPr="0046186E" w:rsidRDefault="00951200" w:rsidP="00535F17">
      <w:pPr>
        <w:rPr>
          <w:rFonts w:cs="Times New Roman"/>
        </w:rPr>
      </w:pPr>
    </w:p>
    <w:p w14:paraId="4BB1B86B" w14:textId="77777777" w:rsidR="00951200" w:rsidRPr="0046186E" w:rsidRDefault="00951200" w:rsidP="00535F17">
      <w:pPr>
        <w:rPr>
          <w:rFonts w:cs="Times New Roman"/>
        </w:rPr>
      </w:pPr>
    </w:p>
    <w:p w14:paraId="7BFCC63F" w14:textId="77777777" w:rsidR="00951200" w:rsidRPr="0046186E" w:rsidRDefault="00951200" w:rsidP="00535F17">
      <w:pPr>
        <w:rPr>
          <w:rFonts w:cs="Times New Roman"/>
        </w:rPr>
      </w:pPr>
    </w:p>
    <w:p w14:paraId="2B4E55E0" w14:textId="77777777" w:rsidR="00951200" w:rsidRPr="0046186E" w:rsidRDefault="00951200" w:rsidP="00535F17">
      <w:pPr>
        <w:rPr>
          <w:rFonts w:cs="Times New Roman"/>
        </w:rPr>
      </w:pPr>
    </w:p>
    <w:p w14:paraId="774136EE" w14:textId="77777777" w:rsidR="00244902" w:rsidRPr="0046186E" w:rsidRDefault="00244902" w:rsidP="00535F17">
      <w:pPr>
        <w:rPr>
          <w:rFonts w:cs="Times New Roman"/>
        </w:rPr>
      </w:pPr>
    </w:p>
    <w:p w14:paraId="1BE55062" w14:textId="77777777" w:rsidR="00244902" w:rsidRPr="0046186E" w:rsidRDefault="00244902" w:rsidP="00535F17">
      <w:pPr>
        <w:rPr>
          <w:rFonts w:cs="Times New Roman"/>
        </w:rPr>
      </w:pPr>
    </w:p>
    <w:p w14:paraId="47498642" w14:textId="77777777" w:rsidR="00244902" w:rsidRPr="0046186E" w:rsidRDefault="00244902" w:rsidP="00535F17">
      <w:pPr>
        <w:rPr>
          <w:rFonts w:cs="Times New Roman"/>
        </w:rPr>
      </w:pPr>
    </w:p>
    <w:p w14:paraId="6AB076D4" w14:textId="77777777" w:rsidR="00244902" w:rsidRPr="0046186E" w:rsidRDefault="00244902" w:rsidP="00535F17">
      <w:pPr>
        <w:rPr>
          <w:rFonts w:cs="Times New Roman"/>
        </w:rPr>
      </w:pPr>
    </w:p>
    <w:p w14:paraId="0ECB8F97" w14:textId="77777777" w:rsidR="00244902" w:rsidRPr="0046186E" w:rsidRDefault="00244902" w:rsidP="00535F17">
      <w:pPr>
        <w:rPr>
          <w:rFonts w:cs="Times New Roman"/>
        </w:rPr>
      </w:pPr>
    </w:p>
    <w:p w14:paraId="32504EE6" w14:textId="77777777" w:rsidR="00244902" w:rsidRPr="0046186E" w:rsidRDefault="00244902" w:rsidP="00535F17">
      <w:pPr>
        <w:rPr>
          <w:rFonts w:cs="Times New Roman"/>
        </w:rPr>
      </w:pPr>
    </w:p>
    <w:p w14:paraId="4DEFAC7D" w14:textId="77777777" w:rsidR="00244902" w:rsidRPr="0046186E" w:rsidRDefault="00244902" w:rsidP="00535F17">
      <w:pPr>
        <w:rPr>
          <w:rFonts w:cs="Times New Roman"/>
        </w:rPr>
      </w:pPr>
    </w:p>
    <w:p w14:paraId="7EB91691" w14:textId="77777777" w:rsidR="00244902" w:rsidRPr="0046186E" w:rsidRDefault="00244902" w:rsidP="00535F17">
      <w:pPr>
        <w:rPr>
          <w:rFonts w:cs="Times New Roman"/>
        </w:rPr>
      </w:pPr>
    </w:p>
    <w:p w14:paraId="1DA3ACBE" w14:textId="77777777" w:rsidR="00244902" w:rsidRDefault="00244902" w:rsidP="00535F17">
      <w:pPr>
        <w:rPr>
          <w:rFonts w:cs="Times New Roman"/>
        </w:rPr>
      </w:pPr>
    </w:p>
    <w:p w14:paraId="0C3ECA0D" w14:textId="77777777" w:rsidR="003B5517" w:rsidRDefault="003B5517" w:rsidP="00535F17">
      <w:pPr>
        <w:rPr>
          <w:rFonts w:cs="Times New Roman"/>
        </w:rPr>
      </w:pPr>
    </w:p>
    <w:p w14:paraId="0111F48B" w14:textId="77777777" w:rsidR="003B5517" w:rsidRPr="0046186E" w:rsidRDefault="003B5517" w:rsidP="00535F17">
      <w:pPr>
        <w:rPr>
          <w:rFonts w:cs="Times New Roman"/>
        </w:rPr>
      </w:pPr>
    </w:p>
    <w:p w14:paraId="2B26B670" w14:textId="77777777" w:rsidR="00244902" w:rsidRPr="0046186E" w:rsidRDefault="00244902" w:rsidP="00535F17">
      <w:pPr>
        <w:rPr>
          <w:rFonts w:cs="Times New Roman"/>
        </w:rPr>
      </w:pPr>
    </w:p>
    <w:p w14:paraId="0731B01F" w14:textId="77777777" w:rsidR="00244902" w:rsidRPr="0046186E" w:rsidRDefault="00244902" w:rsidP="00535F17">
      <w:pPr>
        <w:rPr>
          <w:rFonts w:cs="Times New Roman"/>
        </w:rPr>
      </w:pPr>
    </w:p>
    <w:p w14:paraId="183E490A" w14:textId="77777777" w:rsidR="00951200" w:rsidRPr="0046186E" w:rsidRDefault="00951200" w:rsidP="00535F17">
      <w:pPr>
        <w:rPr>
          <w:rFonts w:cs="Times New Roman"/>
        </w:rPr>
      </w:pPr>
    </w:p>
    <w:p w14:paraId="2884CBD1" w14:textId="77777777" w:rsidR="00535F17" w:rsidRPr="0046186E" w:rsidRDefault="00535F17" w:rsidP="00890474">
      <w:pPr>
        <w:pStyle w:val="Balk2"/>
      </w:pPr>
      <w:bookmarkStart w:id="4" w:name="_Toc18340710"/>
      <w:r w:rsidRPr="0046186E">
        <w:lastRenderedPageBreak/>
        <w:t>2. GİRİŞ</w:t>
      </w:r>
      <w:bookmarkEnd w:id="4"/>
    </w:p>
    <w:p w14:paraId="098BD9D6" w14:textId="77777777" w:rsidR="00A233BF" w:rsidRPr="0046186E" w:rsidRDefault="00A233BF" w:rsidP="00A233BF">
      <w:pPr>
        <w:spacing w:before="240" w:after="240"/>
        <w:rPr>
          <w:rFonts w:cs="Times New Roman"/>
          <w:lang w:eastAsia="tr-TR"/>
        </w:rPr>
      </w:pPr>
      <w:r w:rsidRPr="0046186E">
        <w:rPr>
          <w:rFonts w:cs="Times New Roman"/>
          <w:lang w:eastAsia="tr-TR"/>
        </w:rPr>
        <w:t xml:space="preserve">Bu çalışma, Aksaray ilinde kurulması planlanan Tarımsal İhtisas Organize Sanayi Bölgesi yatırımına yönelik hazırlanmıştır. Çalışmanın temel amaçları arasında Aksaray ilinde tarımsal üretimi artırmak, tarım-sanayi entegrasyonunu sağlamak, tarımsal faaliyetlerde teknoloji ve yenilenebilir enerji kullanımını artırmak yer almaktadır. </w:t>
      </w:r>
    </w:p>
    <w:p w14:paraId="5530901A" w14:textId="77777777" w:rsidR="00A233BF" w:rsidRPr="0046186E" w:rsidRDefault="00A233BF" w:rsidP="00A233BF">
      <w:pPr>
        <w:spacing w:after="240"/>
        <w:rPr>
          <w:rFonts w:cs="Times New Roman"/>
        </w:rPr>
      </w:pPr>
      <w:r w:rsidRPr="0046186E">
        <w:rPr>
          <w:rFonts w:cs="Times New Roman"/>
        </w:rPr>
        <w:t>Fizibilite raporunun giriş bölümünde raporun amacı, kapsamı ve organizasyonu, raporun çalışma yöntemi, rapor için yapılan bulguların özeti yer almaktadır. Ayrıca giriş bölümündeki sonuç ve öneriler kısmında projeye dair genel bilgilere yer verilmiştir.</w:t>
      </w:r>
      <w:r w:rsidR="00D965E5" w:rsidRPr="0046186E">
        <w:rPr>
          <w:rFonts w:cs="Times New Roman"/>
        </w:rPr>
        <w:t xml:space="preserve"> </w:t>
      </w:r>
      <w:r w:rsidRPr="0046186E">
        <w:rPr>
          <w:rFonts w:cs="Times New Roman"/>
        </w:rPr>
        <w:t>Rapordaki projenin tanımı ve kapsamı bölümünde projenin adı, amacı, teknik içeriği, hedef kitlesi ve bölgesi gibi proje hakkında genel bilgiler yer almaktadır. Projenin arka planı bölümünde; projenin yapılacağı bölgenin sosyoekonomik durumu, tarım ve hayvancılık sektörü hakkında bilgiler, sektöre yönelik uygulanan politikalar ve programlar incelenmiştir. Ayrıca bu bölümün alt başlıkları arasında yasal mevzuat ve sektörle ilgili uygulanan destekler yer almaktadır. Projenin çeşitli planlarla ilgisi ve ilişkisi de bu bölümde ele alınmıştır. Raporda yer alan projenin gerekçesi bölümünde, projenin genel anlamda talep analizi ele alınmıştır. Ayrıca hemen ardından projenin konusunun satış, üretim ve pazarlama koşulları incelenmiştir. Projenin yapılacağı il olan Aksaray hakkında genel bilgilere de bu raporda yer verilmiştir. Ayrıca projenin teknik analizi, girdileri, organizasyon yapısı ve yönetimi, işletme dönemi gelir ve giderleri belirtilmiştir. Projenin finansmanı ve proje analizi başlığı altında finansal analiz, ekonomik analiz, sosyal analiz, bölgesel analiz, duyarlılık analizi ve risk analizi de raporda yer almaktadır.</w:t>
      </w:r>
    </w:p>
    <w:p w14:paraId="4315197A" w14:textId="77777777" w:rsidR="00A233BF" w:rsidRPr="0046186E" w:rsidRDefault="00A233BF" w:rsidP="00A233BF">
      <w:pPr>
        <w:spacing w:after="240"/>
        <w:rPr>
          <w:rFonts w:cs="Times New Roman"/>
        </w:rPr>
      </w:pPr>
      <w:r w:rsidRPr="0046186E">
        <w:rPr>
          <w:rFonts w:cs="Times New Roman"/>
        </w:rPr>
        <w:t xml:space="preserve">Çalışmalar, Aksaray Ticaret ve Sanayi Odası personelleriyle yapılan toplantı ile başlamıştır. Toplantıda çalışma süreci, yürütülecek faaliyetler, çalışmanın ana çerçevesi ve iş akış planı belirlenmiştir. Toplantının ardından masa başı çalışmalar başlamıştır. İlk olarak tarımsal ihtisas OSB’ye yönelik dokümanlar, ulusal ve uluslararası örnekler incelenmiştir. Sektörün Türkiye’deki durumu incelenmiş ve ilgili literatür araştırması yapılmıştır. Bu aşamada, </w:t>
      </w:r>
      <w:r w:rsidRPr="0046186E">
        <w:rPr>
          <w:rFonts w:eastAsia="Times New Roman" w:cs="Times New Roman"/>
          <w:lang w:eastAsia="tr-TR"/>
        </w:rPr>
        <w:t xml:space="preserve">tarım sektörüne dair raporlar/analizler, yayınlar,  Aksaray Ticaret ve Sanayi Odasının Stratejik Plan ve Performans Programı, Aksaray ve Ahiler Kalkınma Ajansı Bölge Planları incelenmiştir. </w:t>
      </w:r>
      <w:r w:rsidRPr="0046186E">
        <w:rPr>
          <w:rFonts w:cs="Times New Roman"/>
        </w:rPr>
        <w:t xml:space="preserve">Bu çalışmanın amacı; sektörle ilgili bilgiler ve sektörel örneklerden yola çıkarak Tarımsal İhtisas Organize Sanayi Bölgesinin Aksaray ilindeki ihtiyacını ve potansiyelini belirlemektir. </w:t>
      </w:r>
    </w:p>
    <w:p w14:paraId="1B7F239B" w14:textId="77777777" w:rsidR="00A233BF" w:rsidRPr="0046186E" w:rsidRDefault="00A233BF" w:rsidP="00A233BF">
      <w:pPr>
        <w:spacing w:after="240"/>
        <w:rPr>
          <w:rFonts w:cs="Times New Roman"/>
        </w:rPr>
      </w:pPr>
      <w:r w:rsidRPr="0046186E">
        <w:rPr>
          <w:rFonts w:eastAsia="Times New Roman" w:cs="Times New Roman"/>
          <w:lang w:eastAsia="tr-TR"/>
        </w:rPr>
        <w:t>Tarıma dayalı ihtisas organize sanayi bölgeleri; tarım ve sanayi sektörünün entegrasyonunu sağlamaya yönelik tarıma dayalı sanayi girdisini oluşturan bitkisel ve hayvansal üretimin ve bunların işlenmesine yönelik sanayi tesislerinin yer aldığı mal ve hizmet üretim bölgesini ifade etmektedir.</w:t>
      </w:r>
      <w:r w:rsidR="00D965E5" w:rsidRPr="0046186E">
        <w:rPr>
          <w:rFonts w:eastAsia="Times New Roman" w:cs="Times New Roman"/>
          <w:lang w:eastAsia="tr-TR"/>
        </w:rPr>
        <w:t xml:space="preserve"> </w:t>
      </w:r>
      <w:r w:rsidRPr="0046186E">
        <w:rPr>
          <w:rFonts w:cs="Times New Roman"/>
        </w:rPr>
        <w:t>Tarıma dayalı ihtisas organize sanayi bölgeleri; bitkisel ve hayvansal üretimin ve bunlara dayalı sanayinin desteklenmesi, geliştirilmesi, ürünlerin paketlenmesi, işlenmesi ve muhafaza edilmesini sağlamaktadır. Öte yandan rekabet edebilirliği artırıcı nitelikte sürdürülebilir, kaliteli ham madde temini ve tarım-sanayi entegrasyonunun geliştirilmesi tarıma dayalı ihtisas organize sanayi bölgeleri ile sağlanmaktadır.</w:t>
      </w:r>
      <w:r w:rsidRPr="0046186E">
        <w:rPr>
          <w:rStyle w:val="DipnotBavurusu"/>
          <w:rFonts w:cs="Times New Roman"/>
        </w:rPr>
        <w:footnoteReference w:id="1"/>
      </w:r>
    </w:p>
    <w:p w14:paraId="7785B351" w14:textId="77777777" w:rsidR="00A233BF" w:rsidRPr="0046186E" w:rsidRDefault="00A233BF" w:rsidP="00A233BF">
      <w:pPr>
        <w:spacing w:after="240"/>
        <w:rPr>
          <w:rFonts w:cs="Times New Roman"/>
        </w:rPr>
      </w:pPr>
      <w:r w:rsidRPr="0046186E">
        <w:rPr>
          <w:rFonts w:cs="Times New Roman"/>
        </w:rPr>
        <w:t xml:space="preserve">Günümüzde yatırım yapmanın önemli aşamalarının başında fizibilite çalışması gelmektedir. Fizibilite aşamasında tüm bilgilerin ve verilerin doğru olması, analiz edilmesi ve değerlendirilmesi gerekmektedir. Dünyada ve Türkiye’deki gelişmeler ile yeni yatırım alanları ortaya çıkmaktadır. Bu alanlarda yeni kamu/özel yatırımlar ile ülke ekonomisine katkı sağlamak ve istihdamı artırmak </w:t>
      </w:r>
      <w:r w:rsidRPr="0046186E">
        <w:rPr>
          <w:rFonts w:cs="Times New Roman"/>
        </w:rPr>
        <w:lastRenderedPageBreak/>
        <w:t>oldukça önemlidir. Öte yandan fizibilite çalışmasının konusu olan tarımsal ihtisas OSB alanında yatırımların artması üretime ve ekonomiye katkı sağlayacaktır.</w:t>
      </w:r>
    </w:p>
    <w:p w14:paraId="5F3D2B9A" w14:textId="77777777" w:rsidR="00A233BF" w:rsidRPr="0046186E" w:rsidRDefault="00A233BF" w:rsidP="00A233BF">
      <w:pPr>
        <w:rPr>
          <w:rFonts w:cs="Times New Roman"/>
        </w:rPr>
      </w:pPr>
      <w:r w:rsidRPr="0046186E">
        <w:rPr>
          <w:rFonts w:cs="Times New Roman"/>
        </w:rPr>
        <w:t xml:space="preserve">Sebze ve meyveler tarlada yılın her mevsiminde yetiştirilememektedir. Bununla birlikte insan sağlığı için sebze ve meyvelerin her mevsimde taze olarak tüketilmesi önerilmektedir. Seracılık faaliyetleri yılın her mevsiminde üretim yapılmasını sağlamaktadır. </w:t>
      </w:r>
      <w:r w:rsidRPr="0046186E">
        <w:t xml:space="preserve">Seracılıkta, </w:t>
      </w:r>
      <w:r w:rsidR="00626E45" w:rsidRPr="0046186E">
        <w:t xml:space="preserve">dış ortamda doğal yetişen meyve ve sebzeler istenilen mevsimde veya turfanda olarak yetiştirilebilmektedir. </w:t>
      </w:r>
      <w:r w:rsidRPr="0046186E">
        <w:t xml:space="preserve">Ayrıca serada </w:t>
      </w:r>
      <w:r w:rsidR="00626E45" w:rsidRPr="0046186E">
        <w:t xml:space="preserve">birim alandan daha fazla ürün almak mümkündür. </w:t>
      </w:r>
    </w:p>
    <w:p w14:paraId="48BE927B" w14:textId="77777777" w:rsidR="00A233BF" w:rsidRPr="0046186E" w:rsidRDefault="00A233BF" w:rsidP="0030493C">
      <w:pPr>
        <w:spacing w:before="240" w:after="240"/>
        <w:rPr>
          <w:rFonts w:cs="Times New Roman"/>
        </w:rPr>
      </w:pPr>
      <w:r w:rsidRPr="0046186E">
        <w:rPr>
          <w:rFonts w:cs="Times New Roman"/>
        </w:rPr>
        <w:t>Fizibilitenin temelinde Aksaray ilinde tarımsal üretimi artırmak, istihdama ve ekonomiye katkı sağlamak</w:t>
      </w:r>
      <w:r w:rsidR="00626E45" w:rsidRPr="0046186E">
        <w:rPr>
          <w:rFonts w:cs="Times New Roman"/>
        </w:rPr>
        <w:t xml:space="preserve"> ve Aksaray iline marka kazandırmak</w:t>
      </w:r>
      <w:r w:rsidRPr="0046186E">
        <w:rPr>
          <w:rFonts w:cs="Times New Roman"/>
        </w:rPr>
        <w:t xml:space="preserve"> yer almaktadır. Ayrıca seracılık faaliyetlerinde yenilenebilir enerji kullanımı ile üretim yapılması planlanmaktadır. Aksaray ilinde kurulması planlanan yatırımın önemli özellikleri arasında seracılık ve yenilenebilir enerji sistemi ile kurulacak olması yer almaktadır. Günümüzde Türkiye’de seracılık alanında gelişmiş il Antalya’dır. </w:t>
      </w:r>
      <w:r w:rsidR="00626E45" w:rsidRPr="0046186E">
        <w:rPr>
          <w:rFonts w:cs="Times New Roman"/>
        </w:rPr>
        <w:t>Aksaray’da organize sera bölgesi ile bir örnek oluşturmak, marka yaratmak ve Antalya gibi seracılıkta önemli bir</w:t>
      </w:r>
      <w:r w:rsidR="0030493C" w:rsidRPr="0046186E">
        <w:rPr>
          <w:rFonts w:cs="Times New Roman"/>
        </w:rPr>
        <w:t xml:space="preserve"> merkez olmak</w:t>
      </w:r>
      <w:r w:rsidR="00626E45" w:rsidRPr="0046186E">
        <w:rPr>
          <w:rFonts w:cs="Times New Roman"/>
        </w:rPr>
        <w:t xml:space="preserve"> </w:t>
      </w:r>
      <w:r w:rsidRPr="0046186E">
        <w:rPr>
          <w:rFonts w:cs="Times New Roman"/>
        </w:rPr>
        <w:t>amaçlanmaktadır. Yatırımı</w:t>
      </w:r>
      <w:r w:rsidR="0030493C" w:rsidRPr="0046186E">
        <w:rPr>
          <w:rFonts w:cs="Times New Roman"/>
        </w:rPr>
        <w:t xml:space="preserve">n hedefleri arasında Aksaray’daki </w:t>
      </w:r>
      <w:r w:rsidRPr="0046186E">
        <w:rPr>
          <w:rFonts w:cs="Times New Roman"/>
        </w:rPr>
        <w:t xml:space="preserve">geniş arazilerin verimli kullanılması ve alternatif iş imkânlarının yaratılması </w:t>
      </w:r>
      <w:r w:rsidR="0030493C" w:rsidRPr="0046186E">
        <w:rPr>
          <w:rFonts w:cs="Times New Roman"/>
        </w:rPr>
        <w:t>bulunmaktadır.</w:t>
      </w:r>
    </w:p>
    <w:p w14:paraId="520642DD" w14:textId="77777777" w:rsidR="005E5B09" w:rsidRPr="0046186E" w:rsidRDefault="005E5B09" w:rsidP="0030493C">
      <w:pPr>
        <w:spacing w:before="240" w:after="240"/>
        <w:rPr>
          <w:rFonts w:cs="Times New Roman"/>
        </w:rPr>
      </w:pPr>
      <w:r w:rsidRPr="0046186E">
        <w:t>Yatırıma ilişkin bulguların özeti ve sonuçlar aşağıdaki tabloda verilmiştir:</w:t>
      </w:r>
    </w:p>
    <w:p w14:paraId="553FEB61" w14:textId="7955A570" w:rsidR="0030493C" w:rsidRPr="0046186E" w:rsidRDefault="0030493C" w:rsidP="0030493C">
      <w:pPr>
        <w:pStyle w:val="ResimYazs"/>
        <w:keepNext/>
        <w:spacing w:after="0"/>
        <w:rPr>
          <w:b w:val="0"/>
          <w:i/>
          <w:sz w:val="20"/>
        </w:rPr>
      </w:pPr>
      <w:bookmarkStart w:id="5" w:name="_Toc2221500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w:t>
      </w:r>
      <w:r w:rsidRPr="0046186E">
        <w:rPr>
          <w:b w:val="0"/>
          <w:i/>
          <w:sz w:val="20"/>
        </w:rPr>
        <w:fldChar w:fldCharType="end"/>
      </w:r>
      <w:r w:rsidRPr="0046186E">
        <w:rPr>
          <w:b w:val="0"/>
          <w:i/>
          <w:sz w:val="20"/>
        </w:rPr>
        <w:t xml:space="preserve"> - Fizibilite Sonuçları</w:t>
      </w:r>
      <w:bookmarkEnd w:id="5"/>
    </w:p>
    <w:tbl>
      <w:tblPr>
        <w:tblW w:w="5000" w:type="pct"/>
        <w:jc w:val="center"/>
        <w:tblCellMar>
          <w:left w:w="70" w:type="dxa"/>
          <w:right w:w="70" w:type="dxa"/>
        </w:tblCellMar>
        <w:tblLook w:val="04A0" w:firstRow="1" w:lastRow="0" w:firstColumn="1" w:lastColumn="0" w:noHBand="0" w:noVBand="1"/>
      </w:tblPr>
      <w:tblGrid>
        <w:gridCol w:w="1274"/>
        <w:gridCol w:w="1680"/>
        <w:gridCol w:w="1680"/>
        <w:gridCol w:w="1680"/>
        <w:gridCol w:w="2453"/>
      </w:tblGrid>
      <w:tr w:rsidR="0030493C" w:rsidRPr="00255ADB" w14:paraId="55ACF366" w14:textId="77777777" w:rsidTr="00585D51">
        <w:trPr>
          <w:trHeight w:val="360"/>
          <w:jc w:val="center"/>
        </w:trPr>
        <w:tc>
          <w:tcPr>
            <w:tcW w:w="727" w:type="pct"/>
            <w:vMerge w:val="restart"/>
            <w:tcBorders>
              <w:top w:val="single" w:sz="8" w:space="0" w:color="70AD47"/>
              <w:left w:val="single" w:sz="8" w:space="0" w:color="70AD47"/>
              <w:bottom w:val="single" w:sz="8" w:space="0" w:color="70AD47"/>
              <w:right w:val="nil"/>
            </w:tcBorders>
            <w:shd w:val="clear" w:color="000000" w:fill="70AD47"/>
            <w:vAlign w:val="center"/>
            <w:hideMark/>
          </w:tcPr>
          <w:p w14:paraId="1035D2F0" w14:textId="77777777" w:rsidR="0030493C" w:rsidRPr="00255ADB" w:rsidRDefault="0030493C" w:rsidP="0030493C">
            <w:pPr>
              <w:widowControl/>
              <w:spacing w:line="240" w:lineRule="auto"/>
              <w:jc w:val="center"/>
              <w:rPr>
                <w:rFonts w:eastAsia="Times New Roman" w:cs="Times New Roman"/>
                <w:b/>
                <w:bCs/>
                <w:color w:val="FFFFFF"/>
                <w:lang w:eastAsia="tr-TR"/>
              </w:rPr>
            </w:pPr>
            <w:r w:rsidRPr="00255ADB">
              <w:rPr>
                <w:rFonts w:eastAsia="Times New Roman" w:cs="Times New Roman"/>
                <w:b/>
                <w:bCs/>
                <w:color w:val="FFFFFF"/>
                <w:lang w:eastAsia="tr-TR"/>
              </w:rPr>
              <w:t>Fizibilite Sonuçları</w:t>
            </w:r>
          </w:p>
        </w:tc>
        <w:tc>
          <w:tcPr>
            <w:tcW w:w="958" w:type="pct"/>
            <w:vMerge w:val="restart"/>
            <w:tcBorders>
              <w:top w:val="single" w:sz="8" w:space="0" w:color="70AD47"/>
              <w:left w:val="nil"/>
              <w:bottom w:val="single" w:sz="8" w:space="0" w:color="70AD47"/>
              <w:right w:val="nil"/>
            </w:tcBorders>
            <w:shd w:val="clear" w:color="000000" w:fill="70AD47"/>
            <w:vAlign w:val="center"/>
            <w:hideMark/>
          </w:tcPr>
          <w:p w14:paraId="7BEA0DD6" w14:textId="77777777" w:rsidR="0030493C" w:rsidRPr="00255ADB" w:rsidRDefault="0030493C" w:rsidP="0030493C">
            <w:pPr>
              <w:widowControl/>
              <w:spacing w:line="240" w:lineRule="auto"/>
              <w:jc w:val="center"/>
              <w:rPr>
                <w:rFonts w:eastAsia="Times New Roman" w:cs="Times New Roman"/>
                <w:b/>
                <w:bCs/>
                <w:color w:val="FFFFFF"/>
                <w:lang w:eastAsia="tr-TR"/>
              </w:rPr>
            </w:pPr>
            <w:r w:rsidRPr="00255ADB">
              <w:rPr>
                <w:rFonts w:eastAsia="Times New Roman" w:cs="Times New Roman"/>
                <w:b/>
                <w:bCs/>
                <w:color w:val="FFFFFF"/>
                <w:lang w:eastAsia="tr-TR"/>
              </w:rPr>
              <w:t>1. Yıl İtibarıyla</w:t>
            </w:r>
          </w:p>
        </w:tc>
        <w:tc>
          <w:tcPr>
            <w:tcW w:w="958" w:type="pct"/>
            <w:vMerge w:val="restart"/>
            <w:tcBorders>
              <w:top w:val="single" w:sz="8" w:space="0" w:color="70AD47"/>
              <w:left w:val="nil"/>
              <w:bottom w:val="single" w:sz="8" w:space="0" w:color="70AD47"/>
              <w:right w:val="nil"/>
            </w:tcBorders>
            <w:shd w:val="clear" w:color="000000" w:fill="70AD47"/>
            <w:vAlign w:val="center"/>
            <w:hideMark/>
          </w:tcPr>
          <w:p w14:paraId="5D21C3FA" w14:textId="77777777" w:rsidR="0030493C" w:rsidRPr="00255ADB" w:rsidRDefault="0030493C" w:rsidP="0030493C">
            <w:pPr>
              <w:widowControl/>
              <w:spacing w:line="240" w:lineRule="auto"/>
              <w:jc w:val="center"/>
              <w:rPr>
                <w:rFonts w:eastAsia="Times New Roman" w:cs="Times New Roman"/>
                <w:b/>
                <w:bCs/>
                <w:color w:val="FFFFFF"/>
                <w:lang w:eastAsia="tr-TR"/>
              </w:rPr>
            </w:pPr>
            <w:r w:rsidRPr="00255ADB">
              <w:rPr>
                <w:rFonts w:eastAsia="Times New Roman" w:cs="Times New Roman"/>
                <w:b/>
                <w:bCs/>
                <w:color w:val="FFFFFF"/>
                <w:lang w:eastAsia="tr-TR"/>
              </w:rPr>
              <w:t>3. Yıl İtibarıyla</w:t>
            </w:r>
          </w:p>
        </w:tc>
        <w:tc>
          <w:tcPr>
            <w:tcW w:w="958" w:type="pct"/>
            <w:tcBorders>
              <w:top w:val="single" w:sz="8" w:space="0" w:color="70AD47"/>
              <w:left w:val="nil"/>
              <w:bottom w:val="nil"/>
              <w:right w:val="nil"/>
            </w:tcBorders>
            <w:shd w:val="clear" w:color="000000" w:fill="70AD47"/>
            <w:vAlign w:val="center"/>
            <w:hideMark/>
          </w:tcPr>
          <w:p w14:paraId="736823C3" w14:textId="77777777" w:rsidR="0030493C" w:rsidRPr="00255ADB" w:rsidRDefault="0030493C" w:rsidP="0030493C">
            <w:pPr>
              <w:widowControl/>
              <w:spacing w:line="240" w:lineRule="auto"/>
              <w:jc w:val="center"/>
              <w:rPr>
                <w:rFonts w:eastAsia="Times New Roman" w:cs="Times New Roman"/>
                <w:b/>
                <w:bCs/>
                <w:color w:val="FFFFFF"/>
                <w:lang w:eastAsia="tr-TR"/>
              </w:rPr>
            </w:pPr>
            <w:r w:rsidRPr="00255ADB">
              <w:rPr>
                <w:rFonts w:eastAsia="Times New Roman" w:cs="Times New Roman"/>
                <w:b/>
                <w:bCs/>
                <w:color w:val="FFFFFF"/>
                <w:lang w:eastAsia="tr-TR"/>
              </w:rPr>
              <w:t>5. Yıl İtibarıyla</w:t>
            </w:r>
          </w:p>
        </w:tc>
        <w:tc>
          <w:tcPr>
            <w:tcW w:w="1399" w:type="pct"/>
            <w:vMerge w:val="restart"/>
            <w:tcBorders>
              <w:top w:val="single" w:sz="8" w:space="0" w:color="70AD47"/>
              <w:left w:val="nil"/>
              <w:bottom w:val="single" w:sz="8" w:space="0" w:color="70AD47"/>
              <w:right w:val="single" w:sz="8" w:space="0" w:color="70AD47"/>
            </w:tcBorders>
            <w:shd w:val="clear" w:color="000000" w:fill="70AD47"/>
            <w:vAlign w:val="center"/>
            <w:hideMark/>
          </w:tcPr>
          <w:p w14:paraId="7D30D6CA" w14:textId="77777777" w:rsidR="0030493C" w:rsidRPr="00255ADB" w:rsidRDefault="0030493C" w:rsidP="0030493C">
            <w:pPr>
              <w:widowControl/>
              <w:spacing w:line="240" w:lineRule="auto"/>
              <w:jc w:val="center"/>
              <w:rPr>
                <w:rFonts w:eastAsia="Times New Roman" w:cs="Times New Roman"/>
                <w:b/>
                <w:bCs/>
                <w:color w:val="FFFFFF"/>
                <w:lang w:eastAsia="tr-TR"/>
              </w:rPr>
            </w:pPr>
            <w:r w:rsidRPr="00255ADB">
              <w:rPr>
                <w:rFonts w:eastAsia="Times New Roman" w:cs="Times New Roman"/>
                <w:b/>
                <w:bCs/>
                <w:color w:val="FFFFFF"/>
                <w:lang w:eastAsia="tr-TR"/>
              </w:rPr>
              <w:t>Hesaplama Yöntemi</w:t>
            </w:r>
          </w:p>
        </w:tc>
      </w:tr>
      <w:tr w:rsidR="0030493C" w:rsidRPr="00255ADB" w14:paraId="7074636F" w14:textId="77777777" w:rsidTr="00585D51">
        <w:trPr>
          <w:trHeight w:val="60"/>
          <w:jc w:val="center"/>
        </w:trPr>
        <w:tc>
          <w:tcPr>
            <w:tcW w:w="727" w:type="pct"/>
            <w:vMerge/>
            <w:tcBorders>
              <w:top w:val="single" w:sz="8" w:space="0" w:color="70AD47"/>
              <w:left w:val="single" w:sz="8" w:space="0" w:color="70AD47"/>
              <w:bottom w:val="single" w:sz="8" w:space="0" w:color="70AD47"/>
              <w:right w:val="nil"/>
            </w:tcBorders>
            <w:vAlign w:val="center"/>
            <w:hideMark/>
          </w:tcPr>
          <w:p w14:paraId="67027F2C" w14:textId="77777777" w:rsidR="0030493C" w:rsidRPr="00255ADB" w:rsidRDefault="0030493C" w:rsidP="00E341FA">
            <w:pPr>
              <w:widowControl/>
              <w:spacing w:line="240" w:lineRule="auto"/>
              <w:jc w:val="left"/>
              <w:rPr>
                <w:rFonts w:eastAsia="Times New Roman" w:cs="Times New Roman"/>
                <w:b/>
                <w:bCs/>
                <w:color w:val="FFFFFF"/>
                <w:lang w:eastAsia="tr-TR"/>
              </w:rPr>
            </w:pPr>
          </w:p>
        </w:tc>
        <w:tc>
          <w:tcPr>
            <w:tcW w:w="958" w:type="pct"/>
            <w:vMerge/>
            <w:tcBorders>
              <w:top w:val="single" w:sz="8" w:space="0" w:color="70AD47"/>
              <w:left w:val="nil"/>
              <w:bottom w:val="single" w:sz="8" w:space="0" w:color="70AD47"/>
              <w:right w:val="nil"/>
            </w:tcBorders>
            <w:vAlign w:val="center"/>
            <w:hideMark/>
          </w:tcPr>
          <w:p w14:paraId="65D5A322" w14:textId="77777777" w:rsidR="0030493C" w:rsidRPr="00255ADB" w:rsidRDefault="0030493C" w:rsidP="00E341FA">
            <w:pPr>
              <w:widowControl/>
              <w:spacing w:line="240" w:lineRule="auto"/>
              <w:jc w:val="left"/>
              <w:rPr>
                <w:rFonts w:eastAsia="Times New Roman" w:cs="Times New Roman"/>
                <w:b/>
                <w:bCs/>
                <w:color w:val="FFFFFF"/>
                <w:lang w:eastAsia="tr-TR"/>
              </w:rPr>
            </w:pPr>
          </w:p>
        </w:tc>
        <w:tc>
          <w:tcPr>
            <w:tcW w:w="958" w:type="pct"/>
            <w:vMerge/>
            <w:tcBorders>
              <w:top w:val="single" w:sz="8" w:space="0" w:color="70AD47"/>
              <w:left w:val="nil"/>
              <w:bottom w:val="single" w:sz="8" w:space="0" w:color="70AD47"/>
              <w:right w:val="nil"/>
            </w:tcBorders>
            <w:vAlign w:val="center"/>
            <w:hideMark/>
          </w:tcPr>
          <w:p w14:paraId="4FE03B9F" w14:textId="77777777" w:rsidR="0030493C" w:rsidRPr="00255ADB" w:rsidRDefault="0030493C" w:rsidP="00E341FA">
            <w:pPr>
              <w:widowControl/>
              <w:spacing w:line="240" w:lineRule="auto"/>
              <w:jc w:val="left"/>
              <w:rPr>
                <w:rFonts w:eastAsia="Times New Roman" w:cs="Times New Roman"/>
                <w:b/>
                <w:bCs/>
                <w:color w:val="FFFFFF"/>
                <w:lang w:eastAsia="tr-TR"/>
              </w:rPr>
            </w:pPr>
          </w:p>
        </w:tc>
        <w:tc>
          <w:tcPr>
            <w:tcW w:w="958" w:type="pct"/>
            <w:tcBorders>
              <w:top w:val="nil"/>
              <w:left w:val="nil"/>
              <w:bottom w:val="single" w:sz="8" w:space="0" w:color="70AD47"/>
              <w:right w:val="nil"/>
            </w:tcBorders>
            <w:shd w:val="clear" w:color="000000" w:fill="70AD47"/>
            <w:vAlign w:val="center"/>
            <w:hideMark/>
          </w:tcPr>
          <w:p w14:paraId="685C2EA8" w14:textId="77777777" w:rsidR="0030493C" w:rsidRPr="00255ADB" w:rsidRDefault="0030493C" w:rsidP="00E341FA">
            <w:pPr>
              <w:widowControl/>
              <w:spacing w:line="240" w:lineRule="auto"/>
              <w:rPr>
                <w:rFonts w:eastAsia="Times New Roman" w:cs="Times New Roman"/>
                <w:b/>
                <w:bCs/>
                <w:color w:val="FFFFFF"/>
                <w:lang w:eastAsia="tr-TR"/>
              </w:rPr>
            </w:pPr>
          </w:p>
        </w:tc>
        <w:tc>
          <w:tcPr>
            <w:tcW w:w="1399" w:type="pct"/>
            <w:vMerge/>
            <w:tcBorders>
              <w:top w:val="single" w:sz="8" w:space="0" w:color="70AD47"/>
              <w:left w:val="nil"/>
              <w:bottom w:val="single" w:sz="8" w:space="0" w:color="70AD47"/>
              <w:right w:val="single" w:sz="8" w:space="0" w:color="70AD47"/>
            </w:tcBorders>
            <w:vAlign w:val="center"/>
            <w:hideMark/>
          </w:tcPr>
          <w:p w14:paraId="3376D273" w14:textId="77777777" w:rsidR="0030493C" w:rsidRPr="00255ADB" w:rsidRDefault="0030493C" w:rsidP="00E341FA">
            <w:pPr>
              <w:widowControl/>
              <w:spacing w:line="240" w:lineRule="auto"/>
              <w:jc w:val="left"/>
              <w:rPr>
                <w:rFonts w:eastAsia="Times New Roman" w:cs="Times New Roman"/>
                <w:b/>
                <w:bCs/>
                <w:color w:val="FFFFFF"/>
                <w:lang w:eastAsia="tr-TR"/>
              </w:rPr>
            </w:pPr>
          </w:p>
        </w:tc>
      </w:tr>
      <w:tr w:rsidR="00A1680F" w:rsidRPr="00255ADB" w14:paraId="55B9DDEC" w14:textId="77777777" w:rsidTr="00F8292B">
        <w:trPr>
          <w:trHeight w:val="634"/>
          <w:jc w:val="center"/>
        </w:trPr>
        <w:tc>
          <w:tcPr>
            <w:tcW w:w="727" w:type="pct"/>
            <w:tcBorders>
              <w:top w:val="nil"/>
              <w:left w:val="single" w:sz="8" w:space="0" w:color="A8D08D"/>
              <w:bottom w:val="single" w:sz="8" w:space="0" w:color="A8D08D"/>
              <w:right w:val="single" w:sz="8" w:space="0" w:color="A8D08D"/>
            </w:tcBorders>
            <w:shd w:val="clear" w:color="000000" w:fill="E2EFD9"/>
            <w:vAlign w:val="center"/>
            <w:hideMark/>
          </w:tcPr>
          <w:p w14:paraId="3C179B7A" w14:textId="77777777" w:rsidR="00A1680F" w:rsidRPr="00255ADB" w:rsidRDefault="00A1680F" w:rsidP="00A1680F">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t>Yatırımın Karlılığı</w:t>
            </w:r>
          </w:p>
        </w:tc>
        <w:tc>
          <w:tcPr>
            <w:tcW w:w="958" w:type="pct"/>
            <w:tcBorders>
              <w:top w:val="nil"/>
              <w:left w:val="nil"/>
              <w:bottom w:val="single" w:sz="8" w:space="0" w:color="A8D08D"/>
              <w:right w:val="single" w:sz="8" w:space="0" w:color="A8D08D"/>
            </w:tcBorders>
            <w:shd w:val="clear" w:color="000000" w:fill="E2EFD9"/>
            <w:vAlign w:val="center"/>
          </w:tcPr>
          <w:p w14:paraId="70B45E6D" w14:textId="32951184" w:rsidR="00A1680F" w:rsidRPr="00255ADB" w:rsidRDefault="00A1680F" w:rsidP="00A1680F">
            <w:pPr>
              <w:jc w:val="center"/>
              <w:rPr>
                <w:rFonts w:cs="Times New Roman"/>
              </w:rPr>
            </w:pPr>
            <w:r>
              <w:t>180%</w:t>
            </w:r>
          </w:p>
        </w:tc>
        <w:tc>
          <w:tcPr>
            <w:tcW w:w="958" w:type="pct"/>
            <w:tcBorders>
              <w:top w:val="nil"/>
              <w:left w:val="nil"/>
              <w:bottom w:val="single" w:sz="8" w:space="0" w:color="A8D08D"/>
              <w:right w:val="single" w:sz="8" w:space="0" w:color="A8D08D"/>
            </w:tcBorders>
            <w:shd w:val="clear" w:color="000000" w:fill="E2EFD9"/>
            <w:vAlign w:val="center"/>
          </w:tcPr>
          <w:p w14:paraId="529763E6" w14:textId="3E6C96FC" w:rsidR="00A1680F" w:rsidRPr="00255ADB" w:rsidRDefault="00A1680F" w:rsidP="00A1680F">
            <w:pPr>
              <w:jc w:val="center"/>
              <w:rPr>
                <w:rFonts w:cs="Times New Roman"/>
              </w:rPr>
            </w:pPr>
            <w:r>
              <w:t>215,91%</w:t>
            </w:r>
          </w:p>
        </w:tc>
        <w:tc>
          <w:tcPr>
            <w:tcW w:w="958" w:type="pct"/>
            <w:tcBorders>
              <w:top w:val="nil"/>
              <w:left w:val="nil"/>
              <w:bottom w:val="single" w:sz="8" w:space="0" w:color="A8D08D"/>
              <w:right w:val="single" w:sz="8" w:space="0" w:color="A8D08D"/>
            </w:tcBorders>
            <w:shd w:val="clear" w:color="000000" w:fill="E2EFD9"/>
            <w:vAlign w:val="center"/>
          </w:tcPr>
          <w:p w14:paraId="14E04267" w14:textId="1517B5CF" w:rsidR="00A1680F" w:rsidRPr="00255ADB" w:rsidRDefault="00A1680F" w:rsidP="00A1680F">
            <w:pPr>
              <w:jc w:val="center"/>
              <w:rPr>
                <w:rFonts w:cs="Times New Roman"/>
              </w:rPr>
            </w:pPr>
            <w:r>
              <w:t>61,22%</w:t>
            </w:r>
          </w:p>
        </w:tc>
        <w:tc>
          <w:tcPr>
            <w:tcW w:w="1399" w:type="pct"/>
            <w:tcBorders>
              <w:top w:val="nil"/>
              <w:left w:val="nil"/>
              <w:bottom w:val="single" w:sz="8" w:space="0" w:color="A8D08D"/>
              <w:right w:val="single" w:sz="8" w:space="0" w:color="A8D08D"/>
            </w:tcBorders>
            <w:shd w:val="clear" w:color="000000" w:fill="E2EFD9"/>
            <w:vAlign w:val="center"/>
            <w:hideMark/>
          </w:tcPr>
          <w:p w14:paraId="7A6026B5" w14:textId="77777777" w:rsidR="00A1680F" w:rsidRPr="00255ADB" w:rsidRDefault="00A1680F" w:rsidP="00A1680F">
            <w:pPr>
              <w:widowControl/>
              <w:spacing w:line="240" w:lineRule="auto"/>
              <w:jc w:val="center"/>
              <w:rPr>
                <w:rFonts w:eastAsia="Times New Roman" w:cs="Times New Roman"/>
                <w:color w:val="000000"/>
                <w:lang w:eastAsia="tr-TR"/>
              </w:rPr>
            </w:pPr>
            <w:r w:rsidRPr="00255ADB">
              <w:rPr>
                <w:rFonts w:cs="Times New Roman"/>
              </w:rPr>
              <w:t>Net Kar / Toplam Yatırım Tutarı</w:t>
            </w:r>
          </w:p>
        </w:tc>
      </w:tr>
      <w:tr w:rsidR="00A1680F" w:rsidRPr="00255ADB" w14:paraId="5DA8F706" w14:textId="77777777" w:rsidTr="00F8292B">
        <w:trPr>
          <w:trHeight w:val="686"/>
          <w:jc w:val="center"/>
        </w:trPr>
        <w:tc>
          <w:tcPr>
            <w:tcW w:w="727" w:type="pct"/>
            <w:tcBorders>
              <w:top w:val="nil"/>
              <w:left w:val="single" w:sz="8" w:space="0" w:color="A8D08D"/>
              <w:bottom w:val="single" w:sz="8" w:space="0" w:color="A8D08D"/>
              <w:right w:val="single" w:sz="8" w:space="0" w:color="A8D08D"/>
            </w:tcBorders>
            <w:shd w:val="clear" w:color="auto" w:fill="auto"/>
            <w:vAlign w:val="center"/>
            <w:hideMark/>
          </w:tcPr>
          <w:p w14:paraId="56837D6D" w14:textId="77777777" w:rsidR="00A1680F" w:rsidRPr="00255ADB" w:rsidRDefault="00A1680F" w:rsidP="00A1680F">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t>Sermayenin Karlılığı</w:t>
            </w:r>
          </w:p>
        </w:tc>
        <w:tc>
          <w:tcPr>
            <w:tcW w:w="958" w:type="pct"/>
            <w:tcBorders>
              <w:top w:val="nil"/>
              <w:left w:val="nil"/>
              <w:bottom w:val="single" w:sz="8" w:space="0" w:color="A8D08D"/>
              <w:right w:val="single" w:sz="8" w:space="0" w:color="A8D08D"/>
            </w:tcBorders>
            <w:shd w:val="clear" w:color="auto" w:fill="auto"/>
            <w:vAlign w:val="center"/>
          </w:tcPr>
          <w:p w14:paraId="0D6F9E82" w14:textId="11E19BAC" w:rsidR="00A1680F" w:rsidRPr="00255ADB" w:rsidRDefault="00A1680F" w:rsidP="00A1680F">
            <w:pPr>
              <w:jc w:val="center"/>
              <w:rPr>
                <w:rFonts w:cs="Times New Roman"/>
              </w:rPr>
            </w:pPr>
            <w:r>
              <w:t>360%</w:t>
            </w:r>
          </w:p>
        </w:tc>
        <w:tc>
          <w:tcPr>
            <w:tcW w:w="958" w:type="pct"/>
            <w:tcBorders>
              <w:top w:val="nil"/>
              <w:left w:val="nil"/>
              <w:bottom w:val="single" w:sz="8" w:space="0" w:color="A8D08D"/>
              <w:right w:val="single" w:sz="8" w:space="0" w:color="A8D08D"/>
            </w:tcBorders>
            <w:shd w:val="clear" w:color="auto" w:fill="auto"/>
            <w:vAlign w:val="center"/>
          </w:tcPr>
          <w:p w14:paraId="0E20A7E3" w14:textId="6B4C0734" w:rsidR="00A1680F" w:rsidRPr="00255ADB" w:rsidRDefault="00A1680F" w:rsidP="00A1680F">
            <w:pPr>
              <w:jc w:val="center"/>
              <w:rPr>
                <w:rFonts w:cs="Times New Roman"/>
              </w:rPr>
            </w:pPr>
            <w:r>
              <w:t>431,81%</w:t>
            </w:r>
          </w:p>
        </w:tc>
        <w:tc>
          <w:tcPr>
            <w:tcW w:w="958" w:type="pct"/>
            <w:tcBorders>
              <w:top w:val="nil"/>
              <w:left w:val="nil"/>
              <w:bottom w:val="single" w:sz="8" w:space="0" w:color="A8D08D"/>
              <w:right w:val="single" w:sz="8" w:space="0" w:color="A8D08D"/>
            </w:tcBorders>
            <w:shd w:val="clear" w:color="auto" w:fill="auto"/>
            <w:vAlign w:val="center"/>
          </w:tcPr>
          <w:p w14:paraId="15D56DF5" w14:textId="1D412F10" w:rsidR="00A1680F" w:rsidRPr="00255ADB" w:rsidRDefault="00A1680F" w:rsidP="00A1680F">
            <w:pPr>
              <w:jc w:val="center"/>
              <w:rPr>
                <w:rFonts w:cs="Times New Roman"/>
              </w:rPr>
            </w:pPr>
            <w:r>
              <w:t>122,43%</w:t>
            </w:r>
          </w:p>
        </w:tc>
        <w:tc>
          <w:tcPr>
            <w:tcW w:w="1399" w:type="pct"/>
            <w:tcBorders>
              <w:top w:val="nil"/>
              <w:left w:val="nil"/>
              <w:bottom w:val="single" w:sz="8" w:space="0" w:color="A8D08D"/>
              <w:right w:val="single" w:sz="8" w:space="0" w:color="A8D08D"/>
            </w:tcBorders>
            <w:shd w:val="clear" w:color="auto" w:fill="auto"/>
            <w:vAlign w:val="center"/>
            <w:hideMark/>
          </w:tcPr>
          <w:p w14:paraId="37E81636" w14:textId="77777777" w:rsidR="00A1680F" w:rsidRPr="00255ADB" w:rsidRDefault="00A1680F" w:rsidP="00A1680F">
            <w:pPr>
              <w:widowControl/>
              <w:spacing w:line="240" w:lineRule="auto"/>
              <w:jc w:val="center"/>
              <w:rPr>
                <w:rFonts w:eastAsia="Times New Roman" w:cs="Times New Roman"/>
                <w:color w:val="000000"/>
                <w:lang w:eastAsia="tr-TR"/>
              </w:rPr>
            </w:pPr>
            <w:r w:rsidRPr="00255ADB">
              <w:rPr>
                <w:rFonts w:cs="Times New Roman"/>
              </w:rPr>
              <w:t>Net Kar / Öz Kaynak Tutarı</w:t>
            </w:r>
          </w:p>
        </w:tc>
      </w:tr>
      <w:tr w:rsidR="00A1680F" w:rsidRPr="00255ADB" w14:paraId="46DA4A45" w14:textId="77777777" w:rsidTr="00F8292B">
        <w:trPr>
          <w:trHeight w:val="694"/>
          <w:jc w:val="center"/>
        </w:trPr>
        <w:tc>
          <w:tcPr>
            <w:tcW w:w="727" w:type="pct"/>
            <w:tcBorders>
              <w:top w:val="nil"/>
              <w:left w:val="single" w:sz="8" w:space="0" w:color="A8D08D"/>
              <w:bottom w:val="single" w:sz="8" w:space="0" w:color="A8D08D"/>
              <w:right w:val="single" w:sz="8" w:space="0" w:color="A8D08D"/>
            </w:tcBorders>
            <w:shd w:val="clear" w:color="000000" w:fill="E2EFD9"/>
            <w:vAlign w:val="center"/>
            <w:hideMark/>
          </w:tcPr>
          <w:p w14:paraId="3619801D" w14:textId="77777777" w:rsidR="00A1680F" w:rsidRPr="00255ADB" w:rsidRDefault="00A1680F" w:rsidP="00A1680F">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t>10 Yıllık NBD</w:t>
            </w:r>
          </w:p>
        </w:tc>
        <w:tc>
          <w:tcPr>
            <w:tcW w:w="958" w:type="pct"/>
            <w:tcBorders>
              <w:top w:val="nil"/>
              <w:left w:val="nil"/>
              <w:bottom w:val="single" w:sz="8" w:space="0" w:color="A8D08D"/>
              <w:right w:val="single" w:sz="8" w:space="0" w:color="A8D08D"/>
            </w:tcBorders>
            <w:shd w:val="clear" w:color="000000" w:fill="E2EFD9"/>
            <w:vAlign w:val="center"/>
          </w:tcPr>
          <w:p w14:paraId="0B54B7B3" w14:textId="56C8FD71" w:rsidR="00A1680F" w:rsidRPr="00255ADB" w:rsidRDefault="00A1680F" w:rsidP="00A1680F">
            <w:pPr>
              <w:jc w:val="center"/>
              <w:rPr>
                <w:rFonts w:cs="Times New Roman"/>
              </w:rPr>
            </w:pPr>
            <w:r>
              <w:t>368.095.601,58</w:t>
            </w:r>
          </w:p>
        </w:tc>
        <w:tc>
          <w:tcPr>
            <w:tcW w:w="958" w:type="pct"/>
            <w:tcBorders>
              <w:top w:val="nil"/>
              <w:left w:val="nil"/>
              <w:bottom w:val="single" w:sz="8" w:space="0" w:color="A8D08D"/>
              <w:right w:val="single" w:sz="8" w:space="0" w:color="A8D08D"/>
            </w:tcBorders>
            <w:shd w:val="clear" w:color="000000" w:fill="E2EFD9"/>
            <w:vAlign w:val="center"/>
          </w:tcPr>
          <w:p w14:paraId="4C17F55D" w14:textId="2ABE2433" w:rsidR="00A1680F" w:rsidRPr="00255ADB" w:rsidRDefault="00A1680F" w:rsidP="00A1680F">
            <w:pPr>
              <w:jc w:val="center"/>
              <w:rPr>
                <w:rFonts w:cs="Times New Roman"/>
              </w:rPr>
            </w:pPr>
            <w:r>
              <w:t>368.095.601,58</w:t>
            </w:r>
          </w:p>
        </w:tc>
        <w:tc>
          <w:tcPr>
            <w:tcW w:w="958" w:type="pct"/>
            <w:tcBorders>
              <w:top w:val="nil"/>
              <w:left w:val="nil"/>
              <w:bottom w:val="single" w:sz="8" w:space="0" w:color="A8D08D"/>
              <w:right w:val="single" w:sz="8" w:space="0" w:color="A8D08D"/>
            </w:tcBorders>
            <w:shd w:val="clear" w:color="000000" w:fill="E2EFD9"/>
            <w:vAlign w:val="center"/>
          </w:tcPr>
          <w:p w14:paraId="4E2CD87C" w14:textId="45BD8D3D" w:rsidR="00A1680F" w:rsidRPr="00255ADB" w:rsidRDefault="00A1680F" w:rsidP="00A1680F">
            <w:pPr>
              <w:jc w:val="center"/>
              <w:rPr>
                <w:rFonts w:cs="Times New Roman"/>
              </w:rPr>
            </w:pPr>
            <w:r>
              <w:t>368.095.601,58</w:t>
            </w:r>
          </w:p>
        </w:tc>
        <w:tc>
          <w:tcPr>
            <w:tcW w:w="1399" w:type="pct"/>
            <w:tcBorders>
              <w:top w:val="nil"/>
              <w:left w:val="nil"/>
              <w:bottom w:val="single" w:sz="8" w:space="0" w:color="A8D08D"/>
              <w:right w:val="single" w:sz="8" w:space="0" w:color="A8D08D"/>
            </w:tcBorders>
            <w:shd w:val="clear" w:color="000000" w:fill="E2EFD9"/>
            <w:vAlign w:val="center"/>
            <w:hideMark/>
          </w:tcPr>
          <w:p w14:paraId="2979F5E0" w14:textId="77777777" w:rsidR="00A1680F" w:rsidRPr="00255ADB" w:rsidRDefault="00A1680F" w:rsidP="00A1680F">
            <w:pPr>
              <w:widowControl/>
              <w:spacing w:line="240" w:lineRule="auto"/>
              <w:jc w:val="center"/>
              <w:rPr>
                <w:rFonts w:eastAsia="Times New Roman" w:cs="Times New Roman"/>
                <w:color w:val="000000"/>
                <w:lang w:eastAsia="tr-TR"/>
              </w:rPr>
            </w:pPr>
            <w:r w:rsidRPr="00255ADB">
              <w:rPr>
                <w:rFonts w:cs="Times New Roman"/>
              </w:rPr>
              <w:t>10. Yıl Sonundaki İndirgenmiş Net Nakit Akım Toplamı</w:t>
            </w:r>
          </w:p>
        </w:tc>
      </w:tr>
      <w:tr w:rsidR="00A1680F" w:rsidRPr="00255ADB" w14:paraId="4FEF43A6" w14:textId="77777777" w:rsidTr="00F8292B">
        <w:trPr>
          <w:trHeight w:val="832"/>
          <w:jc w:val="center"/>
        </w:trPr>
        <w:tc>
          <w:tcPr>
            <w:tcW w:w="727" w:type="pct"/>
            <w:tcBorders>
              <w:top w:val="nil"/>
              <w:left w:val="single" w:sz="8" w:space="0" w:color="A8D08D"/>
              <w:bottom w:val="single" w:sz="8" w:space="0" w:color="A8D08D"/>
              <w:right w:val="single" w:sz="8" w:space="0" w:color="A8D08D"/>
            </w:tcBorders>
            <w:shd w:val="clear" w:color="auto" w:fill="auto"/>
            <w:vAlign w:val="center"/>
            <w:hideMark/>
          </w:tcPr>
          <w:p w14:paraId="3F60263D" w14:textId="77777777" w:rsidR="00A1680F" w:rsidRPr="00255ADB" w:rsidRDefault="00A1680F" w:rsidP="00A1680F">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t>Yatırımın Net Katma Değeri</w:t>
            </w:r>
          </w:p>
        </w:tc>
        <w:tc>
          <w:tcPr>
            <w:tcW w:w="958" w:type="pct"/>
            <w:tcBorders>
              <w:top w:val="nil"/>
              <w:left w:val="nil"/>
              <w:bottom w:val="single" w:sz="8" w:space="0" w:color="A8D08D"/>
              <w:right w:val="single" w:sz="8" w:space="0" w:color="A8D08D"/>
            </w:tcBorders>
            <w:shd w:val="clear" w:color="auto" w:fill="auto"/>
            <w:vAlign w:val="center"/>
          </w:tcPr>
          <w:p w14:paraId="66A7BE96" w14:textId="1A4C1C74" w:rsidR="00A1680F" w:rsidRPr="00255ADB" w:rsidRDefault="00A1680F" w:rsidP="00A1680F">
            <w:pPr>
              <w:jc w:val="center"/>
              <w:rPr>
                <w:rFonts w:cs="Times New Roman"/>
              </w:rPr>
            </w:pPr>
            <w:r>
              <w:t>34.949.259,26</w:t>
            </w:r>
          </w:p>
        </w:tc>
        <w:tc>
          <w:tcPr>
            <w:tcW w:w="958" w:type="pct"/>
            <w:tcBorders>
              <w:top w:val="nil"/>
              <w:left w:val="nil"/>
              <w:bottom w:val="single" w:sz="8" w:space="0" w:color="A8D08D"/>
              <w:right w:val="single" w:sz="8" w:space="0" w:color="A8D08D"/>
            </w:tcBorders>
            <w:shd w:val="clear" w:color="auto" w:fill="auto"/>
            <w:vAlign w:val="center"/>
          </w:tcPr>
          <w:p w14:paraId="4C4764D2" w14:textId="272815DD" w:rsidR="00A1680F" w:rsidRPr="00255ADB" w:rsidRDefault="00A1680F" w:rsidP="00A1680F">
            <w:pPr>
              <w:jc w:val="center"/>
              <w:rPr>
                <w:rFonts w:cs="Times New Roman"/>
              </w:rPr>
            </w:pPr>
            <w:r>
              <w:t>39.437.816,08</w:t>
            </w:r>
          </w:p>
        </w:tc>
        <w:tc>
          <w:tcPr>
            <w:tcW w:w="958" w:type="pct"/>
            <w:tcBorders>
              <w:top w:val="nil"/>
              <w:left w:val="nil"/>
              <w:bottom w:val="single" w:sz="8" w:space="0" w:color="A8D08D"/>
              <w:right w:val="single" w:sz="8" w:space="0" w:color="A8D08D"/>
            </w:tcBorders>
            <w:shd w:val="clear" w:color="auto" w:fill="auto"/>
            <w:vAlign w:val="center"/>
          </w:tcPr>
          <w:p w14:paraId="69F3AE71" w14:textId="4D9CBD29" w:rsidR="00A1680F" w:rsidRPr="00255ADB" w:rsidRDefault="00A1680F" w:rsidP="00A1680F">
            <w:pPr>
              <w:jc w:val="center"/>
              <w:rPr>
                <w:rFonts w:cs="Times New Roman"/>
              </w:rPr>
            </w:pPr>
            <w:r>
              <w:t>20.126.268,20</w:t>
            </w:r>
          </w:p>
        </w:tc>
        <w:tc>
          <w:tcPr>
            <w:tcW w:w="1399" w:type="pct"/>
            <w:tcBorders>
              <w:top w:val="nil"/>
              <w:left w:val="nil"/>
              <w:bottom w:val="single" w:sz="8" w:space="0" w:color="A8D08D"/>
              <w:right w:val="single" w:sz="8" w:space="0" w:color="A8D08D"/>
            </w:tcBorders>
            <w:shd w:val="clear" w:color="auto" w:fill="auto"/>
            <w:vAlign w:val="center"/>
            <w:hideMark/>
          </w:tcPr>
          <w:p w14:paraId="4478234E" w14:textId="77777777" w:rsidR="00A1680F" w:rsidRPr="00255ADB" w:rsidRDefault="00A1680F" w:rsidP="00A1680F">
            <w:pPr>
              <w:widowControl/>
              <w:spacing w:line="240" w:lineRule="auto"/>
              <w:jc w:val="center"/>
              <w:rPr>
                <w:rFonts w:eastAsia="Times New Roman" w:cs="Times New Roman"/>
                <w:color w:val="000000"/>
                <w:lang w:eastAsia="tr-TR"/>
              </w:rPr>
            </w:pPr>
            <w:r w:rsidRPr="00255ADB">
              <w:rPr>
                <w:rFonts w:cs="Times New Roman"/>
              </w:rPr>
              <w:t>Toplam Yatırım Tutarı + Faiz Ödemeleri + Net Kar</w:t>
            </w:r>
          </w:p>
        </w:tc>
      </w:tr>
      <w:tr w:rsidR="00A1680F" w:rsidRPr="00255ADB" w14:paraId="637924A0" w14:textId="77777777" w:rsidTr="00F8292B">
        <w:trPr>
          <w:trHeight w:val="972"/>
          <w:jc w:val="center"/>
        </w:trPr>
        <w:tc>
          <w:tcPr>
            <w:tcW w:w="727" w:type="pct"/>
            <w:tcBorders>
              <w:top w:val="nil"/>
              <w:left w:val="single" w:sz="8" w:space="0" w:color="A8D08D"/>
              <w:bottom w:val="single" w:sz="8" w:space="0" w:color="A8D08D"/>
              <w:right w:val="single" w:sz="8" w:space="0" w:color="A8D08D"/>
            </w:tcBorders>
            <w:shd w:val="clear" w:color="000000" w:fill="E2EFD9"/>
            <w:vAlign w:val="center"/>
            <w:hideMark/>
          </w:tcPr>
          <w:p w14:paraId="290308C1" w14:textId="77777777" w:rsidR="00A1680F" w:rsidRPr="00255ADB" w:rsidRDefault="00A1680F" w:rsidP="00A1680F">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t>Kişi Başına Yatırım Tutarı</w:t>
            </w:r>
          </w:p>
        </w:tc>
        <w:tc>
          <w:tcPr>
            <w:tcW w:w="958" w:type="pct"/>
            <w:tcBorders>
              <w:top w:val="nil"/>
              <w:left w:val="nil"/>
              <w:bottom w:val="single" w:sz="8" w:space="0" w:color="A8D08D"/>
              <w:right w:val="single" w:sz="8" w:space="0" w:color="A8D08D"/>
            </w:tcBorders>
            <w:shd w:val="clear" w:color="000000" w:fill="E2EFD9"/>
            <w:vAlign w:val="center"/>
          </w:tcPr>
          <w:p w14:paraId="74739898" w14:textId="6D6DE831" w:rsidR="00A1680F" w:rsidRPr="00255ADB" w:rsidRDefault="00A1680F" w:rsidP="00A1680F">
            <w:pPr>
              <w:jc w:val="center"/>
              <w:rPr>
                <w:rFonts w:cs="Times New Roman"/>
              </w:rPr>
            </w:pPr>
            <w:r>
              <w:t>1.560.498,97</w:t>
            </w:r>
          </w:p>
        </w:tc>
        <w:tc>
          <w:tcPr>
            <w:tcW w:w="958" w:type="pct"/>
            <w:tcBorders>
              <w:top w:val="nil"/>
              <w:left w:val="nil"/>
              <w:bottom w:val="single" w:sz="8" w:space="0" w:color="A8D08D"/>
              <w:right w:val="single" w:sz="8" w:space="0" w:color="A8D08D"/>
            </w:tcBorders>
            <w:shd w:val="clear" w:color="000000" w:fill="E2EFD9"/>
            <w:vAlign w:val="center"/>
          </w:tcPr>
          <w:p w14:paraId="11B2002C" w14:textId="1A4E4391" w:rsidR="00A1680F" w:rsidRPr="00255ADB" w:rsidRDefault="00A1680F" w:rsidP="00A1680F">
            <w:pPr>
              <w:jc w:val="center"/>
              <w:rPr>
                <w:rFonts w:cs="Times New Roman"/>
              </w:rPr>
            </w:pPr>
            <w:r>
              <w:t>1.560.498,97</w:t>
            </w:r>
          </w:p>
        </w:tc>
        <w:tc>
          <w:tcPr>
            <w:tcW w:w="958" w:type="pct"/>
            <w:tcBorders>
              <w:top w:val="nil"/>
              <w:left w:val="nil"/>
              <w:bottom w:val="single" w:sz="8" w:space="0" w:color="A8D08D"/>
              <w:right w:val="single" w:sz="8" w:space="0" w:color="A8D08D"/>
            </w:tcBorders>
            <w:shd w:val="clear" w:color="000000" w:fill="E2EFD9"/>
            <w:vAlign w:val="center"/>
          </w:tcPr>
          <w:p w14:paraId="74BD62AF" w14:textId="00564963" w:rsidR="00A1680F" w:rsidRPr="00255ADB" w:rsidRDefault="00A1680F" w:rsidP="00A1680F">
            <w:pPr>
              <w:jc w:val="center"/>
              <w:rPr>
                <w:rFonts w:cs="Times New Roman"/>
              </w:rPr>
            </w:pPr>
            <w:r>
              <w:t>1.560.498,97</w:t>
            </w:r>
          </w:p>
        </w:tc>
        <w:tc>
          <w:tcPr>
            <w:tcW w:w="1399" w:type="pct"/>
            <w:tcBorders>
              <w:top w:val="nil"/>
              <w:left w:val="nil"/>
              <w:bottom w:val="single" w:sz="8" w:space="0" w:color="A8D08D"/>
              <w:right w:val="single" w:sz="8" w:space="0" w:color="A8D08D"/>
            </w:tcBorders>
            <w:shd w:val="clear" w:color="000000" w:fill="E2EFD9"/>
            <w:vAlign w:val="center"/>
            <w:hideMark/>
          </w:tcPr>
          <w:p w14:paraId="207FD773" w14:textId="77777777" w:rsidR="00A1680F" w:rsidRPr="00255ADB" w:rsidRDefault="00A1680F" w:rsidP="00A1680F">
            <w:pPr>
              <w:widowControl/>
              <w:spacing w:line="240" w:lineRule="auto"/>
              <w:jc w:val="center"/>
              <w:rPr>
                <w:rFonts w:eastAsia="Times New Roman" w:cs="Times New Roman"/>
                <w:color w:val="000000"/>
                <w:lang w:eastAsia="tr-TR"/>
              </w:rPr>
            </w:pPr>
            <w:r w:rsidRPr="00255ADB">
              <w:rPr>
                <w:rFonts w:cs="Times New Roman"/>
              </w:rPr>
              <w:t>Toplam Yatırım Tutarı / İstihdam Edilen Personel Sayısı</w:t>
            </w:r>
          </w:p>
        </w:tc>
      </w:tr>
      <w:tr w:rsidR="00A1680F" w:rsidRPr="00255ADB" w14:paraId="17470EF7" w14:textId="77777777" w:rsidTr="00F8292B">
        <w:trPr>
          <w:trHeight w:val="972"/>
          <w:jc w:val="center"/>
        </w:trPr>
        <w:tc>
          <w:tcPr>
            <w:tcW w:w="727" w:type="pct"/>
            <w:tcBorders>
              <w:top w:val="nil"/>
              <w:left w:val="single" w:sz="8" w:space="0" w:color="A8D08D"/>
              <w:bottom w:val="single" w:sz="8" w:space="0" w:color="A8D08D"/>
              <w:right w:val="single" w:sz="8" w:space="0" w:color="A8D08D"/>
            </w:tcBorders>
            <w:shd w:val="clear" w:color="auto" w:fill="auto"/>
            <w:vAlign w:val="center"/>
            <w:hideMark/>
          </w:tcPr>
          <w:p w14:paraId="397F03C3" w14:textId="77777777" w:rsidR="00A1680F" w:rsidRPr="00255ADB" w:rsidRDefault="00A1680F" w:rsidP="00A1680F">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t>Yatırımın Geri Dönüş Süresi (Yıl)</w:t>
            </w:r>
          </w:p>
        </w:tc>
        <w:tc>
          <w:tcPr>
            <w:tcW w:w="958" w:type="pct"/>
            <w:tcBorders>
              <w:top w:val="nil"/>
              <w:left w:val="nil"/>
              <w:bottom w:val="single" w:sz="8" w:space="0" w:color="A8D08D"/>
              <w:right w:val="single" w:sz="8" w:space="0" w:color="A8D08D"/>
            </w:tcBorders>
            <w:shd w:val="clear" w:color="auto" w:fill="auto"/>
            <w:vAlign w:val="center"/>
          </w:tcPr>
          <w:p w14:paraId="58C0306C" w14:textId="7624D8BC" w:rsidR="00A1680F" w:rsidRPr="00255ADB" w:rsidRDefault="00A1680F" w:rsidP="00A1680F">
            <w:pPr>
              <w:jc w:val="center"/>
              <w:rPr>
                <w:rFonts w:cs="Times New Roman"/>
              </w:rPr>
            </w:pPr>
            <w:r>
              <w:t>0,44</w:t>
            </w:r>
          </w:p>
        </w:tc>
        <w:tc>
          <w:tcPr>
            <w:tcW w:w="958" w:type="pct"/>
            <w:tcBorders>
              <w:top w:val="nil"/>
              <w:left w:val="nil"/>
              <w:bottom w:val="single" w:sz="8" w:space="0" w:color="A8D08D"/>
              <w:right w:val="single" w:sz="8" w:space="0" w:color="A8D08D"/>
            </w:tcBorders>
            <w:shd w:val="clear" w:color="auto" w:fill="auto"/>
            <w:vAlign w:val="center"/>
          </w:tcPr>
          <w:p w14:paraId="600E7E3E" w14:textId="31CBF1CA" w:rsidR="00A1680F" w:rsidRPr="00255ADB" w:rsidRDefault="00A1680F" w:rsidP="00A1680F">
            <w:pPr>
              <w:jc w:val="center"/>
              <w:rPr>
                <w:rFonts w:cs="Times New Roman"/>
              </w:rPr>
            </w:pPr>
            <w:r>
              <w:t>0,44</w:t>
            </w:r>
          </w:p>
        </w:tc>
        <w:tc>
          <w:tcPr>
            <w:tcW w:w="958" w:type="pct"/>
            <w:tcBorders>
              <w:top w:val="nil"/>
              <w:left w:val="nil"/>
              <w:bottom w:val="single" w:sz="8" w:space="0" w:color="A8D08D"/>
              <w:right w:val="single" w:sz="8" w:space="0" w:color="A8D08D"/>
            </w:tcBorders>
            <w:shd w:val="clear" w:color="auto" w:fill="auto"/>
            <w:vAlign w:val="center"/>
          </w:tcPr>
          <w:p w14:paraId="270DF6A7" w14:textId="564D7C12" w:rsidR="00A1680F" w:rsidRPr="00255ADB" w:rsidRDefault="00A1680F" w:rsidP="00A1680F">
            <w:pPr>
              <w:jc w:val="center"/>
              <w:rPr>
                <w:rFonts w:cs="Times New Roman"/>
              </w:rPr>
            </w:pPr>
            <w:r>
              <w:t>0,44</w:t>
            </w:r>
          </w:p>
        </w:tc>
        <w:tc>
          <w:tcPr>
            <w:tcW w:w="1399" w:type="pct"/>
            <w:tcBorders>
              <w:top w:val="nil"/>
              <w:left w:val="nil"/>
              <w:bottom w:val="single" w:sz="8" w:space="0" w:color="A8D08D"/>
              <w:right w:val="single" w:sz="8" w:space="0" w:color="A8D08D"/>
            </w:tcBorders>
            <w:shd w:val="clear" w:color="auto" w:fill="auto"/>
            <w:vAlign w:val="center"/>
            <w:hideMark/>
          </w:tcPr>
          <w:p w14:paraId="5DBC2E3F" w14:textId="77777777" w:rsidR="00A1680F" w:rsidRPr="00255ADB" w:rsidRDefault="00A1680F" w:rsidP="00A1680F">
            <w:pPr>
              <w:widowControl/>
              <w:spacing w:line="240" w:lineRule="auto"/>
              <w:jc w:val="center"/>
              <w:rPr>
                <w:rFonts w:eastAsia="Times New Roman" w:cs="Times New Roman"/>
                <w:color w:val="000000"/>
                <w:lang w:eastAsia="tr-TR"/>
              </w:rPr>
            </w:pPr>
            <w:r w:rsidRPr="00255ADB">
              <w:rPr>
                <w:rFonts w:cs="Times New Roman"/>
              </w:rPr>
              <w:t>Toplam Yatırım Tutarı / 1. Yıldaki Net Nakit Akım</w:t>
            </w:r>
          </w:p>
        </w:tc>
      </w:tr>
      <w:tr w:rsidR="00A1680F" w:rsidRPr="00255ADB" w14:paraId="1461D7C3" w14:textId="77777777" w:rsidTr="00F8292B">
        <w:trPr>
          <w:trHeight w:val="977"/>
          <w:jc w:val="center"/>
        </w:trPr>
        <w:tc>
          <w:tcPr>
            <w:tcW w:w="727" w:type="pct"/>
            <w:tcBorders>
              <w:top w:val="nil"/>
              <w:left w:val="single" w:sz="8" w:space="0" w:color="A8D08D"/>
              <w:bottom w:val="single" w:sz="8" w:space="0" w:color="A8D08D"/>
              <w:right w:val="single" w:sz="8" w:space="0" w:color="A8D08D"/>
            </w:tcBorders>
            <w:shd w:val="clear" w:color="000000" w:fill="E2EFD9"/>
            <w:vAlign w:val="center"/>
            <w:hideMark/>
          </w:tcPr>
          <w:p w14:paraId="1C15D8AC" w14:textId="77777777" w:rsidR="00A1680F" w:rsidRPr="00255ADB" w:rsidRDefault="00A1680F" w:rsidP="00A1680F">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t>Yatırımın Geri Dönüş Süresi (Gün)</w:t>
            </w:r>
          </w:p>
        </w:tc>
        <w:tc>
          <w:tcPr>
            <w:tcW w:w="958" w:type="pct"/>
            <w:tcBorders>
              <w:top w:val="nil"/>
              <w:left w:val="nil"/>
              <w:bottom w:val="single" w:sz="8" w:space="0" w:color="A8D08D"/>
              <w:right w:val="single" w:sz="8" w:space="0" w:color="A8D08D"/>
            </w:tcBorders>
            <w:shd w:val="clear" w:color="000000" w:fill="E2EFD9"/>
            <w:vAlign w:val="center"/>
          </w:tcPr>
          <w:p w14:paraId="0D260824" w14:textId="3D9A687E" w:rsidR="00A1680F" w:rsidRPr="00255ADB" w:rsidRDefault="00A1680F" w:rsidP="00A1680F">
            <w:pPr>
              <w:jc w:val="center"/>
              <w:rPr>
                <w:rFonts w:cs="Times New Roman"/>
              </w:rPr>
            </w:pPr>
            <w:r>
              <w:t>159,91</w:t>
            </w:r>
          </w:p>
        </w:tc>
        <w:tc>
          <w:tcPr>
            <w:tcW w:w="958" w:type="pct"/>
            <w:tcBorders>
              <w:top w:val="nil"/>
              <w:left w:val="nil"/>
              <w:bottom w:val="single" w:sz="8" w:space="0" w:color="A8D08D"/>
              <w:right w:val="single" w:sz="8" w:space="0" w:color="A8D08D"/>
            </w:tcBorders>
            <w:shd w:val="clear" w:color="000000" w:fill="E2EFD9"/>
            <w:vAlign w:val="center"/>
          </w:tcPr>
          <w:p w14:paraId="071315C3" w14:textId="1F0C7FBF" w:rsidR="00A1680F" w:rsidRPr="00255ADB" w:rsidRDefault="00A1680F" w:rsidP="00A1680F">
            <w:pPr>
              <w:jc w:val="center"/>
              <w:rPr>
                <w:rFonts w:cs="Times New Roman"/>
              </w:rPr>
            </w:pPr>
            <w:r>
              <w:t>159,91</w:t>
            </w:r>
          </w:p>
        </w:tc>
        <w:tc>
          <w:tcPr>
            <w:tcW w:w="958" w:type="pct"/>
            <w:tcBorders>
              <w:top w:val="nil"/>
              <w:left w:val="nil"/>
              <w:bottom w:val="single" w:sz="8" w:space="0" w:color="A8D08D"/>
              <w:right w:val="single" w:sz="8" w:space="0" w:color="A8D08D"/>
            </w:tcBorders>
            <w:shd w:val="clear" w:color="000000" w:fill="E2EFD9"/>
            <w:vAlign w:val="center"/>
          </w:tcPr>
          <w:p w14:paraId="023694AA" w14:textId="78B59C85" w:rsidR="00A1680F" w:rsidRPr="00255ADB" w:rsidRDefault="00A1680F" w:rsidP="00A1680F">
            <w:pPr>
              <w:jc w:val="center"/>
              <w:rPr>
                <w:rFonts w:cs="Times New Roman"/>
              </w:rPr>
            </w:pPr>
            <w:r>
              <w:t>159,91</w:t>
            </w:r>
          </w:p>
        </w:tc>
        <w:tc>
          <w:tcPr>
            <w:tcW w:w="1399" w:type="pct"/>
            <w:tcBorders>
              <w:top w:val="nil"/>
              <w:left w:val="nil"/>
              <w:bottom w:val="single" w:sz="8" w:space="0" w:color="A8D08D"/>
              <w:right w:val="single" w:sz="8" w:space="0" w:color="A8D08D"/>
            </w:tcBorders>
            <w:shd w:val="clear" w:color="000000" w:fill="E2EFD9"/>
            <w:vAlign w:val="center"/>
            <w:hideMark/>
          </w:tcPr>
          <w:p w14:paraId="02F1E16E" w14:textId="77777777" w:rsidR="00A1680F" w:rsidRPr="00255ADB" w:rsidRDefault="00A1680F" w:rsidP="00A1680F">
            <w:pPr>
              <w:widowControl/>
              <w:spacing w:line="240" w:lineRule="auto"/>
              <w:jc w:val="center"/>
              <w:rPr>
                <w:rFonts w:eastAsia="Times New Roman" w:cs="Times New Roman"/>
                <w:color w:val="000000"/>
                <w:lang w:eastAsia="tr-TR"/>
              </w:rPr>
            </w:pPr>
            <w:r w:rsidRPr="00255ADB">
              <w:rPr>
                <w:rFonts w:cs="Times New Roman"/>
              </w:rPr>
              <w:t>Toplam Yatırım Tutarı / 1. Yıldaki Net Nakit Akım * 360</w:t>
            </w:r>
          </w:p>
        </w:tc>
      </w:tr>
      <w:tr w:rsidR="00A1680F" w:rsidRPr="00255ADB" w14:paraId="30433FA3" w14:textId="77777777" w:rsidTr="00F8292B">
        <w:trPr>
          <w:trHeight w:val="1119"/>
          <w:jc w:val="center"/>
        </w:trPr>
        <w:tc>
          <w:tcPr>
            <w:tcW w:w="727" w:type="pct"/>
            <w:tcBorders>
              <w:top w:val="nil"/>
              <w:left w:val="single" w:sz="8" w:space="0" w:color="A8D08D"/>
              <w:bottom w:val="single" w:sz="8" w:space="0" w:color="A8D08D"/>
              <w:right w:val="single" w:sz="8" w:space="0" w:color="A8D08D"/>
            </w:tcBorders>
            <w:shd w:val="clear" w:color="auto" w:fill="auto"/>
            <w:vAlign w:val="center"/>
            <w:hideMark/>
          </w:tcPr>
          <w:p w14:paraId="089F110E" w14:textId="77777777" w:rsidR="00A1680F" w:rsidRPr="00255ADB" w:rsidRDefault="00A1680F" w:rsidP="00A1680F">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t>Fayda Maliyet Oranı</w:t>
            </w:r>
          </w:p>
        </w:tc>
        <w:tc>
          <w:tcPr>
            <w:tcW w:w="958" w:type="pct"/>
            <w:tcBorders>
              <w:top w:val="nil"/>
              <w:left w:val="nil"/>
              <w:bottom w:val="single" w:sz="8" w:space="0" w:color="A8D08D"/>
              <w:right w:val="single" w:sz="8" w:space="0" w:color="A8D08D"/>
            </w:tcBorders>
            <w:shd w:val="clear" w:color="auto" w:fill="auto"/>
            <w:vAlign w:val="center"/>
          </w:tcPr>
          <w:p w14:paraId="595E014C" w14:textId="1845B108" w:rsidR="00A1680F" w:rsidRPr="00255ADB" w:rsidRDefault="00A1680F" w:rsidP="00A1680F">
            <w:pPr>
              <w:jc w:val="center"/>
              <w:rPr>
                <w:rFonts w:cs="Times New Roman"/>
              </w:rPr>
            </w:pPr>
            <w:r>
              <w:t>343,64%</w:t>
            </w:r>
          </w:p>
        </w:tc>
        <w:tc>
          <w:tcPr>
            <w:tcW w:w="958" w:type="pct"/>
            <w:tcBorders>
              <w:top w:val="nil"/>
              <w:left w:val="nil"/>
              <w:bottom w:val="single" w:sz="8" w:space="0" w:color="A8D08D"/>
              <w:right w:val="single" w:sz="8" w:space="0" w:color="A8D08D"/>
            </w:tcBorders>
            <w:shd w:val="clear" w:color="auto" w:fill="auto"/>
            <w:vAlign w:val="center"/>
          </w:tcPr>
          <w:p w14:paraId="0664A5A3" w14:textId="127A13B7" w:rsidR="00A1680F" w:rsidRPr="00255ADB" w:rsidRDefault="00A1680F" w:rsidP="00A1680F">
            <w:pPr>
              <w:jc w:val="center"/>
              <w:rPr>
                <w:rFonts w:cs="Times New Roman"/>
              </w:rPr>
            </w:pPr>
            <w:r>
              <w:t>343,64%</w:t>
            </w:r>
          </w:p>
        </w:tc>
        <w:tc>
          <w:tcPr>
            <w:tcW w:w="958" w:type="pct"/>
            <w:tcBorders>
              <w:top w:val="nil"/>
              <w:left w:val="nil"/>
              <w:bottom w:val="single" w:sz="8" w:space="0" w:color="A8D08D"/>
              <w:right w:val="single" w:sz="8" w:space="0" w:color="A8D08D"/>
            </w:tcBorders>
            <w:shd w:val="clear" w:color="auto" w:fill="auto"/>
            <w:vAlign w:val="center"/>
          </w:tcPr>
          <w:p w14:paraId="5E330421" w14:textId="3BB79CC1" w:rsidR="00A1680F" w:rsidRPr="00255ADB" w:rsidRDefault="00A1680F" w:rsidP="00A1680F">
            <w:pPr>
              <w:jc w:val="center"/>
              <w:rPr>
                <w:rFonts w:cs="Times New Roman"/>
              </w:rPr>
            </w:pPr>
            <w:r>
              <w:t>343,64%</w:t>
            </w:r>
          </w:p>
        </w:tc>
        <w:tc>
          <w:tcPr>
            <w:tcW w:w="1399" w:type="pct"/>
            <w:tcBorders>
              <w:top w:val="nil"/>
              <w:left w:val="nil"/>
              <w:bottom w:val="single" w:sz="8" w:space="0" w:color="A8D08D"/>
              <w:right w:val="single" w:sz="8" w:space="0" w:color="A8D08D"/>
            </w:tcBorders>
            <w:shd w:val="clear" w:color="auto" w:fill="auto"/>
            <w:vAlign w:val="center"/>
            <w:hideMark/>
          </w:tcPr>
          <w:p w14:paraId="66323C61" w14:textId="77777777" w:rsidR="00A1680F" w:rsidRPr="00255ADB" w:rsidRDefault="00A1680F" w:rsidP="00A1680F">
            <w:pPr>
              <w:widowControl/>
              <w:spacing w:line="240" w:lineRule="auto"/>
              <w:jc w:val="center"/>
              <w:rPr>
                <w:rFonts w:eastAsia="Times New Roman" w:cs="Times New Roman"/>
                <w:color w:val="000000"/>
                <w:lang w:eastAsia="tr-TR"/>
              </w:rPr>
            </w:pPr>
            <w:r w:rsidRPr="00255ADB">
              <w:rPr>
                <w:rFonts w:cs="Times New Roman"/>
              </w:rPr>
              <w:t>Yatırım Dönemindeki İndirgenmiş Net Nakit Akım * -1 / 10 Yıllık İndirgenmiş Nakit Akım Toplamı</w:t>
            </w:r>
          </w:p>
        </w:tc>
      </w:tr>
      <w:tr w:rsidR="00585D51" w:rsidRPr="00255ADB" w14:paraId="5AA203CD" w14:textId="77777777" w:rsidTr="007F25FB">
        <w:trPr>
          <w:trHeight w:val="1758"/>
          <w:jc w:val="center"/>
        </w:trPr>
        <w:tc>
          <w:tcPr>
            <w:tcW w:w="727" w:type="pct"/>
            <w:tcBorders>
              <w:top w:val="nil"/>
              <w:left w:val="single" w:sz="8" w:space="0" w:color="A8D08D"/>
              <w:bottom w:val="single" w:sz="8" w:space="0" w:color="A8D08D"/>
              <w:right w:val="single" w:sz="8" w:space="0" w:color="A8D08D"/>
            </w:tcBorders>
            <w:shd w:val="clear" w:color="000000" w:fill="E2EFD9"/>
            <w:vAlign w:val="center"/>
            <w:hideMark/>
          </w:tcPr>
          <w:p w14:paraId="1EED275C" w14:textId="77777777" w:rsidR="00585D51" w:rsidRPr="00255ADB" w:rsidRDefault="00585D51" w:rsidP="00E341FA">
            <w:pPr>
              <w:widowControl/>
              <w:spacing w:line="240" w:lineRule="auto"/>
              <w:jc w:val="center"/>
              <w:rPr>
                <w:rFonts w:eastAsia="Times New Roman" w:cs="Times New Roman"/>
                <w:b/>
                <w:bCs/>
                <w:color w:val="000000"/>
                <w:lang w:eastAsia="tr-TR"/>
              </w:rPr>
            </w:pPr>
            <w:r w:rsidRPr="00255ADB">
              <w:rPr>
                <w:rFonts w:eastAsia="Times New Roman" w:cs="Times New Roman"/>
                <w:b/>
                <w:bCs/>
                <w:color w:val="000000"/>
                <w:lang w:eastAsia="tr-TR"/>
              </w:rPr>
              <w:lastRenderedPageBreak/>
              <w:t>Yatırımın Uygunluğu</w:t>
            </w:r>
          </w:p>
        </w:tc>
        <w:tc>
          <w:tcPr>
            <w:tcW w:w="4273" w:type="pct"/>
            <w:gridSpan w:val="4"/>
            <w:tcBorders>
              <w:top w:val="single" w:sz="8" w:space="0" w:color="A8D08D"/>
              <w:left w:val="nil"/>
              <w:right w:val="single" w:sz="8" w:space="0" w:color="A8D08D"/>
            </w:tcBorders>
            <w:shd w:val="clear" w:color="000000" w:fill="E2EFD9"/>
            <w:vAlign w:val="center"/>
            <w:hideMark/>
          </w:tcPr>
          <w:p w14:paraId="0B0BB16B" w14:textId="77777777" w:rsidR="00585D51" w:rsidRPr="00255ADB" w:rsidRDefault="00255ADB" w:rsidP="00255ADB">
            <w:pPr>
              <w:widowControl/>
              <w:spacing w:line="240" w:lineRule="auto"/>
              <w:jc w:val="center"/>
              <w:rPr>
                <w:rFonts w:cs="Times New Roman"/>
              </w:rPr>
            </w:pPr>
            <w:r w:rsidRPr="00255ADB">
              <w:rPr>
                <w:rFonts w:cs="Times New Roman"/>
              </w:rPr>
              <w:t xml:space="preserve">Aksaray'da Tarıma Dayalı İhtisas Organize Sanayi Bölgesi vasfıyla kurulması planlanan seracılık organize sanayi bölgesinin fizibilitesi; arazi maliyeti olmayacağı, yatırım için hibe desteği alınacağı öngörüleri ile hazırlanmıştır. Bu öngörüler yatırımın karlılığını, sermayenin getiri düzeyini yükseltmiş, yatırımın geri dönüş süresini oldukça kısaltmıştır. Tablodaki değerler incelendiğinde bahsedilen öngörüler altında yatırımın yüksek karlılık içerdiği görülmektedir. </w:t>
            </w:r>
          </w:p>
        </w:tc>
      </w:tr>
    </w:tbl>
    <w:p w14:paraId="1478B694" w14:textId="77777777" w:rsidR="0030493C" w:rsidRPr="0046186E" w:rsidRDefault="0030493C" w:rsidP="0030493C">
      <w:pPr>
        <w:spacing w:before="240" w:after="240"/>
      </w:pPr>
      <w:r w:rsidRPr="0046186E">
        <w:t>Aksaray ili Kırımlı Bölgesinde yatırımı planlanan Tarıma Dayalı İhtisas OSB yatırımının yatırım maliyetleri ve kârlılığı bu fizibilite çalışması kapsamında incelenmiştir. Yatırımın amacı Aksaray ili merkez ilçesinde tarıma dayalı ihtisas OSB'nin kurulması ile bölgeye yeni yatırımcılar çekilerek bölgenin ekonomik kalkınmasına katkı sağlanmasıdır. Yatırımın %50 öz kaynak ve %50 teşvik finansmanları ile karşılanması planlanmaktadır. Yatırım neticesinde 180 müteşebbise salon ve kesme çiçekler, tıbbi ve aromatik bitkiler ve fidan yetiştiriciliğine yönelik arsa satışı,  altyapı hizmetleri ve yönetim hizmetleri sunulacaktır. Yapılan analizler neticesinde yatırımın kârlılığının yüksek ve geri dönüş süresinin kısa olduğu görülmektedir. Yatırımın kârlılığını yükselten ve geri dönüş süresini kısaltan faktörler incelendiğinde şu sonuçlar ortaya çıkmaktadır:</w:t>
      </w:r>
    </w:p>
    <w:p w14:paraId="7600FCD7" w14:textId="77777777" w:rsidR="0030493C" w:rsidRPr="0046186E" w:rsidRDefault="0030493C" w:rsidP="0030493C">
      <w:pPr>
        <w:pStyle w:val="ListeParagraf"/>
        <w:numPr>
          <w:ilvl w:val="0"/>
          <w:numId w:val="29"/>
        </w:numPr>
        <w:spacing w:before="240" w:after="240"/>
      </w:pPr>
      <w:r w:rsidRPr="0046186E">
        <w:t>Yatırım yeri için planlanan arazilerin hazineden bedelsiz olarak alınacak olması yatırımın geri dönüş süresini kısaltmakta ve kârlılığını yükseltmektedir.</w:t>
      </w:r>
    </w:p>
    <w:p w14:paraId="1EF0C356" w14:textId="77777777" w:rsidR="0030493C" w:rsidRPr="0046186E" w:rsidRDefault="0030493C" w:rsidP="0030493C">
      <w:pPr>
        <w:pStyle w:val="ListeParagraf"/>
        <w:numPr>
          <w:ilvl w:val="0"/>
          <w:numId w:val="29"/>
        </w:numPr>
        <w:spacing w:before="240" w:after="240"/>
      </w:pPr>
      <w:r w:rsidRPr="0046186E">
        <w:t>Yatırımın %50’sinin teşvik kapsamında finanse edilmesi yatırımın sermaye kârlılığını artırmaktadır.</w:t>
      </w:r>
    </w:p>
    <w:p w14:paraId="15827E34" w14:textId="77777777" w:rsidR="0030493C" w:rsidRPr="0046186E" w:rsidRDefault="0030493C" w:rsidP="0030493C">
      <w:pPr>
        <w:pStyle w:val="ListeParagraf"/>
        <w:numPr>
          <w:ilvl w:val="0"/>
          <w:numId w:val="29"/>
        </w:numPr>
        <w:spacing w:before="240" w:after="240"/>
      </w:pPr>
      <w:r w:rsidRPr="0046186E">
        <w:t>Yatırımın hammadde ihtiyacı bulunmaması, personel ve genel gider maliyetlerinin düşük olması birim ürün başına düşen kârlılık oranını artırmaktadır.</w:t>
      </w:r>
    </w:p>
    <w:p w14:paraId="4A306110" w14:textId="77777777" w:rsidR="0030493C" w:rsidRPr="001248B8" w:rsidRDefault="0030493C" w:rsidP="0030493C">
      <w:pPr>
        <w:pStyle w:val="ListeParagraf"/>
        <w:numPr>
          <w:ilvl w:val="0"/>
          <w:numId w:val="29"/>
        </w:numPr>
        <w:spacing w:before="240" w:after="240"/>
      </w:pPr>
      <w:r w:rsidRPr="0046186E">
        <w:t xml:space="preserve">Yatırım müteşebbislere arazilerin satışının yapılması şeklinde planlanmasından ve aylık işletme </w:t>
      </w:r>
      <w:r w:rsidRPr="001248B8">
        <w:t>giderlerinin düşük olmasından dolayı ürün kârlılıkları yükselmektedir.</w:t>
      </w:r>
    </w:p>
    <w:p w14:paraId="3D088A4A" w14:textId="77777777" w:rsidR="0030493C" w:rsidRPr="001248B8" w:rsidRDefault="0030493C" w:rsidP="00F8292B">
      <w:pPr>
        <w:pStyle w:val="ListeParagraf"/>
        <w:numPr>
          <w:ilvl w:val="0"/>
          <w:numId w:val="29"/>
        </w:numPr>
        <w:spacing w:before="240" w:after="240"/>
      </w:pPr>
      <w:r w:rsidRPr="001248B8">
        <w:t>Kurulacak TDİ OSB'nin gel</w:t>
      </w:r>
      <w:r w:rsidR="00F8292B" w:rsidRPr="001248B8">
        <w:t>ir kalemleri arasında yakıt, su ve</w:t>
      </w:r>
      <w:r w:rsidRPr="001248B8">
        <w:t xml:space="preserve"> yönetim (aidatlar ile arsa ve alt yapı katılım payları ve hizmet karşılıkları gibi) gelirlerinin bulunması yatırımın geri dönüş süresini kısaltmaktadır.</w:t>
      </w:r>
    </w:p>
    <w:p w14:paraId="0BAE0CCE" w14:textId="77777777" w:rsidR="0030493C" w:rsidRPr="001248B8" w:rsidRDefault="0030493C" w:rsidP="0030493C">
      <w:pPr>
        <w:pStyle w:val="ListeParagraf"/>
        <w:numPr>
          <w:ilvl w:val="0"/>
          <w:numId w:val="29"/>
        </w:numPr>
        <w:spacing w:before="240" w:after="240"/>
      </w:pPr>
      <w:r w:rsidRPr="001248B8">
        <w:t xml:space="preserve">Yatırımın öngörülen toplam maliyeti </w:t>
      </w:r>
      <w:r w:rsidR="008A3E87" w:rsidRPr="001248B8">
        <w:rPr>
          <w:rFonts w:eastAsia="Times New Roman" w:cs="Times New Roman"/>
          <w:lang w:eastAsia="tr-TR"/>
        </w:rPr>
        <w:t>12.483.991,75</w:t>
      </w:r>
      <w:r w:rsidRPr="001248B8">
        <w:rPr>
          <w:rFonts w:eastAsia="Times New Roman" w:cs="Times New Roman"/>
          <w:lang w:eastAsia="tr-TR"/>
        </w:rPr>
        <w:t xml:space="preserve"> </w:t>
      </w:r>
      <w:r w:rsidR="008A3E87" w:rsidRPr="001248B8">
        <w:rPr>
          <w:rFonts w:eastAsia="Times New Roman" w:cs="Times New Roman"/>
          <w:lang w:eastAsia="tr-TR"/>
        </w:rPr>
        <w:t>L</w:t>
      </w:r>
      <w:r w:rsidRPr="001248B8">
        <w:rPr>
          <w:rFonts w:eastAsia="Times New Roman" w:cs="Times New Roman"/>
          <w:lang w:eastAsia="tr-TR"/>
        </w:rPr>
        <w:t>ira olup ilk yıl yatırımdan</w:t>
      </w:r>
      <w:r w:rsidR="008A3E87" w:rsidRPr="001248B8">
        <w:rPr>
          <w:rFonts w:eastAsia="Times New Roman" w:cs="Times New Roman"/>
          <w:lang w:eastAsia="tr-TR"/>
        </w:rPr>
        <w:t xml:space="preserve"> elde edilecek gelirin 26.400.397</w:t>
      </w:r>
      <w:r w:rsidR="00617EE6">
        <w:rPr>
          <w:rFonts w:eastAsia="Times New Roman" w:cs="Times New Roman"/>
          <w:lang w:eastAsia="tr-TR"/>
        </w:rPr>
        <w:t xml:space="preserve"> L</w:t>
      </w:r>
      <w:r w:rsidRPr="001248B8">
        <w:rPr>
          <w:rFonts w:eastAsia="Times New Roman" w:cs="Times New Roman"/>
          <w:lang w:eastAsia="tr-TR"/>
        </w:rPr>
        <w:t>ira olması beklenmektedir. Proje sahibi kurumun (Aksaray Ticaret ve Sanayi Odası) kamu kurumu niteliğindeki meslek kuruluşu olması, katma değer vergisi (KDV) ve kurumlar vergisi (Gelir vergisi) yükümlülüğünün bulunmamasından dolayı yatırımın kârlılığı artmaktadır.</w:t>
      </w:r>
    </w:p>
    <w:p w14:paraId="2F2DFF19" w14:textId="77777777" w:rsidR="005E5B09" w:rsidRPr="0046186E" w:rsidRDefault="005E5B09" w:rsidP="0030493C">
      <w:pPr>
        <w:spacing w:before="240" w:after="240"/>
      </w:pPr>
      <w:r w:rsidRPr="0046186E">
        <w:t>Yatırıma ilişkin öneriler aşağıda sunulmuştur:</w:t>
      </w:r>
    </w:p>
    <w:p w14:paraId="12A027C5" w14:textId="77777777" w:rsidR="0030493C" w:rsidRPr="0046186E" w:rsidRDefault="0030493C" w:rsidP="0030493C">
      <w:pPr>
        <w:spacing w:before="240" w:after="240"/>
        <w:rPr>
          <w:rFonts w:eastAsia="Times New Roman" w:cs="Times New Roman"/>
          <w:color w:val="000000"/>
          <w:lang w:eastAsia="tr-TR"/>
        </w:rPr>
      </w:pPr>
      <w:r w:rsidRPr="0046186E">
        <w:t xml:space="preserve">Yapılan tüm ekonomik ve finansal analizler yatırımın kârlılığını ortaya koymaktadır. Bu haliyle </w:t>
      </w:r>
      <w:r w:rsidRPr="0046186E">
        <w:rPr>
          <w:rFonts w:eastAsia="Times New Roman" w:cs="Times New Roman"/>
          <w:color w:val="000000"/>
          <w:lang w:eastAsia="tr-TR"/>
        </w:rPr>
        <w:t>Tarıma Dayalı İhtisas OSB yatırımı avantajlı bir yatırım olarak görülmektedir.</w:t>
      </w:r>
    </w:p>
    <w:p w14:paraId="25226132" w14:textId="77777777" w:rsidR="005F7444" w:rsidRPr="0046186E" w:rsidRDefault="009825A2" w:rsidP="006211D6">
      <w:pPr>
        <w:spacing w:before="240" w:after="240"/>
      </w:pPr>
      <w:r w:rsidRPr="0046186E">
        <w:t>Yatırıma destek verebilecek kurumlar arasında Ahiler Kalkınma A</w:t>
      </w:r>
      <w:r w:rsidR="00CE7478" w:rsidRPr="0046186E">
        <w:t>jansı ve</w:t>
      </w:r>
      <w:r w:rsidRPr="0046186E">
        <w:t xml:space="preserve"> Tarım ve Kırsal Kalkınmayı Destekleme K</w:t>
      </w:r>
      <w:r w:rsidR="00CE7478" w:rsidRPr="0046186E">
        <w:t xml:space="preserve">urumu </w:t>
      </w:r>
      <w:r w:rsidRPr="0046186E">
        <w:t xml:space="preserve">yer almaktadır. </w:t>
      </w:r>
      <w:r w:rsidR="00CE7478" w:rsidRPr="0046186E">
        <w:t>Ajansın sağlamakta olduğu mali destekler; doğrudan finansman desteği, faiz desteği ve faizsiz kredi desteği olmak üzere üçe ayrılmaktadır.</w:t>
      </w:r>
      <w:r w:rsidR="005F7444" w:rsidRPr="0046186E">
        <w:t xml:space="preserve"> </w:t>
      </w:r>
      <w:r w:rsidR="00EF239C" w:rsidRPr="0046186E">
        <w:t xml:space="preserve">Doğrudan finansman desteği, ajansın </w:t>
      </w:r>
      <w:r w:rsidR="00EF239C" w:rsidRPr="0046186E">
        <w:rPr>
          <w:iCs/>
        </w:rPr>
        <w:t>proje teklif çağrısı yöntemiyle </w:t>
      </w:r>
      <w:r w:rsidR="00EF239C" w:rsidRPr="0046186E">
        <w:t xml:space="preserve">kullandırdığı desteklerdir. Ancak Ajans </w:t>
      </w:r>
      <w:r w:rsidR="005F7444" w:rsidRPr="0046186E">
        <w:t>proje teklif çağrısı yapmadan</w:t>
      </w:r>
      <w:r w:rsidR="00EF239C" w:rsidRPr="0046186E">
        <w:t xml:space="preserve"> ve proje hazırlığı konusundaki yükümlülü</w:t>
      </w:r>
      <w:r w:rsidR="005F7444" w:rsidRPr="0046186E">
        <w:t>klerinden bazılarını hafifleterek</w:t>
      </w:r>
      <w:r w:rsidR="00EF239C" w:rsidRPr="0046186E">
        <w:t xml:space="preserve"> veya proje haz</w:t>
      </w:r>
      <w:r w:rsidR="005F7444" w:rsidRPr="0046186E">
        <w:t>ırlık sürecini doğrudan yöneterek</w:t>
      </w:r>
      <w:r w:rsidR="00EF239C" w:rsidRPr="0046186E">
        <w:t>, </w:t>
      </w:r>
      <w:r w:rsidR="00EF239C" w:rsidRPr="0046186E">
        <w:rPr>
          <w:iCs/>
        </w:rPr>
        <w:t>fizibilite desteği </w:t>
      </w:r>
      <w:r w:rsidR="00EF239C" w:rsidRPr="0046186E">
        <w:t>ve </w:t>
      </w:r>
      <w:r w:rsidR="00EF239C" w:rsidRPr="0046186E">
        <w:rPr>
          <w:iCs/>
        </w:rPr>
        <w:t>güdümlü proje desteği </w:t>
      </w:r>
      <w:r w:rsidR="00EF239C" w:rsidRPr="0046186E">
        <w:t xml:space="preserve">şeklinde </w:t>
      </w:r>
      <w:r w:rsidR="005F7444" w:rsidRPr="0046186E">
        <w:t>doğrudan destek sağlayabilmektedir</w:t>
      </w:r>
      <w:r w:rsidR="00EF239C" w:rsidRPr="0046186E">
        <w:t>.</w:t>
      </w:r>
      <w:r w:rsidR="005F7444" w:rsidRPr="0046186E">
        <w:t xml:space="preserve"> Faiz desteği, başvuru rehberinde belirtilen nitelikteki projeler için, ilgili aracı kuruluşlardan alınacak krediler karşılığında ödenecek faiz giderlerinin, Ajans tarafından karşılanmasıdır. Faizsiz kredi </w:t>
      </w:r>
      <w:r w:rsidR="005F7444" w:rsidRPr="0046186E">
        <w:lastRenderedPageBreak/>
        <w:t>desteği ise Ajansın başvuru rehberine uygun projelere aracı kurumlar aracılığıyla faizsiz kredi temin ederek sağlayacağı mali destektir. Aracı kuruluşlar; faiz desteği ve faizsiz kredi desteği uygulamalarında, Küçük ve Orta Ölçekli Sanayi Geliştirme ve Destekleme İdaresi Başkanlığı, Kredi Garanti Fonu, Türkiye Kalkınma Bankası, diğer bankalar ve finans kuruluşları gibi ajansın anlaşmalı olduğu kurum ve kuruluşlardır.</w:t>
      </w:r>
      <w:r w:rsidR="0033363F" w:rsidRPr="0046186E">
        <w:t xml:space="preserve"> Teknik destek, bölgedeki yerel aktörlerin bölgesel kalkınma bakımından önemli olan, ancak kurumsal kapasite eksikliği nedeniyle hazırlık ve uygulama aşamalarında sıkıntı ile karşılaşılan çalışmalarında verilmektedir. Destek bünyesinde eğitim verme, program ve proje hazırlanmasına katkı sağlama, geçici uzman personel görevlendirme, danışmanlık sağlama, lobi faaliyetleri ve uluslararası ilişkiler kurma vb. yer almaktadır.</w:t>
      </w:r>
      <w:r w:rsidR="00A0425F" w:rsidRPr="0046186E">
        <w:rPr>
          <w:rStyle w:val="DipnotBavurusu"/>
        </w:rPr>
        <w:footnoteReference w:id="2"/>
      </w:r>
    </w:p>
    <w:p w14:paraId="32F79095" w14:textId="77777777" w:rsidR="005D6911" w:rsidRPr="0046186E" w:rsidRDefault="005D6911" w:rsidP="006211D6">
      <w:pPr>
        <w:spacing w:before="240" w:after="240"/>
      </w:pPr>
      <w:r w:rsidRPr="0046186E">
        <w:t>Tarım ve Kırsal Kalkınmayı Destekleme Kurumu, IPARD fonlarını IPARD I-II Programı çerçevesinde yatırımcılara kullandırarak sürdürülebilir kırsal kalkınmaya katkı sağlamaktadır. Faydalanıcılara uygun harcamalar karşılığında sağlanan mali desteğin kaynağı, Avrupa Birliği ve Türkiye Cumhuriyeti eş-finansmanından oluşturulan IPARD Programı fonudur. Desteğin %75’i Avrupa Birliği, %25’i Türkiye Cumhuriyeti tarafından karşılanmakta olup destek kamu katkısı olarak adlandırılmaktadır. Destekler, program çerçevesinde gerçekleşmiş yatırımlar için geri ödemesiz olarak kullandırılmaktadır. IPARD I Programı ile desteklenen projelerin yatırım tutarının %50 ila %65’ine karşılık gelen kısmı için hibe verilirken; IPARD II Programında hibe oranları %50 ila %70 arasındadır.</w:t>
      </w:r>
      <w:r w:rsidRPr="0046186E">
        <w:rPr>
          <w:rStyle w:val="DipnotBavurusu"/>
        </w:rPr>
        <w:footnoteReference w:id="3"/>
      </w:r>
    </w:p>
    <w:p w14:paraId="5E7280AA" w14:textId="3C54D3B5" w:rsidR="008E024E" w:rsidRPr="0046186E" w:rsidRDefault="008E024E" w:rsidP="008E024E">
      <w:pPr>
        <w:pStyle w:val="ResimYazs"/>
        <w:keepNext/>
        <w:spacing w:after="0"/>
        <w:rPr>
          <w:b w:val="0"/>
          <w:i/>
          <w:sz w:val="20"/>
        </w:rPr>
      </w:pPr>
      <w:bookmarkStart w:id="6" w:name="_Toc2221500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2</w:t>
      </w:r>
      <w:r w:rsidRPr="0046186E">
        <w:rPr>
          <w:b w:val="0"/>
          <w:i/>
          <w:sz w:val="20"/>
        </w:rPr>
        <w:fldChar w:fldCharType="end"/>
      </w:r>
      <w:r w:rsidRPr="0046186E">
        <w:rPr>
          <w:b w:val="0"/>
          <w:i/>
          <w:sz w:val="20"/>
        </w:rPr>
        <w:t xml:space="preserve"> - Tarım ve Kırsal Kalkınmayı Destekleme Kurumu Tarafından Aksaray İlinde Desteklenen Sektörler</w:t>
      </w:r>
      <w:bookmarkEnd w:id="6"/>
    </w:p>
    <w:tbl>
      <w:tblPr>
        <w:tblStyle w:val="KlavuzuTablo4-Vurgu61"/>
        <w:tblW w:w="5000" w:type="pct"/>
        <w:jc w:val="center"/>
        <w:tblLook w:val="04A0" w:firstRow="1" w:lastRow="0" w:firstColumn="1" w:lastColumn="0" w:noHBand="0" w:noVBand="1"/>
      </w:tblPr>
      <w:tblGrid>
        <w:gridCol w:w="2927"/>
        <w:gridCol w:w="2926"/>
        <w:gridCol w:w="2924"/>
      </w:tblGrid>
      <w:tr w:rsidR="008E024E" w:rsidRPr="0046186E" w14:paraId="0AF6B8BF" w14:textId="77777777" w:rsidTr="008E024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7" w:type="pct"/>
            <w:vAlign w:val="center"/>
            <w:hideMark/>
          </w:tcPr>
          <w:p w14:paraId="69BEE01C" w14:textId="77777777" w:rsidR="008E024E" w:rsidRPr="0046186E" w:rsidRDefault="008E024E" w:rsidP="008E024E">
            <w:pPr>
              <w:widowControl/>
              <w:spacing w:line="240" w:lineRule="auto"/>
              <w:jc w:val="center"/>
              <w:rPr>
                <w:rFonts w:eastAsia="Times New Roman" w:cs="Times New Roman"/>
                <w:lang w:eastAsia="tr-TR"/>
              </w:rPr>
            </w:pPr>
            <w:r w:rsidRPr="0046186E">
              <w:rPr>
                <w:rFonts w:eastAsia="Times New Roman" w:cs="Times New Roman"/>
                <w:lang w:eastAsia="tr-TR"/>
              </w:rPr>
              <w:t>Sektör Kodu - Adı</w:t>
            </w:r>
          </w:p>
        </w:tc>
        <w:tc>
          <w:tcPr>
            <w:tcW w:w="3333" w:type="pct"/>
            <w:gridSpan w:val="2"/>
            <w:vAlign w:val="center"/>
            <w:hideMark/>
          </w:tcPr>
          <w:p w14:paraId="5AA870A8" w14:textId="77777777" w:rsidR="008E024E" w:rsidRPr="0046186E" w:rsidRDefault="008E024E" w:rsidP="008E024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Alt Sektör Kodu - Adı</w:t>
            </w:r>
          </w:p>
        </w:tc>
      </w:tr>
      <w:tr w:rsidR="008E024E" w:rsidRPr="0046186E" w14:paraId="30685BFC" w14:textId="77777777" w:rsidTr="008E02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7" w:type="pct"/>
            <w:vMerge w:val="restart"/>
            <w:vAlign w:val="center"/>
            <w:hideMark/>
          </w:tcPr>
          <w:p w14:paraId="361A3774" w14:textId="77777777" w:rsidR="008E024E" w:rsidRPr="0046186E" w:rsidRDefault="008E024E" w:rsidP="008E024E">
            <w:pPr>
              <w:widowControl/>
              <w:spacing w:line="240" w:lineRule="auto"/>
              <w:jc w:val="center"/>
              <w:rPr>
                <w:rFonts w:eastAsia="Times New Roman" w:cs="Times New Roman"/>
                <w:lang w:eastAsia="tr-TR"/>
              </w:rPr>
            </w:pPr>
            <w:r w:rsidRPr="0046186E">
              <w:rPr>
                <w:rFonts w:eastAsia="Times New Roman" w:cs="Times New Roman"/>
                <w:lang w:eastAsia="tr-TR"/>
              </w:rPr>
              <w:t>101 - Tarımsal İşletmelerin Fiziki Varlıklarına Yönelik Yatırımlar</w:t>
            </w:r>
          </w:p>
        </w:tc>
        <w:tc>
          <w:tcPr>
            <w:tcW w:w="1667" w:type="pct"/>
            <w:vAlign w:val="center"/>
            <w:hideMark/>
          </w:tcPr>
          <w:p w14:paraId="26CE1C3B"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101-1</w:t>
            </w:r>
          </w:p>
        </w:tc>
        <w:tc>
          <w:tcPr>
            <w:tcW w:w="1666" w:type="pct"/>
            <w:vAlign w:val="center"/>
            <w:hideMark/>
          </w:tcPr>
          <w:p w14:paraId="4C1DDB06"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Süt </w:t>
            </w:r>
            <w:r w:rsidR="00C44A63" w:rsidRPr="0046186E">
              <w:rPr>
                <w:rFonts w:eastAsia="Times New Roman" w:cs="Times New Roman"/>
                <w:lang w:eastAsia="tr-TR"/>
              </w:rPr>
              <w:t>üreten tarımsal işletmeler</w:t>
            </w:r>
          </w:p>
        </w:tc>
      </w:tr>
      <w:tr w:rsidR="008E024E" w:rsidRPr="0046186E" w14:paraId="73195FB0" w14:textId="77777777" w:rsidTr="008E024E">
        <w:trPr>
          <w:trHeight w:val="3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2E9D8E1E"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6D61D7E2"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101-2</w:t>
            </w:r>
          </w:p>
        </w:tc>
        <w:tc>
          <w:tcPr>
            <w:tcW w:w="1666" w:type="pct"/>
            <w:vAlign w:val="center"/>
            <w:hideMark/>
          </w:tcPr>
          <w:p w14:paraId="5DA3E1C6"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Kırmızı </w:t>
            </w:r>
            <w:r w:rsidR="00C44A63" w:rsidRPr="0046186E">
              <w:rPr>
                <w:rFonts w:eastAsia="Times New Roman" w:cs="Times New Roman"/>
                <w:lang w:eastAsia="tr-TR"/>
              </w:rPr>
              <w:t>et üreten tarımsal işletmeler</w:t>
            </w:r>
          </w:p>
        </w:tc>
      </w:tr>
      <w:tr w:rsidR="008E024E" w:rsidRPr="0046186E" w14:paraId="7375D0F6" w14:textId="77777777" w:rsidTr="008E02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2F78DF52"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4B1C1458"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101-3</w:t>
            </w:r>
          </w:p>
        </w:tc>
        <w:tc>
          <w:tcPr>
            <w:tcW w:w="1666" w:type="pct"/>
            <w:vAlign w:val="center"/>
            <w:hideMark/>
          </w:tcPr>
          <w:p w14:paraId="0F455FB8"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Kanatlı </w:t>
            </w:r>
            <w:r w:rsidR="00C44A63" w:rsidRPr="0046186E">
              <w:rPr>
                <w:rFonts w:eastAsia="Times New Roman" w:cs="Times New Roman"/>
                <w:lang w:eastAsia="tr-TR"/>
              </w:rPr>
              <w:t>eti üreten tarımsal işletmeler</w:t>
            </w:r>
          </w:p>
        </w:tc>
      </w:tr>
      <w:tr w:rsidR="008E024E" w:rsidRPr="0046186E" w14:paraId="6ED37847" w14:textId="77777777" w:rsidTr="008E024E">
        <w:trPr>
          <w:trHeight w:val="3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09DE5346"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312D591B"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101-4</w:t>
            </w:r>
          </w:p>
        </w:tc>
        <w:tc>
          <w:tcPr>
            <w:tcW w:w="1666" w:type="pct"/>
            <w:vAlign w:val="center"/>
            <w:hideMark/>
          </w:tcPr>
          <w:p w14:paraId="33C02EE3"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Yumurta </w:t>
            </w:r>
            <w:r w:rsidR="00C44A63" w:rsidRPr="0046186E">
              <w:rPr>
                <w:rFonts w:eastAsia="Times New Roman" w:cs="Times New Roman"/>
                <w:lang w:eastAsia="tr-TR"/>
              </w:rPr>
              <w:t>üreten tarımsal işletmeler</w:t>
            </w:r>
          </w:p>
        </w:tc>
      </w:tr>
      <w:tr w:rsidR="008E024E" w:rsidRPr="0046186E" w14:paraId="0D812060" w14:textId="77777777" w:rsidTr="008E024E">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667" w:type="pct"/>
            <w:vMerge w:val="restart"/>
            <w:vAlign w:val="center"/>
            <w:hideMark/>
          </w:tcPr>
          <w:p w14:paraId="41BA3660" w14:textId="77777777" w:rsidR="008E024E" w:rsidRPr="0046186E" w:rsidRDefault="008E024E" w:rsidP="008E024E">
            <w:pPr>
              <w:widowControl/>
              <w:spacing w:line="240" w:lineRule="auto"/>
              <w:jc w:val="center"/>
              <w:rPr>
                <w:rFonts w:eastAsia="Times New Roman" w:cs="Times New Roman"/>
                <w:lang w:eastAsia="tr-TR"/>
              </w:rPr>
            </w:pPr>
            <w:r w:rsidRPr="0046186E">
              <w:rPr>
                <w:rFonts w:eastAsia="Times New Roman" w:cs="Times New Roman"/>
                <w:lang w:eastAsia="tr-TR"/>
              </w:rPr>
              <w:t>103 - Tarım ve Balıkçılık Ürünlerinin İşlenmesi ve Pazarlanması İle İlgili Fiziki Varlıklara Yönelik Yatırımlar</w:t>
            </w:r>
          </w:p>
        </w:tc>
        <w:tc>
          <w:tcPr>
            <w:tcW w:w="1667" w:type="pct"/>
            <w:vAlign w:val="center"/>
            <w:hideMark/>
          </w:tcPr>
          <w:p w14:paraId="1FC4E103"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103-1</w:t>
            </w:r>
          </w:p>
        </w:tc>
        <w:tc>
          <w:tcPr>
            <w:tcW w:w="1666" w:type="pct"/>
            <w:vAlign w:val="center"/>
            <w:hideMark/>
          </w:tcPr>
          <w:p w14:paraId="5EF8E54A"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Süt ve </w:t>
            </w:r>
            <w:r w:rsidR="00C44A63" w:rsidRPr="0046186E">
              <w:rPr>
                <w:rFonts w:eastAsia="Times New Roman" w:cs="Times New Roman"/>
                <w:lang w:eastAsia="tr-TR"/>
              </w:rPr>
              <w:t>süt ürünlerinin işlenmesi ve pazarlanması</w:t>
            </w:r>
          </w:p>
        </w:tc>
      </w:tr>
      <w:tr w:rsidR="008E024E" w:rsidRPr="0046186E" w14:paraId="0FA32118" w14:textId="77777777" w:rsidTr="008E024E">
        <w:trPr>
          <w:trHeight w:val="6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2DC3CA35"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4B312A18"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103-2</w:t>
            </w:r>
          </w:p>
        </w:tc>
        <w:tc>
          <w:tcPr>
            <w:tcW w:w="1666" w:type="pct"/>
            <w:vAlign w:val="center"/>
            <w:hideMark/>
          </w:tcPr>
          <w:p w14:paraId="3828C890"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Kırmızı </w:t>
            </w:r>
            <w:r w:rsidR="00C44A63" w:rsidRPr="0046186E">
              <w:rPr>
                <w:rFonts w:eastAsia="Times New Roman" w:cs="Times New Roman"/>
                <w:lang w:eastAsia="tr-TR"/>
              </w:rPr>
              <w:t>et ve et ürünlerinin işlenmesi ve pazarlanması</w:t>
            </w:r>
          </w:p>
        </w:tc>
      </w:tr>
      <w:tr w:rsidR="008E024E" w:rsidRPr="0046186E" w14:paraId="4A7DF7CC" w14:textId="77777777" w:rsidTr="008E024E">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003954F6"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327D2088"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103-3</w:t>
            </w:r>
          </w:p>
        </w:tc>
        <w:tc>
          <w:tcPr>
            <w:tcW w:w="1666" w:type="pct"/>
            <w:vAlign w:val="center"/>
            <w:hideMark/>
          </w:tcPr>
          <w:p w14:paraId="0555DFF9"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Kanatlı </w:t>
            </w:r>
            <w:r w:rsidR="00C44A63" w:rsidRPr="0046186E">
              <w:rPr>
                <w:rFonts w:eastAsia="Times New Roman" w:cs="Times New Roman"/>
                <w:lang w:eastAsia="tr-TR"/>
              </w:rPr>
              <w:t>eti ve et ürünlerinin işlenmesi ve pazarlanması</w:t>
            </w:r>
          </w:p>
        </w:tc>
      </w:tr>
      <w:tr w:rsidR="008E024E" w:rsidRPr="0046186E" w14:paraId="28783049" w14:textId="77777777" w:rsidTr="008E024E">
        <w:trPr>
          <w:trHeight w:val="6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5D982A9E"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31A7E39D"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103-4</w:t>
            </w:r>
          </w:p>
        </w:tc>
        <w:tc>
          <w:tcPr>
            <w:tcW w:w="1666" w:type="pct"/>
            <w:vAlign w:val="center"/>
            <w:hideMark/>
          </w:tcPr>
          <w:p w14:paraId="10D3CD50"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Su </w:t>
            </w:r>
            <w:r w:rsidR="00C44A63" w:rsidRPr="0046186E">
              <w:rPr>
                <w:rFonts w:eastAsia="Times New Roman" w:cs="Times New Roman"/>
                <w:lang w:eastAsia="tr-TR"/>
              </w:rPr>
              <w:t>ürünlerinin işlenmesi ve pazarlanması</w:t>
            </w:r>
          </w:p>
        </w:tc>
      </w:tr>
      <w:tr w:rsidR="008E024E" w:rsidRPr="0046186E" w14:paraId="3DF07592" w14:textId="77777777" w:rsidTr="008E024E">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25E1192B"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478F4663"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103-5</w:t>
            </w:r>
          </w:p>
        </w:tc>
        <w:tc>
          <w:tcPr>
            <w:tcW w:w="1666" w:type="pct"/>
            <w:vAlign w:val="center"/>
            <w:hideMark/>
          </w:tcPr>
          <w:p w14:paraId="5E8C0D8B"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tr-TR"/>
              </w:rPr>
            </w:pPr>
            <w:r w:rsidRPr="0046186E">
              <w:rPr>
                <w:rFonts w:eastAsia="Times New Roman" w:cs="Times New Roman"/>
                <w:b/>
                <w:lang w:eastAsia="tr-TR"/>
              </w:rPr>
              <w:t xml:space="preserve">Meyve ve </w:t>
            </w:r>
            <w:r w:rsidR="00C44A63" w:rsidRPr="0046186E">
              <w:rPr>
                <w:rFonts w:eastAsia="Times New Roman" w:cs="Times New Roman"/>
                <w:b/>
                <w:lang w:eastAsia="tr-TR"/>
              </w:rPr>
              <w:t>sebze ürünlerinin işlenmesi ve pazarlanması</w:t>
            </w:r>
          </w:p>
        </w:tc>
      </w:tr>
      <w:tr w:rsidR="008E024E" w:rsidRPr="0046186E" w14:paraId="7C4C1E04" w14:textId="77777777" w:rsidTr="008E024E">
        <w:trPr>
          <w:trHeight w:val="900"/>
          <w:jc w:val="center"/>
        </w:trPr>
        <w:tc>
          <w:tcPr>
            <w:cnfStyle w:val="001000000000" w:firstRow="0" w:lastRow="0" w:firstColumn="1" w:lastColumn="0" w:oddVBand="0" w:evenVBand="0" w:oddHBand="0" w:evenHBand="0" w:firstRowFirstColumn="0" w:firstRowLastColumn="0" w:lastRowFirstColumn="0" w:lastRowLastColumn="0"/>
            <w:tcW w:w="1667" w:type="pct"/>
            <w:vMerge w:val="restart"/>
            <w:vAlign w:val="center"/>
            <w:hideMark/>
          </w:tcPr>
          <w:p w14:paraId="4CDB4757" w14:textId="77777777" w:rsidR="008E024E" w:rsidRPr="0046186E" w:rsidRDefault="008E024E" w:rsidP="008E024E">
            <w:pPr>
              <w:widowControl/>
              <w:spacing w:line="240" w:lineRule="auto"/>
              <w:jc w:val="center"/>
              <w:rPr>
                <w:rFonts w:eastAsia="Times New Roman" w:cs="Times New Roman"/>
                <w:lang w:eastAsia="tr-TR"/>
              </w:rPr>
            </w:pPr>
            <w:r w:rsidRPr="0046186E">
              <w:rPr>
                <w:rFonts w:eastAsia="Times New Roman" w:cs="Times New Roman"/>
                <w:lang w:eastAsia="tr-TR"/>
              </w:rPr>
              <w:t>302 - Çiftlik Faaliyetlerinin Çeşitlendirilmesi ve Geliştirme</w:t>
            </w:r>
          </w:p>
        </w:tc>
        <w:tc>
          <w:tcPr>
            <w:tcW w:w="1667" w:type="pct"/>
            <w:vAlign w:val="center"/>
            <w:hideMark/>
          </w:tcPr>
          <w:p w14:paraId="134CC4A0"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302-1</w:t>
            </w:r>
          </w:p>
        </w:tc>
        <w:tc>
          <w:tcPr>
            <w:tcW w:w="1666" w:type="pct"/>
            <w:vAlign w:val="center"/>
            <w:hideMark/>
          </w:tcPr>
          <w:p w14:paraId="031FF6CF"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tr-TR"/>
              </w:rPr>
            </w:pPr>
            <w:r w:rsidRPr="0046186E">
              <w:rPr>
                <w:rFonts w:eastAsia="Times New Roman" w:cs="Times New Roman"/>
                <w:b/>
                <w:lang w:eastAsia="tr-TR"/>
              </w:rPr>
              <w:t>Bitkisel üretimin çeşitlendirilmesi ve bitkisel ürünlerin işlenmesi ve pazarlanması</w:t>
            </w:r>
          </w:p>
        </w:tc>
      </w:tr>
      <w:tr w:rsidR="008E024E" w:rsidRPr="0046186E" w14:paraId="51FC456C" w14:textId="77777777" w:rsidTr="008E024E">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0F286FDA"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1D57B412"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302-2</w:t>
            </w:r>
          </w:p>
        </w:tc>
        <w:tc>
          <w:tcPr>
            <w:tcW w:w="1666" w:type="pct"/>
            <w:vAlign w:val="center"/>
            <w:hideMark/>
          </w:tcPr>
          <w:p w14:paraId="48A3E105"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Arıcılık ve arı ürünlerinin üretimi, işlenmesi ve pazarlanması</w:t>
            </w:r>
          </w:p>
        </w:tc>
      </w:tr>
      <w:tr w:rsidR="008E024E" w:rsidRPr="0046186E" w14:paraId="0AB326FD" w14:textId="77777777" w:rsidTr="008E024E">
        <w:trPr>
          <w:trHeight w:val="3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56001A72"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5D037BED"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302-3</w:t>
            </w:r>
          </w:p>
        </w:tc>
        <w:tc>
          <w:tcPr>
            <w:tcW w:w="1666" w:type="pct"/>
            <w:vAlign w:val="center"/>
            <w:hideMark/>
          </w:tcPr>
          <w:p w14:paraId="69B61E3E"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Zanaatkârlık ve yerel ürün işletmeleri</w:t>
            </w:r>
          </w:p>
        </w:tc>
      </w:tr>
      <w:tr w:rsidR="008E024E" w:rsidRPr="0046186E" w14:paraId="7BCC8E94" w14:textId="77777777" w:rsidTr="008E024E">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15EB720F"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04835B21"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302-4</w:t>
            </w:r>
          </w:p>
        </w:tc>
        <w:tc>
          <w:tcPr>
            <w:tcW w:w="1666" w:type="pct"/>
            <w:vAlign w:val="center"/>
            <w:hideMark/>
          </w:tcPr>
          <w:p w14:paraId="3E4BC4E0"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Kırsal turizm ve rekreasyon faaliyetleri</w:t>
            </w:r>
          </w:p>
        </w:tc>
      </w:tr>
      <w:tr w:rsidR="008E024E" w:rsidRPr="0046186E" w14:paraId="7159878D" w14:textId="77777777" w:rsidTr="008E024E">
        <w:trPr>
          <w:trHeight w:val="3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7186AF5C"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57025654"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302-5</w:t>
            </w:r>
          </w:p>
        </w:tc>
        <w:tc>
          <w:tcPr>
            <w:tcW w:w="1666" w:type="pct"/>
            <w:vAlign w:val="center"/>
            <w:hideMark/>
          </w:tcPr>
          <w:p w14:paraId="0FB6C2BD"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Su ürünleri yetiştiriciliği</w:t>
            </w:r>
          </w:p>
        </w:tc>
      </w:tr>
      <w:tr w:rsidR="008E024E" w:rsidRPr="0046186E" w14:paraId="094DB3B2" w14:textId="77777777" w:rsidTr="008E02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12B22396"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570BF29B" w14:textId="77777777" w:rsidR="008E024E" w:rsidRPr="0046186E" w:rsidRDefault="008E024E"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302-6</w:t>
            </w:r>
          </w:p>
        </w:tc>
        <w:tc>
          <w:tcPr>
            <w:tcW w:w="1666" w:type="pct"/>
            <w:vAlign w:val="center"/>
            <w:hideMark/>
          </w:tcPr>
          <w:p w14:paraId="0066F83C" w14:textId="77777777" w:rsidR="008E024E" w:rsidRPr="0046186E" w:rsidRDefault="00C44A63" w:rsidP="008E024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Makine p</w:t>
            </w:r>
            <w:r w:rsidR="008E024E" w:rsidRPr="0046186E">
              <w:rPr>
                <w:rFonts w:eastAsia="Times New Roman" w:cs="Times New Roman"/>
                <w:lang w:eastAsia="tr-TR"/>
              </w:rPr>
              <w:t>arkları</w:t>
            </w:r>
          </w:p>
        </w:tc>
      </w:tr>
      <w:tr w:rsidR="008E024E" w:rsidRPr="0046186E" w14:paraId="12A51E59" w14:textId="77777777" w:rsidTr="008E024E">
        <w:trPr>
          <w:trHeight w:val="300"/>
          <w:jc w:val="center"/>
        </w:trPr>
        <w:tc>
          <w:tcPr>
            <w:cnfStyle w:val="001000000000" w:firstRow="0" w:lastRow="0" w:firstColumn="1" w:lastColumn="0" w:oddVBand="0" w:evenVBand="0" w:oddHBand="0" w:evenHBand="0" w:firstRowFirstColumn="0" w:firstRowLastColumn="0" w:lastRowFirstColumn="0" w:lastRowLastColumn="0"/>
            <w:tcW w:w="1667" w:type="pct"/>
            <w:vMerge/>
            <w:vAlign w:val="center"/>
            <w:hideMark/>
          </w:tcPr>
          <w:p w14:paraId="04F3795A" w14:textId="77777777" w:rsidR="008E024E" w:rsidRPr="0046186E" w:rsidRDefault="008E024E" w:rsidP="008E024E">
            <w:pPr>
              <w:widowControl/>
              <w:spacing w:line="240" w:lineRule="auto"/>
              <w:jc w:val="left"/>
              <w:rPr>
                <w:rFonts w:eastAsia="Times New Roman" w:cs="Times New Roman"/>
                <w:lang w:eastAsia="tr-TR"/>
              </w:rPr>
            </w:pPr>
          </w:p>
        </w:tc>
        <w:tc>
          <w:tcPr>
            <w:tcW w:w="1667" w:type="pct"/>
            <w:vAlign w:val="center"/>
            <w:hideMark/>
          </w:tcPr>
          <w:p w14:paraId="0B8330B4"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302-7</w:t>
            </w:r>
          </w:p>
        </w:tc>
        <w:tc>
          <w:tcPr>
            <w:tcW w:w="1666" w:type="pct"/>
            <w:vAlign w:val="center"/>
            <w:hideMark/>
          </w:tcPr>
          <w:p w14:paraId="42F02AC2" w14:textId="77777777" w:rsidR="008E024E" w:rsidRPr="0046186E" w:rsidRDefault="008E024E" w:rsidP="008E024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Yenilenebilir enerji yatırımları</w:t>
            </w:r>
          </w:p>
        </w:tc>
      </w:tr>
    </w:tbl>
    <w:p w14:paraId="638A0AA1" w14:textId="77777777" w:rsidR="008E024E" w:rsidRPr="0046186E" w:rsidRDefault="008E024E" w:rsidP="008E024E">
      <w:pPr>
        <w:spacing w:after="240"/>
        <w:rPr>
          <w:sz w:val="20"/>
        </w:rPr>
      </w:pPr>
      <w:r w:rsidRPr="0046186E">
        <w:rPr>
          <w:sz w:val="20"/>
        </w:rPr>
        <w:t>Kaynak: Tarım ve Kırsal Kalkınmayı Destekleme Kurumu, 2019</w:t>
      </w:r>
    </w:p>
    <w:p w14:paraId="41C6BB93" w14:textId="77777777" w:rsidR="00EF239C" w:rsidRPr="0046186E" w:rsidRDefault="008E024E" w:rsidP="0030493C">
      <w:pPr>
        <w:spacing w:before="240" w:after="240"/>
      </w:pPr>
      <w:r w:rsidRPr="0046186E">
        <w:t xml:space="preserve">Tabloda Tarım ve Kırsal Kalkınmayı Destekleme Kurumunun Aksaray ilinde desteklediği sektörler verilmiştir. Buna göre yatırım konusu olan TDİ OSB’nin </w:t>
      </w:r>
      <w:r w:rsidRPr="0046186E">
        <w:rPr>
          <w:rFonts w:eastAsia="Times New Roman" w:cs="Times New Roman"/>
          <w:lang w:eastAsia="tr-TR"/>
        </w:rPr>
        <w:t>meyve ve sebze ürünlerinin işlenmesi ve pazarlanması veya bitkisel üretimin çeşitlendirilmesi ve bitkisel ürünlerin işlenmesi ve pazarlanması sektörleri altında desteklenmesi öngörülmektedir.</w:t>
      </w:r>
    </w:p>
    <w:p w14:paraId="0016BE43" w14:textId="0BB20039" w:rsidR="0030493C" w:rsidRPr="0046186E" w:rsidRDefault="0030493C" w:rsidP="0030493C">
      <w:pPr>
        <w:pStyle w:val="ResimYazs"/>
        <w:keepNext/>
        <w:spacing w:after="0"/>
        <w:rPr>
          <w:b w:val="0"/>
          <w:i/>
          <w:sz w:val="20"/>
        </w:rPr>
      </w:pPr>
      <w:bookmarkStart w:id="7" w:name="_Toc2221500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3</w:t>
      </w:r>
      <w:r w:rsidRPr="0046186E">
        <w:rPr>
          <w:b w:val="0"/>
          <w:i/>
          <w:sz w:val="20"/>
        </w:rPr>
        <w:fldChar w:fldCharType="end"/>
      </w:r>
      <w:r w:rsidRPr="0046186E">
        <w:rPr>
          <w:b w:val="0"/>
          <w:i/>
          <w:sz w:val="20"/>
        </w:rPr>
        <w:t xml:space="preserve"> - Proje Hakkında Özet Bilgiler</w:t>
      </w:r>
      <w:bookmarkEnd w:id="7"/>
    </w:p>
    <w:tbl>
      <w:tblPr>
        <w:tblStyle w:val="KlavuzuTablo4-Vurgu61"/>
        <w:tblW w:w="5000" w:type="pct"/>
        <w:jc w:val="center"/>
        <w:tblLook w:val="04A0" w:firstRow="1" w:lastRow="0" w:firstColumn="1" w:lastColumn="0" w:noHBand="0" w:noVBand="1"/>
      </w:tblPr>
      <w:tblGrid>
        <w:gridCol w:w="3146"/>
        <w:gridCol w:w="5631"/>
      </w:tblGrid>
      <w:tr w:rsidR="0030493C" w:rsidRPr="0046186E" w14:paraId="1CDE99CE" w14:textId="77777777" w:rsidTr="0030493C">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92" w:type="pct"/>
            <w:vAlign w:val="center"/>
          </w:tcPr>
          <w:p w14:paraId="038DCB3D" w14:textId="77777777" w:rsidR="0030493C" w:rsidRPr="0046186E" w:rsidRDefault="0030493C" w:rsidP="00E341FA">
            <w:pPr>
              <w:jc w:val="center"/>
            </w:pPr>
            <w:r w:rsidRPr="0046186E">
              <w:t>Yatırım Konusu</w:t>
            </w:r>
          </w:p>
        </w:tc>
        <w:tc>
          <w:tcPr>
            <w:tcW w:w="3208" w:type="pct"/>
            <w:vAlign w:val="center"/>
          </w:tcPr>
          <w:p w14:paraId="71BA8DCB" w14:textId="77777777" w:rsidR="0030493C" w:rsidRPr="0046186E" w:rsidRDefault="0030493C" w:rsidP="00E341FA">
            <w:pPr>
              <w:jc w:val="center"/>
              <w:cnfStyle w:val="100000000000" w:firstRow="1" w:lastRow="0" w:firstColumn="0" w:lastColumn="0" w:oddVBand="0" w:evenVBand="0" w:oddHBand="0" w:evenHBand="0" w:firstRowFirstColumn="0" w:firstRowLastColumn="0" w:lastRowFirstColumn="0" w:lastRowLastColumn="0"/>
            </w:pPr>
            <w:r w:rsidRPr="0046186E">
              <w:rPr>
                <w:rFonts w:cs="Times New Roman"/>
              </w:rPr>
              <w:t>Aksaray Tarıma Dayalı İhtisas Organize Sanayi Bölgesi</w:t>
            </w:r>
          </w:p>
        </w:tc>
      </w:tr>
      <w:tr w:rsidR="0030493C" w:rsidRPr="0046186E" w14:paraId="5C545F29" w14:textId="77777777" w:rsidTr="0030493C">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1792" w:type="pct"/>
            <w:vAlign w:val="center"/>
          </w:tcPr>
          <w:p w14:paraId="22BF3B3F" w14:textId="77777777" w:rsidR="0030493C" w:rsidRPr="0046186E" w:rsidRDefault="0030493C" w:rsidP="00E341FA">
            <w:pPr>
              <w:jc w:val="center"/>
              <w:rPr>
                <w:b w:val="0"/>
              </w:rPr>
            </w:pPr>
            <w:r w:rsidRPr="0046186E">
              <w:rPr>
                <w:b w:val="0"/>
              </w:rPr>
              <w:t>Üretilecek Ürün/Hizmet</w:t>
            </w:r>
          </w:p>
        </w:tc>
        <w:tc>
          <w:tcPr>
            <w:tcW w:w="3208" w:type="pct"/>
            <w:vAlign w:val="center"/>
          </w:tcPr>
          <w:p w14:paraId="1D509756" w14:textId="77777777" w:rsidR="0030493C" w:rsidRPr="0046186E" w:rsidRDefault="0030493C" w:rsidP="00E341FA">
            <w:pPr>
              <w:jc w:val="center"/>
              <w:cnfStyle w:val="000000100000" w:firstRow="0" w:lastRow="0" w:firstColumn="0" w:lastColumn="0" w:oddVBand="0" w:evenVBand="0" w:oddHBand="1" w:evenHBand="0" w:firstRowFirstColumn="0" w:firstRowLastColumn="0" w:lastRowFirstColumn="0" w:lastRowLastColumn="0"/>
            </w:pPr>
            <w:r w:rsidRPr="0046186E">
              <w:t>Salon ve Kesme Çiçekler</w:t>
            </w:r>
          </w:p>
          <w:p w14:paraId="37CA819B" w14:textId="77777777" w:rsidR="0030493C" w:rsidRPr="0046186E" w:rsidRDefault="0030493C" w:rsidP="00E341FA">
            <w:pPr>
              <w:jc w:val="center"/>
              <w:cnfStyle w:val="000000100000" w:firstRow="0" w:lastRow="0" w:firstColumn="0" w:lastColumn="0" w:oddVBand="0" w:evenVBand="0" w:oddHBand="1" w:evenHBand="0" w:firstRowFirstColumn="0" w:firstRowLastColumn="0" w:lastRowFirstColumn="0" w:lastRowLastColumn="0"/>
            </w:pPr>
            <w:r w:rsidRPr="0046186E">
              <w:t>Tıbbi ve Aromatik Bitkiler</w:t>
            </w:r>
          </w:p>
          <w:p w14:paraId="6EDAD619" w14:textId="77777777" w:rsidR="0030493C" w:rsidRPr="0046186E" w:rsidRDefault="0030493C" w:rsidP="00E341FA">
            <w:pPr>
              <w:jc w:val="center"/>
              <w:cnfStyle w:val="000000100000" w:firstRow="0" w:lastRow="0" w:firstColumn="0" w:lastColumn="0" w:oddVBand="0" w:evenVBand="0" w:oddHBand="1" w:evenHBand="0" w:firstRowFirstColumn="0" w:firstRowLastColumn="0" w:lastRowFirstColumn="0" w:lastRowLastColumn="0"/>
            </w:pPr>
            <w:r w:rsidRPr="0046186E">
              <w:t>Fidan</w:t>
            </w:r>
          </w:p>
        </w:tc>
      </w:tr>
      <w:tr w:rsidR="0030493C" w:rsidRPr="0046186E" w14:paraId="6A42346F" w14:textId="77777777" w:rsidTr="0030493C">
        <w:trPr>
          <w:trHeight w:val="284"/>
          <w:jc w:val="center"/>
        </w:trPr>
        <w:tc>
          <w:tcPr>
            <w:cnfStyle w:val="001000000000" w:firstRow="0" w:lastRow="0" w:firstColumn="1" w:lastColumn="0" w:oddVBand="0" w:evenVBand="0" w:oddHBand="0" w:evenHBand="0" w:firstRowFirstColumn="0" w:firstRowLastColumn="0" w:lastRowFirstColumn="0" w:lastRowLastColumn="0"/>
            <w:tcW w:w="1792" w:type="pct"/>
            <w:vAlign w:val="center"/>
          </w:tcPr>
          <w:p w14:paraId="2BD39F42" w14:textId="77777777" w:rsidR="0030493C" w:rsidRPr="0046186E" w:rsidRDefault="0030493C" w:rsidP="00E341FA">
            <w:pPr>
              <w:jc w:val="center"/>
              <w:rPr>
                <w:b w:val="0"/>
              </w:rPr>
            </w:pPr>
            <w:r w:rsidRPr="0046186E">
              <w:rPr>
                <w:b w:val="0"/>
              </w:rPr>
              <w:t>NACE Kodu</w:t>
            </w:r>
          </w:p>
        </w:tc>
        <w:tc>
          <w:tcPr>
            <w:tcW w:w="3208" w:type="pct"/>
            <w:vAlign w:val="center"/>
          </w:tcPr>
          <w:p w14:paraId="70916803" w14:textId="77777777" w:rsidR="0030493C" w:rsidRPr="0046186E" w:rsidRDefault="0030493C" w:rsidP="00E341FA">
            <w:pPr>
              <w:jc w:val="center"/>
              <w:cnfStyle w:val="000000000000" w:firstRow="0" w:lastRow="0" w:firstColumn="0" w:lastColumn="0" w:oddVBand="0" w:evenVBand="0" w:oddHBand="0" w:evenHBand="0" w:firstRowFirstColumn="0" w:firstRowLastColumn="0" w:lastRowFirstColumn="0" w:lastRowLastColumn="0"/>
            </w:pPr>
            <w:r w:rsidRPr="0046186E">
              <w:t>01.19.02</w:t>
            </w:r>
          </w:p>
          <w:p w14:paraId="15502E68" w14:textId="77777777" w:rsidR="0030493C" w:rsidRPr="0046186E" w:rsidRDefault="0030493C" w:rsidP="00E341FA">
            <w:pPr>
              <w:jc w:val="center"/>
              <w:cnfStyle w:val="000000000000" w:firstRow="0" w:lastRow="0" w:firstColumn="0" w:lastColumn="0" w:oddVBand="0" w:evenVBand="0" w:oddHBand="0" w:evenHBand="0" w:firstRowFirstColumn="0" w:firstRowLastColumn="0" w:lastRowFirstColumn="0" w:lastRowLastColumn="0"/>
            </w:pPr>
            <w:r w:rsidRPr="0046186E">
              <w:t>01.30.04</w:t>
            </w:r>
          </w:p>
          <w:p w14:paraId="4011143D" w14:textId="77777777" w:rsidR="0030493C" w:rsidRPr="0046186E" w:rsidRDefault="0030493C" w:rsidP="00E341FA">
            <w:pPr>
              <w:jc w:val="center"/>
              <w:cnfStyle w:val="000000000000" w:firstRow="0" w:lastRow="0" w:firstColumn="0" w:lastColumn="0" w:oddVBand="0" w:evenVBand="0" w:oddHBand="0" w:evenHBand="0" w:firstRowFirstColumn="0" w:firstRowLastColumn="0" w:lastRowFirstColumn="0" w:lastRowLastColumn="0"/>
            </w:pPr>
            <w:r w:rsidRPr="0046186E">
              <w:t>02.10.02</w:t>
            </w:r>
          </w:p>
        </w:tc>
      </w:tr>
      <w:tr w:rsidR="0030493C" w:rsidRPr="0046186E" w14:paraId="1941EAFD" w14:textId="77777777" w:rsidTr="0030493C">
        <w:trPr>
          <w:cnfStyle w:val="000000100000" w:firstRow="0" w:lastRow="0" w:firstColumn="0" w:lastColumn="0" w:oddVBand="0" w:evenVBand="0" w:oddHBand="1" w:evenHBand="0" w:firstRowFirstColumn="0" w:firstRowLastColumn="0" w:lastRowFirstColumn="0" w:lastRowLastColumn="0"/>
          <w:trHeight w:val="211"/>
          <w:jc w:val="center"/>
        </w:trPr>
        <w:tc>
          <w:tcPr>
            <w:cnfStyle w:val="001000000000" w:firstRow="0" w:lastRow="0" w:firstColumn="1" w:lastColumn="0" w:oddVBand="0" w:evenVBand="0" w:oddHBand="0" w:evenHBand="0" w:firstRowFirstColumn="0" w:firstRowLastColumn="0" w:lastRowFirstColumn="0" w:lastRowLastColumn="0"/>
            <w:tcW w:w="1792" w:type="pct"/>
            <w:vAlign w:val="center"/>
          </w:tcPr>
          <w:p w14:paraId="08E28315" w14:textId="77777777" w:rsidR="0030493C" w:rsidRPr="0046186E" w:rsidRDefault="0030493C" w:rsidP="00E341FA">
            <w:pPr>
              <w:jc w:val="center"/>
              <w:rPr>
                <w:b w:val="0"/>
              </w:rPr>
            </w:pPr>
            <w:r w:rsidRPr="0046186E">
              <w:rPr>
                <w:b w:val="0"/>
              </w:rPr>
              <w:t>GTİP No</w:t>
            </w:r>
          </w:p>
        </w:tc>
        <w:tc>
          <w:tcPr>
            <w:tcW w:w="3208" w:type="pct"/>
            <w:vAlign w:val="center"/>
          </w:tcPr>
          <w:p w14:paraId="74CB80A9" w14:textId="77777777" w:rsidR="0030493C" w:rsidRPr="0046186E" w:rsidRDefault="0030493C" w:rsidP="00E341FA">
            <w:pPr>
              <w:jc w:val="center"/>
              <w:cnfStyle w:val="000000100000" w:firstRow="0" w:lastRow="0" w:firstColumn="0" w:lastColumn="0" w:oddVBand="0" w:evenVBand="0" w:oddHBand="1" w:evenHBand="0" w:firstRowFirstColumn="0" w:firstRowLastColumn="0" w:lastRowFirstColumn="0" w:lastRowLastColumn="0"/>
            </w:pPr>
            <w:r w:rsidRPr="0046186E">
              <w:t>0602</w:t>
            </w:r>
          </w:p>
          <w:p w14:paraId="3E13D0E6" w14:textId="77777777" w:rsidR="0030493C" w:rsidRPr="0046186E" w:rsidRDefault="0030493C" w:rsidP="00E341FA">
            <w:pPr>
              <w:jc w:val="center"/>
              <w:cnfStyle w:val="000000100000" w:firstRow="0" w:lastRow="0" w:firstColumn="0" w:lastColumn="0" w:oddVBand="0" w:evenVBand="0" w:oddHBand="1" w:evenHBand="0" w:firstRowFirstColumn="0" w:firstRowLastColumn="0" w:lastRowFirstColumn="0" w:lastRowLastColumn="0"/>
            </w:pPr>
            <w:r w:rsidRPr="0046186E">
              <w:t>0603</w:t>
            </w:r>
          </w:p>
        </w:tc>
      </w:tr>
      <w:tr w:rsidR="0030493C" w:rsidRPr="0046186E" w14:paraId="74F4A486" w14:textId="77777777" w:rsidTr="0030493C">
        <w:trPr>
          <w:trHeight w:val="70"/>
          <w:jc w:val="center"/>
        </w:trPr>
        <w:tc>
          <w:tcPr>
            <w:cnfStyle w:val="001000000000" w:firstRow="0" w:lastRow="0" w:firstColumn="1" w:lastColumn="0" w:oddVBand="0" w:evenVBand="0" w:oddHBand="0" w:evenHBand="0" w:firstRowFirstColumn="0" w:firstRowLastColumn="0" w:lastRowFirstColumn="0" w:lastRowLastColumn="0"/>
            <w:tcW w:w="1792" w:type="pct"/>
            <w:vAlign w:val="center"/>
          </w:tcPr>
          <w:p w14:paraId="10E0A0D0" w14:textId="77777777" w:rsidR="0030493C" w:rsidRPr="0046186E" w:rsidRDefault="0030493C" w:rsidP="00E341FA">
            <w:pPr>
              <w:jc w:val="center"/>
              <w:rPr>
                <w:b w:val="0"/>
              </w:rPr>
            </w:pPr>
            <w:r w:rsidRPr="0046186E">
              <w:rPr>
                <w:b w:val="0"/>
              </w:rPr>
              <w:t>Yatırım Yeri</w:t>
            </w:r>
          </w:p>
        </w:tc>
        <w:tc>
          <w:tcPr>
            <w:tcW w:w="3208" w:type="pct"/>
            <w:vAlign w:val="center"/>
          </w:tcPr>
          <w:p w14:paraId="1486082F" w14:textId="77777777" w:rsidR="0030493C" w:rsidRPr="0046186E" w:rsidRDefault="0030493C" w:rsidP="00E341FA">
            <w:pPr>
              <w:jc w:val="center"/>
              <w:cnfStyle w:val="000000000000" w:firstRow="0" w:lastRow="0" w:firstColumn="0" w:lastColumn="0" w:oddVBand="0" w:evenVBand="0" w:oddHBand="0" w:evenHBand="0" w:firstRowFirstColumn="0" w:firstRowLastColumn="0" w:lastRowFirstColumn="0" w:lastRowLastColumn="0"/>
            </w:pPr>
            <w:r w:rsidRPr="0046186E">
              <w:t>Aksaray</w:t>
            </w:r>
          </w:p>
        </w:tc>
      </w:tr>
    </w:tbl>
    <w:p w14:paraId="6858A462" w14:textId="77777777" w:rsidR="0030493C" w:rsidRPr="0046186E" w:rsidRDefault="0030493C" w:rsidP="0030493C">
      <w:pPr>
        <w:spacing w:before="240" w:after="240"/>
      </w:pPr>
    </w:p>
    <w:p w14:paraId="2BA73F9C" w14:textId="77777777" w:rsidR="00626916" w:rsidRPr="0046186E" w:rsidRDefault="00626916" w:rsidP="0030493C">
      <w:pPr>
        <w:spacing w:before="240" w:after="240"/>
      </w:pPr>
    </w:p>
    <w:p w14:paraId="4A400EC0" w14:textId="77777777" w:rsidR="00626916" w:rsidRPr="0046186E" w:rsidRDefault="00626916" w:rsidP="0030493C">
      <w:pPr>
        <w:spacing w:before="240" w:after="240"/>
      </w:pPr>
    </w:p>
    <w:p w14:paraId="1682B5BE" w14:textId="77777777" w:rsidR="00626916" w:rsidRPr="0046186E" w:rsidRDefault="00626916" w:rsidP="0030493C">
      <w:pPr>
        <w:spacing w:before="240" w:after="240"/>
      </w:pPr>
    </w:p>
    <w:p w14:paraId="2F82F345" w14:textId="77777777" w:rsidR="00626916" w:rsidRPr="0046186E" w:rsidRDefault="00626916" w:rsidP="0030493C">
      <w:pPr>
        <w:spacing w:before="240" w:after="240"/>
      </w:pPr>
    </w:p>
    <w:p w14:paraId="4DBB6F37" w14:textId="77777777" w:rsidR="00626916" w:rsidRPr="0046186E" w:rsidRDefault="00626916" w:rsidP="0030493C">
      <w:pPr>
        <w:spacing w:before="240" w:after="240"/>
      </w:pPr>
    </w:p>
    <w:p w14:paraId="2AA65FF5" w14:textId="77777777" w:rsidR="00626916" w:rsidRPr="0046186E" w:rsidRDefault="00626916" w:rsidP="0030493C">
      <w:pPr>
        <w:spacing w:before="240" w:after="240"/>
      </w:pPr>
    </w:p>
    <w:p w14:paraId="4BBBFEB6" w14:textId="77777777" w:rsidR="00626916" w:rsidRPr="0046186E" w:rsidRDefault="00626916" w:rsidP="0030493C">
      <w:pPr>
        <w:spacing w:before="240" w:after="240"/>
      </w:pPr>
    </w:p>
    <w:p w14:paraId="06277B9D" w14:textId="77777777" w:rsidR="00626916" w:rsidRPr="0046186E" w:rsidRDefault="00626916" w:rsidP="0030493C">
      <w:pPr>
        <w:spacing w:before="240" w:after="240"/>
      </w:pPr>
    </w:p>
    <w:p w14:paraId="33BDF44D" w14:textId="77777777" w:rsidR="00626916" w:rsidRPr="0046186E" w:rsidRDefault="00626916" w:rsidP="0030493C">
      <w:pPr>
        <w:spacing w:before="240" w:after="240"/>
      </w:pPr>
    </w:p>
    <w:p w14:paraId="195205A4" w14:textId="77777777" w:rsidR="00626916" w:rsidRPr="0046186E" w:rsidRDefault="00626916" w:rsidP="0030493C">
      <w:pPr>
        <w:spacing w:before="240" w:after="240"/>
      </w:pPr>
    </w:p>
    <w:p w14:paraId="7AAF2BFB" w14:textId="77777777" w:rsidR="00626916" w:rsidRPr="0046186E" w:rsidRDefault="00626916" w:rsidP="0030493C">
      <w:pPr>
        <w:spacing w:before="240" w:after="240"/>
      </w:pPr>
    </w:p>
    <w:p w14:paraId="2D37405C" w14:textId="77777777" w:rsidR="00535F17" w:rsidRPr="0046186E" w:rsidRDefault="00535F17" w:rsidP="00890474">
      <w:pPr>
        <w:pStyle w:val="Balk2"/>
      </w:pPr>
      <w:bookmarkStart w:id="8" w:name="_Toc18340711"/>
      <w:r w:rsidRPr="0046186E">
        <w:lastRenderedPageBreak/>
        <w:t>3. PROJENİN TANIMI VE KAPSAMI</w:t>
      </w:r>
      <w:bookmarkEnd w:id="8"/>
    </w:p>
    <w:p w14:paraId="3BACCCC8" w14:textId="77777777" w:rsidR="00F57C61" w:rsidRPr="0046186E" w:rsidRDefault="00F57C61" w:rsidP="00F57C61">
      <w:pPr>
        <w:pStyle w:val="Balk3"/>
      </w:pPr>
      <w:bookmarkStart w:id="9" w:name="_Toc18340712"/>
      <w:r w:rsidRPr="0046186E">
        <w:t>Projenin Adı, Amacı ve Türü</w:t>
      </w:r>
      <w:bookmarkEnd w:id="9"/>
    </w:p>
    <w:p w14:paraId="6F38F9CF" w14:textId="77777777" w:rsidR="00A233BF" w:rsidRPr="0046186E" w:rsidRDefault="00A233BF" w:rsidP="00A233BF">
      <w:pPr>
        <w:rPr>
          <w:rFonts w:cs="Times New Roman"/>
        </w:rPr>
      </w:pPr>
      <w:r w:rsidRPr="0046186E">
        <w:rPr>
          <w:rFonts w:cs="Times New Roman"/>
        </w:rPr>
        <w:t xml:space="preserve">Hazırlanan çalışmanın adı Aksaray Tarıma Dayalı İhtisas Organize Sanayi Bölgesi Fizibilitesidir. Kurulumu planlanan yatırımın amacı TR71 Bölgesinin ve Aksaray’ın sosyoekonomik kalkınmasına ve rekabet gücünün artırılmasına katkı sağlamaktır. Ayrıca bölgede öne çıkan tarım sektörünün geliştirilmesi yatırımın amaçlarındandır. Yatırım ile Aksaray’da tarım sektörünün ve seracılığın gelişimini teşvik edecek bir bölge oluşturulması amaçlanmaktadır. Yatırımın diğer yatırımlara örnek teşkil etmesi, ilde tarım sanayisinin markalaşmasına ve kümelenmesine katkı sağlanması hedeflenmektedir. Yatırımın tarımsal üretime, ekonomiye ve istihdama katkı sağlaması öngörülmektedir. </w:t>
      </w:r>
    </w:p>
    <w:p w14:paraId="77D45C47" w14:textId="77777777" w:rsidR="00F57C61" w:rsidRPr="0046186E" w:rsidRDefault="00F57C61" w:rsidP="00F57C61">
      <w:pPr>
        <w:spacing w:before="240" w:after="240"/>
        <w:rPr>
          <w:rFonts w:eastAsia="Arial"/>
        </w:rPr>
      </w:pPr>
      <w:r w:rsidRPr="0046186E">
        <w:rPr>
          <w:rFonts w:eastAsia="Arial"/>
        </w:rPr>
        <w:t xml:space="preserve">Raporun türü yatırım fizibilitesidir. Fizibilite Aksaray Ticaret ve Sanayi Odası adına </w:t>
      </w:r>
      <w:r w:rsidRPr="0046186E">
        <w:rPr>
          <w:rFonts w:cs="Times New Roman"/>
        </w:rPr>
        <w:t>Tarıma Dayalı İhtisas Organize Sanayi Bölgesi</w:t>
      </w:r>
      <w:r w:rsidRPr="0046186E">
        <w:rPr>
          <w:rFonts w:eastAsia="Arial"/>
        </w:rPr>
        <w:t xml:space="preserve"> kurulumu için hazırlanmıştır.</w:t>
      </w:r>
    </w:p>
    <w:p w14:paraId="28E50728" w14:textId="77777777" w:rsidR="00F57C61" w:rsidRPr="00526671" w:rsidRDefault="00F57C61" w:rsidP="00526671">
      <w:pPr>
        <w:pStyle w:val="Balk3"/>
      </w:pPr>
      <w:bookmarkStart w:id="10" w:name="_Toc18340713"/>
      <w:r w:rsidRPr="00526671">
        <w:t>Projenin Teknik İçeriği, Bileşenleri, Büyüklüğü, Sabit Yatırım Tutarı ve İşletme Sermayesi İhtiyacı, Uygulama Süresi</w:t>
      </w:r>
      <w:bookmarkEnd w:id="10"/>
    </w:p>
    <w:p w14:paraId="75504AA4" w14:textId="77777777" w:rsidR="00E74A99" w:rsidRPr="0046186E" w:rsidRDefault="00792FA1" w:rsidP="00F57C61">
      <w:pPr>
        <w:spacing w:before="240" w:after="240"/>
        <w:rPr>
          <w:rFonts w:cs="Times New Roman"/>
        </w:rPr>
      </w:pPr>
      <w:r w:rsidRPr="0046186E">
        <w:t>Aksaray TDİ OSB yatırımına ilişkin bilgiler aşağıdaki tabloda verilmiştir.</w:t>
      </w:r>
      <w:r w:rsidR="00C04762" w:rsidRPr="0046186E">
        <w:fldChar w:fldCharType="begin"/>
      </w:r>
      <w:r w:rsidR="00E74A99" w:rsidRPr="0046186E">
        <w:instrText xml:space="preserve"> LINK Excel.SheetMacroEnabled.12 "D:\\PROJE HAZIRLIK\\2019\\Fizibiliteler\\Aksaray TSO\\Aksaray TSO Fizibilite Excel 4.8.19.xlsm" "3. Varsayım!R1C1:R29C2" \a \f 4 \h </w:instrText>
      </w:r>
      <w:r w:rsidR="00D965E5" w:rsidRPr="0046186E">
        <w:instrText xml:space="preserve"> \* MERGEFORMAT </w:instrText>
      </w:r>
      <w:r w:rsidR="00C04762" w:rsidRPr="0046186E">
        <w:fldChar w:fldCharType="separate"/>
      </w:r>
      <w:bookmarkStart w:id="11" w:name="RANGE!A1"/>
    </w:p>
    <w:p w14:paraId="244C6FDD" w14:textId="0E9185CB" w:rsidR="00D965E5" w:rsidRPr="0046186E" w:rsidRDefault="00D965E5" w:rsidP="00D965E5">
      <w:pPr>
        <w:pStyle w:val="ResimYazs"/>
        <w:keepNext/>
        <w:spacing w:after="0"/>
        <w:rPr>
          <w:b w:val="0"/>
          <w:i/>
          <w:sz w:val="20"/>
        </w:rPr>
      </w:pPr>
      <w:bookmarkStart w:id="12" w:name="_Toc2221500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4</w:t>
      </w:r>
      <w:r w:rsidRPr="0046186E">
        <w:rPr>
          <w:b w:val="0"/>
          <w:i/>
          <w:sz w:val="20"/>
        </w:rPr>
        <w:fldChar w:fldCharType="end"/>
      </w:r>
      <w:r w:rsidRPr="0046186E">
        <w:rPr>
          <w:b w:val="0"/>
          <w:i/>
          <w:sz w:val="20"/>
        </w:rPr>
        <w:t xml:space="preserve"> - Varsayımlar</w:t>
      </w:r>
      <w:bookmarkEnd w:id="12"/>
    </w:p>
    <w:tbl>
      <w:tblPr>
        <w:tblStyle w:val="KlavuzuTablo4-Vurgu61"/>
        <w:tblW w:w="5000" w:type="pct"/>
        <w:jc w:val="center"/>
        <w:tblLook w:val="04A0" w:firstRow="1" w:lastRow="0" w:firstColumn="1" w:lastColumn="0" w:noHBand="0" w:noVBand="1"/>
      </w:tblPr>
      <w:tblGrid>
        <w:gridCol w:w="3597"/>
        <w:gridCol w:w="5180"/>
      </w:tblGrid>
      <w:tr w:rsidR="00E74A99" w:rsidRPr="0046186E" w14:paraId="36FB087D" w14:textId="77777777" w:rsidTr="00D965E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236C358C" w14:textId="77777777" w:rsidR="00E74A99" w:rsidRPr="0046186E" w:rsidRDefault="00E74A99" w:rsidP="00D965E5">
            <w:pPr>
              <w:widowControl/>
              <w:spacing w:line="240" w:lineRule="auto"/>
              <w:jc w:val="center"/>
              <w:rPr>
                <w:rFonts w:eastAsia="Times New Roman" w:cs="Times New Roman"/>
                <w:b w:val="0"/>
                <w:bCs w:val="0"/>
                <w:lang w:eastAsia="tr-TR"/>
              </w:rPr>
            </w:pPr>
            <w:r w:rsidRPr="0046186E">
              <w:rPr>
                <w:rFonts w:eastAsia="Times New Roman" w:cs="Times New Roman"/>
                <w:lang w:eastAsia="tr-TR"/>
              </w:rPr>
              <w:t>Yatırıma İlişkin Bilgiler</w:t>
            </w:r>
            <w:bookmarkEnd w:id="11"/>
          </w:p>
        </w:tc>
        <w:tc>
          <w:tcPr>
            <w:tcW w:w="2951" w:type="pct"/>
            <w:vAlign w:val="center"/>
            <w:hideMark/>
          </w:tcPr>
          <w:p w14:paraId="094F018C" w14:textId="77777777" w:rsidR="00E74A99" w:rsidRPr="0046186E" w:rsidRDefault="00E74A99" w:rsidP="00D965E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Varsayımlar</w:t>
            </w:r>
          </w:p>
        </w:tc>
      </w:tr>
      <w:tr w:rsidR="00E74A99" w:rsidRPr="0046186E" w14:paraId="6C7DBC93"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578178D4"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Yatırımın Yeri</w:t>
            </w:r>
          </w:p>
        </w:tc>
        <w:tc>
          <w:tcPr>
            <w:tcW w:w="2951" w:type="pct"/>
            <w:vAlign w:val="center"/>
            <w:hideMark/>
          </w:tcPr>
          <w:p w14:paraId="1D05398E"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Aksaray</w:t>
            </w:r>
          </w:p>
        </w:tc>
      </w:tr>
      <w:tr w:rsidR="00E74A99" w:rsidRPr="0046186E" w14:paraId="2A295DA6"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2EB831E3"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Yatırımın Adı</w:t>
            </w:r>
          </w:p>
        </w:tc>
        <w:tc>
          <w:tcPr>
            <w:tcW w:w="2951" w:type="pct"/>
            <w:vAlign w:val="center"/>
            <w:hideMark/>
          </w:tcPr>
          <w:p w14:paraId="6B5EAD40"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Tarıma Dayalı İhtisas Organize Sanayi Bölgesi</w:t>
            </w:r>
          </w:p>
        </w:tc>
      </w:tr>
      <w:tr w:rsidR="00E74A99" w:rsidRPr="0046186E" w14:paraId="6CA06AF8" w14:textId="77777777" w:rsidTr="00D965E5">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0FFA6447"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Yatırımın Amacı</w:t>
            </w:r>
          </w:p>
        </w:tc>
        <w:tc>
          <w:tcPr>
            <w:tcW w:w="2951" w:type="pct"/>
            <w:vAlign w:val="center"/>
            <w:hideMark/>
          </w:tcPr>
          <w:p w14:paraId="13E5A966"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Aksaray ili merkez ilçesinde tarıma dayalı ihtisas OSB'nin kurulması ile bölgeye yeni yatırımcılar çekilerek bölgenin ekonomik kalkınmasına katkı sağlanmasıdır.</w:t>
            </w:r>
          </w:p>
        </w:tc>
      </w:tr>
      <w:tr w:rsidR="00E74A99" w:rsidRPr="0046186E" w14:paraId="2428DCCF"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61349FC8"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Fizibilitenin Hazırlanma Yılı</w:t>
            </w:r>
          </w:p>
        </w:tc>
        <w:tc>
          <w:tcPr>
            <w:tcW w:w="2951" w:type="pct"/>
            <w:vAlign w:val="center"/>
            <w:hideMark/>
          </w:tcPr>
          <w:p w14:paraId="3AE2A6E1"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2019</w:t>
            </w:r>
          </w:p>
        </w:tc>
      </w:tr>
      <w:tr w:rsidR="00E74A99" w:rsidRPr="0046186E" w14:paraId="3699A1FD"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4EABA739"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Yasal Sürecin Başlaması Öngörülen Yıl</w:t>
            </w:r>
          </w:p>
        </w:tc>
        <w:tc>
          <w:tcPr>
            <w:tcW w:w="2951" w:type="pct"/>
            <w:vAlign w:val="center"/>
            <w:hideMark/>
          </w:tcPr>
          <w:p w14:paraId="2A3B0E20"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2020</w:t>
            </w:r>
          </w:p>
        </w:tc>
      </w:tr>
      <w:tr w:rsidR="00E74A99" w:rsidRPr="0046186E" w14:paraId="375D57FC"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3EE841E0"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Yatırımın Başlayacağı Yıl</w:t>
            </w:r>
          </w:p>
        </w:tc>
        <w:tc>
          <w:tcPr>
            <w:tcW w:w="2951" w:type="pct"/>
            <w:vAlign w:val="center"/>
            <w:hideMark/>
          </w:tcPr>
          <w:p w14:paraId="6F33F57B"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2021</w:t>
            </w:r>
          </w:p>
        </w:tc>
      </w:tr>
      <w:tr w:rsidR="00E74A99" w:rsidRPr="0046186E" w14:paraId="2A6AD25A"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13053265"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Firmaların Faaliyete Başlayacağı Yıl</w:t>
            </w:r>
          </w:p>
        </w:tc>
        <w:tc>
          <w:tcPr>
            <w:tcW w:w="2951" w:type="pct"/>
            <w:vAlign w:val="center"/>
            <w:hideMark/>
          </w:tcPr>
          <w:p w14:paraId="496B09FC"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2022</w:t>
            </w:r>
          </w:p>
        </w:tc>
      </w:tr>
      <w:tr w:rsidR="00E74A99" w:rsidRPr="0046186E" w14:paraId="24EEF425"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5F149D50"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Proje Sahibi Kuruluşun Adı</w:t>
            </w:r>
          </w:p>
        </w:tc>
        <w:tc>
          <w:tcPr>
            <w:tcW w:w="2951" w:type="pct"/>
            <w:vAlign w:val="center"/>
            <w:hideMark/>
          </w:tcPr>
          <w:p w14:paraId="34E3DF01"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Aksaray Ticaret ve Sanayi Odası</w:t>
            </w:r>
          </w:p>
        </w:tc>
      </w:tr>
      <w:tr w:rsidR="00E74A99" w:rsidRPr="0046186E" w14:paraId="4649F2DC"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7E18ED8E"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Proje Sahibi Kuruluşun Yasal Statüsü</w:t>
            </w:r>
          </w:p>
        </w:tc>
        <w:tc>
          <w:tcPr>
            <w:tcW w:w="2951" w:type="pct"/>
            <w:vAlign w:val="center"/>
            <w:hideMark/>
          </w:tcPr>
          <w:p w14:paraId="1D5E50AE"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Kamu Kurumu Niteliğinde Meslek Kuruluşu</w:t>
            </w:r>
          </w:p>
        </w:tc>
      </w:tr>
      <w:tr w:rsidR="00E74A99" w:rsidRPr="0046186E" w14:paraId="707DB946"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1DF6BEFC"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Projenin Yürütücü Kuruluşu</w:t>
            </w:r>
          </w:p>
        </w:tc>
        <w:tc>
          <w:tcPr>
            <w:tcW w:w="2951" w:type="pct"/>
            <w:vAlign w:val="center"/>
            <w:hideMark/>
          </w:tcPr>
          <w:p w14:paraId="1E0993F4"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Aksaray Ticaret ve Sanayi Odası</w:t>
            </w:r>
          </w:p>
        </w:tc>
      </w:tr>
      <w:tr w:rsidR="00E74A99" w:rsidRPr="0046186E" w14:paraId="17651962"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2239B721"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Yatırım Uygulama Süresi (Ay)</w:t>
            </w:r>
          </w:p>
        </w:tc>
        <w:tc>
          <w:tcPr>
            <w:tcW w:w="2951" w:type="pct"/>
            <w:vAlign w:val="center"/>
            <w:hideMark/>
          </w:tcPr>
          <w:p w14:paraId="1B333AD7"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w:t>
            </w:r>
          </w:p>
        </w:tc>
      </w:tr>
      <w:tr w:rsidR="00E74A99" w:rsidRPr="0046186E" w14:paraId="76A9D2BC"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1C8B7ED3" w14:textId="77777777" w:rsidR="00E74A99" w:rsidRPr="003C362D" w:rsidRDefault="00E74A99" w:rsidP="00D965E5">
            <w:pPr>
              <w:widowControl/>
              <w:spacing w:line="240" w:lineRule="auto"/>
              <w:jc w:val="center"/>
              <w:rPr>
                <w:rFonts w:eastAsia="Times New Roman" w:cs="Times New Roman"/>
                <w:lang w:eastAsia="tr-TR"/>
              </w:rPr>
            </w:pPr>
            <w:r w:rsidRPr="003C362D">
              <w:rPr>
                <w:rFonts w:eastAsia="Times New Roman" w:cs="Times New Roman"/>
                <w:lang w:eastAsia="tr-TR"/>
              </w:rPr>
              <w:t>Toplam Yatırım İhtiyacı</w:t>
            </w:r>
            <w:r w:rsidR="008D0F22" w:rsidRPr="003C362D">
              <w:rPr>
                <w:rFonts w:eastAsia="Times New Roman" w:cs="Times New Roman"/>
                <w:lang w:eastAsia="tr-TR"/>
              </w:rPr>
              <w:t xml:space="preserve"> (Lira)</w:t>
            </w:r>
          </w:p>
        </w:tc>
        <w:tc>
          <w:tcPr>
            <w:tcW w:w="2951" w:type="pct"/>
            <w:vAlign w:val="center"/>
            <w:hideMark/>
          </w:tcPr>
          <w:p w14:paraId="2E8D1D4D" w14:textId="77777777" w:rsidR="00E74A99" w:rsidRPr="003C362D" w:rsidRDefault="008D0F22" w:rsidP="008D0F22">
            <w:pPr>
              <w:widowControl/>
              <w:spacing w:line="240" w:lineRule="auto"/>
              <w:jc w:val="center"/>
              <w:cnfStyle w:val="000000000000" w:firstRow="0" w:lastRow="0" w:firstColumn="0" w:lastColumn="0" w:oddVBand="0" w:evenVBand="0" w:oddHBand="0" w:evenHBand="0" w:firstRowFirstColumn="0" w:firstRowLastColumn="0" w:lastRowFirstColumn="0" w:lastRowLastColumn="0"/>
            </w:pPr>
            <w:r w:rsidRPr="003C362D">
              <w:t>12.483.991,75</w:t>
            </w:r>
          </w:p>
        </w:tc>
      </w:tr>
      <w:tr w:rsidR="00E74A99" w:rsidRPr="0046186E" w14:paraId="5C3A14EA"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6C06663D" w14:textId="77777777" w:rsidR="00E74A99" w:rsidRPr="0046186E" w:rsidRDefault="00D965E5" w:rsidP="00D965E5">
            <w:pPr>
              <w:widowControl/>
              <w:spacing w:line="240" w:lineRule="auto"/>
              <w:jc w:val="center"/>
              <w:rPr>
                <w:rFonts w:eastAsia="Times New Roman" w:cs="Times New Roman"/>
                <w:lang w:eastAsia="tr-TR"/>
              </w:rPr>
            </w:pPr>
            <w:r w:rsidRPr="0046186E">
              <w:rPr>
                <w:rFonts w:eastAsia="Times New Roman" w:cs="Times New Roman"/>
                <w:lang w:eastAsia="tr-TR"/>
              </w:rPr>
              <w:t xml:space="preserve">NBD İndirgeme Oranı </w:t>
            </w:r>
            <w:r w:rsidR="00E74A99" w:rsidRPr="0046186E">
              <w:rPr>
                <w:rFonts w:eastAsia="Times New Roman" w:cs="Times New Roman"/>
                <w:lang w:eastAsia="tr-TR"/>
              </w:rPr>
              <w:t>1</w:t>
            </w:r>
          </w:p>
        </w:tc>
        <w:tc>
          <w:tcPr>
            <w:tcW w:w="2951" w:type="pct"/>
            <w:vAlign w:val="center"/>
            <w:hideMark/>
          </w:tcPr>
          <w:p w14:paraId="4C8D1A63"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w:t>
            </w:r>
          </w:p>
        </w:tc>
      </w:tr>
      <w:tr w:rsidR="00E74A99" w:rsidRPr="0046186E" w14:paraId="5B3CF1BF"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3B4143C1" w14:textId="77777777" w:rsidR="00E74A99" w:rsidRPr="0046186E" w:rsidRDefault="00D965E5" w:rsidP="00D965E5">
            <w:pPr>
              <w:widowControl/>
              <w:spacing w:line="240" w:lineRule="auto"/>
              <w:jc w:val="center"/>
              <w:rPr>
                <w:rFonts w:eastAsia="Times New Roman" w:cs="Times New Roman"/>
                <w:lang w:eastAsia="tr-TR"/>
              </w:rPr>
            </w:pPr>
            <w:r w:rsidRPr="0046186E">
              <w:rPr>
                <w:rFonts w:eastAsia="Times New Roman" w:cs="Times New Roman"/>
                <w:lang w:eastAsia="tr-TR"/>
              </w:rPr>
              <w:t>NBD İndirgeme Oranı</w:t>
            </w:r>
            <w:r w:rsidR="00E74A99" w:rsidRPr="0046186E">
              <w:rPr>
                <w:rFonts w:eastAsia="Times New Roman" w:cs="Times New Roman"/>
                <w:lang w:eastAsia="tr-TR"/>
              </w:rPr>
              <w:t xml:space="preserve"> 2</w:t>
            </w:r>
          </w:p>
        </w:tc>
        <w:tc>
          <w:tcPr>
            <w:tcW w:w="2951" w:type="pct"/>
            <w:vAlign w:val="center"/>
            <w:hideMark/>
          </w:tcPr>
          <w:p w14:paraId="51D1086C"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20,00%</w:t>
            </w:r>
          </w:p>
        </w:tc>
      </w:tr>
      <w:tr w:rsidR="00E74A99" w:rsidRPr="0046186E" w14:paraId="6F0C9ACB"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4C131669" w14:textId="77777777" w:rsidR="00E74A99" w:rsidRPr="0046186E" w:rsidRDefault="00D965E5" w:rsidP="00D965E5">
            <w:pPr>
              <w:widowControl/>
              <w:spacing w:line="240" w:lineRule="auto"/>
              <w:jc w:val="center"/>
              <w:rPr>
                <w:rFonts w:eastAsia="Times New Roman" w:cs="Times New Roman"/>
                <w:lang w:eastAsia="tr-TR"/>
              </w:rPr>
            </w:pPr>
            <w:r w:rsidRPr="0046186E">
              <w:rPr>
                <w:rFonts w:eastAsia="Times New Roman" w:cs="Times New Roman"/>
                <w:lang w:eastAsia="tr-TR"/>
              </w:rPr>
              <w:t>NBD İndirgeme Oranı</w:t>
            </w:r>
            <w:r w:rsidR="00E74A99" w:rsidRPr="0046186E">
              <w:rPr>
                <w:rFonts w:eastAsia="Times New Roman" w:cs="Times New Roman"/>
                <w:lang w:eastAsia="tr-TR"/>
              </w:rPr>
              <w:t xml:space="preserve"> 3</w:t>
            </w:r>
          </w:p>
        </w:tc>
        <w:tc>
          <w:tcPr>
            <w:tcW w:w="2951" w:type="pct"/>
            <w:vAlign w:val="center"/>
            <w:hideMark/>
          </w:tcPr>
          <w:p w14:paraId="134F94D0"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30,00%</w:t>
            </w:r>
          </w:p>
        </w:tc>
      </w:tr>
      <w:tr w:rsidR="00E74A99" w:rsidRPr="0046186E" w14:paraId="4F3FC47E"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519B5688"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Öz Kaynak Kullanım Oranı</w:t>
            </w:r>
          </w:p>
        </w:tc>
        <w:tc>
          <w:tcPr>
            <w:tcW w:w="2951" w:type="pct"/>
            <w:vAlign w:val="center"/>
            <w:hideMark/>
          </w:tcPr>
          <w:p w14:paraId="4F5371C0"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50,00%</w:t>
            </w:r>
          </w:p>
        </w:tc>
      </w:tr>
      <w:tr w:rsidR="00E74A99" w:rsidRPr="0046186E" w14:paraId="11CE833C" w14:textId="77777777" w:rsidTr="00D965E5">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5C61E545"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Üretilecek Ürünler/Hizmetler (Çıktılar)</w:t>
            </w:r>
          </w:p>
        </w:tc>
        <w:tc>
          <w:tcPr>
            <w:tcW w:w="2951" w:type="pct"/>
            <w:vAlign w:val="center"/>
            <w:hideMark/>
          </w:tcPr>
          <w:p w14:paraId="32A57D8E" w14:textId="77777777" w:rsidR="00E74A99" w:rsidRPr="0046186E" w:rsidRDefault="00E74A99" w:rsidP="00F829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50 Dönüm Arazi, 25 Dönüm Arazi, 10 Dönüm Arazi, 5 Dönüm Arazi, Yakıt Geliri</w:t>
            </w:r>
            <w:r w:rsidR="00F8292B">
              <w:rPr>
                <w:rFonts w:eastAsia="Times New Roman" w:cs="Times New Roman"/>
                <w:lang w:eastAsia="tr-TR"/>
              </w:rPr>
              <w:t>,</w:t>
            </w:r>
            <w:r w:rsidRPr="0046186E">
              <w:rPr>
                <w:rFonts w:eastAsia="Times New Roman" w:cs="Times New Roman"/>
                <w:lang w:eastAsia="tr-TR"/>
              </w:rPr>
              <w:t xml:space="preserve"> Su Geliri </w:t>
            </w:r>
            <w:r w:rsidR="00F8292B">
              <w:rPr>
                <w:rFonts w:eastAsia="Times New Roman" w:cs="Times New Roman"/>
                <w:lang w:eastAsia="tr-TR"/>
              </w:rPr>
              <w:t xml:space="preserve">ve </w:t>
            </w:r>
            <w:r w:rsidRPr="0046186E">
              <w:rPr>
                <w:rFonts w:eastAsia="Times New Roman" w:cs="Times New Roman"/>
                <w:lang w:eastAsia="tr-TR"/>
              </w:rPr>
              <w:t xml:space="preserve">Yönetim Geliri </w:t>
            </w:r>
          </w:p>
        </w:tc>
      </w:tr>
      <w:tr w:rsidR="00E74A99" w:rsidRPr="0046186E" w14:paraId="02940444"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3A8D55AF"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lastRenderedPageBreak/>
              <w:t>Yatırımın Hedef Kitlesi</w:t>
            </w:r>
          </w:p>
        </w:tc>
        <w:tc>
          <w:tcPr>
            <w:tcW w:w="2951" w:type="pct"/>
            <w:vAlign w:val="center"/>
            <w:hideMark/>
          </w:tcPr>
          <w:p w14:paraId="5B1CFFF3"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Yurt içi ve yurt dışındaki tüm yatırımcılar</w:t>
            </w:r>
          </w:p>
        </w:tc>
      </w:tr>
      <w:tr w:rsidR="00E74A99" w:rsidRPr="0046186E" w14:paraId="5850250E"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03746944"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İşletme Sermayesi Süresi (Ay)</w:t>
            </w:r>
          </w:p>
        </w:tc>
        <w:tc>
          <w:tcPr>
            <w:tcW w:w="2951" w:type="pct"/>
            <w:vAlign w:val="center"/>
            <w:hideMark/>
          </w:tcPr>
          <w:p w14:paraId="23F710E7" w14:textId="77777777" w:rsidR="00E74A99" w:rsidRPr="0046186E" w:rsidRDefault="00E74A99"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r>
      <w:tr w:rsidR="008D0F22" w:rsidRPr="0046186E" w14:paraId="4B0CF7C9"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tcPr>
          <w:p w14:paraId="15AA6F0E" w14:textId="77777777" w:rsidR="008D0F22" w:rsidRPr="0046186E" w:rsidRDefault="008D0F22" w:rsidP="008D0F22">
            <w:pPr>
              <w:widowControl/>
              <w:spacing w:line="240" w:lineRule="auto"/>
              <w:jc w:val="center"/>
              <w:rPr>
                <w:rFonts w:eastAsia="Times New Roman" w:cs="Times New Roman"/>
                <w:lang w:eastAsia="tr-TR"/>
              </w:rPr>
            </w:pPr>
            <w:r>
              <w:t>Tahsilat (Alacak) Vadesi (Ay)</w:t>
            </w:r>
          </w:p>
        </w:tc>
        <w:tc>
          <w:tcPr>
            <w:tcW w:w="2951" w:type="pct"/>
            <w:vAlign w:val="center"/>
          </w:tcPr>
          <w:p w14:paraId="46732987" w14:textId="77777777" w:rsidR="008D0F22" w:rsidRPr="0046186E" w:rsidRDefault="008D0F22" w:rsidP="008D0F2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Pr>
                <w:rFonts w:eastAsia="Times New Roman" w:cs="Times New Roman"/>
                <w:lang w:eastAsia="tr-TR"/>
              </w:rPr>
              <w:t>1</w:t>
            </w:r>
          </w:p>
        </w:tc>
      </w:tr>
      <w:tr w:rsidR="008D0F22" w:rsidRPr="0046186E" w14:paraId="2193E757"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tcPr>
          <w:p w14:paraId="4B8AA865" w14:textId="77777777" w:rsidR="008D0F22" w:rsidRPr="0046186E" w:rsidRDefault="008D0F22" w:rsidP="008D0F22">
            <w:pPr>
              <w:widowControl/>
              <w:spacing w:line="240" w:lineRule="auto"/>
              <w:jc w:val="center"/>
              <w:rPr>
                <w:rFonts w:eastAsia="Times New Roman" w:cs="Times New Roman"/>
                <w:lang w:eastAsia="tr-TR"/>
              </w:rPr>
            </w:pPr>
            <w:r>
              <w:t>Borç Ödeme Süresi (Ay)</w:t>
            </w:r>
          </w:p>
        </w:tc>
        <w:tc>
          <w:tcPr>
            <w:tcW w:w="2951" w:type="pct"/>
            <w:vAlign w:val="center"/>
          </w:tcPr>
          <w:p w14:paraId="216B0462" w14:textId="77777777" w:rsidR="008D0F22" w:rsidRPr="0046186E" w:rsidRDefault="008D0F22" w:rsidP="008D0F2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rFonts w:eastAsia="Times New Roman" w:cs="Times New Roman"/>
                <w:lang w:eastAsia="tr-TR"/>
              </w:rPr>
              <w:t>1</w:t>
            </w:r>
          </w:p>
        </w:tc>
      </w:tr>
      <w:tr w:rsidR="008D0F22" w:rsidRPr="0046186E" w14:paraId="7F440AFD"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tcPr>
          <w:p w14:paraId="421EAFE0" w14:textId="77777777" w:rsidR="008D0F22" w:rsidRPr="0046186E" w:rsidRDefault="008D0F22" w:rsidP="008D0F22">
            <w:pPr>
              <w:widowControl/>
              <w:spacing w:line="240" w:lineRule="auto"/>
              <w:jc w:val="center"/>
              <w:rPr>
                <w:rFonts w:eastAsia="Times New Roman" w:cs="Times New Roman"/>
                <w:lang w:eastAsia="tr-TR"/>
              </w:rPr>
            </w:pPr>
            <w:r>
              <w:t>Stok Devir Süresi (Ay)</w:t>
            </w:r>
          </w:p>
        </w:tc>
        <w:tc>
          <w:tcPr>
            <w:tcW w:w="2951" w:type="pct"/>
            <w:vAlign w:val="center"/>
          </w:tcPr>
          <w:p w14:paraId="2E4DF1DA" w14:textId="77777777" w:rsidR="008D0F22" w:rsidRPr="0046186E" w:rsidRDefault="008D0F22" w:rsidP="008D0F2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Pr>
                <w:rFonts w:eastAsia="Times New Roman" w:cs="Times New Roman"/>
                <w:lang w:eastAsia="tr-TR"/>
              </w:rPr>
              <w:t>1</w:t>
            </w:r>
          </w:p>
        </w:tc>
      </w:tr>
      <w:tr w:rsidR="00E74A99" w:rsidRPr="0046186E" w14:paraId="13FE2ACB"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70668118"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Satış Fiyatları Yıllık Artış Oranı</w:t>
            </w:r>
          </w:p>
        </w:tc>
        <w:tc>
          <w:tcPr>
            <w:tcW w:w="2951" w:type="pct"/>
            <w:vAlign w:val="center"/>
            <w:hideMark/>
          </w:tcPr>
          <w:p w14:paraId="27737938" w14:textId="77777777" w:rsidR="00E74A99" w:rsidRPr="0046186E" w:rsidRDefault="008D0F22"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rFonts w:eastAsia="Times New Roman" w:cs="Times New Roman"/>
                <w:lang w:eastAsia="tr-TR"/>
              </w:rPr>
              <w:t>2</w:t>
            </w:r>
            <w:r w:rsidR="00E74A99" w:rsidRPr="0046186E">
              <w:rPr>
                <w:rFonts w:eastAsia="Times New Roman" w:cs="Times New Roman"/>
                <w:lang w:eastAsia="tr-TR"/>
              </w:rPr>
              <w:t>%</w:t>
            </w:r>
          </w:p>
        </w:tc>
      </w:tr>
      <w:tr w:rsidR="00E74A99" w:rsidRPr="0046186E" w14:paraId="447ADCCF"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18BC723C"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İşletme Giderleri Yıllık Artış Oranı</w:t>
            </w:r>
          </w:p>
        </w:tc>
        <w:tc>
          <w:tcPr>
            <w:tcW w:w="2951" w:type="pct"/>
            <w:vAlign w:val="center"/>
            <w:hideMark/>
          </w:tcPr>
          <w:p w14:paraId="10771C06" w14:textId="77777777" w:rsidR="00E74A99" w:rsidRPr="0046186E" w:rsidRDefault="008D0F22"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Pr>
                <w:rFonts w:eastAsia="Times New Roman" w:cs="Times New Roman"/>
                <w:lang w:eastAsia="tr-TR"/>
              </w:rPr>
              <w:t>1</w:t>
            </w:r>
            <w:r w:rsidR="00E74A99" w:rsidRPr="0046186E">
              <w:rPr>
                <w:rFonts w:eastAsia="Times New Roman" w:cs="Times New Roman"/>
                <w:lang w:eastAsia="tr-TR"/>
              </w:rPr>
              <w:t>%</w:t>
            </w:r>
          </w:p>
        </w:tc>
      </w:tr>
      <w:tr w:rsidR="008D0F22" w:rsidRPr="0046186E" w14:paraId="5B932689"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tcPr>
          <w:p w14:paraId="3875C7BE" w14:textId="77777777" w:rsidR="008D0F22" w:rsidRPr="0046186E" w:rsidRDefault="008D0F22" w:rsidP="00D965E5">
            <w:pPr>
              <w:widowControl/>
              <w:spacing w:line="240" w:lineRule="auto"/>
              <w:jc w:val="center"/>
              <w:rPr>
                <w:rFonts w:eastAsia="Times New Roman" w:cs="Times New Roman"/>
                <w:lang w:eastAsia="tr-TR"/>
              </w:rPr>
            </w:pPr>
            <w:r>
              <w:rPr>
                <w:rFonts w:eastAsia="Times New Roman" w:cs="Times New Roman"/>
                <w:lang w:eastAsia="tr-TR"/>
              </w:rPr>
              <w:t>Kredi Faiz Oranı</w:t>
            </w:r>
          </w:p>
        </w:tc>
        <w:tc>
          <w:tcPr>
            <w:tcW w:w="2951" w:type="pct"/>
            <w:vAlign w:val="center"/>
          </w:tcPr>
          <w:p w14:paraId="197C95FF" w14:textId="77777777" w:rsidR="008D0F22" w:rsidRDefault="008D0F22" w:rsidP="00D965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rFonts w:eastAsia="Times New Roman" w:cs="Times New Roman"/>
                <w:lang w:eastAsia="tr-TR"/>
              </w:rPr>
              <w:t>22%</w:t>
            </w:r>
          </w:p>
        </w:tc>
      </w:tr>
      <w:tr w:rsidR="00E74A99" w:rsidRPr="0046186E" w14:paraId="3CBCC561" w14:textId="77777777" w:rsidTr="00D965E5">
        <w:trPr>
          <w:trHeight w:val="300"/>
          <w:jc w:val="center"/>
        </w:trPr>
        <w:tc>
          <w:tcPr>
            <w:cnfStyle w:val="001000000000" w:firstRow="0" w:lastRow="0" w:firstColumn="1" w:lastColumn="0" w:oddVBand="0" w:evenVBand="0" w:oddHBand="0" w:evenHBand="0" w:firstRowFirstColumn="0" w:firstRowLastColumn="0" w:lastRowFirstColumn="0" w:lastRowLastColumn="0"/>
            <w:tcW w:w="2049" w:type="pct"/>
            <w:vAlign w:val="center"/>
            <w:hideMark/>
          </w:tcPr>
          <w:p w14:paraId="373A39E0" w14:textId="77777777" w:rsidR="00E74A99" w:rsidRPr="0046186E" w:rsidRDefault="00E74A99" w:rsidP="00D965E5">
            <w:pPr>
              <w:widowControl/>
              <w:spacing w:line="240" w:lineRule="auto"/>
              <w:jc w:val="center"/>
              <w:rPr>
                <w:rFonts w:eastAsia="Times New Roman" w:cs="Times New Roman"/>
                <w:lang w:eastAsia="tr-TR"/>
              </w:rPr>
            </w:pPr>
            <w:r w:rsidRPr="0046186E">
              <w:rPr>
                <w:rFonts w:eastAsia="Times New Roman" w:cs="Times New Roman"/>
                <w:lang w:eastAsia="tr-TR"/>
              </w:rPr>
              <w:t>Yatırımın Para Cinsi</w:t>
            </w:r>
          </w:p>
        </w:tc>
        <w:tc>
          <w:tcPr>
            <w:tcW w:w="2951" w:type="pct"/>
            <w:vAlign w:val="center"/>
            <w:hideMark/>
          </w:tcPr>
          <w:p w14:paraId="4FCB13A0" w14:textId="77777777" w:rsidR="00E74A99" w:rsidRPr="0046186E" w:rsidRDefault="00E74A99" w:rsidP="00D965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Lira</w:t>
            </w:r>
          </w:p>
        </w:tc>
      </w:tr>
    </w:tbl>
    <w:p w14:paraId="30ECF56D" w14:textId="77777777" w:rsidR="005E5B09" w:rsidRPr="0046186E" w:rsidRDefault="00C04762" w:rsidP="00D965E5">
      <w:pPr>
        <w:spacing w:before="240" w:after="240"/>
        <w:rPr>
          <w:rFonts w:cs="Times New Roman"/>
        </w:rPr>
      </w:pPr>
      <w:r w:rsidRPr="0046186E">
        <w:rPr>
          <w:rFonts w:eastAsia="Arial"/>
        </w:rPr>
        <w:fldChar w:fldCharType="end"/>
      </w:r>
      <w:r w:rsidR="00626916" w:rsidRPr="0046186E">
        <w:rPr>
          <w:rFonts w:eastAsia="Arial"/>
        </w:rPr>
        <w:t xml:space="preserve">Tabloda yatırıma ilişkin varsayımlar verilmiştir. </w:t>
      </w:r>
    </w:p>
    <w:p w14:paraId="0D90329D" w14:textId="32C31FF6" w:rsidR="00D965E5" w:rsidRPr="0046186E" w:rsidRDefault="00D965E5" w:rsidP="00D965E5">
      <w:pPr>
        <w:pStyle w:val="ResimYazs"/>
        <w:keepNext/>
        <w:spacing w:after="0"/>
        <w:rPr>
          <w:b w:val="0"/>
          <w:i/>
          <w:sz w:val="20"/>
        </w:rPr>
      </w:pPr>
      <w:bookmarkStart w:id="13" w:name="_Toc2221500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5</w:t>
      </w:r>
      <w:r w:rsidRPr="0046186E">
        <w:rPr>
          <w:b w:val="0"/>
          <w:i/>
          <w:sz w:val="20"/>
        </w:rPr>
        <w:fldChar w:fldCharType="end"/>
      </w:r>
      <w:r w:rsidRPr="0046186E">
        <w:rPr>
          <w:b w:val="0"/>
          <w:i/>
          <w:sz w:val="20"/>
        </w:rPr>
        <w:t xml:space="preserve"> - Yatırım Kapsamındaki Hizmetler</w:t>
      </w:r>
      <w:bookmarkEnd w:id="13"/>
    </w:p>
    <w:tbl>
      <w:tblPr>
        <w:tblStyle w:val="KlavuzuTablo4-Vurgu61"/>
        <w:tblW w:w="5000" w:type="pct"/>
        <w:jc w:val="center"/>
        <w:tblLook w:val="04A0" w:firstRow="1" w:lastRow="0" w:firstColumn="1" w:lastColumn="0" w:noHBand="0" w:noVBand="1"/>
      </w:tblPr>
      <w:tblGrid>
        <w:gridCol w:w="3691"/>
        <w:gridCol w:w="2544"/>
        <w:gridCol w:w="2542"/>
      </w:tblGrid>
      <w:tr w:rsidR="00E74A99" w:rsidRPr="0046186E" w14:paraId="3CC70F94" w14:textId="77777777" w:rsidTr="00D965E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3" w:type="pct"/>
            <w:vAlign w:val="center"/>
          </w:tcPr>
          <w:p w14:paraId="6FF2669B" w14:textId="77777777" w:rsidR="00E74A99" w:rsidRPr="0046186E" w:rsidRDefault="00E74A99" w:rsidP="00D965E5">
            <w:pPr>
              <w:widowControl/>
              <w:spacing w:line="240" w:lineRule="auto"/>
              <w:jc w:val="center"/>
              <w:rPr>
                <w:rFonts w:eastAsia="Times New Roman" w:cs="Times New Roman"/>
                <w:b w:val="0"/>
                <w:lang w:eastAsia="tr-TR"/>
              </w:rPr>
            </w:pPr>
            <w:r w:rsidRPr="0046186E">
              <w:rPr>
                <w:rFonts w:eastAsia="Times New Roman" w:cs="Times New Roman"/>
                <w:lang w:eastAsia="tr-TR"/>
              </w:rPr>
              <w:t>Hizmetler</w:t>
            </w:r>
          </w:p>
        </w:tc>
        <w:tc>
          <w:tcPr>
            <w:tcW w:w="1449" w:type="pct"/>
            <w:vAlign w:val="center"/>
          </w:tcPr>
          <w:p w14:paraId="415743A4" w14:textId="77777777" w:rsidR="00E74A99" w:rsidRPr="0046186E" w:rsidRDefault="00E74A99" w:rsidP="00D965E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lang w:eastAsia="tr-TR"/>
              </w:rPr>
            </w:pPr>
            <w:r w:rsidRPr="0046186E">
              <w:rPr>
                <w:rFonts w:eastAsia="Times New Roman" w:cs="Times New Roman"/>
                <w:lang w:eastAsia="tr-TR"/>
              </w:rPr>
              <w:t>Parsel Adet Sayıları</w:t>
            </w:r>
          </w:p>
        </w:tc>
        <w:tc>
          <w:tcPr>
            <w:tcW w:w="1448" w:type="pct"/>
            <w:vAlign w:val="center"/>
          </w:tcPr>
          <w:p w14:paraId="4BCAC3D1" w14:textId="77777777" w:rsidR="00E74A99" w:rsidRPr="0046186E" w:rsidRDefault="00E74A99" w:rsidP="00D965E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lang w:eastAsia="tr-TR"/>
              </w:rPr>
            </w:pPr>
            <w:r w:rsidRPr="0046186E">
              <w:rPr>
                <w:rFonts w:eastAsia="Times New Roman" w:cs="Times New Roman"/>
                <w:lang w:eastAsia="tr-TR"/>
              </w:rPr>
              <w:t>Satış Fiyatı</w:t>
            </w:r>
          </w:p>
        </w:tc>
      </w:tr>
      <w:tr w:rsidR="007F25FB" w:rsidRPr="0046186E" w14:paraId="58DA48CF" w14:textId="77777777" w:rsidTr="00D965E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3" w:type="pct"/>
            <w:vAlign w:val="center"/>
          </w:tcPr>
          <w:p w14:paraId="3BAD74C3" w14:textId="77777777" w:rsidR="007F25FB" w:rsidRPr="008A3E87" w:rsidRDefault="007F25FB" w:rsidP="007F25FB">
            <w:pPr>
              <w:widowControl/>
              <w:spacing w:line="240" w:lineRule="auto"/>
              <w:jc w:val="center"/>
              <w:rPr>
                <w:rFonts w:eastAsia="Times New Roman" w:cs="Times New Roman"/>
                <w:lang w:eastAsia="tr-TR"/>
              </w:rPr>
            </w:pPr>
            <w:r w:rsidRPr="008A3E87">
              <w:rPr>
                <w:rFonts w:eastAsia="Times New Roman" w:cs="Times New Roman"/>
                <w:lang w:eastAsia="tr-TR"/>
              </w:rPr>
              <w:t>50 Dönüm Arazi</w:t>
            </w:r>
          </w:p>
        </w:tc>
        <w:tc>
          <w:tcPr>
            <w:tcW w:w="1449" w:type="pct"/>
            <w:vAlign w:val="center"/>
          </w:tcPr>
          <w:p w14:paraId="08652812" w14:textId="77777777" w:rsidR="007F25FB" w:rsidRPr="008A3E87" w:rsidRDefault="007F25FB" w:rsidP="007F25F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A3E87">
              <w:rPr>
                <w:rFonts w:eastAsia="Times New Roman" w:cs="Times New Roman"/>
                <w:lang w:eastAsia="tr-TR"/>
              </w:rPr>
              <w:t>20</w:t>
            </w:r>
          </w:p>
        </w:tc>
        <w:tc>
          <w:tcPr>
            <w:tcW w:w="1448" w:type="pct"/>
            <w:vAlign w:val="center"/>
          </w:tcPr>
          <w:p w14:paraId="2BBEFC1A" w14:textId="77777777" w:rsidR="007F25FB" w:rsidRPr="008A3E87" w:rsidRDefault="008A3E87" w:rsidP="008A3E87">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8A3E87">
              <w:t>637.279,55</w:t>
            </w:r>
          </w:p>
        </w:tc>
      </w:tr>
      <w:tr w:rsidR="007F25FB" w:rsidRPr="0046186E" w14:paraId="09BA611F" w14:textId="77777777" w:rsidTr="006C6A65">
        <w:trPr>
          <w:trHeight w:val="300"/>
          <w:jc w:val="center"/>
        </w:trPr>
        <w:tc>
          <w:tcPr>
            <w:cnfStyle w:val="001000000000" w:firstRow="0" w:lastRow="0" w:firstColumn="1" w:lastColumn="0" w:oddVBand="0" w:evenVBand="0" w:oddHBand="0" w:evenHBand="0" w:firstRowFirstColumn="0" w:firstRowLastColumn="0" w:lastRowFirstColumn="0" w:lastRowLastColumn="0"/>
            <w:tcW w:w="2103" w:type="pct"/>
            <w:vAlign w:val="center"/>
            <w:hideMark/>
          </w:tcPr>
          <w:p w14:paraId="49282575" w14:textId="77777777" w:rsidR="007F25FB" w:rsidRPr="008A3E87" w:rsidRDefault="007F25FB" w:rsidP="007F25FB">
            <w:pPr>
              <w:widowControl/>
              <w:spacing w:line="240" w:lineRule="auto"/>
              <w:jc w:val="center"/>
              <w:rPr>
                <w:rFonts w:eastAsia="Times New Roman" w:cs="Times New Roman"/>
                <w:lang w:eastAsia="tr-TR"/>
              </w:rPr>
            </w:pPr>
            <w:r w:rsidRPr="008A3E87">
              <w:rPr>
                <w:rFonts w:eastAsia="Times New Roman" w:cs="Times New Roman"/>
                <w:lang w:eastAsia="tr-TR"/>
              </w:rPr>
              <w:t>25 Dönüm Arazi</w:t>
            </w:r>
          </w:p>
        </w:tc>
        <w:tc>
          <w:tcPr>
            <w:tcW w:w="1449" w:type="pct"/>
            <w:vAlign w:val="center"/>
          </w:tcPr>
          <w:p w14:paraId="2431E7CD" w14:textId="77777777" w:rsidR="007F25FB" w:rsidRPr="008A3E87" w:rsidRDefault="007F25FB" w:rsidP="007F25F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A3E87">
              <w:rPr>
                <w:rFonts w:eastAsia="Times New Roman" w:cs="Times New Roman"/>
                <w:lang w:eastAsia="tr-TR"/>
              </w:rPr>
              <w:t>40</w:t>
            </w:r>
          </w:p>
        </w:tc>
        <w:tc>
          <w:tcPr>
            <w:tcW w:w="1448" w:type="pct"/>
            <w:vAlign w:val="center"/>
          </w:tcPr>
          <w:p w14:paraId="29966556" w14:textId="77777777" w:rsidR="007F25FB" w:rsidRPr="008A3E87" w:rsidRDefault="008A3E87" w:rsidP="008A3E87">
            <w:pPr>
              <w:widowControl/>
              <w:spacing w:line="240" w:lineRule="auto"/>
              <w:jc w:val="center"/>
              <w:cnfStyle w:val="000000000000" w:firstRow="0" w:lastRow="0" w:firstColumn="0" w:lastColumn="0" w:oddVBand="0" w:evenVBand="0" w:oddHBand="0" w:evenHBand="0" w:firstRowFirstColumn="0" w:firstRowLastColumn="0" w:lastRowFirstColumn="0" w:lastRowLastColumn="0"/>
            </w:pPr>
            <w:r w:rsidRPr="008A3E87">
              <w:t>371.746,41</w:t>
            </w:r>
          </w:p>
        </w:tc>
      </w:tr>
      <w:tr w:rsidR="007F25FB" w:rsidRPr="0046186E" w14:paraId="5E411601" w14:textId="77777777" w:rsidTr="006C6A6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3" w:type="pct"/>
            <w:vAlign w:val="center"/>
            <w:hideMark/>
          </w:tcPr>
          <w:p w14:paraId="4E2CA3AC" w14:textId="77777777" w:rsidR="007F25FB" w:rsidRPr="008A3E87" w:rsidRDefault="007F25FB" w:rsidP="007F25FB">
            <w:pPr>
              <w:widowControl/>
              <w:spacing w:line="240" w:lineRule="auto"/>
              <w:jc w:val="center"/>
              <w:rPr>
                <w:rFonts w:eastAsia="Times New Roman" w:cs="Times New Roman"/>
                <w:lang w:eastAsia="tr-TR"/>
              </w:rPr>
            </w:pPr>
            <w:r w:rsidRPr="008A3E87">
              <w:rPr>
                <w:rFonts w:eastAsia="Times New Roman" w:cs="Times New Roman"/>
                <w:lang w:eastAsia="tr-TR"/>
              </w:rPr>
              <w:t>10 Dönüm Arazi</w:t>
            </w:r>
          </w:p>
        </w:tc>
        <w:tc>
          <w:tcPr>
            <w:tcW w:w="1449" w:type="pct"/>
            <w:vAlign w:val="center"/>
          </w:tcPr>
          <w:p w14:paraId="218FED48" w14:textId="77777777" w:rsidR="007F25FB" w:rsidRPr="008A3E87" w:rsidRDefault="007F25FB" w:rsidP="007F25F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A3E87">
              <w:rPr>
                <w:rFonts w:eastAsia="Times New Roman" w:cs="Times New Roman"/>
                <w:lang w:eastAsia="tr-TR"/>
              </w:rPr>
              <w:t>50</w:t>
            </w:r>
          </w:p>
        </w:tc>
        <w:tc>
          <w:tcPr>
            <w:tcW w:w="1448" w:type="pct"/>
            <w:vAlign w:val="center"/>
          </w:tcPr>
          <w:p w14:paraId="298E96EF" w14:textId="77777777" w:rsidR="007F25FB" w:rsidRPr="008A3E87" w:rsidRDefault="008A3E87" w:rsidP="008A3E87">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8A3E87">
              <w:t>169.941,22</w:t>
            </w:r>
          </w:p>
        </w:tc>
      </w:tr>
      <w:tr w:rsidR="007F25FB" w:rsidRPr="0046186E" w14:paraId="32B1839C" w14:textId="77777777" w:rsidTr="006C6A65">
        <w:trPr>
          <w:trHeight w:val="300"/>
          <w:jc w:val="center"/>
        </w:trPr>
        <w:tc>
          <w:tcPr>
            <w:cnfStyle w:val="001000000000" w:firstRow="0" w:lastRow="0" w:firstColumn="1" w:lastColumn="0" w:oddVBand="0" w:evenVBand="0" w:oddHBand="0" w:evenHBand="0" w:firstRowFirstColumn="0" w:firstRowLastColumn="0" w:lastRowFirstColumn="0" w:lastRowLastColumn="0"/>
            <w:tcW w:w="2103" w:type="pct"/>
            <w:vAlign w:val="center"/>
            <w:hideMark/>
          </w:tcPr>
          <w:p w14:paraId="01F613A3" w14:textId="77777777" w:rsidR="007F25FB" w:rsidRPr="008A3E87" w:rsidRDefault="007F25FB" w:rsidP="007F25FB">
            <w:pPr>
              <w:widowControl/>
              <w:spacing w:line="240" w:lineRule="auto"/>
              <w:jc w:val="center"/>
              <w:rPr>
                <w:rFonts w:eastAsia="Times New Roman" w:cs="Times New Roman"/>
                <w:lang w:eastAsia="tr-TR"/>
              </w:rPr>
            </w:pPr>
            <w:r w:rsidRPr="008A3E87">
              <w:rPr>
                <w:rFonts w:eastAsia="Times New Roman" w:cs="Times New Roman"/>
                <w:lang w:eastAsia="tr-TR"/>
              </w:rPr>
              <w:t>5 Dönüm Arazi</w:t>
            </w:r>
          </w:p>
        </w:tc>
        <w:tc>
          <w:tcPr>
            <w:tcW w:w="1449" w:type="pct"/>
            <w:vAlign w:val="center"/>
          </w:tcPr>
          <w:p w14:paraId="585BFD93" w14:textId="77777777" w:rsidR="007F25FB" w:rsidRPr="008A3E87" w:rsidRDefault="007F25FB" w:rsidP="007F25F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A3E87">
              <w:rPr>
                <w:rFonts w:eastAsia="Times New Roman" w:cs="Times New Roman"/>
                <w:lang w:eastAsia="tr-TR"/>
              </w:rPr>
              <w:t>70</w:t>
            </w:r>
          </w:p>
        </w:tc>
        <w:tc>
          <w:tcPr>
            <w:tcW w:w="1448" w:type="pct"/>
            <w:vAlign w:val="center"/>
          </w:tcPr>
          <w:p w14:paraId="5C1BD46F" w14:textId="77777777" w:rsidR="007F25FB" w:rsidRPr="008A3E87" w:rsidRDefault="008A3E87" w:rsidP="008A3E87">
            <w:pPr>
              <w:widowControl/>
              <w:spacing w:line="240" w:lineRule="auto"/>
              <w:jc w:val="center"/>
              <w:cnfStyle w:val="000000000000" w:firstRow="0" w:lastRow="0" w:firstColumn="0" w:lastColumn="0" w:oddVBand="0" w:evenVBand="0" w:oddHBand="0" w:evenHBand="0" w:firstRowFirstColumn="0" w:firstRowLastColumn="0" w:lastRowFirstColumn="0" w:lastRowLastColumn="0"/>
            </w:pPr>
            <w:r w:rsidRPr="008A3E87">
              <w:t>95.591,94</w:t>
            </w:r>
          </w:p>
        </w:tc>
      </w:tr>
      <w:tr w:rsidR="007F25FB" w:rsidRPr="0046186E" w14:paraId="28F58A1D" w14:textId="77777777" w:rsidTr="006C6A6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3" w:type="pct"/>
            <w:vAlign w:val="center"/>
            <w:hideMark/>
          </w:tcPr>
          <w:p w14:paraId="5F12D6FB" w14:textId="77777777" w:rsidR="007F25FB" w:rsidRPr="008A3E87" w:rsidRDefault="007F25FB" w:rsidP="007F25FB">
            <w:pPr>
              <w:widowControl/>
              <w:spacing w:line="240" w:lineRule="auto"/>
              <w:jc w:val="center"/>
              <w:rPr>
                <w:rFonts w:eastAsia="Times New Roman" w:cs="Times New Roman"/>
                <w:lang w:eastAsia="tr-TR"/>
              </w:rPr>
            </w:pPr>
            <w:r w:rsidRPr="008A3E87">
              <w:rPr>
                <w:rFonts w:eastAsia="Times New Roman" w:cs="Times New Roman"/>
                <w:lang w:eastAsia="tr-TR"/>
              </w:rPr>
              <w:t>Yakıt Geliri</w:t>
            </w:r>
          </w:p>
        </w:tc>
        <w:tc>
          <w:tcPr>
            <w:tcW w:w="1449" w:type="pct"/>
            <w:shd w:val="clear" w:color="auto" w:fill="70AD47" w:themeFill="accent6"/>
            <w:vAlign w:val="center"/>
          </w:tcPr>
          <w:p w14:paraId="70CE36D1" w14:textId="77777777" w:rsidR="007F25FB" w:rsidRPr="008A3E87" w:rsidRDefault="007F25FB" w:rsidP="007F25F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448" w:type="pct"/>
            <w:vAlign w:val="center"/>
          </w:tcPr>
          <w:p w14:paraId="3219F5C0" w14:textId="77777777" w:rsidR="007F25FB" w:rsidRPr="008A3E87" w:rsidRDefault="008A3E87" w:rsidP="008A3E87">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8A3E87">
              <w:t>1.926,67</w:t>
            </w:r>
          </w:p>
        </w:tc>
      </w:tr>
      <w:tr w:rsidR="007F25FB" w:rsidRPr="0046186E" w14:paraId="265FA826" w14:textId="77777777" w:rsidTr="006C6A65">
        <w:trPr>
          <w:trHeight w:val="300"/>
          <w:jc w:val="center"/>
        </w:trPr>
        <w:tc>
          <w:tcPr>
            <w:cnfStyle w:val="001000000000" w:firstRow="0" w:lastRow="0" w:firstColumn="1" w:lastColumn="0" w:oddVBand="0" w:evenVBand="0" w:oddHBand="0" w:evenHBand="0" w:firstRowFirstColumn="0" w:firstRowLastColumn="0" w:lastRowFirstColumn="0" w:lastRowLastColumn="0"/>
            <w:tcW w:w="2103" w:type="pct"/>
            <w:vAlign w:val="center"/>
            <w:hideMark/>
          </w:tcPr>
          <w:p w14:paraId="6EC03953" w14:textId="77777777" w:rsidR="007F25FB" w:rsidRPr="008A3E87" w:rsidRDefault="007F25FB" w:rsidP="007F25FB">
            <w:pPr>
              <w:widowControl/>
              <w:spacing w:line="240" w:lineRule="auto"/>
              <w:jc w:val="center"/>
              <w:rPr>
                <w:rFonts w:eastAsia="Times New Roman" w:cs="Times New Roman"/>
                <w:lang w:eastAsia="tr-TR"/>
              </w:rPr>
            </w:pPr>
            <w:r w:rsidRPr="008A3E87">
              <w:rPr>
                <w:rFonts w:eastAsia="Times New Roman" w:cs="Times New Roman"/>
                <w:lang w:eastAsia="tr-TR"/>
              </w:rPr>
              <w:t>Su Geliri</w:t>
            </w:r>
          </w:p>
        </w:tc>
        <w:tc>
          <w:tcPr>
            <w:tcW w:w="1449" w:type="pct"/>
            <w:shd w:val="clear" w:color="auto" w:fill="70AD47" w:themeFill="accent6"/>
            <w:vAlign w:val="center"/>
          </w:tcPr>
          <w:p w14:paraId="5F64073B" w14:textId="77777777" w:rsidR="007F25FB" w:rsidRPr="008A3E87" w:rsidRDefault="007F25FB" w:rsidP="007F25F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448" w:type="pct"/>
            <w:vAlign w:val="center"/>
          </w:tcPr>
          <w:p w14:paraId="1B7659CC" w14:textId="77777777" w:rsidR="007F25FB" w:rsidRPr="008A3E87" w:rsidRDefault="008A3E87" w:rsidP="008A3E87">
            <w:pPr>
              <w:widowControl/>
              <w:spacing w:line="240" w:lineRule="auto"/>
              <w:jc w:val="center"/>
              <w:cnfStyle w:val="000000000000" w:firstRow="0" w:lastRow="0" w:firstColumn="0" w:lastColumn="0" w:oddVBand="0" w:evenVBand="0" w:oddHBand="0" w:evenHBand="0" w:firstRowFirstColumn="0" w:firstRowLastColumn="0" w:lastRowFirstColumn="0" w:lastRowLastColumn="0"/>
            </w:pPr>
            <w:r w:rsidRPr="008A3E87">
              <w:t>1.156,00</w:t>
            </w:r>
          </w:p>
        </w:tc>
      </w:tr>
      <w:tr w:rsidR="007F25FB" w:rsidRPr="0046186E" w14:paraId="490C22F2" w14:textId="77777777" w:rsidTr="006C6A6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03" w:type="pct"/>
            <w:vAlign w:val="center"/>
            <w:hideMark/>
          </w:tcPr>
          <w:p w14:paraId="3EC286C2" w14:textId="77777777" w:rsidR="007F25FB" w:rsidRPr="008A3E87" w:rsidRDefault="007F25FB" w:rsidP="007F25FB">
            <w:pPr>
              <w:widowControl/>
              <w:spacing w:line="240" w:lineRule="auto"/>
              <w:jc w:val="center"/>
              <w:rPr>
                <w:rFonts w:eastAsia="Times New Roman" w:cs="Times New Roman"/>
                <w:lang w:eastAsia="tr-TR"/>
              </w:rPr>
            </w:pPr>
            <w:r w:rsidRPr="008A3E87">
              <w:rPr>
                <w:rFonts w:eastAsia="Times New Roman" w:cs="Times New Roman"/>
                <w:lang w:eastAsia="tr-TR"/>
              </w:rPr>
              <w:t>Yönetim Geliri</w:t>
            </w:r>
          </w:p>
        </w:tc>
        <w:tc>
          <w:tcPr>
            <w:tcW w:w="1449" w:type="pct"/>
            <w:shd w:val="clear" w:color="auto" w:fill="70AD47" w:themeFill="accent6"/>
            <w:vAlign w:val="center"/>
          </w:tcPr>
          <w:p w14:paraId="47B888DB" w14:textId="77777777" w:rsidR="007F25FB" w:rsidRPr="008A3E87" w:rsidRDefault="007F25FB" w:rsidP="007F25F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448" w:type="pct"/>
            <w:vAlign w:val="center"/>
          </w:tcPr>
          <w:p w14:paraId="0D67253C" w14:textId="77777777" w:rsidR="007F25FB" w:rsidRPr="008A3E87" w:rsidRDefault="008A3E87" w:rsidP="008A3E87">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8A3E87">
              <w:t>425,00</w:t>
            </w:r>
          </w:p>
        </w:tc>
      </w:tr>
    </w:tbl>
    <w:p w14:paraId="71A587EF" w14:textId="77777777" w:rsidR="00626916" w:rsidRPr="0046186E" w:rsidRDefault="00626916" w:rsidP="00626916">
      <w:pPr>
        <w:pStyle w:val="AralkYok"/>
      </w:pPr>
    </w:p>
    <w:p w14:paraId="765CDCD9" w14:textId="77777777" w:rsidR="00F57C61" w:rsidRPr="0046186E" w:rsidRDefault="00F57C61" w:rsidP="00626916">
      <w:pPr>
        <w:pStyle w:val="Balk3"/>
      </w:pPr>
      <w:bookmarkStart w:id="14" w:name="_Toc18340714"/>
      <w:r w:rsidRPr="0046186E">
        <w:t>Projenin Uygulama Yeri veya Alanı</w:t>
      </w:r>
      <w:bookmarkEnd w:id="14"/>
    </w:p>
    <w:p w14:paraId="639168F1" w14:textId="77777777" w:rsidR="00A233BF" w:rsidRPr="0046186E" w:rsidRDefault="00A233BF" w:rsidP="00A233BF">
      <w:pPr>
        <w:spacing w:before="240"/>
        <w:rPr>
          <w:rFonts w:cs="Times New Roman"/>
        </w:rPr>
      </w:pPr>
      <w:r w:rsidRPr="0046186E">
        <w:rPr>
          <w:rFonts w:cs="Times New Roman"/>
        </w:rPr>
        <w:t xml:space="preserve">Tarıma Dayalı İhtisas Organize Sanayi Bölgesi yatırımının kuruluş yeri Aksaray ili Merkez ilçesidir. OSB’nin kurulumu için niteliği ve toprak yapısı uygun parseller belirlenmiştir. Bu parsellerden biri Kırımlı Mahallesinde bulunan 7943-ada-1-parseldir. Diğeri ise Kırımlı Mahallesi 7983-ada-1-parseldir. Bu iki parselin büyüklüğü 3.070 dönümdür. </w:t>
      </w:r>
    </w:p>
    <w:p w14:paraId="5C73C5FB" w14:textId="73F0F0FE" w:rsidR="00931864" w:rsidRPr="0046186E" w:rsidRDefault="00931864" w:rsidP="00D965E5">
      <w:pPr>
        <w:pStyle w:val="ResimYazs"/>
        <w:keepNext/>
        <w:spacing w:before="240" w:after="0"/>
        <w:rPr>
          <w:b w:val="0"/>
          <w:i/>
          <w:sz w:val="20"/>
        </w:rPr>
      </w:pPr>
      <w:bookmarkStart w:id="15" w:name="_Toc21102212"/>
      <w:r w:rsidRPr="0046186E">
        <w:rPr>
          <w:b w:val="0"/>
          <w:i/>
          <w:sz w:val="20"/>
        </w:rPr>
        <w:lastRenderedPageBreak/>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w:t>
      </w:r>
      <w:r w:rsidR="00FF49C7">
        <w:rPr>
          <w:b w:val="0"/>
          <w:i/>
          <w:sz w:val="20"/>
        </w:rPr>
        <w:fldChar w:fldCharType="end"/>
      </w:r>
      <w:r w:rsidRPr="0046186E">
        <w:rPr>
          <w:b w:val="0"/>
          <w:i/>
          <w:sz w:val="20"/>
        </w:rPr>
        <w:t xml:space="preserve"> - Yatırımın Kuruluş Yeri</w:t>
      </w:r>
      <w:bookmarkEnd w:id="15"/>
    </w:p>
    <w:p w14:paraId="607F259E" w14:textId="77777777" w:rsidR="00931864" w:rsidRPr="0046186E" w:rsidRDefault="00931864" w:rsidP="00FF3B42">
      <w:pPr>
        <w:spacing w:after="240"/>
        <w:jc w:val="center"/>
        <w:rPr>
          <w:rFonts w:cs="Times New Roman"/>
        </w:rPr>
      </w:pPr>
      <w:r w:rsidRPr="0046186E">
        <w:rPr>
          <w:rFonts w:ascii="Palatino Linotype" w:hAnsi="Palatino Linotype"/>
          <w:noProof/>
          <w:sz w:val="21"/>
          <w:szCs w:val="21"/>
          <w:lang w:eastAsia="tr-TR"/>
        </w:rPr>
        <w:drawing>
          <wp:inline distT="0" distB="0" distL="0" distR="0" wp14:anchorId="65601391" wp14:editId="31DB8EB3">
            <wp:extent cx="3848100" cy="3782218"/>
            <wp:effectExtent l="0" t="0" r="0" b="8890"/>
            <wp:docPr id="26"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srcRect l="21734" t="20644" r="37946" b="8785"/>
                    <a:stretch>
                      <a:fillRect/>
                    </a:stretch>
                  </pic:blipFill>
                  <pic:spPr bwMode="auto">
                    <a:xfrm>
                      <a:off x="0" y="0"/>
                      <a:ext cx="3863490" cy="3797345"/>
                    </a:xfrm>
                    <a:prstGeom prst="rect">
                      <a:avLst/>
                    </a:prstGeom>
                    <a:noFill/>
                    <a:ln w="9525">
                      <a:noFill/>
                      <a:miter lim="800000"/>
                      <a:headEnd/>
                      <a:tailEnd/>
                    </a:ln>
                  </pic:spPr>
                </pic:pic>
              </a:graphicData>
            </a:graphic>
          </wp:inline>
        </w:drawing>
      </w:r>
    </w:p>
    <w:p w14:paraId="08D30CC6" w14:textId="524CFA70" w:rsidR="00931864" w:rsidRPr="0046186E" w:rsidRDefault="00931864" w:rsidP="00FF3B42">
      <w:pPr>
        <w:pStyle w:val="ResimYazs"/>
        <w:keepNext/>
        <w:spacing w:before="240" w:after="0"/>
        <w:rPr>
          <w:b w:val="0"/>
          <w:i/>
          <w:sz w:val="20"/>
        </w:rPr>
      </w:pPr>
      <w:bookmarkStart w:id="16" w:name="_Toc21102213"/>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2</w:t>
      </w:r>
      <w:r w:rsidR="00FF49C7">
        <w:rPr>
          <w:b w:val="0"/>
          <w:i/>
          <w:sz w:val="20"/>
        </w:rPr>
        <w:fldChar w:fldCharType="end"/>
      </w:r>
      <w:r w:rsidRPr="0046186E">
        <w:rPr>
          <w:b w:val="0"/>
          <w:i/>
          <w:sz w:val="20"/>
        </w:rPr>
        <w:t xml:space="preserve"> - Yatırımın Kuruluş Yeri</w:t>
      </w:r>
      <w:bookmarkEnd w:id="16"/>
    </w:p>
    <w:p w14:paraId="239DAA66" w14:textId="77777777" w:rsidR="00F378B8" w:rsidRPr="0046186E" w:rsidRDefault="00931864" w:rsidP="00FF3B42">
      <w:pPr>
        <w:spacing w:after="240"/>
        <w:jc w:val="center"/>
        <w:rPr>
          <w:rFonts w:cs="Times New Roman"/>
        </w:rPr>
      </w:pPr>
      <w:r w:rsidRPr="0046186E">
        <w:rPr>
          <w:rFonts w:ascii="Palatino Linotype" w:hAnsi="Palatino Linotype"/>
          <w:noProof/>
          <w:sz w:val="21"/>
          <w:szCs w:val="21"/>
          <w:lang w:eastAsia="tr-TR"/>
        </w:rPr>
        <w:drawing>
          <wp:inline distT="0" distB="0" distL="0" distR="0" wp14:anchorId="4EFE2784" wp14:editId="073EDF87">
            <wp:extent cx="4143375" cy="3585717"/>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a:srcRect l="33225" t="12592" r="21027" b="16837"/>
                    <a:stretch>
                      <a:fillRect/>
                    </a:stretch>
                  </pic:blipFill>
                  <pic:spPr bwMode="auto">
                    <a:xfrm>
                      <a:off x="0" y="0"/>
                      <a:ext cx="4156286" cy="3596891"/>
                    </a:xfrm>
                    <a:prstGeom prst="rect">
                      <a:avLst/>
                    </a:prstGeom>
                    <a:noFill/>
                    <a:ln w="9525">
                      <a:noFill/>
                      <a:miter lim="800000"/>
                      <a:headEnd/>
                      <a:tailEnd/>
                    </a:ln>
                  </pic:spPr>
                </pic:pic>
              </a:graphicData>
            </a:graphic>
          </wp:inline>
        </w:drawing>
      </w:r>
    </w:p>
    <w:p w14:paraId="729ED3CF" w14:textId="77777777" w:rsidR="00A233BF" w:rsidRPr="0046186E" w:rsidRDefault="00A233BF" w:rsidP="00A233BF">
      <w:pPr>
        <w:rPr>
          <w:rFonts w:cs="Times New Roman"/>
        </w:rPr>
      </w:pPr>
      <w:r w:rsidRPr="0046186E">
        <w:rPr>
          <w:rFonts w:cs="Times New Roman"/>
        </w:rPr>
        <w:t xml:space="preserve">Şekillerde yatırımın yapılması öngörülen alanlar yer almaktadır. Bahsi geçen alanların toprak yapısı, eğimi ve niteliği incelendiğinde TDİ OSB yatırımı için uygun olduğu belirlenmiştir. </w:t>
      </w:r>
    </w:p>
    <w:p w14:paraId="52309459" w14:textId="4376F2E9" w:rsidR="00226282" w:rsidRPr="0046186E" w:rsidRDefault="00226282" w:rsidP="00D965E5">
      <w:pPr>
        <w:pStyle w:val="ResimYazs"/>
        <w:keepNext/>
        <w:spacing w:before="240" w:after="0"/>
        <w:rPr>
          <w:b w:val="0"/>
          <w:i/>
          <w:sz w:val="20"/>
        </w:rPr>
      </w:pPr>
      <w:bookmarkStart w:id="17" w:name="_Toc21102214"/>
      <w:r w:rsidRPr="0046186E">
        <w:rPr>
          <w:b w:val="0"/>
          <w:i/>
          <w:sz w:val="20"/>
        </w:rPr>
        <w:lastRenderedPageBreak/>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3</w:t>
      </w:r>
      <w:r w:rsidR="00FF49C7">
        <w:rPr>
          <w:b w:val="0"/>
          <w:i/>
          <w:sz w:val="20"/>
        </w:rPr>
        <w:fldChar w:fldCharType="end"/>
      </w:r>
      <w:r w:rsidRPr="0046186E">
        <w:rPr>
          <w:b w:val="0"/>
          <w:i/>
          <w:sz w:val="20"/>
        </w:rPr>
        <w:t xml:space="preserve"> - Şimdiki Arazi Kullanımı</w:t>
      </w:r>
      <w:bookmarkEnd w:id="17"/>
    </w:p>
    <w:p w14:paraId="2CB806C1" w14:textId="77777777" w:rsidR="00FF3B42" w:rsidRPr="0046186E" w:rsidRDefault="00B434C9" w:rsidP="00226282">
      <w:pPr>
        <w:jc w:val="center"/>
        <w:rPr>
          <w:rFonts w:cs="Times New Roman"/>
        </w:rPr>
      </w:pPr>
      <w:r w:rsidRPr="0046186E">
        <w:rPr>
          <w:rFonts w:ascii="Palatino Linotype" w:hAnsi="Palatino Linotype"/>
          <w:noProof/>
          <w:sz w:val="21"/>
          <w:szCs w:val="21"/>
          <w:lang w:eastAsia="tr-TR"/>
        </w:rPr>
        <w:drawing>
          <wp:inline distT="0" distB="0" distL="0" distR="0" wp14:anchorId="1211F917" wp14:editId="070DE73E">
            <wp:extent cx="4487974" cy="3086100"/>
            <wp:effectExtent l="0" t="0" r="8255" b="0"/>
            <wp:docPr id="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srcRect l="2974" t="27974" r="48978" b="13235"/>
                    <a:stretch/>
                  </pic:blipFill>
                  <pic:spPr bwMode="auto">
                    <a:xfrm>
                      <a:off x="0" y="0"/>
                      <a:ext cx="4487974" cy="3086100"/>
                    </a:xfrm>
                    <a:prstGeom prst="rect">
                      <a:avLst/>
                    </a:prstGeom>
                    <a:noFill/>
                    <a:ln>
                      <a:noFill/>
                    </a:ln>
                    <a:extLst>
                      <a:ext uri="{53640926-AAD7-44D8-BBD7-CCE9431645EC}">
                        <a14:shadowObscured xmlns:a14="http://schemas.microsoft.com/office/drawing/2010/main"/>
                      </a:ext>
                    </a:extLst>
                  </pic:spPr>
                </pic:pic>
              </a:graphicData>
            </a:graphic>
          </wp:inline>
        </w:drawing>
      </w:r>
    </w:p>
    <w:p w14:paraId="2AE7ED96" w14:textId="77777777" w:rsidR="00226282" w:rsidRPr="0046186E" w:rsidRDefault="00226282" w:rsidP="00226282">
      <w:pPr>
        <w:spacing w:after="240"/>
        <w:rPr>
          <w:rFonts w:cs="Times New Roman"/>
        </w:rPr>
      </w:pPr>
      <w:r w:rsidRPr="0046186E">
        <w:rPr>
          <w:rFonts w:cs="Times New Roman"/>
          <w:noProof/>
          <w:lang w:eastAsia="tr-TR"/>
        </w:rPr>
        <w:drawing>
          <wp:inline distT="0" distB="0" distL="0" distR="0" wp14:anchorId="123D2642" wp14:editId="4EF17FAD">
            <wp:extent cx="1472886" cy="30480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29829" b="22726"/>
                    <a:stretch/>
                  </pic:blipFill>
                  <pic:spPr bwMode="auto">
                    <a:xfrm>
                      <a:off x="0" y="0"/>
                      <a:ext cx="1535190" cy="317693"/>
                    </a:xfrm>
                    <a:prstGeom prst="rect">
                      <a:avLst/>
                    </a:prstGeom>
                    <a:noFill/>
                    <a:ln>
                      <a:noFill/>
                    </a:ln>
                    <a:extLst>
                      <a:ext uri="{53640926-AAD7-44D8-BBD7-CCE9431645EC}">
                        <a14:shadowObscured xmlns:a14="http://schemas.microsoft.com/office/drawing/2010/main"/>
                      </a:ext>
                    </a:extLst>
                  </pic:spPr>
                </pic:pic>
              </a:graphicData>
            </a:graphic>
          </wp:inline>
        </w:drawing>
      </w:r>
    </w:p>
    <w:p w14:paraId="1E92544F" w14:textId="77777777" w:rsidR="009B61D2" w:rsidRPr="0046186E" w:rsidRDefault="009B61D2" w:rsidP="009B61D2">
      <w:pPr>
        <w:pStyle w:val="ResimYazs"/>
        <w:keepNext/>
        <w:rPr>
          <w:b w:val="0"/>
        </w:rPr>
      </w:pPr>
      <w:r w:rsidRPr="0046186E">
        <w:rPr>
          <w:b w:val="0"/>
        </w:rPr>
        <w:t xml:space="preserve">Şekilde yatırımın kurulması planlanan alandaki arazi kullanımı gösterilmiştir. </w:t>
      </w:r>
    </w:p>
    <w:p w14:paraId="6EB912BE" w14:textId="46B22B28" w:rsidR="00226282" w:rsidRPr="0046186E" w:rsidRDefault="00226282" w:rsidP="00226282">
      <w:pPr>
        <w:pStyle w:val="ResimYazs"/>
        <w:keepNext/>
        <w:spacing w:after="0"/>
        <w:rPr>
          <w:b w:val="0"/>
          <w:i/>
          <w:sz w:val="20"/>
        </w:rPr>
      </w:pPr>
      <w:bookmarkStart w:id="18" w:name="_Toc21102215"/>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4</w:t>
      </w:r>
      <w:r w:rsidR="00FF49C7">
        <w:rPr>
          <w:b w:val="0"/>
          <w:i/>
          <w:sz w:val="20"/>
        </w:rPr>
        <w:fldChar w:fldCharType="end"/>
      </w:r>
      <w:r w:rsidRPr="0046186E">
        <w:rPr>
          <w:b w:val="0"/>
          <w:i/>
          <w:sz w:val="20"/>
        </w:rPr>
        <w:t xml:space="preserve"> - Bölgenin Eğim Haritası</w:t>
      </w:r>
      <w:bookmarkEnd w:id="18"/>
    </w:p>
    <w:p w14:paraId="4D10FE21" w14:textId="77777777" w:rsidR="00226282" w:rsidRPr="0046186E" w:rsidRDefault="00226282" w:rsidP="00226282">
      <w:pPr>
        <w:jc w:val="center"/>
        <w:rPr>
          <w:rFonts w:cs="Times New Roman"/>
        </w:rPr>
      </w:pPr>
      <w:r w:rsidRPr="0046186E">
        <w:rPr>
          <w:rFonts w:ascii="Palatino Linotype" w:hAnsi="Palatino Linotype"/>
          <w:noProof/>
          <w:sz w:val="21"/>
          <w:szCs w:val="21"/>
          <w:lang w:eastAsia="tr-TR"/>
        </w:rPr>
        <w:drawing>
          <wp:inline distT="0" distB="0" distL="0" distR="0" wp14:anchorId="21BBF78D" wp14:editId="43149EAF">
            <wp:extent cx="4305300" cy="2274474"/>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srcRect l="2810" t="21604" r="29752" b="15000"/>
                    <a:stretch/>
                  </pic:blipFill>
                  <pic:spPr bwMode="auto">
                    <a:xfrm>
                      <a:off x="0" y="0"/>
                      <a:ext cx="4375997" cy="2311823"/>
                    </a:xfrm>
                    <a:prstGeom prst="rect">
                      <a:avLst/>
                    </a:prstGeom>
                    <a:noFill/>
                    <a:ln>
                      <a:noFill/>
                    </a:ln>
                    <a:extLst>
                      <a:ext uri="{53640926-AAD7-44D8-BBD7-CCE9431645EC}">
                        <a14:shadowObscured xmlns:a14="http://schemas.microsoft.com/office/drawing/2010/main"/>
                      </a:ext>
                    </a:extLst>
                  </pic:spPr>
                </pic:pic>
              </a:graphicData>
            </a:graphic>
          </wp:inline>
        </w:drawing>
      </w:r>
    </w:p>
    <w:p w14:paraId="1FF2229D" w14:textId="77777777" w:rsidR="00A2591A" w:rsidRPr="0046186E" w:rsidRDefault="00A2591A" w:rsidP="00226282">
      <w:pPr>
        <w:jc w:val="center"/>
        <w:rPr>
          <w:rFonts w:cs="Times New Roman"/>
        </w:rPr>
      </w:pPr>
    </w:p>
    <w:p w14:paraId="2726A6B8" w14:textId="77777777" w:rsidR="00A2591A" w:rsidRPr="0046186E" w:rsidRDefault="00A2591A" w:rsidP="00A2591A">
      <w:pPr>
        <w:spacing w:after="240"/>
      </w:pPr>
      <w:r w:rsidRPr="0046186E">
        <w:rPr>
          <w:rFonts w:cs="Times New Roman"/>
        </w:rPr>
        <w:t xml:space="preserve">Şekilde yatırımın yapılması planlanan arazinin eğim haritası verilmiştir. Buna göre TDİ OSB’nin kurulumu için arazinin eğimi uygundur. Yatırım yeri olarak belirlenen araziler satın alım, devir veya kiralama ile tahsis edilebilecektir. Yatırım yerinin satın alım, devir yoluyla tahsis edilmesi uygun görülmüştür. Kiralamanın seçenekler arasında bulunmasının sebebi 23.272 sayılı ve 28.02.1998 tarihli Resmi Gazete’ de yayınlanan Mera Kanununun 14. maddesidir. Kanun maddesinde, Kanun kapsamındaki mera alanların devir ve trampa yapılamayacağı belirtilmiştir. Ayrıca </w:t>
      </w:r>
      <w:r w:rsidRPr="0046186E">
        <w:t>mülkiyeti şahıslara ve özel hukuk tüzel kişiliklerine ait olan mera, yaylak ve kışlaklarda tahsis amacı değişikliği</w:t>
      </w:r>
      <w:r w:rsidR="00CD67FF" w:rsidRPr="0046186E">
        <w:t xml:space="preserve"> u</w:t>
      </w:r>
      <w:r w:rsidRPr="0046186E">
        <w:t>ygulaması yapılamaması 14. maddede açıkça belirtilmiştir.</w:t>
      </w:r>
      <w:r w:rsidRPr="0046186E">
        <w:rPr>
          <w:rStyle w:val="DipnotBavurusu"/>
        </w:rPr>
        <w:footnoteReference w:id="4"/>
      </w:r>
    </w:p>
    <w:p w14:paraId="10D6B7D7" w14:textId="41A46F9D" w:rsidR="00D965E5" w:rsidRPr="0046186E" w:rsidRDefault="00D965E5" w:rsidP="00D965E5">
      <w:pPr>
        <w:pStyle w:val="ResimYazs"/>
        <w:keepNext/>
        <w:spacing w:after="0"/>
        <w:rPr>
          <w:b w:val="0"/>
          <w:i/>
          <w:sz w:val="20"/>
        </w:rPr>
      </w:pPr>
      <w:bookmarkStart w:id="19" w:name="_Toc21102216"/>
      <w:r w:rsidRPr="0046186E">
        <w:rPr>
          <w:b w:val="0"/>
          <w:i/>
          <w:sz w:val="20"/>
        </w:rPr>
        <w:lastRenderedPageBreak/>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5</w:t>
      </w:r>
      <w:r w:rsidR="00FF49C7">
        <w:rPr>
          <w:b w:val="0"/>
          <w:i/>
          <w:sz w:val="20"/>
        </w:rPr>
        <w:fldChar w:fldCharType="end"/>
      </w:r>
      <w:r w:rsidRPr="0046186E">
        <w:rPr>
          <w:b w:val="0"/>
          <w:i/>
          <w:sz w:val="20"/>
        </w:rPr>
        <w:t xml:space="preserve"> - Kırımlı Bölgesinde Seçilen Arazi Sınıflaması</w:t>
      </w:r>
      <w:bookmarkEnd w:id="19"/>
    </w:p>
    <w:p w14:paraId="1857622A" w14:textId="77777777" w:rsidR="00A2591A" w:rsidRPr="0046186E" w:rsidRDefault="00A2591A" w:rsidP="00D965E5">
      <w:pPr>
        <w:jc w:val="center"/>
        <w:rPr>
          <w:rFonts w:cs="Times New Roman"/>
        </w:rPr>
      </w:pPr>
      <w:r w:rsidRPr="0046186E">
        <w:rPr>
          <w:rFonts w:cs="Times New Roman"/>
          <w:noProof/>
          <w:lang w:eastAsia="tr-TR"/>
        </w:rPr>
        <w:drawing>
          <wp:inline distT="0" distB="0" distL="0" distR="0" wp14:anchorId="09187DD6" wp14:editId="6DC7E07E">
            <wp:extent cx="3962400" cy="2475173"/>
            <wp:effectExtent l="0" t="0" r="0" b="1905"/>
            <wp:docPr id="2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l="8099" t="13235" r="30248" b="18235"/>
                    <a:stretch>
                      <a:fillRect/>
                    </a:stretch>
                  </pic:blipFill>
                  <pic:spPr bwMode="auto">
                    <a:xfrm>
                      <a:off x="0" y="0"/>
                      <a:ext cx="3962400" cy="2475173"/>
                    </a:xfrm>
                    <a:prstGeom prst="rect">
                      <a:avLst/>
                    </a:prstGeom>
                    <a:noFill/>
                    <a:ln w="9525">
                      <a:noFill/>
                      <a:miter lim="800000"/>
                      <a:headEnd/>
                      <a:tailEnd/>
                    </a:ln>
                  </pic:spPr>
                </pic:pic>
              </a:graphicData>
            </a:graphic>
          </wp:inline>
        </w:drawing>
      </w:r>
    </w:p>
    <w:p w14:paraId="6B5D9B6E" w14:textId="77777777" w:rsidR="00A2591A" w:rsidRPr="0046186E" w:rsidRDefault="00A2591A" w:rsidP="00F57C61">
      <w:pPr>
        <w:spacing w:before="240" w:after="240"/>
      </w:pPr>
      <w:r w:rsidRPr="0046186E">
        <w:rPr>
          <w:szCs w:val="24"/>
        </w:rPr>
        <w:t>Şekilde de görüldüğ</w:t>
      </w:r>
      <w:r w:rsidR="00D965E5" w:rsidRPr="0046186E">
        <w:rPr>
          <w:szCs w:val="24"/>
        </w:rPr>
        <w:t>ü gibi belirlenen parseller 4. s</w:t>
      </w:r>
      <w:r w:rsidRPr="0046186E">
        <w:rPr>
          <w:szCs w:val="24"/>
        </w:rPr>
        <w:t>ınıf arazidir. Bu sınıftaki arazilerde vasıf değişikliği yapılabilir.  Buna göre b</w:t>
      </w:r>
      <w:r w:rsidR="00743050" w:rsidRPr="0046186E">
        <w:t>elirlenen araziler yatırım sahibi kuruluş tarafından hazine arazi</w:t>
      </w:r>
      <w:r w:rsidR="00EF032A" w:rsidRPr="0046186E">
        <w:t>si</w:t>
      </w:r>
      <w:r w:rsidR="00743050" w:rsidRPr="0046186E">
        <w:t>ne çevrilebilmektedir. Bu durum T.C. Tarım ve Orman Bakanlığı tarafından yayınlanan Tarıma Dayalı İhtisas Organize Sanayi Bölgeleri Yönetmeliğinde belirtilmiştir.</w:t>
      </w:r>
      <w:r w:rsidR="00A30E2F" w:rsidRPr="0046186E">
        <w:t xml:space="preserve"> Yönetmeliğin ilgili bölümü aşağıda yer almaktadır:</w:t>
      </w:r>
      <w:r w:rsidR="00A30E2F" w:rsidRPr="0046186E">
        <w:rPr>
          <w:rStyle w:val="DipnotBavurusu"/>
        </w:rPr>
        <w:footnoteReference w:id="5"/>
      </w:r>
    </w:p>
    <w:p w14:paraId="0120B151" w14:textId="77777777" w:rsidR="00A30E2F" w:rsidRPr="0046186E" w:rsidRDefault="00A30E2F" w:rsidP="00D965E5">
      <w:pPr>
        <w:pStyle w:val="metin"/>
        <w:spacing w:before="0" w:beforeAutospacing="0" w:after="240" w:afterAutospacing="0" w:line="276" w:lineRule="auto"/>
        <w:ind w:firstLine="566"/>
        <w:rPr>
          <w:color w:val="000000"/>
          <w:sz w:val="22"/>
          <w:szCs w:val="19"/>
        </w:rPr>
      </w:pPr>
      <w:r w:rsidRPr="0046186E">
        <w:rPr>
          <w:b/>
          <w:bCs/>
          <w:color w:val="000000"/>
          <w:sz w:val="22"/>
          <w:szCs w:val="18"/>
        </w:rPr>
        <w:t>Hazine veya Kamu Arazilerinin Satın Alınması veya Devri</w:t>
      </w:r>
    </w:p>
    <w:p w14:paraId="3D73F515" w14:textId="77777777" w:rsidR="00312CA3" w:rsidRDefault="00A30E2F" w:rsidP="00A30E2F">
      <w:pPr>
        <w:pStyle w:val="metin"/>
        <w:spacing w:before="0" w:beforeAutospacing="0" w:after="0" w:afterAutospacing="0" w:line="276" w:lineRule="auto"/>
        <w:ind w:firstLine="566"/>
        <w:jc w:val="both"/>
        <w:rPr>
          <w:color w:val="000000"/>
          <w:sz w:val="22"/>
          <w:szCs w:val="18"/>
        </w:rPr>
      </w:pPr>
      <w:r w:rsidRPr="0046186E">
        <w:rPr>
          <w:b/>
          <w:bCs/>
          <w:color w:val="000000"/>
          <w:sz w:val="22"/>
          <w:szCs w:val="18"/>
        </w:rPr>
        <w:t>MADDE 20 –</w:t>
      </w:r>
      <w:r w:rsidRPr="0046186E">
        <w:rPr>
          <w:color w:val="000000"/>
          <w:sz w:val="22"/>
          <w:szCs w:val="18"/>
        </w:rPr>
        <w:t> </w:t>
      </w:r>
    </w:p>
    <w:p w14:paraId="5E3F28B2" w14:textId="248DFB60" w:rsidR="00A30E2F" w:rsidRPr="0046186E" w:rsidRDefault="00A30E2F" w:rsidP="00A30E2F">
      <w:pPr>
        <w:pStyle w:val="metin"/>
        <w:spacing w:before="0" w:beforeAutospacing="0" w:after="0" w:afterAutospacing="0" w:line="276" w:lineRule="auto"/>
        <w:ind w:firstLine="566"/>
        <w:jc w:val="both"/>
        <w:rPr>
          <w:color w:val="000000"/>
          <w:sz w:val="22"/>
          <w:szCs w:val="19"/>
        </w:rPr>
      </w:pPr>
      <w:r w:rsidRPr="0046186E">
        <w:rPr>
          <w:color w:val="000000"/>
          <w:sz w:val="22"/>
          <w:szCs w:val="18"/>
        </w:rPr>
        <w:t>(1) TDİ OSB yeri olarak kesinleşen alan sınırları içerisindeki hazine veya kamu kurum ve kuruluşlarına ait arazilerin TDİ OSB tüzel kişiliğine devrinin veya satışının yapılması için TDİ OSB yönetim kurulu tarafından ilgili birime yazılı olarak başvurulur.</w:t>
      </w:r>
    </w:p>
    <w:p w14:paraId="38091E51" w14:textId="77777777" w:rsidR="00A30E2F" w:rsidRPr="0046186E" w:rsidRDefault="00A30E2F" w:rsidP="00A30E2F">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(2) Kesinleşen TDİ OSB sınırları içerisindeki hazineye veya kamu kurum ve kuruluşlarına ait araziler, talep edilmesi ve başkaca bir sakıncasının bulunmaması durumunda, </w:t>
      </w:r>
      <w:r w:rsidR="00C93D8B" w:rsidRPr="0046186E">
        <w:rPr>
          <w:color w:val="000000"/>
          <w:sz w:val="22"/>
          <w:szCs w:val="18"/>
        </w:rPr>
        <w:t>29.1.2004</w:t>
      </w:r>
      <w:r w:rsidRPr="0046186E">
        <w:rPr>
          <w:color w:val="000000"/>
          <w:sz w:val="22"/>
          <w:szCs w:val="18"/>
        </w:rPr>
        <w:t xml:space="preserve"> tarihli ve 5084 sayılı Yatırımların ve İstihdamın Teşviki ile Bazı Kanunlarda Değişiklik Yapılması Hakkında Kanunun 2’nci maddesinin (b) bendi kapsamındaki illerde TDİ OSB’lere bedelsiz devredilebilir, diğer illerde ise </w:t>
      </w:r>
      <w:r w:rsidR="00C93D8B" w:rsidRPr="0046186E">
        <w:rPr>
          <w:color w:val="000000"/>
          <w:sz w:val="22"/>
          <w:szCs w:val="18"/>
        </w:rPr>
        <w:t>2.7.1964</w:t>
      </w:r>
      <w:r w:rsidRPr="0046186E">
        <w:rPr>
          <w:color w:val="000000"/>
          <w:sz w:val="22"/>
          <w:szCs w:val="18"/>
        </w:rPr>
        <w:t xml:space="preserve"> tarihli ve 492 sayılı Harçlar Kanununun 63 üncü maddesinde yer alan harca esas değerleri üzerinden peşin veya taksitle ödenmek üzere pazarlık usulüyle TDİ OSB’lere satılabilir.</w:t>
      </w:r>
    </w:p>
    <w:p w14:paraId="50DCCCB6" w14:textId="77777777" w:rsidR="00A30E2F" w:rsidRPr="0046186E" w:rsidRDefault="00A30E2F" w:rsidP="00A30E2F">
      <w:pPr>
        <w:pStyle w:val="metin"/>
        <w:spacing w:before="0" w:beforeAutospacing="0" w:after="0" w:afterAutospacing="0" w:line="276" w:lineRule="auto"/>
        <w:ind w:firstLine="566"/>
        <w:jc w:val="both"/>
        <w:rPr>
          <w:color w:val="000000"/>
          <w:sz w:val="22"/>
          <w:szCs w:val="19"/>
        </w:rPr>
      </w:pPr>
      <w:r w:rsidRPr="0046186E">
        <w:rPr>
          <w:color w:val="000000"/>
          <w:sz w:val="22"/>
          <w:szCs w:val="18"/>
        </w:rPr>
        <w:t>(3) İkinci fıkra uyarınca TDİ OSB’lere bedelsiz devredilen taşınmazın tapu kütüğüne; taşınmazların devir amacı dışında kullanılamayacağı, devir amacına uygun olarak kullanılmaması halinde, devralan gerçek veya tüzel kişilerin muvafakatine veya herhangi bir hükme gerek olmaksızın ilgili tapu idaresince tapuda devreden hazine veya kamu idaresi adına resen tescil edileceği yönünde şerh konulur.</w:t>
      </w:r>
    </w:p>
    <w:p w14:paraId="41A6404D" w14:textId="77777777" w:rsidR="00A30E2F" w:rsidRPr="0046186E" w:rsidRDefault="00A30E2F" w:rsidP="0030493C">
      <w:pPr>
        <w:pStyle w:val="metin"/>
        <w:spacing w:before="0" w:beforeAutospacing="0" w:after="240" w:afterAutospacing="0" w:line="276" w:lineRule="auto"/>
        <w:ind w:firstLine="566"/>
        <w:jc w:val="both"/>
        <w:rPr>
          <w:color w:val="000000"/>
          <w:sz w:val="22"/>
          <w:szCs w:val="18"/>
        </w:rPr>
      </w:pPr>
      <w:r w:rsidRPr="0046186E">
        <w:rPr>
          <w:color w:val="000000"/>
          <w:sz w:val="22"/>
          <w:szCs w:val="18"/>
        </w:rPr>
        <w:t xml:space="preserve">(4) TDİ OSB yeri olarak kesinleşen alan sınırları içerisindeki özel mülkiyete ait araziler ise TDİ OSB tüzel kişiliği tarafından, rızaen satın alma veya kamulaştırma yolu ile iktisap edilir. Bu nitelikte taşınmazlar hakkında </w:t>
      </w:r>
      <w:r w:rsidR="00C93D8B" w:rsidRPr="0046186E">
        <w:rPr>
          <w:color w:val="000000"/>
          <w:sz w:val="22"/>
          <w:szCs w:val="18"/>
        </w:rPr>
        <w:t>4.11.1983</w:t>
      </w:r>
      <w:r w:rsidRPr="0046186E">
        <w:rPr>
          <w:color w:val="000000"/>
          <w:sz w:val="22"/>
          <w:szCs w:val="18"/>
        </w:rPr>
        <w:t xml:space="preserve"> tarihli ve 2942 sayılı Kamulaştırma Kanunu hükümleri uygulanır.</w:t>
      </w:r>
    </w:p>
    <w:p w14:paraId="5904D827" w14:textId="6EEF9C0C" w:rsidR="00C129C3" w:rsidRPr="00C129C3" w:rsidRDefault="00C129C3" w:rsidP="00C129C3">
      <w:pPr>
        <w:spacing w:before="240" w:after="240"/>
        <w:rPr>
          <w:szCs w:val="24"/>
        </w:rPr>
      </w:pPr>
      <w:r>
        <w:rPr>
          <w:szCs w:val="24"/>
        </w:rPr>
        <w:t>K</w:t>
      </w:r>
      <w:r w:rsidRPr="00C129C3">
        <w:rPr>
          <w:szCs w:val="24"/>
        </w:rPr>
        <w:t xml:space="preserve">amulaştırma usul ve esaslarını düzenleyen kanuna göre kamu yararı tespiti halinde hazine arazilerinin kamulaştırılması ve devri mülki idarelerce yapılmakta ve onay alınarak yürürlüğe </w:t>
      </w:r>
      <w:r w:rsidRPr="00C129C3">
        <w:rPr>
          <w:szCs w:val="24"/>
        </w:rPr>
        <w:lastRenderedPageBreak/>
        <w:t>girmektedir. Bu noktadaki önemli olan husus mera alanı olarak tanımlanan parsellerin mera sınıfından çıkarılabilmesi</w:t>
      </w:r>
      <w:r>
        <w:rPr>
          <w:szCs w:val="24"/>
        </w:rPr>
        <w:t>dir.</w:t>
      </w:r>
      <w:r w:rsidRPr="00C129C3">
        <w:rPr>
          <w:szCs w:val="24"/>
        </w:rPr>
        <w:t xml:space="preserve"> Aksaray TSO, Aksaray mülki amirlikleri ve Tarım İl Müdürlüğü ve ilgili birimlerin koordineli çalışması ile </w:t>
      </w:r>
      <w:r>
        <w:rPr>
          <w:szCs w:val="24"/>
        </w:rPr>
        <w:t xml:space="preserve">yapacağı bu işlemden </w:t>
      </w:r>
      <w:r w:rsidRPr="00C129C3">
        <w:rPr>
          <w:szCs w:val="24"/>
        </w:rPr>
        <w:t xml:space="preserve">sonra kamu yararı gözetilerek kurulacak OSB birim yönetimine devri mümkün olabilecektir. </w:t>
      </w:r>
    </w:p>
    <w:p w14:paraId="6B52DF7D" w14:textId="77777777" w:rsidR="00C129C3" w:rsidRPr="00C129C3" w:rsidRDefault="00C129C3" w:rsidP="00C129C3">
      <w:pPr>
        <w:spacing w:before="240" w:after="240"/>
        <w:rPr>
          <w:szCs w:val="24"/>
        </w:rPr>
        <w:sectPr w:rsidR="00C129C3" w:rsidRPr="00C129C3" w:rsidSect="0040336F">
          <w:footerReference w:type="default" r:id="rId23"/>
          <w:footerReference w:type="first" r:id="rId24"/>
          <w:pgSz w:w="11906" w:h="16838" w:code="9"/>
          <w:pgMar w:top="1418" w:right="1418" w:bottom="1418" w:left="1701" w:header="624" w:footer="57" w:gutter="0"/>
          <w:cols w:space="708"/>
          <w:titlePg/>
          <w:docGrid w:linePitch="360"/>
        </w:sectPr>
      </w:pPr>
    </w:p>
    <w:p w14:paraId="1C5C7EE6" w14:textId="77777777" w:rsidR="00F57C61" w:rsidRPr="0046186E" w:rsidRDefault="00F57C61" w:rsidP="00F57C61">
      <w:pPr>
        <w:pStyle w:val="Balk3"/>
      </w:pPr>
      <w:bookmarkStart w:id="20" w:name="_Toc18340715"/>
      <w:r w:rsidRPr="0046186E">
        <w:lastRenderedPageBreak/>
        <w:t>Kurulu Kapasitede Yıllık Üretim Miktarı</w:t>
      </w:r>
      <w:bookmarkEnd w:id="20"/>
    </w:p>
    <w:p w14:paraId="237CFB26" w14:textId="77777777" w:rsidR="005E5B09" w:rsidRPr="0046186E" w:rsidRDefault="005E5B09" w:rsidP="005E5B09">
      <w:pPr>
        <w:spacing w:before="240" w:after="240"/>
      </w:pPr>
      <w:r w:rsidRPr="0046186E">
        <w:t>Kuruluş kapasitesi ve yıllık üretim miktarı aşağıdaki tabloda sunulmuştur:</w:t>
      </w:r>
    </w:p>
    <w:p w14:paraId="0CBBA01F" w14:textId="77DCB363" w:rsidR="005E5B09" w:rsidRPr="0046186E" w:rsidRDefault="005E5B09" w:rsidP="00436C08">
      <w:pPr>
        <w:pStyle w:val="ResimYazs"/>
        <w:keepNext/>
        <w:spacing w:after="0"/>
        <w:rPr>
          <w:b w:val="0"/>
          <w:i/>
          <w:sz w:val="20"/>
        </w:rPr>
      </w:pPr>
      <w:bookmarkStart w:id="21" w:name="_Toc2221500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6</w:t>
      </w:r>
      <w:r w:rsidRPr="0046186E">
        <w:rPr>
          <w:b w:val="0"/>
          <w:i/>
          <w:sz w:val="20"/>
        </w:rPr>
        <w:fldChar w:fldCharType="end"/>
      </w:r>
      <w:r w:rsidRPr="0046186E">
        <w:rPr>
          <w:b w:val="0"/>
          <w:i/>
          <w:sz w:val="20"/>
        </w:rPr>
        <w:t xml:space="preserve"> - </w:t>
      </w:r>
      <w:r w:rsidR="00436C08" w:rsidRPr="0046186E">
        <w:rPr>
          <w:b w:val="0"/>
          <w:i/>
          <w:sz w:val="20"/>
        </w:rPr>
        <w:t>2. Yıl (İlk Faaliyet Yılı) İtibariyle Aylara Göre Satış Miktarları</w:t>
      </w:r>
      <w:bookmarkEnd w:id="21"/>
    </w:p>
    <w:tbl>
      <w:tblPr>
        <w:tblStyle w:val="KlavuzuTablo4-Vurgu61"/>
        <w:tblW w:w="5000" w:type="pct"/>
        <w:jc w:val="center"/>
        <w:tblLook w:val="04A0" w:firstRow="1" w:lastRow="0" w:firstColumn="1" w:lastColumn="0" w:noHBand="0" w:noVBand="1"/>
      </w:tblPr>
      <w:tblGrid>
        <w:gridCol w:w="2578"/>
        <w:gridCol w:w="779"/>
        <w:gridCol w:w="801"/>
        <w:gridCol w:w="736"/>
        <w:gridCol w:w="786"/>
        <w:gridCol w:w="828"/>
        <w:gridCol w:w="1055"/>
        <w:gridCol w:w="1125"/>
        <w:gridCol w:w="1055"/>
        <w:gridCol w:w="744"/>
        <w:gridCol w:w="758"/>
        <w:gridCol w:w="870"/>
        <w:gridCol w:w="870"/>
        <w:gridCol w:w="1007"/>
      </w:tblGrid>
      <w:tr w:rsidR="007F25FB" w:rsidRPr="0046186E" w14:paraId="444B2B27" w14:textId="77777777" w:rsidTr="00F8292B">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14FA8B66" w14:textId="77777777" w:rsidR="007F25FB" w:rsidRPr="0046186E" w:rsidRDefault="007F25FB" w:rsidP="008D0F22">
            <w:pPr>
              <w:widowControl/>
              <w:spacing w:line="240" w:lineRule="auto"/>
              <w:jc w:val="center"/>
              <w:rPr>
                <w:rFonts w:eastAsia="Times New Roman" w:cs="Times New Roman"/>
                <w:lang w:eastAsia="tr-TR"/>
              </w:rPr>
            </w:pPr>
            <w:r w:rsidRPr="0046186E">
              <w:rPr>
                <w:rFonts w:eastAsia="Times New Roman" w:cs="Times New Roman"/>
                <w:lang w:eastAsia="tr-TR"/>
              </w:rPr>
              <w:t>2. Y</w:t>
            </w:r>
            <w:r w:rsidR="008D0F22">
              <w:rPr>
                <w:rFonts w:eastAsia="Times New Roman" w:cs="Times New Roman"/>
                <w:lang w:eastAsia="tr-TR"/>
              </w:rPr>
              <w:t>ıl (İlk Faaliyet Yılı) İtibarıyla</w:t>
            </w:r>
            <w:r w:rsidRPr="0046186E">
              <w:rPr>
                <w:rFonts w:eastAsia="Times New Roman" w:cs="Times New Roman"/>
                <w:lang w:eastAsia="tr-TR"/>
              </w:rPr>
              <w:t xml:space="preserve"> Aylara Göre Satış Miktarları</w:t>
            </w:r>
          </w:p>
        </w:tc>
        <w:tc>
          <w:tcPr>
            <w:tcW w:w="278" w:type="pct"/>
            <w:vAlign w:val="center"/>
            <w:hideMark/>
          </w:tcPr>
          <w:p w14:paraId="6AC27C21"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Ocak</w:t>
            </w:r>
          </w:p>
        </w:tc>
        <w:tc>
          <w:tcPr>
            <w:tcW w:w="286" w:type="pct"/>
            <w:vAlign w:val="center"/>
            <w:hideMark/>
          </w:tcPr>
          <w:p w14:paraId="4220E10B"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263" w:type="pct"/>
            <w:vAlign w:val="center"/>
            <w:hideMark/>
          </w:tcPr>
          <w:p w14:paraId="026641C9"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281" w:type="pct"/>
            <w:vAlign w:val="center"/>
            <w:hideMark/>
          </w:tcPr>
          <w:p w14:paraId="27F666E1"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296" w:type="pct"/>
            <w:vAlign w:val="center"/>
            <w:hideMark/>
          </w:tcPr>
          <w:p w14:paraId="32D59BAF"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377" w:type="pct"/>
            <w:vAlign w:val="center"/>
            <w:hideMark/>
          </w:tcPr>
          <w:p w14:paraId="47C2602A"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02" w:type="pct"/>
            <w:vAlign w:val="center"/>
            <w:hideMark/>
          </w:tcPr>
          <w:p w14:paraId="06F01210"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377" w:type="pct"/>
            <w:vAlign w:val="center"/>
            <w:hideMark/>
          </w:tcPr>
          <w:p w14:paraId="42F1AB61"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266" w:type="pct"/>
            <w:vAlign w:val="center"/>
            <w:hideMark/>
          </w:tcPr>
          <w:p w14:paraId="4C489196"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271" w:type="pct"/>
            <w:vAlign w:val="center"/>
            <w:hideMark/>
          </w:tcPr>
          <w:p w14:paraId="1706102B"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11" w:type="pct"/>
            <w:vAlign w:val="center"/>
            <w:hideMark/>
          </w:tcPr>
          <w:p w14:paraId="5EA711F1"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11" w:type="pct"/>
            <w:vAlign w:val="center"/>
            <w:hideMark/>
          </w:tcPr>
          <w:p w14:paraId="4A683FF7"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360" w:type="pct"/>
            <w:vAlign w:val="center"/>
            <w:hideMark/>
          </w:tcPr>
          <w:p w14:paraId="1C6AB269" w14:textId="77777777" w:rsidR="007F25FB" w:rsidRPr="0046186E" w:rsidRDefault="007F25FB" w:rsidP="007F25F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w:t>
            </w:r>
          </w:p>
        </w:tc>
      </w:tr>
      <w:tr w:rsidR="00C733D9" w:rsidRPr="0046186E" w14:paraId="0F23E908" w14:textId="77777777" w:rsidTr="00235FF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12C35C2D" w14:textId="77777777" w:rsidR="00C733D9" w:rsidRPr="0046186E" w:rsidRDefault="00C733D9" w:rsidP="00C733D9">
            <w:pPr>
              <w:widowControl/>
              <w:spacing w:line="240" w:lineRule="auto"/>
              <w:jc w:val="center"/>
              <w:rPr>
                <w:rFonts w:eastAsia="Times New Roman" w:cs="Times New Roman"/>
                <w:lang w:eastAsia="tr-TR"/>
              </w:rPr>
            </w:pPr>
            <w:r w:rsidRPr="0046186E">
              <w:rPr>
                <w:rFonts w:eastAsia="Times New Roman" w:cs="Times New Roman"/>
                <w:lang w:eastAsia="tr-TR"/>
              </w:rPr>
              <w:t>50 Dönüm Arazi</w:t>
            </w:r>
          </w:p>
        </w:tc>
        <w:tc>
          <w:tcPr>
            <w:tcW w:w="278" w:type="pct"/>
            <w:vAlign w:val="center"/>
          </w:tcPr>
          <w:p w14:paraId="6BB3D820"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0,00</w:t>
            </w:r>
          </w:p>
        </w:tc>
        <w:tc>
          <w:tcPr>
            <w:tcW w:w="286" w:type="pct"/>
            <w:vAlign w:val="center"/>
          </w:tcPr>
          <w:p w14:paraId="6D774327"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63" w:type="pct"/>
            <w:vAlign w:val="center"/>
          </w:tcPr>
          <w:p w14:paraId="13580F01"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81" w:type="pct"/>
            <w:vAlign w:val="center"/>
          </w:tcPr>
          <w:p w14:paraId="34445921"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96" w:type="pct"/>
            <w:vAlign w:val="center"/>
          </w:tcPr>
          <w:p w14:paraId="3D1C1092"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77" w:type="pct"/>
            <w:vAlign w:val="center"/>
          </w:tcPr>
          <w:p w14:paraId="78B472BF"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402" w:type="pct"/>
            <w:vAlign w:val="center"/>
          </w:tcPr>
          <w:p w14:paraId="3DA3150E"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77" w:type="pct"/>
            <w:vAlign w:val="center"/>
          </w:tcPr>
          <w:p w14:paraId="346B83BE"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66" w:type="pct"/>
            <w:vAlign w:val="center"/>
          </w:tcPr>
          <w:p w14:paraId="1BA9D8B5"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71" w:type="pct"/>
            <w:vAlign w:val="center"/>
          </w:tcPr>
          <w:p w14:paraId="5DEB5292"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11" w:type="pct"/>
            <w:vAlign w:val="center"/>
          </w:tcPr>
          <w:p w14:paraId="27CB9B6F"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11" w:type="pct"/>
            <w:vAlign w:val="center"/>
          </w:tcPr>
          <w:p w14:paraId="4916B67C"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60" w:type="pct"/>
            <w:vAlign w:val="center"/>
          </w:tcPr>
          <w:p w14:paraId="07637FA1"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10,00</w:t>
            </w:r>
          </w:p>
        </w:tc>
      </w:tr>
      <w:tr w:rsidR="00C733D9" w:rsidRPr="0046186E" w14:paraId="232D7614" w14:textId="77777777" w:rsidTr="00235FF6">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6FAF8B74" w14:textId="77777777" w:rsidR="00C733D9" w:rsidRPr="0046186E" w:rsidRDefault="00C733D9" w:rsidP="00C733D9">
            <w:pPr>
              <w:widowControl/>
              <w:spacing w:line="240" w:lineRule="auto"/>
              <w:jc w:val="center"/>
              <w:rPr>
                <w:rFonts w:eastAsia="Times New Roman" w:cs="Times New Roman"/>
                <w:lang w:eastAsia="tr-TR"/>
              </w:rPr>
            </w:pPr>
            <w:r w:rsidRPr="0046186E">
              <w:rPr>
                <w:rFonts w:eastAsia="Times New Roman" w:cs="Times New Roman"/>
                <w:lang w:eastAsia="tr-TR"/>
              </w:rPr>
              <w:t>25 Dönüm Arazi</w:t>
            </w:r>
          </w:p>
        </w:tc>
        <w:tc>
          <w:tcPr>
            <w:tcW w:w="278" w:type="pct"/>
            <w:vAlign w:val="center"/>
          </w:tcPr>
          <w:p w14:paraId="3C85E025"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0,00</w:t>
            </w:r>
          </w:p>
        </w:tc>
        <w:tc>
          <w:tcPr>
            <w:tcW w:w="286" w:type="pct"/>
            <w:vAlign w:val="center"/>
          </w:tcPr>
          <w:p w14:paraId="76F4C0C8"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63" w:type="pct"/>
            <w:vAlign w:val="center"/>
          </w:tcPr>
          <w:p w14:paraId="2694B497"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81" w:type="pct"/>
            <w:vAlign w:val="center"/>
          </w:tcPr>
          <w:p w14:paraId="31E0C91E"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96" w:type="pct"/>
            <w:vAlign w:val="center"/>
          </w:tcPr>
          <w:p w14:paraId="17904996"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77" w:type="pct"/>
            <w:vAlign w:val="center"/>
          </w:tcPr>
          <w:p w14:paraId="1563B020"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402" w:type="pct"/>
            <w:vAlign w:val="center"/>
          </w:tcPr>
          <w:p w14:paraId="2C686AAE"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77" w:type="pct"/>
            <w:vAlign w:val="center"/>
          </w:tcPr>
          <w:p w14:paraId="3CD171BF"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66" w:type="pct"/>
            <w:vAlign w:val="center"/>
          </w:tcPr>
          <w:p w14:paraId="4A0592BD"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71" w:type="pct"/>
            <w:vAlign w:val="center"/>
          </w:tcPr>
          <w:p w14:paraId="52DB3B25"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11" w:type="pct"/>
            <w:vAlign w:val="center"/>
          </w:tcPr>
          <w:p w14:paraId="3F78D627"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11" w:type="pct"/>
            <w:vAlign w:val="center"/>
          </w:tcPr>
          <w:p w14:paraId="19BC7C99"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60" w:type="pct"/>
            <w:vAlign w:val="center"/>
          </w:tcPr>
          <w:p w14:paraId="6F04B8AB"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20,00</w:t>
            </w:r>
          </w:p>
        </w:tc>
      </w:tr>
      <w:tr w:rsidR="00C733D9" w:rsidRPr="0046186E" w14:paraId="314D6222" w14:textId="77777777" w:rsidTr="00235FF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22179DC8" w14:textId="77777777" w:rsidR="00C733D9" w:rsidRPr="0046186E" w:rsidRDefault="00C733D9" w:rsidP="00C733D9">
            <w:pPr>
              <w:widowControl/>
              <w:spacing w:line="240" w:lineRule="auto"/>
              <w:jc w:val="center"/>
              <w:rPr>
                <w:rFonts w:eastAsia="Times New Roman" w:cs="Times New Roman"/>
                <w:lang w:eastAsia="tr-TR"/>
              </w:rPr>
            </w:pPr>
            <w:r w:rsidRPr="0046186E">
              <w:rPr>
                <w:rFonts w:eastAsia="Times New Roman" w:cs="Times New Roman"/>
                <w:lang w:eastAsia="tr-TR"/>
              </w:rPr>
              <w:t>10 Dönüm Arazi</w:t>
            </w:r>
          </w:p>
        </w:tc>
        <w:tc>
          <w:tcPr>
            <w:tcW w:w="278" w:type="pct"/>
            <w:vAlign w:val="center"/>
          </w:tcPr>
          <w:p w14:paraId="7F0CC430"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86" w:type="pct"/>
            <w:vAlign w:val="center"/>
          </w:tcPr>
          <w:p w14:paraId="27CF7108"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1,50</w:t>
            </w:r>
          </w:p>
        </w:tc>
        <w:tc>
          <w:tcPr>
            <w:tcW w:w="263" w:type="pct"/>
            <w:vAlign w:val="center"/>
          </w:tcPr>
          <w:p w14:paraId="5C3002AA"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281" w:type="pct"/>
            <w:vAlign w:val="center"/>
          </w:tcPr>
          <w:p w14:paraId="38E32DE4"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296" w:type="pct"/>
            <w:vAlign w:val="center"/>
          </w:tcPr>
          <w:p w14:paraId="7E646083"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377" w:type="pct"/>
            <w:vAlign w:val="center"/>
          </w:tcPr>
          <w:p w14:paraId="6BD775E0"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402" w:type="pct"/>
            <w:vAlign w:val="center"/>
          </w:tcPr>
          <w:p w14:paraId="43D20EFB"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77" w:type="pct"/>
            <w:vAlign w:val="center"/>
          </w:tcPr>
          <w:p w14:paraId="6C958FB8"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266" w:type="pct"/>
            <w:vAlign w:val="center"/>
          </w:tcPr>
          <w:p w14:paraId="40B76C32"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271" w:type="pct"/>
            <w:vAlign w:val="center"/>
          </w:tcPr>
          <w:p w14:paraId="57BE98CC"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311" w:type="pct"/>
            <w:vAlign w:val="center"/>
          </w:tcPr>
          <w:p w14:paraId="45F8B3C2"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11" w:type="pct"/>
            <w:vAlign w:val="center"/>
          </w:tcPr>
          <w:p w14:paraId="7114F7A9"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60" w:type="pct"/>
            <w:vAlign w:val="center"/>
          </w:tcPr>
          <w:p w14:paraId="4C6DF499"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25,00</w:t>
            </w:r>
          </w:p>
        </w:tc>
      </w:tr>
      <w:tr w:rsidR="00C733D9" w:rsidRPr="0046186E" w14:paraId="61E4AA4E" w14:textId="77777777" w:rsidTr="00235FF6">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00BA6FF2" w14:textId="77777777" w:rsidR="00C733D9" w:rsidRPr="0046186E" w:rsidRDefault="00C733D9" w:rsidP="00C733D9">
            <w:pPr>
              <w:widowControl/>
              <w:spacing w:line="240" w:lineRule="auto"/>
              <w:jc w:val="center"/>
              <w:rPr>
                <w:rFonts w:eastAsia="Times New Roman" w:cs="Times New Roman"/>
                <w:lang w:eastAsia="tr-TR"/>
              </w:rPr>
            </w:pPr>
            <w:r w:rsidRPr="0046186E">
              <w:rPr>
                <w:rFonts w:eastAsia="Times New Roman" w:cs="Times New Roman"/>
                <w:lang w:eastAsia="tr-TR"/>
              </w:rPr>
              <w:t>5 Dönüm Arazi</w:t>
            </w:r>
          </w:p>
        </w:tc>
        <w:tc>
          <w:tcPr>
            <w:tcW w:w="278" w:type="pct"/>
            <w:vAlign w:val="center"/>
          </w:tcPr>
          <w:p w14:paraId="0B65563B"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0,50</w:t>
            </w:r>
          </w:p>
        </w:tc>
        <w:tc>
          <w:tcPr>
            <w:tcW w:w="286" w:type="pct"/>
            <w:vAlign w:val="center"/>
          </w:tcPr>
          <w:p w14:paraId="49A9DB91"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63" w:type="pct"/>
            <w:vAlign w:val="center"/>
          </w:tcPr>
          <w:p w14:paraId="14592F9E"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81" w:type="pct"/>
            <w:vAlign w:val="center"/>
          </w:tcPr>
          <w:p w14:paraId="3C848BC7"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96" w:type="pct"/>
            <w:vAlign w:val="center"/>
          </w:tcPr>
          <w:p w14:paraId="43F320CB"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377" w:type="pct"/>
            <w:vAlign w:val="center"/>
          </w:tcPr>
          <w:p w14:paraId="613DDADE"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402" w:type="pct"/>
            <w:vAlign w:val="center"/>
          </w:tcPr>
          <w:p w14:paraId="1D026FA9"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77" w:type="pct"/>
            <w:vAlign w:val="center"/>
          </w:tcPr>
          <w:p w14:paraId="01826749"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66" w:type="pct"/>
            <w:vAlign w:val="center"/>
          </w:tcPr>
          <w:p w14:paraId="02C11A8A"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271" w:type="pct"/>
            <w:vAlign w:val="center"/>
          </w:tcPr>
          <w:p w14:paraId="4523CA65"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311" w:type="pct"/>
            <w:vAlign w:val="center"/>
          </w:tcPr>
          <w:p w14:paraId="091854C1"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11" w:type="pct"/>
            <w:vAlign w:val="center"/>
          </w:tcPr>
          <w:p w14:paraId="057822FE"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60" w:type="pct"/>
            <w:vAlign w:val="center"/>
          </w:tcPr>
          <w:p w14:paraId="6CE32A8F"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35,00</w:t>
            </w:r>
          </w:p>
        </w:tc>
      </w:tr>
      <w:tr w:rsidR="00C733D9" w:rsidRPr="0046186E" w14:paraId="01B5CED3" w14:textId="77777777" w:rsidTr="00235FF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1C666401" w14:textId="77777777" w:rsidR="00C733D9" w:rsidRPr="0046186E" w:rsidRDefault="00C733D9" w:rsidP="00C733D9">
            <w:pPr>
              <w:widowControl/>
              <w:spacing w:line="240" w:lineRule="auto"/>
              <w:jc w:val="center"/>
              <w:rPr>
                <w:rFonts w:eastAsia="Times New Roman" w:cs="Times New Roman"/>
                <w:lang w:eastAsia="tr-TR"/>
              </w:rPr>
            </w:pPr>
            <w:r w:rsidRPr="0046186E">
              <w:rPr>
                <w:rFonts w:eastAsia="Times New Roman" w:cs="Times New Roman"/>
                <w:lang w:eastAsia="tr-TR"/>
              </w:rPr>
              <w:t>Yakıt Geliri</w:t>
            </w:r>
          </w:p>
        </w:tc>
        <w:tc>
          <w:tcPr>
            <w:tcW w:w="278" w:type="pct"/>
            <w:vAlign w:val="center"/>
          </w:tcPr>
          <w:p w14:paraId="1F1742E5"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86" w:type="pct"/>
            <w:vAlign w:val="center"/>
          </w:tcPr>
          <w:p w14:paraId="5A6E1E6F"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5,00</w:t>
            </w:r>
          </w:p>
        </w:tc>
        <w:tc>
          <w:tcPr>
            <w:tcW w:w="263" w:type="pct"/>
            <w:vAlign w:val="center"/>
          </w:tcPr>
          <w:p w14:paraId="4D9280F5"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81" w:type="pct"/>
            <w:vAlign w:val="center"/>
          </w:tcPr>
          <w:p w14:paraId="086A21C8"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7,00</w:t>
            </w:r>
          </w:p>
        </w:tc>
        <w:tc>
          <w:tcPr>
            <w:tcW w:w="296" w:type="pct"/>
            <w:vAlign w:val="center"/>
          </w:tcPr>
          <w:p w14:paraId="6A9EA2E9"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77" w:type="pct"/>
            <w:vAlign w:val="center"/>
          </w:tcPr>
          <w:p w14:paraId="62DCB9C1"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402" w:type="pct"/>
            <w:vAlign w:val="center"/>
          </w:tcPr>
          <w:p w14:paraId="48CF1DA5"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77" w:type="pct"/>
            <w:vAlign w:val="center"/>
          </w:tcPr>
          <w:p w14:paraId="4CB1186F"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66" w:type="pct"/>
            <w:vAlign w:val="center"/>
          </w:tcPr>
          <w:p w14:paraId="41033DD4"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271" w:type="pct"/>
            <w:vAlign w:val="center"/>
          </w:tcPr>
          <w:p w14:paraId="3467D03F"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11" w:type="pct"/>
            <w:vAlign w:val="center"/>
          </w:tcPr>
          <w:p w14:paraId="0DACDFC0"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11" w:type="pct"/>
            <w:vAlign w:val="center"/>
          </w:tcPr>
          <w:p w14:paraId="3C107A94"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60" w:type="pct"/>
            <w:vAlign w:val="center"/>
          </w:tcPr>
          <w:p w14:paraId="5F3B5196"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90,00</w:t>
            </w:r>
          </w:p>
        </w:tc>
      </w:tr>
      <w:tr w:rsidR="00C733D9" w:rsidRPr="0046186E" w14:paraId="731BBFE0" w14:textId="77777777" w:rsidTr="00235FF6">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36CC1446" w14:textId="77777777" w:rsidR="00C733D9" w:rsidRPr="0046186E" w:rsidRDefault="00C733D9" w:rsidP="00C733D9">
            <w:pPr>
              <w:widowControl/>
              <w:spacing w:line="240" w:lineRule="auto"/>
              <w:jc w:val="center"/>
              <w:rPr>
                <w:rFonts w:eastAsia="Times New Roman" w:cs="Times New Roman"/>
                <w:lang w:eastAsia="tr-TR"/>
              </w:rPr>
            </w:pPr>
            <w:r w:rsidRPr="0046186E">
              <w:rPr>
                <w:rFonts w:eastAsia="Times New Roman" w:cs="Times New Roman"/>
                <w:lang w:eastAsia="tr-TR"/>
              </w:rPr>
              <w:t>Su Geliri</w:t>
            </w:r>
          </w:p>
        </w:tc>
        <w:tc>
          <w:tcPr>
            <w:tcW w:w="278" w:type="pct"/>
            <w:vAlign w:val="center"/>
          </w:tcPr>
          <w:p w14:paraId="4E328DEF"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86" w:type="pct"/>
            <w:vAlign w:val="center"/>
          </w:tcPr>
          <w:p w14:paraId="047BE5C4"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5,00</w:t>
            </w:r>
          </w:p>
        </w:tc>
        <w:tc>
          <w:tcPr>
            <w:tcW w:w="263" w:type="pct"/>
            <w:vAlign w:val="center"/>
          </w:tcPr>
          <w:p w14:paraId="202A3ED0"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281" w:type="pct"/>
            <w:vAlign w:val="center"/>
          </w:tcPr>
          <w:p w14:paraId="0FB8644B"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7,00</w:t>
            </w:r>
          </w:p>
        </w:tc>
        <w:tc>
          <w:tcPr>
            <w:tcW w:w="296" w:type="pct"/>
            <w:vAlign w:val="center"/>
          </w:tcPr>
          <w:p w14:paraId="2FEC4399"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377" w:type="pct"/>
            <w:vAlign w:val="center"/>
          </w:tcPr>
          <w:p w14:paraId="15EA20D2"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402" w:type="pct"/>
            <w:vAlign w:val="center"/>
          </w:tcPr>
          <w:p w14:paraId="51F9E2C4"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77" w:type="pct"/>
            <w:vAlign w:val="center"/>
          </w:tcPr>
          <w:p w14:paraId="7A7D682B"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266" w:type="pct"/>
            <w:vAlign w:val="center"/>
          </w:tcPr>
          <w:p w14:paraId="38123A33"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271" w:type="pct"/>
            <w:vAlign w:val="center"/>
          </w:tcPr>
          <w:p w14:paraId="2E4F84AE"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311" w:type="pct"/>
            <w:vAlign w:val="center"/>
          </w:tcPr>
          <w:p w14:paraId="3BA1CBFF"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11" w:type="pct"/>
            <w:vAlign w:val="center"/>
          </w:tcPr>
          <w:p w14:paraId="491BC5BC"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60" w:type="pct"/>
            <w:vAlign w:val="center"/>
          </w:tcPr>
          <w:p w14:paraId="497D9DCE" w14:textId="77777777" w:rsidR="00C733D9" w:rsidRPr="0046186E" w:rsidRDefault="00C733D9" w:rsidP="00C733D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90,00</w:t>
            </w:r>
          </w:p>
        </w:tc>
      </w:tr>
      <w:tr w:rsidR="00C733D9" w:rsidRPr="0046186E" w14:paraId="7A101BBE" w14:textId="77777777" w:rsidTr="00235FF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0A9CDEA0" w14:textId="77777777" w:rsidR="00C733D9" w:rsidRPr="0046186E" w:rsidRDefault="00C733D9" w:rsidP="00C733D9">
            <w:pPr>
              <w:widowControl/>
              <w:spacing w:line="240" w:lineRule="auto"/>
              <w:jc w:val="center"/>
              <w:rPr>
                <w:rFonts w:eastAsia="Times New Roman" w:cs="Times New Roman"/>
                <w:lang w:eastAsia="tr-TR"/>
              </w:rPr>
            </w:pPr>
            <w:r w:rsidRPr="0046186E">
              <w:rPr>
                <w:rFonts w:eastAsia="Times New Roman" w:cs="Times New Roman"/>
                <w:lang w:eastAsia="tr-TR"/>
              </w:rPr>
              <w:t>Yönetim Geliri</w:t>
            </w:r>
          </w:p>
        </w:tc>
        <w:tc>
          <w:tcPr>
            <w:tcW w:w="278" w:type="pct"/>
            <w:vAlign w:val="center"/>
          </w:tcPr>
          <w:p w14:paraId="3F15697B"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86" w:type="pct"/>
            <w:vAlign w:val="center"/>
          </w:tcPr>
          <w:p w14:paraId="337C66DB"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5,00</w:t>
            </w:r>
          </w:p>
        </w:tc>
        <w:tc>
          <w:tcPr>
            <w:tcW w:w="263" w:type="pct"/>
            <w:vAlign w:val="center"/>
          </w:tcPr>
          <w:p w14:paraId="4682AADD"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81" w:type="pct"/>
            <w:vAlign w:val="center"/>
          </w:tcPr>
          <w:p w14:paraId="1DE1A8D1"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7,00</w:t>
            </w:r>
          </w:p>
        </w:tc>
        <w:tc>
          <w:tcPr>
            <w:tcW w:w="296" w:type="pct"/>
            <w:vAlign w:val="center"/>
          </w:tcPr>
          <w:p w14:paraId="75162D2B"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77" w:type="pct"/>
            <w:vAlign w:val="center"/>
          </w:tcPr>
          <w:p w14:paraId="6ECFC341"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402" w:type="pct"/>
            <w:vAlign w:val="center"/>
          </w:tcPr>
          <w:p w14:paraId="33827F89"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77" w:type="pct"/>
            <w:vAlign w:val="center"/>
          </w:tcPr>
          <w:p w14:paraId="30638C67"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66" w:type="pct"/>
            <w:vAlign w:val="center"/>
          </w:tcPr>
          <w:p w14:paraId="760E18E4"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271" w:type="pct"/>
            <w:vAlign w:val="center"/>
          </w:tcPr>
          <w:p w14:paraId="15DDDBFD"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11" w:type="pct"/>
            <w:vAlign w:val="center"/>
          </w:tcPr>
          <w:p w14:paraId="7B4D47CE"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11" w:type="pct"/>
            <w:vAlign w:val="center"/>
          </w:tcPr>
          <w:p w14:paraId="5EC8B44D"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60" w:type="pct"/>
            <w:vAlign w:val="center"/>
          </w:tcPr>
          <w:p w14:paraId="54B9E196" w14:textId="77777777" w:rsidR="00C733D9" w:rsidRPr="0046186E" w:rsidRDefault="00C733D9" w:rsidP="00C733D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90,00</w:t>
            </w:r>
          </w:p>
        </w:tc>
      </w:tr>
    </w:tbl>
    <w:p w14:paraId="57054993" w14:textId="77777777" w:rsidR="007F25FB" w:rsidRPr="0046186E" w:rsidRDefault="007F25FB" w:rsidP="007F25FB">
      <w:pPr>
        <w:spacing w:before="240" w:after="240"/>
      </w:pPr>
      <w:r w:rsidRPr="0046186E">
        <w:t>Tabloda ilk faaliyet yılında fiili kapasitedeki satışların aylara göre tahmini dağılımı verilmiştir. Satış tahmini; diğer benzer yapıların satış periyotları, tesisin tam kapasitesi, yıllar itibariyle kapasite kullanım oranı, hizmet üretim düzeyi gibi hususlar dikkate alınarak yapılmıştır.</w:t>
      </w:r>
    </w:p>
    <w:p w14:paraId="00E4687E" w14:textId="77777777" w:rsidR="007F25FB" w:rsidRPr="0046186E" w:rsidRDefault="007F25FB" w:rsidP="007F25FB">
      <w:pPr>
        <w:spacing w:before="240" w:after="240"/>
      </w:pPr>
    </w:p>
    <w:p w14:paraId="55896651" w14:textId="77777777" w:rsidR="007F25FB" w:rsidRPr="0046186E" w:rsidRDefault="007F25FB" w:rsidP="007F25FB">
      <w:pPr>
        <w:spacing w:before="240" w:after="240"/>
      </w:pPr>
    </w:p>
    <w:p w14:paraId="13270247" w14:textId="77777777" w:rsidR="007F25FB" w:rsidRPr="0046186E" w:rsidRDefault="007F25FB" w:rsidP="007F25FB">
      <w:pPr>
        <w:spacing w:before="240" w:after="240"/>
      </w:pPr>
    </w:p>
    <w:p w14:paraId="5A8F1C5B" w14:textId="77777777" w:rsidR="007F25FB" w:rsidRPr="0046186E" w:rsidRDefault="007F25FB" w:rsidP="007F25FB">
      <w:pPr>
        <w:spacing w:before="240" w:after="240"/>
      </w:pPr>
    </w:p>
    <w:p w14:paraId="3F3FC299" w14:textId="77777777" w:rsidR="005E5B09" w:rsidRPr="0046186E" w:rsidRDefault="007F25FB" w:rsidP="007F25FB">
      <w:pPr>
        <w:spacing w:before="240" w:after="240"/>
        <w:sectPr w:rsidR="005E5B09" w:rsidRPr="0046186E" w:rsidSect="005E5B09">
          <w:pgSz w:w="16838" w:h="11906" w:orient="landscape" w:code="9"/>
          <w:pgMar w:top="1701" w:right="1418" w:bottom="1418" w:left="1418" w:header="624" w:footer="57" w:gutter="0"/>
          <w:cols w:space="708"/>
          <w:titlePg/>
          <w:docGrid w:linePitch="360"/>
        </w:sectPr>
      </w:pPr>
      <w:r w:rsidRPr="0046186E">
        <w:tab/>
      </w:r>
      <w:r w:rsidRPr="0046186E">
        <w:tab/>
      </w:r>
      <w:r w:rsidRPr="0046186E">
        <w:tab/>
      </w:r>
      <w:r w:rsidRPr="0046186E">
        <w:tab/>
      </w:r>
    </w:p>
    <w:p w14:paraId="0C1944DF" w14:textId="77777777" w:rsidR="00F57C61" w:rsidRPr="0046186E" w:rsidRDefault="00F57C61" w:rsidP="00F57C61">
      <w:pPr>
        <w:pStyle w:val="Balk3"/>
      </w:pPr>
      <w:bookmarkStart w:id="22" w:name="_Toc18340716"/>
      <w:r w:rsidRPr="0046186E">
        <w:lastRenderedPageBreak/>
        <w:t>Proje Çıktıları</w:t>
      </w:r>
      <w:bookmarkEnd w:id="22"/>
    </w:p>
    <w:p w14:paraId="4073D7F5" w14:textId="77777777" w:rsidR="00E341FA" w:rsidRPr="0046186E" w:rsidRDefault="00E341FA" w:rsidP="00E341FA">
      <w:pPr>
        <w:spacing w:before="240" w:after="240"/>
        <w:rPr>
          <w:rFonts w:cs="Times New Roman"/>
        </w:rPr>
      </w:pPr>
      <w:r w:rsidRPr="0046186E">
        <w:rPr>
          <w:rFonts w:cs="Times New Roman"/>
        </w:rPr>
        <w:t xml:space="preserve">Aksaray ilinde kurulumu planlanan TDİ OSB’de yenilenebilir enerji kaynakları kullanılacaktır. Öngörülen yenilenebilir enerji kaynağı güneş enerjisidir. Ayrıca TDİ OSB bünyesinde kurulması tavsiye edilecek seraların örtü malzemesinin UV katkılı 15 yıla kadar dayanabilen çift tabakalı sertleştirilmiş polikarbon, polivinilclorid, cam lifli sertleştirilmiş plastik gibi levhalardır. Konsrüksiyon malzemesinin ise çelik profillerden(alternatif olarak sertleştirilmiş plastik konstrüksiyon malzemesi veya alüminyum konstrüksiyon malzemesi düşünülebilir, projeleme aşamasında maliyet ve dayanıklılık analizine göre karar verilebilir) yapılması tasarlanmaktadır. Kurulumu planlanan TDİ OSB’nin hedefleri arasında üretim, tohum üretimi ve satışı, kesme ve salon çiçekçiliği, tıbbi ve aromatik bitki üretimi ve fide yetiştiriciliği yer almaktadır. TDİ OSB’de söz konusu ürünlerin üretiminin tavsiye edilmesinin temel sebebi pazarda bu ürünlerin satış potansiyelinin fazla olmasıdır. Ayrıca söz konusu bitkilerin ve bunların fidelerinin dış pazarda da ihracat potansiyeli yüksektir. Ayrıca üretilen ürünlerin bölgede tüketiminin yanı sıra ülke içi pazarlama ve ihracatının yapılması hedefler arasındadır. Bu doğrultuda tarıma dayalı ihtisas organize sanayi bölgesinin kurulumunun yanı sıra üretilmesi öngörülen ürünler yatırımın çıktıları arasında yer almaktadır. </w:t>
      </w:r>
    </w:p>
    <w:p w14:paraId="3730ADA4" w14:textId="77777777" w:rsidR="00D25DA9" w:rsidRPr="0046186E" w:rsidRDefault="00D25DA9" w:rsidP="00E341FA">
      <w:pPr>
        <w:spacing w:before="240" w:after="240"/>
        <w:rPr>
          <w:rFonts w:cs="Times New Roman"/>
        </w:rPr>
      </w:pPr>
      <w:r w:rsidRPr="0046186E">
        <w:rPr>
          <w:rFonts w:cs="Times New Roman"/>
        </w:rPr>
        <w:t>Aksaray bölgesi hinterlant olarak Ankara, Konya ve Kayseri gibi metropollerin arasında yer almaktadır. Aksaray, Türkiye’nin ihracat ve ithalat potansiyeli incelendiğinde bölgesel çekim alanı yüksek bir konumdadır. Bu doğrultuda bölge potansiyeli ve üretim yapısı incelendiğinde bölgede metropollere ürün verecek ve ihracat potansiyeli yüksek ürünlere yönelik üretim yapılmalıdır. Bu anlamda bölgede önemli açık olan kesme ve salon çiçekçiliği, Türkiye’de önemli bir pazarı bulunan fide yetiştiriciliği ve ülkemizin ekolojik ve doğal potansiyeli yüksek olan tıbbi ve aromatik bitkilerin ihracat potansiyeli yüksek çeşitleri üretimde kullanılarak ürün deseni oluşturulacaktır.</w:t>
      </w:r>
    </w:p>
    <w:p w14:paraId="61824C09" w14:textId="77777777" w:rsidR="003C3645" w:rsidRPr="0046186E" w:rsidRDefault="003C3645" w:rsidP="003C3645">
      <w:pPr>
        <w:pStyle w:val="Balk3"/>
        <w:numPr>
          <w:ilvl w:val="0"/>
          <w:numId w:val="32"/>
        </w:numPr>
      </w:pPr>
      <w:bookmarkStart w:id="23" w:name="_Toc18340717"/>
      <w:r w:rsidRPr="0046186E">
        <w:t>Proje Girdileri</w:t>
      </w:r>
      <w:bookmarkEnd w:id="23"/>
    </w:p>
    <w:p w14:paraId="5EABDED8" w14:textId="77777777" w:rsidR="003C3645" w:rsidRPr="0046186E" w:rsidRDefault="003C3645" w:rsidP="003C3645">
      <w:pPr>
        <w:spacing w:after="240"/>
      </w:pPr>
      <w:r w:rsidRPr="0046186E">
        <w:t>Yatırım hizmet sektöründe gerçekleştirilecektir. Yatırımın konusu ve arz edilecek hizmet içeriği göz önünde bulundurulduğunda yatırıma ilişkin girdi ortaya çıkmadığı görülmektedir.</w:t>
      </w:r>
    </w:p>
    <w:p w14:paraId="0290DBB0" w14:textId="77777777" w:rsidR="00F57C61" w:rsidRPr="0046186E" w:rsidRDefault="00F57C61" w:rsidP="00F57C61">
      <w:pPr>
        <w:pStyle w:val="Balk3"/>
      </w:pPr>
      <w:bookmarkStart w:id="24" w:name="_Toc18340718"/>
      <w:r w:rsidRPr="0046186E">
        <w:t>Projenin Hedef Aldığı Kitle ve/veya Bölge</w:t>
      </w:r>
      <w:bookmarkEnd w:id="24"/>
    </w:p>
    <w:p w14:paraId="0A48B2E7" w14:textId="77777777" w:rsidR="0030493C" w:rsidRPr="0046186E" w:rsidRDefault="0030493C" w:rsidP="0030493C">
      <w:pPr>
        <w:spacing w:before="240" w:after="240"/>
        <w:rPr>
          <w:rFonts w:cs="Times New Roman"/>
        </w:rPr>
      </w:pPr>
      <w:r w:rsidRPr="0046186E">
        <w:rPr>
          <w:rFonts w:cs="Times New Roman"/>
        </w:rPr>
        <w:t>Aksaray Tarıma Dayalı İhtisas Organize Sanayi Bölgesinin hedef kitlesi potansiyel yatırımcılar ve çiftçilerdir. Ayrıca yatırımın ana hedef bölgesi Aksaray ilidir. Yatırım ile Aksaray’ın sosyoekonomik kalkınmasına, rekabet gücünün artırılmasına katkı sağlanması hedeflenmektedir. Bu yatırımın bölgede öne çıkan tarım sektörünü geliştirmesi ve bu sayede ilde sektörün gayrisafi katma değer içindeki payının artması öngörülmektedir. Yatırımın bir diğer etkisi benzer yatırımlara örnek teşkil etmesi olacaktır. Bu kapsamda benzer uygulamaların diğer illerde de yaygınlaşması öngörülmektedir.</w:t>
      </w:r>
    </w:p>
    <w:p w14:paraId="2203F1BC" w14:textId="77777777" w:rsidR="00F57C61" w:rsidRPr="0046186E" w:rsidRDefault="00F57C61" w:rsidP="00F57C61">
      <w:pPr>
        <w:pStyle w:val="Balk3"/>
      </w:pPr>
      <w:bookmarkStart w:id="25" w:name="_Toc18340719"/>
      <w:r w:rsidRPr="0046186E">
        <w:t>Proje Sahibi, Yürütücü Kuruluş ve Yasal Statüsü</w:t>
      </w:r>
      <w:bookmarkEnd w:id="25"/>
    </w:p>
    <w:p w14:paraId="0C5D6B0B" w14:textId="77777777" w:rsidR="0030493C" w:rsidRPr="0046186E" w:rsidRDefault="0030493C" w:rsidP="0030493C">
      <w:pPr>
        <w:spacing w:before="240" w:after="240"/>
        <w:rPr>
          <w:rFonts w:cs="Times New Roman"/>
        </w:rPr>
      </w:pPr>
      <w:r w:rsidRPr="0046186E">
        <w:rPr>
          <w:rFonts w:cs="Times New Roman"/>
        </w:rPr>
        <w:t>Yatırımın sahibi kuruluş Aksaray Ticaret ve Sanayi Odasıdır. Ticaret ve sanayi odaları kamu kurumu niteliğinde meslek kuruluşlarıdır. 0</w:t>
      </w:r>
      <w:r w:rsidR="0068264E" w:rsidRPr="0046186E">
        <w:rPr>
          <w:rFonts w:cs="Times New Roman"/>
        </w:rPr>
        <w:t>1.06.2004 tarihli Resmi Gazete’</w:t>
      </w:r>
      <w:r w:rsidRPr="0046186E">
        <w:rPr>
          <w:rFonts w:cs="Times New Roman"/>
        </w:rPr>
        <w:t>de yayınlanan 5174 numaralı Türkiye Odalar ve Borsalar Birliği ile Odalar ve Borsalar Kanununda ticaret ve sanayi odaları, ticaret odaları, sanayi odaları, deniz ticaret odaları, ticaret borsaları ile Türkiye Odalar ve Borsalar Birliğinin kuruluş ve işleyişine ilişkin esasları düzenlenmektir.</w:t>
      </w:r>
    </w:p>
    <w:p w14:paraId="76E04099" w14:textId="77777777" w:rsidR="00535F17" w:rsidRPr="0046186E" w:rsidRDefault="00535F17" w:rsidP="00F41996">
      <w:pPr>
        <w:pStyle w:val="Balk2"/>
      </w:pPr>
      <w:bookmarkStart w:id="26" w:name="_Toc18340720"/>
      <w:r w:rsidRPr="0046186E">
        <w:lastRenderedPageBreak/>
        <w:t>4. PROJENİN ARKA PLANI</w:t>
      </w:r>
      <w:bookmarkEnd w:id="26"/>
    </w:p>
    <w:p w14:paraId="141B2D9A" w14:textId="77777777" w:rsidR="00535F17" w:rsidRPr="0046186E" w:rsidRDefault="00951200" w:rsidP="00C53989">
      <w:pPr>
        <w:pStyle w:val="Balk3"/>
        <w:numPr>
          <w:ilvl w:val="0"/>
          <w:numId w:val="30"/>
        </w:numPr>
        <w:ind w:left="567" w:firstLine="0"/>
      </w:pPr>
      <w:bookmarkStart w:id="27" w:name="_Toc18340721"/>
      <w:r w:rsidRPr="0046186E">
        <w:t>Sosyo</w:t>
      </w:r>
      <w:r w:rsidR="00535F17" w:rsidRPr="0046186E">
        <w:t>ekonomik Durum</w:t>
      </w:r>
      <w:bookmarkEnd w:id="27"/>
    </w:p>
    <w:p w14:paraId="71B11A20" w14:textId="77777777" w:rsidR="00B416C2" w:rsidRPr="0046186E" w:rsidRDefault="00C53989" w:rsidP="00C53989">
      <w:pPr>
        <w:spacing w:before="240" w:after="240"/>
      </w:pPr>
      <w:r w:rsidRPr="0046186E">
        <w:t>Aksaray ili 7 ilçe, 41 belde ve 151 köyden oluşmaktadır. İlin ekonomisi tarım ve hayvancılık faaliyetlerine dayanmaktadır. 2018 yılı nüfus sayımlarına göre ilin nüfusu 412.172’dir. Nüfus 204.792 erkek ve 207.380 kadından oluşmaktadır. İlin %49,69’u erkek ve %50,31’i kadınlardan oluşmaktadır. Aksaray nüfusunun %70’i tarım ve hayvancılık faaliyetleri</w:t>
      </w:r>
      <w:r w:rsidR="009E119F" w:rsidRPr="0046186E">
        <w:t xml:space="preserve"> ile geçimini sağlamaktadır. Son yıllarda ilin sana</w:t>
      </w:r>
      <w:r w:rsidR="00B416C2" w:rsidRPr="0046186E">
        <w:t xml:space="preserve">yisi de gelişme göstermektedir. </w:t>
      </w:r>
      <w:r w:rsidR="009E119F" w:rsidRPr="0046186E">
        <w:t>Aksaray’da ilk sanayi kuruluşu, kamunun öncülüğünde 1924’te kurulmuştur. G</w:t>
      </w:r>
      <w:r w:rsidR="004C5050" w:rsidRPr="0046186E">
        <w:t xml:space="preserve">ünümüzde müze olarak kullanılan </w:t>
      </w:r>
      <w:r w:rsidR="009E119F" w:rsidRPr="0046186E">
        <w:t xml:space="preserve">ve Türkiye’nin ilk un fabrikası olan Azmi Milli Türk A.Ş. aynı zamanda faaliyeti sırasında ihtiyacı olan </w:t>
      </w:r>
      <w:r w:rsidR="004C5050" w:rsidRPr="0046186E">
        <w:t>elektrik enerjisini kendi hidro</w:t>
      </w:r>
      <w:r w:rsidR="009E119F" w:rsidRPr="0046186E">
        <w:t xml:space="preserve">elektrik santrali ile karşılamış ve şehrin elektrik ihtiyacına da cevap vermiştir. </w:t>
      </w:r>
      <w:r w:rsidR="004C5050" w:rsidRPr="0046186E">
        <w:t>Ayrıca ilde</w:t>
      </w:r>
      <w:r w:rsidR="009E119F" w:rsidRPr="0046186E">
        <w:t xml:space="preserve"> kamu yatırımı olarak 1976 yılında SEK’e bağlı Aksaray Süt Ürünleri Fabrikası kurulmuş </w:t>
      </w:r>
      <w:r w:rsidR="004C5050" w:rsidRPr="0046186E">
        <w:t xml:space="preserve">olup </w:t>
      </w:r>
      <w:r w:rsidR="009E119F" w:rsidRPr="0046186E">
        <w:t>daha sonra bu fabrika özelleşmiştir.</w:t>
      </w:r>
      <w:r w:rsidR="00B416C2" w:rsidRPr="0046186E">
        <w:t xml:space="preserve"> Aksaray’da 1986 yılında Mercedes Benz Türk A.Ş. Kamyon Fabrikası açılmıştır. Aksaray’da sanayileşme tam anlamıyla 1989 yılında şehir olmasından sonra başlamıştır. Sanayileşme ilde Aksaray OSB’nin faaliyete geçmesiyle 1997 yılından sonra hız kazanmıştır. Kentte otomotiv yan sanayi olarak gelişmiştir. Ayrıca gıda ürünleri imalatı, maden, metal sanayi, et, süt, tarımsal ürün işleme gibi çeşitli sektörlerdeki yatırımlar ve Brisa Lastik Fabrikasının ilave yatırımları ile kentte istihdam artmakta ve şehrin ekonomisi gelişme göstermektedir.</w:t>
      </w:r>
      <w:r w:rsidR="00B416C2" w:rsidRPr="0046186E">
        <w:rPr>
          <w:rStyle w:val="DipnotBavurusu"/>
        </w:rPr>
        <w:footnoteReference w:id="6"/>
      </w:r>
    </w:p>
    <w:p w14:paraId="32442BC5" w14:textId="77777777" w:rsidR="00A233BF" w:rsidRPr="0046186E" w:rsidRDefault="00A233BF" w:rsidP="00A233BF">
      <w:pPr>
        <w:spacing w:after="240"/>
      </w:pPr>
      <w:r w:rsidRPr="0046186E">
        <w:t>Seracılık; iklimle ilgili çevre koşullarından bağımsız; gerektiğinde sıcaklık, ışık, nem ve CO</w:t>
      </w:r>
      <w:r w:rsidRPr="0046186E">
        <w:rPr>
          <w:vertAlign w:val="subscript"/>
        </w:rPr>
        <w:t>2</w:t>
      </w:r>
      <w:r w:rsidRPr="0046186E">
        <w:t xml:space="preserve"> gibi etmenler denetim altında tutularak tüm yıl çeşitli kültür bitkileri ile bunların tohum, fide ve fidanlarını üretmek, korumak, sergilemek için cam veya plastik gibi ışık geçirebilen malzeme ile kaplanarak farklı biçimlerde inşa edilen örtü altı yetiştiriciliği yapısıdır. Seracılık faaliyetlerinde temel amaç, elverişsiz dış koşulların etkin olduğu dönemlerde pazara kârlı ve kaliteli ürünün dâhil edilmesidir. Seracılık faaliyetleri; işsizliği azaltmakta, üretimi artırmakta ve nüfusu kırsal kesimde tutarak çarpık kentleşmeyi önlemektedir. Seracılıkta yetiştirme devresi uzatılarak yıl içinde yetiştirilen kültür bitkisi sayısı artmaktadır. Ayrıca seracılık faaliyetleri ile pazara sürekli mal çıkarma imkânı bulunmaktadır. Sera üretiminde birim alandan yüksek verim alınmakta olup ürünün niteliği diğer üretim yöntemlerine nazaran daha iyi olmaktadır. Tarımsal işletmelerde mevsimlik işgücü kullanımı, sera ile düzenli ve sürekli olmaktadır. Bu durum işgücünü olumlu yönde etkilemektedir. Ayrıca sera yapımının yaygınlaşması ile yapımında gerekli olan çeşitli ürünlerin üretimi için yeni sanayi kollarının doğmaktadır.</w:t>
      </w:r>
      <w:r w:rsidRPr="0046186E">
        <w:rPr>
          <w:rStyle w:val="DipnotBavurusu"/>
        </w:rPr>
        <w:footnoteReference w:id="7"/>
      </w:r>
    </w:p>
    <w:p w14:paraId="7C4FFF00" w14:textId="77777777" w:rsidR="00A233BF" w:rsidRPr="0046186E" w:rsidRDefault="00A233BF" w:rsidP="00F41996">
      <w:pPr>
        <w:spacing w:after="240"/>
      </w:pPr>
      <w:r w:rsidRPr="0046186E">
        <w:t>Seracılığı</w:t>
      </w:r>
      <w:r w:rsidR="00F41996" w:rsidRPr="0046186E">
        <w:t>n tarihi 16. yüzyıla dayanmaktadır. G</w:t>
      </w:r>
      <w:r w:rsidRPr="0046186E">
        <w:t>ünümüzde seracılık dünyada oldukça yaygındır. Dünyada seracılıkta kullanılan teknolojiler bölgelere göre farklılık göstermektedir. Bu sebeple sera faaliyetleri yapılan ülkeler; serin iklim kuşağındaki ülkeler, ılıman iklim kuşağındaki ülkeler ve iki iklimin egemen olduğu ülkeler olmak üzere sınıflandırılmaktadır. Serin iklim kuşağındaki ülkeler arasında Hollanda, İngiltere, Danimarka, Almanya, Rusya, Romanya ve Bulgaristan yer almaktadır. Ilıman iklim kuşağında bulunan ülkeler; İspanya, Türkiye, İtalya, Yunanistan ve İsrail gibi ülkeler yer almaktadır. İki iklimin egemen olduğu ülkeler arasında ise ABD ve Japonya yer almaktadır.</w:t>
      </w:r>
      <w:r w:rsidRPr="0046186E">
        <w:rPr>
          <w:rStyle w:val="DipnotBavurusu"/>
        </w:rPr>
        <w:footnoteReference w:id="8"/>
      </w:r>
    </w:p>
    <w:p w14:paraId="23F6AC6C" w14:textId="77777777" w:rsidR="00A233BF" w:rsidRPr="0046186E" w:rsidRDefault="00A233BF" w:rsidP="00A233BF">
      <w:pPr>
        <w:spacing w:after="240"/>
      </w:pPr>
      <w:r w:rsidRPr="0046186E">
        <w:t xml:space="preserve">Seralar bölgelere göre farklılık göstermektedir. Çin sera alanlarının oldukça geniş olduğu ülkeler arasında yer almaktadır. Çin’de seraların büyük çoğunluğu ülkenin kuzeyinde yer almakta olup toplam yaklaşık 2,7 bin hektar alanda seracılık faaliyetleri yürütülmektedir. Hollanda, serin iklim </w:t>
      </w:r>
      <w:r w:rsidRPr="0046186E">
        <w:lastRenderedPageBreak/>
        <w:t xml:space="preserve">kuşağında yer almaktadır. Bu sebeple Hollanda’da cam seralar bulunmaktadır. Ülkede 10 bin hektar seracılık yapılmakta olup üretilen ürünlerin %80’i ihraç edilmektedir. ABD’de Kaliforniya ve Florida eyaletlerinde seracılık oldukça yaygın olarak yapılmaktadır. </w:t>
      </w:r>
    </w:p>
    <w:p w14:paraId="494163CE" w14:textId="77777777" w:rsidR="006036B6" w:rsidRPr="0046186E" w:rsidRDefault="006036B6" w:rsidP="00ED6DAE">
      <w:pPr>
        <w:spacing w:after="240"/>
      </w:pPr>
      <w:r w:rsidRPr="0046186E">
        <w:t xml:space="preserve">Avrupa’da seracılık faaliyetlerinin oldukça fazla geliştiği ülkelerden biri İspanya’dır. </w:t>
      </w:r>
      <w:r w:rsidR="00ED1650" w:rsidRPr="0046186E">
        <w:t xml:space="preserve">İspanya’da sera alanlarının %80’ininde sebze, %15’inde meyve ve %5’inde fide üretimi yapılmaktadır. </w:t>
      </w:r>
      <w:r w:rsidRPr="0046186E">
        <w:t>İspanya ılıman iklim kuşağında yer almaktadır. Ülkenin iklim ve toprak özellikleri seracılık faaliyetleri için oldukça uygundur.</w:t>
      </w:r>
      <w:r w:rsidR="007C7F20" w:rsidRPr="0046186E">
        <w:t xml:space="preserve"> İspanya’nın </w:t>
      </w:r>
      <w:r w:rsidR="009C152A" w:rsidRPr="0046186E">
        <w:t xml:space="preserve">özellikle </w:t>
      </w:r>
      <w:r w:rsidR="00C93D8B" w:rsidRPr="0046186E">
        <w:t>Almera</w:t>
      </w:r>
      <w:r w:rsidR="007C7F20" w:rsidRPr="0046186E">
        <w:t xml:space="preserve"> kentinde seracılık yaygın olarak yapılmaktadır. </w:t>
      </w:r>
      <w:r w:rsidR="00C93D8B" w:rsidRPr="0046186E">
        <w:t>Almera</w:t>
      </w:r>
      <w:r w:rsidR="00D30070" w:rsidRPr="0046186E">
        <w:t xml:space="preserve"> </w:t>
      </w:r>
      <w:r w:rsidR="009C152A" w:rsidRPr="0046186E">
        <w:t>kenti</w:t>
      </w:r>
      <w:r w:rsidR="00ED1650" w:rsidRPr="0046186E">
        <w:t>, oldukça kurak bir araziden oluşmaktadır. Ancak ithal topraklar, hidroponik sistemler, kimyasal gübreler ve damla sulama ile kentte seracılık faaliyetleri gelişmiştir. 196</w:t>
      </w:r>
      <w:r w:rsidR="007C7F20" w:rsidRPr="0046186E">
        <w:t xml:space="preserve">0’li yıllardan bu yana </w:t>
      </w:r>
      <w:r w:rsidR="00C93D8B" w:rsidRPr="0046186E">
        <w:t>Almera</w:t>
      </w:r>
      <w:r w:rsidR="00D30070" w:rsidRPr="0046186E">
        <w:t xml:space="preserve"> </w:t>
      </w:r>
      <w:r w:rsidR="009C152A" w:rsidRPr="0046186E">
        <w:t xml:space="preserve">kentinde </w:t>
      </w:r>
      <w:r w:rsidR="007C7F20" w:rsidRPr="0046186E">
        <w:t xml:space="preserve">26.000 hektarı kapsayan oldukça büyük sera alanları geliştirilmiştir. </w:t>
      </w:r>
      <w:r w:rsidR="009C152A" w:rsidRPr="0046186E">
        <w:t xml:space="preserve">Seralarda </w:t>
      </w:r>
      <w:r w:rsidR="00ED1650" w:rsidRPr="0046186E">
        <w:t xml:space="preserve">domates, biber, salatalık, kabak vb. ürünler yetiştirilmektedir. </w:t>
      </w:r>
      <w:r w:rsidR="00717D25" w:rsidRPr="0046186E">
        <w:t xml:space="preserve">Ayrıca kentte bulunan seralarda kesme çiçekler ve süs bitkileri de yetiştirilmektedir. </w:t>
      </w:r>
      <w:r w:rsidR="00C93D8B" w:rsidRPr="0046186E">
        <w:t>Almera’da</w:t>
      </w:r>
      <w:r w:rsidR="00717D25" w:rsidRPr="0046186E">
        <w:t xml:space="preserve"> bulunan seralarda </w:t>
      </w:r>
      <w:r w:rsidR="00D45A8E" w:rsidRPr="0046186E">
        <w:t>istihdam oranları oldukça yüksektir.</w:t>
      </w:r>
      <w:r w:rsidR="006D647A" w:rsidRPr="0046186E">
        <w:rPr>
          <w:rStyle w:val="DipnotBavurusu"/>
        </w:rPr>
        <w:footnoteReference w:id="9"/>
      </w:r>
    </w:p>
    <w:p w14:paraId="6C9EB4FE" w14:textId="6CB156A1" w:rsidR="00717D25" w:rsidRPr="0046186E" w:rsidRDefault="00717D25" w:rsidP="00717D25">
      <w:pPr>
        <w:pStyle w:val="ResimYazs"/>
        <w:keepNext/>
        <w:spacing w:after="0"/>
        <w:rPr>
          <w:b w:val="0"/>
          <w:i/>
          <w:sz w:val="20"/>
        </w:rPr>
      </w:pPr>
      <w:bookmarkStart w:id="28" w:name="_Toc21102217"/>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6</w:t>
      </w:r>
      <w:r w:rsidR="00FF49C7">
        <w:rPr>
          <w:b w:val="0"/>
          <w:i/>
          <w:sz w:val="20"/>
        </w:rPr>
        <w:fldChar w:fldCharType="end"/>
      </w:r>
      <w:r w:rsidRPr="0046186E">
        <w:rPr>
          <w:b w:val="0"/>
          <w:i/>
          <w:sz w:val="20"/>
        </w:rPr>
        <w:t xml:space="preserve"> - </w:t>
      </w:r>
      <w:r w:rsidR="00C93D8B" w:rsidRPr="0046186E">
        <w:rPr>
          <w:b w:val="0"/>
          <w:i/>
          <w:sz w:val="20"/>
        </w:rPr>
        <w:t>Almera</w:t>
      </w:r>
      <w:r w:rsidRPr="0046186E">
        <w:rPr>
          <w:b w:val="0"/>
          <w:i/>
          <w:sz w:val="20"/>
        </w:rPr>
        <w:t xml:space="preserve"> Kenti Seralar</w:t>
      </w:r>
      <w:bookmarkEnd w:id="28"/>
    </w:p>
    <w:p w14:paraId="1F926857" w14:textId="77777777" w:rsidR="007D1867" w:rsidRPr="0046186E" w:rsidRDefault="00717D25" w:rsidP="00D45A8E">
      <w:pPr>
        <w:jc w:val="center"/>
      </w:pPr>
      <w:r w:rsidRPr="0046186E">
        <w:rPr>
          <w:noProof/>
          <w:lang w:eastAsia="tr-TR"/>
        </w:rPr>
        <w:drawing>
          <wp:inline distT="0" distB="0" distL="0" distR="0" wp14:anchorId="1DFF8AA7" wp14:editId="6F76E6A2">
            <wp:extent cx="5219700" cy="3911471"/>
            <wp:effectExtent l="0" t="0" r="0" b="0"/>
            <wp:docPr id="13" name="Resim 13" descr="greenhouses-almer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enhouses-almeria-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21690" cy="3912962"/>
                    </a:xfrm>
                    <a:prstGeom prst="rect">
                      <a:avLst/>
                    </a:prstGeom>
                    <a:noFill/>
                    <a:ln>
                      <a:noFill/>
                    </a:ln>
                  </pic:spPr>
                </pic:pic>
              </a:graphicData>
            </a:graphic>
          </wp:inline>
        </w:drawing>
      </w:r>
    </w:p>
    <w:p w14:paraId="4EB99304" w14:textId="77777777" w:rsidR="007D1867" w:rsidRPr="0046186E" w:rsidRDefault="00717D25" w:rsidP="00ED6DAE">
      <w:pPr>
        <w:spacing w:after="240"/>
        <w:rPr>
          <w:sz w:val="20"/>
        </w:rPr>
      </w:pPr>
      <w:r w:rsidRPr="0046186E">
        <w:rPr>
          <w:sz w:val="20"/>
        </w:rPr>
        <w:t>Kaynak: Amusing Planet, 2019</w:t>
      </w:r>
    </w:p>
    <w:p w14:paraId="4049F03F" w14:textId="77777777" w:rsidR="00A233BF" w:rsidRPr="0046186E" w:rsidRDefault="00A233BF" w:rsidP="00A233BF">
      <w:pPr>
        <w:spacing w:after="240"/>
      </w:pPr>
      <w:r w:rsidRPr="0046186E">
        <w:t xml:space="preserve">Tarıma dayalı ihtisas organize sanayi bölgeleri, Türkiye’de her geçen gün artmaktadır. TDİ OSB’ler Türkiye’de besicilik ve seracılık alanlarında hizmet vermektedir. Seracılık TDİ OSB’ler çeşitli büyüklükte seralardan oluşmaktadır. Bu alanlar üreticilere kiraya verilmektedir. Seracılık faaliyetlerinin ve TDİ OSB’lerin sayısı artmaktadır. Bu durumun sebepleri arasında elverişsiz hava koşullarının etkin olduğu dönemlerde üretimin devam etmesini, pazara kârlı ve kaliteli ürün girmesini, üreticinin gelirinin sürekliliğini sağlamak yer almaktadır. Seracılık faaliyetleri, tarla ve bahçe gibi dış koşullarda yapılan tarıma nazaran birim alandan daha fazla ürün almayı </w:t>
      </w:r>
      <w:r w:rsidRPr="0046186E">
        <w:lastRenderedPageBreak/>
        <w:t xml:space="preserve">hedeflemektedir. Seracılık faaliyetleri yoğun tarım olarak da adlandırılmaktadır. Bu yetiştiricilik yöntemi çevre koşullarını denetim altında tutarak, mevsimi dışında üretim yapmaya olanak sağlamaktadır. Seracılık faaliyetleri günümüzde mevsimi dışında sebze, meyve yetiştiriciliğinde ve süs bitkileri yetiştiriciliğinde oldukça kârlı bir üretim alanıdır. Ayrıca seracılık faaliyetleri neticesinde üretilen ürünler dış pazara da sunulmaktadır. TDİ OSB’lerin ve bünyesindeki seraların planlanmasında iklim, toprak yapısı, topoğrafya, sosyal ve ekonomik faktörler oldukça önemlidir. Seraların kuruldukları bölgelerin iklim, toprak ve topoğrafya özellikleri üretimde verimlilik için oldukça önemlidir. </w:t>
      </w:r>
      <w:r w:rsidRPr="0046186E">
        <w:rPr>
          <w:rStyle w:val="DipnotBavurusu"/>
        </w:rPr>
        <w:footnoteReference w:id="10"/>
      </w:r>
    </w:p>
    <w:p w14:paraId="6F927B06" w14:textId="77777777" w:rsidR="00A233BF" w:rsidRPr="0046186E" w:rsidRDefault="00A233BF" w:rsidP="00A233BF">
      <w:pPr>
        <w:spacing w:after="240"/>
      </w:pPr>
      <w:r w:rsidRPr="0046186E">
        <w:t>Türkiye’de seracılık faaliyetleri ilk kez 1940’lı yıllarda güney illerinde araştırma amaçlı seraların yapılması ile başlamıştır. Antalya ve İzmir illeri çevresinde 1940-1960 yılları arasında ticari amaçlı az sayıda sera kurulmuştur. Ancak saydam polietilenin seralarda örtü malzemesi olarak kullanılmasıyla 1970’li yıllarda seracılık faaliyetleri hızlı bir gelişme yaşamıştır. Türkiye’de seracılık faaliyetleri 1980’li yıllara kadar %15 büyüme hızıyla gelmiştir. Ancak sonraki dönemde büyüme hızı %10’lara kadar düşmüştür. Seracılık faaliyetlerinin büyüme hızının %10 civarına düştüğü süreçte Kaynak Kullanımı Destekleme Fonu kapsamında seracılığın desteklenmesi ile gelişim hızı tekrar %15’lere yükselmiştir. Türkiye’de seracılık faaliyetlerinin büyüme hızı dünyadaki büyüme hızına göre oldukça yüksektir. Dünyada, İspanya dışında, seracılık faaliyetleri büyüme hızı ortalama %4’tür.</w:t>
      </w:r>
      <w:r w:rsidR="00D30070" w:rsidRPr="0046186E">
        <w:t xml:space="preserve"> </w:t>
      </w:r>
      <w:r w:rsidRPr="0046186E">
        <w:t>Türkiye’de seraların konstrüksiyonu incelendiğinde, 1980’li yılların ortalarına kadar ahşap-plastik seraların yaygın olduğu görülmektedir. Ancak ilerleyen yıllarda üreticilerin çelik profil ve borulu konstrüksiyonlara yöneldiği görülmektedir. Türkiye’de seracılık günümüzde Akdeniz, Ege ve Marmara Bölgesi kıyı şeridinde gelişme göstermektedir. Bu bölgelerde belirli yerlerde üretim merkezleri oluşmuştur. Seracılık; güneyde Antalya, Mersin ve Hatay’da, batıda İzmir ve Muğla illeri çevresinde yoğunlaşırken kuzeyde Yalova, Tekirdağ civarında toplanmıştır. Son yıllarda seracılık faaliyetlerinde yenilenebilir enerji kaynaklarının kullanımı artmıştır. Bu durumun temel sebebi seracılık faaliyetlerinde fosil yakıt kullanılması durumunda havaya karbon gazı salınmasıdır. Seracılık faaliyetlerinin çevreye verdiği zararı azaltmak amacıyla seralarda yenilenebilir enerji kullanımı artmıştır. Aksaray ilinde kurulumu planlanan TDİ OSB’de de yenilenebilir enerji kaynaklarının kullanılması öngörülmektedir.</w:t>
      </w:r>
      <w:r w:rsidRPr="0046186E">
        <w:rPr>
          <w:rStyle w:val="DipnotBavurusu"/>
        </w:rPr>
        <w:footnoteReference w:id="11"/>
      </w:r>
    </w:p>
    <w:p w14:paraId="618682B9" w14:textId="77777777" w:rsidR="00A233BF" w:rsidRPr="0046186E" w:rsidRDefault="00A233BF" w:rsidP="00A233BF">
      <w:pPr>
        <w:spacing w:after="240"/>
      </w:pPr>
      <w:r w:rsidRPr="0046186E">
        <w:t>Türkiye’de tarımsal faaliyetleri ve bu doğrultuda üretimi artırmak amacıyla tarıma dayalı ihtisas organize sanayi bölgeleri kurulmaktadır. Günümüzde Türkiye’de 9 besi sığırcılığına dayalı, 1 süt sığırcılığına dayalı, 4 seracılık ve 1 çiçekçilik TDİ OSB bulunmaktadır. Türkiye’de bulunan TDİ OSB’lerin toplam alanı 32 milyon m</w:t>
      </w:r>
      <w:r w:rsidRPr="0046186E">
        <w:rPr>
          <w:vertAlign w:val="superscript"/>
        </w:rPr>
        <w:t>2</w:t>
      </w:r>
      <w:r w:rsidRPr="0046186E">
        <w:t xml:space="preserve"> olup bunlarda yaklaşık 1.700 besi işletmesi, 130 süt işletmesi, 140 sera işletmesi ve 50 çiçekçilik işletmesi bulunmaktadır.</w:t>
      </w:r>
      <w:r w:rsidRPr="0046186E">
        <w:rPr>
          <w:rStyle w:val="DipnotBavurusu"/>
        </w:rPr>
        <w:footnoteReference w:id="12"/>
      </w:r>
    </w:p>
    <w:p w14:paraId="0051E2A1" w14:textId="02126BFA" w:rsidR="00643896" w:rsidRPr="0046186E" w:rsidRDefault="00643896" w:rsidP="00643896">
      <w:pPr>
        <w:pStyle w:val="ResimYazs"/>
        <w:keepNext/>
        <w:spacing w:after="0"/>
        <w:rPr>
          <w:b w:val="0"/>
          <w:i/>
          <w:sz w:val="20"/>
        </w:rPr>
      </w:pPr>
      <w:bookmarkStart w:id="29" w:name="_Toc21102218"/>
      <w:r w:rsidRPr="0046186E">
        <w:rPr>
          <w:b w:val="0"/>
          <w:i/>
          <w:sz w:val="20"/>
        </w:rPr>
        <w:lastRenderedPageBreak/>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7</w:t>
      </w:r>
      <w:r w:rsidR="00FF49C7">
        <w:rPr>
          <w:b w:val="0"/>
          <w:i/>
          <w:sz w:val="20"/>
        </w:rPr>
        <w:fldChar w:fldCharType="end"/>
      </w:r>
      <w:r w:rsidRPr="0046186E">
        <w:rPr>
          <w:b w:val="0"/>
          <w:i/>
          <w:sz w:val="20"/>
        </w:rPr>
        <w:t xml:space="preserve"> - Türkiye TDİ OSB Haritası</w:t>
      </w:r>
      <w:bookmarkEnd w:id="29"/>
    </w:p>
    <w:p w14:paraId="606FF1C9" w14:textId="77777777" w:rsidR="00643896" w:rsidRPr="0046186E" w:rsidRDefault="00643896" w:rsidP="00643896">
      <w:r w:rsidRPr="0046186E">
        <w:rPr>
          <w:noProof/>
          <w:lang w:eastAsia="tr-TR"/>
        </w:rPr>
        <w:drawing>
          <wp:inline distT="0" distB="0" distL="0" distR="0" wp14:anchorId="3F7AB702" wp14:editId="61CB9FC4">
            <wp:extent cx="5625806" cy="249555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681" t="25810" r="18744" b="21659"/>
                    <a:stretch/>
                  </pic:blipFill>
                  <pic:spPr bwMode="auto">
                    <a:xfrm>
                      <a:off x="0" y="0"/>
                      <a:ext cx="5643836" cy="2503548"/>
                    </a:xfrm>
                    <a:prstGeom prst="rect">
                      <a:avLst/>
                    </a:prstGeom>
                    <a:ln>
                      <a:noFill/>
                    </a:ln>
                    <a:extLst>
                      <a:ext uri="{53640926-AAD7-44D8-BBD7-CCE9431645EC}">
                        <a14:shadowObscured xmlns:a14="http://schemas.microsoft.com/office/drawing/2010/main"/>
                      </a:ext>
                    </a:extLst>
                  </pic:spPr>
                </pic:pic>
              </a:graphicData>
            </a:graphic>
          </wp:inline>
        </w:drawing>
      </w:r>
    </w:p>
    <w:p w14:paraId="419B87CF" w14:textId="77777777" w:rsidR="00E27940" w:rsidRPr="0046186E" w:rsidRDefault="00643896" w:rsidP="0091416D">
      <w:pPr>
        <w:spacing w:after="240"/>
        <w:rPr>
          <w:sz w:val="20"/>
        </w:rPr>
      </w:pPr>
      <w:r w:rsidRPr="0046186E">
        <w:rPr>
          <w:sz w:val="20"/>
        </w:rPr>
        <w:t>Kaynak: T.C. Tarım ve Orman Bakanlığı, 2019</w:t>
      </w:r>
    </w:p>
    <w:p w14:paraId="06B5E59F" w14:textId="77777777" w:rsidR="00643896" w:rsidRPr="0046186E" w:rsidRDefault="00643896" w:rsidP="0091416D">
      <w:pPr>
        <w:spacing w:after="240"/>
      </w:pPr>
      <w:r w:rsidRPr="0046186E">
        <w:t xml:space="preserve">Şekilde Türkiye’de bulunan TDİ OSB’ler gösterilmiştir. Kırmızı ile gösterilen bölgeler hayvansal üretim yapılan TDİ OSB’leri, yeşil ile gösterilen bölgeler ise bitkisel üretim yapılan TDİ OSB’leri göstermektedir. Buna göre Türkiye’de toplam 15 adet TDİ OSB bulunmaktadır. </w:t>
      </w:r>
    </w:p>
    <w:p w14:paraId="0B36BAF0" w14:textId="77777777" w:rsidR="00A233BF" w:rsidRPr="0046186E" w:rsidRDefault="00A233BF" w:rsidP="00A233BF">
      <w:pPr>
        <w:spacing w:after="240"/>
      </w:pPr>
      <w:r w:rsidRPr="0046186E">
        <w:t>Türkiye’nin ilk TDİ OSB’lerinden biri Amasya ilinin Suluova ilçesinde kurulmuştur. Suluova  Tarıma Dayalı İhtisas Besi Organize Sanayi Bölgesi mevcut hayvancılık potansiyelini artırmak ve Türkiye’nin kırmızı et ihtiyacının karşılanmasına   katkıda bulunmak amacıyla kurulmuştur.</w:t>
      </w:r>
      <w:r w:rsidR="00937B8E" w:rsidRPr="0046186E">
        <w:t xml:space="preserve"> </w:t>
      </w:r>
      <w:r w:rsidRPr="0046186E">
        <w:t>Suluova  Tarıma Dayalı İhtisas Besi Organize Sanayi Bölgesi; Amasya İli Özel İdaresi (%59), Suluova Belediyesi (29), Suluova Ticaret ve Sanayi Odası (%6) ve Suluova Tarımsal Kalkınma Kooperatifi (Besi)’nin (%6)’lık hisse katılımıyla 2004 yılında 223 Sicil Numarası ile kurulmuştur.</w:t>
      </w:r>
      <w:r w:rsidR="00937B8E" w:rsidRPr="0046186E">
        <w:t xml:space="preserve"> </w:t>
      </w:r>
      <w:r w:rsidRPr="0046186E">
        <w:t>TDİ Besi OSB; Suluova İlçesi,  Salucu Köyü Çardaklı Çayırı mevkiinde 90 hektarlık alan üzerinde kurulmuştur. Ayrıca besi tesisleri yarı açık serbest sistem (sundurmalı) işletmeler olarak  projelendirilerek  uygulanmaktadır. TDİ Besi OSB, 37 adet besi parseli ve 3 adet sanayi parseli olmak üzere toplam  40 parselden  oluşmaktadır.</w:t>
      </w:r>
      <w:r w:rsidR="00D30070" w:rsidRPr="0046186E">
        <w:t xml:space="preserve"> </w:t>
      </w:r>
      <w:r w:rsidRPr="0046186E">
        <w:t>Suluova ilçesi Türkiye’de büyükbaş hayvan besiciliğinin yapıldığı en büyük yerleşim merkezlerinden  biridir. Her gün değişmekle beraber tesiste yaklaşık 60.000 büyükbaş hayvan beslenmektedir. Tesiste 3 sanayi parseli bulunmaktadır. Bunlardan birinde 400 baş/gün hayvan kesim kapasiteli EKUR Et Entegre  tesisinin de inşaatı tamamlanmış olup hayvan kesimlerine başlanılmıştır. Tesiste et ve et ürünlerinin üretimi yapılmaktadır. Sanayi parsellerinden diğeri SİGMA Elektrik Üretim Mühendislik ve Pazarlama Limited Şirketine  tahsis edilmiştir. SİGMA-Biyogaz-Biyoenerji Tesisinin yapımı kısmen tamamlanmıştır. Tesis, saatte 1.000 kW’lık elektrik üretimine fiilen başlamıştır. Diğer sanayi parseli Ahi Suluova Biyogaz Enerji Üretim Sanayi A.Ş.  adına tahsis edilmiştir. Bu proje ile 6.5MWe gücünde elektrik üretimi yapılacaktır. Ayrıca proje kapsamında organik ve</w:t>
      </w:r>
      <w:r w:rsidR="00937B8E" w:rsidRPr="0046186E">
        <w:t xml:space="preserve"> </w:t>
      </w:r>
      <w:r w:rsidRPr="0046186E">
        <w:t>organamineral granül katı ve sıvı gübre üretilecektir. Dolayısıyla Suluova ilçesi sınırları içinde bulunan yaklaşık 60 bin adet büyükbaş hayvanın dışkısı,  400 bin adet yumurta tavuğu dışkısı, yılda 10 bin ton şeker pancarı küspesi, 3 bin ton yaş mısır silajı vb. tarımsal atıklar bir bütün olarak değerlendirildiğinde öncelikle ilçede ve Amasya’da çevresel kirlilik azalacaktır.</w:t>
      </w:r>
      <w:r w:rsidRPr="0046186E">
        <w:rPr>
          <w:rStyle w:val="DipnotBavurusu"/>
        </w:rPr>
        <w:footnoteReference w:id="13"/>
      </w:r>
    </w:p>
    <w:p w14:paraId="4DAE492D" w14:textId="0041C52F" w:rsidR="00310821" w:rsidRPr="0046186E" w:rsidRDefault="00310821" w:rsidP="00310821">
      <w:pPr>
        <w:pStyle w:val="ResimYazs"/>
        <w:keepNext/>
        <w:spacing w:after="0"/>
        <w:rPr>
          <w:b w:val="0"/>
          <w:i/>
          <w:sz w:val="20"/>
        </w:rPr>
      </w:pPr>
      <w:bookmarkStart w:id="30" w:name="_Toc21102219"/>
      <w:r w:rsidRPr="0046186E">
        <w:rPr>
          <w:b w:val="0"/>
          <w:i/>
          <w:sz w:val="20"/>
        </w:rPr>
        <w:lastRenderedPageBreak/>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8</w:t>
      </w:r>
      <w:r w:rsidR="00FF49C7">
        <w:rPr>
          <w:b w:val="0"/>
          <w:i/>
          <w:sz w:val="20"/>
        </w:rPr>
        <w:fldChar w:fldCharType="end"/>
      </w:r>
      <w:r w:rsidRPr="0046186E">
        <w:rPr>
          <w:b w:val="0"/>
          <w:i/>
          <w:sz w:val="20"/>
        </w:rPr>
        <w:t xml:space="preserve"> - Amasya Suluova TDİ Besi OSB</w:t>
      </w:r>
      <w:bookmarkEnd w:id="30"/>
    </w:p>
    <w:p w14:paraId="323A21D5" w14:textId="77777777" w:rsidR="00310821" w:rsidRPr="0046186E" w:rsidRDefault="00310821" w:rsidP="00310821">
      <w:pPr>
        <w:jc w:val="center"/>
      </w:pPr>
      <w:r w:rsidRPr="0046186E">
        <w:rPr>
          <w:noProof/>
          <w:lang w:eastAsia="tr-TR"/>
        </w:rPr>
        <w:drawing>
          <wp:inline distT="0" distB="0" distL="0" distR="0" wp14:anchorId="5BBD0C73" wp14:editId="7E938758">
            <wp:extent cx="4749802" cy="3562350"/>
            <wp:effectExtent l="0" t="0" r="0" b="0"/>
            <wp:docPr id="10" name="Resim 10" descr="http://www.suluovabesiosb.org.tr/wp-content/uploads/2019/02/obs-24-1024x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uluovabesiosb.org.tr/wp-content/uploads/2019/02/obs-24-1024x768.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4479" cy="3580858"/>
                    </a:xfrm>
                    <a:prstGeom prst="rect">
                      <a:avLst/>
                    </a:prstGeom>
                    <a:noFill/>
                    <a:ln>
                      <a:noFill/>
                    </a:ln>
                  </pic:spPr>
                </pic:pic>
              </a:graphicData>
            </a:graphic>
          </wp:inline>
        </w:drawing>
      </w:r>
    </w:p>
    <w:p w14:paraId="7B30C416" w14:textId="77777777" w:rsidR="00310821" w:rsidRPr="0046186E" w:rsidRDefault="00310821" w:rsidP="0091416D">
      <w:pPr>
        <w:spacing w:after="240"/>
        <w:rPr>
          <w:sz w:val="20"/>
        </w:rPr>
      </w:pPr>
      <w:r w:rsidRPr="0046186E">
        <w:rPr>
          <w:sz w:val="20"/>
        </w:rPr>
        <w:t>Kaynak: Suluova TDİ Besi OSB, 2019</w:t>
      </w:r>
    </w:p>
    <w:p w14:paraId="18DF8CC9" w14:textId="77777777" w:rsidR="00A233BF" w:rsidRPr="0046186E" w:rsidRDefault="00A233BF" w:rsidP="00A233BF">
      <w:pPr>
        <w:spacing w:after="240"/>
      </w:pPr>
      <w:r w:rsidRPr="0046186E">
        <w:t xml:space="preserve">Şekilde Türkiye’nin ilk TDİ OSB’lerinden biri olan Amasya Suluova TDİ OSB verilmiştir. Türkiye’de besi TDİ OSB’leri seralara nazaran daha fazla sayıdadır. Amasya Suluova TDİ OSB Türkiye’de bulunan besicilik tarıma dayalı ihtisas organize sanayi bölgelerinden ilkidir. </w:t>
      </w:r>
    </w:p>
    <w:p w14:paraId="5328BA2F" w14:textId="77777777" w:rsidR="00A233BF" w:rsidRPr="0046186E" w:rsidRDefault="00A233BF" w:rsidP="00A233BF">
      <w:pPr>
        <w:spacing w:after="240"/>
      </w:pPr>
      <w:r w:rsidRPr="0046186E">
        <w:t>Denizli ilinin Sarayköy ilçesinde Türkiye’nin ilk jeotermal kaynakla ısıtılan seracılık tarıma dayalı ihtisas organize sanayi bölgesi kurulmuştur. OSB’nin altyapısı 2018 yılının ilk yarısında tamamlanmış olup yatırımcı ve üreticilere açılmıştır. Tarıma dayalı ihtisas organize sanayi bölgesi; %60 Denizli Valiliği Yatırım İzleme Koordinasyon Başkanlığı, %20 pay Denizli Ticaret Borsası ve %20 Denizli Ticaret Odası ortaklığı ile kurulmuştur. Sarayköy ilçesinde bulunan tarıma dayalı ihtisas organize sanayi bölgesi 700 dekarlık bir alanda kurulmuş olup 12 parselden oluşmaktadır. TDİ OSB’de yaklaşık 600 kişi istihdam edilmektedir. Ayrıca Seracılık faaliyetlerinde üretim maliyetinin yaklaşık %40 ısıtma giderlerinden oluşmaktadır. Isıtma giderleri seracılıkta yenilenebilir enerji kaynaklarından sağlanabilmektedir. Seracılık faaliyetlerinde, yenilenebilir enerji kaynaklarının kullanılması işletme giderlerinde önemli yer tutan ısıtma maliyetini düşürecektir. Denizli ili jeotermal kaynaklar bakımından oldukça zengindir. Kaynağın atıl vaziyette kalmasını önlemek, bu kaynakları seracılık faaliyetlerinde ısıtma unsuru olarak değerlendirmek ve seracılık faaliyetlerini geliştirmek yatırımın temel amaçları arasında yer almaktadır.</w:t>
      </w:r>
      <w:r w:rsidRPr="0046186E">
        <w:rPr>
          <w:rStyle w:val="DipnotBavurusu"/>
        </w:rPr>
        <w:footnoteReference w:id="14"/>
      </w:r>
    </w:p>
    <w:p w14:paraId="5C7B7BA2" w14:textId="6B50F5D5" w:rsidR="00EC0757" w:rsidRPr="0046186E" w:rsidRDefault="00EC0757" w:rsidP="00EC0757">
      <w:pPr>
        <w:pStyle w:val="ResimYazs"/>
        <w:keepNext/>
        <w:spacing w:after="0"/>
        <w:rPr>
          <w:b w:val="0"/>
          <w:i/>
          <w:sz w:val="20"/>
        </w:rPr>
      </w:pPr>
      <w:bookmarkStart w:id="31" w:name="_Toc21102220"/>
      <w:r w:rsidRPr="0046186E">
        <w:rPr>
          <w:b w:val="0"/>
          <w:i/>
          <w:sz w:val="20"/>
        </w:rPr>
        <w:lastRenderedPageBreak/>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9</w:t>
      </w:r>
      <w:r w:rsidR="00FF49C7">
        <w:rPr>
          <w:b w:val="0"/>
          <w:i/>
          <w:sz w:val="20"/>
        </w:rPr>
        <w:fldChar w:fldCharType="end"/>
      </w:r>
      <w:r w:rsidRPr="0046186E">
        <w:rPr>
          <w:b w:val="0"/>
          <w:i/>
          <w:sz w:val="20"/>
        </w:rPr>
        <w:t xml:space="preserve"> - Sarayköy TDİ OSB Alanı</w:t>
      </w:r>
      <w:bookmarkEnd w:id="31"/>
    </w:p>
    <w:p w14:paraId="0842D889" w14:textId="77777777" w:rsidR="00EC0757" w:rsidRPr="0046186E" w:rsidRDefault="00EC0757" w:rsidP="00EC0757">
      <w:pPr>
        <w:jc w:val="center"/>
      </w:pPr>
      <w:r w:rsidRPr="0046186E">
        <w:rPr>
          <w:noProof/>
          <w:lang w:eastAsia="tr-TR"/>
        </w:rPr>
        <w:drawing>
          <wp:inline distT="0" distB="0" distL="0" distR="0" wp14:anchorId="7CBC2690" wp14:editId="59205C38">
            <wp:extent cx="4752975" cy="3168650"/>
            <wp:effectExtent l="0" t="0" r="9525" b="0"/>
            <wp:docPr id="11" name="Resim 11"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Ä°lgili resi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53382" cy="3168921"/>
                    </a:xfrm>
                    <a:prstGeom prst="rect">
                      <a:avLst/>
                    </a:prstGeom>
                    <a:noFill/>
                    <a:ln>
                      <a:noFill/>
                    </a:ln>
                  </pic:spPr>
                </pic:pic>
              </a:graphicData>
            </a:graphic>
          </wp:inline>
        </w:drawing>
      </w:r>
    </w:p>
    <w:p w14:paraId="0779BBB7" w14:textId="77777777" w:rsidR="00EC0757" w:rsidRPr="0046186E" w:rsidRDefault="00EC0757" w:rsidP="0091416D">
      <w:pPr>
        <w:spacing w:after="240"/>
        <w:rPr>
          <w:sz w:val="20"/>
        </w:rPr>
      </w:pPr>
      <w:r w:rsidRPr="0046186E">
        <w:rPr>
          <w:sz w:val="20"/>
        </w:rPr>
        <w:t>Kaynak: GEKA, 2019</w:t>
      </w:r>
    </w:p>
    <w:p w14:paraId="64231AF1" w14:textId="77777777" w:rsidR="00A233BF" w:rsidRPr="0046186E" w:rsidRDefault="00A233BF" w:rsidP="00A233BF">
      <w:pPr>
        <w:spacing w:after="240"/>
      </w:pPr>
      <w:r w:rsidRPr="0046186E">
        <w:t xml:space="preserve">Şekilde Denizli ilinde kurulan seracılık TDİ OSB’nin kurulum yeri gösterilmiştir. OSB, Sarayköy ilçesinde kurulmuştur. </w:t>
      </w:r>
    </w:p>
    <w:p w14:paraId="31CD89FC" w14:textId="77777777" w:rsidR="00A233BF" w:rsidRPr="0046186E" w:rsidRDefault="00A233BF" w:rsidP="00A233BF">
      <w:pPr>
        <w:spacing w:after="240"/>
      </w:pPr>
      <w:r w:rsidRPr="0046186E">
        <w:t xml:space="preserve">Yalova ilinde çiçekçilik TDİ OSB bulunmaktadır. Aksaray ilinde kurulması planlanan TDİ OSB’de üretilmesi öngörülen ürünler fidan, salon ve kesme çiçek, tıbbi ve aromatik bitkilerdir. Bu nedenle Yalova’da bulunan OSB’nin üretim faaliyetleri Aksaray’da kurulumu planlanan TDİ OSB ile benzerlik göstermektedir. </w:t>
      </w:r>
    </w:p>
    <w:p w14:paraId="35335ABF" w14:textId="77777777" w:rsidR="00A233BF" w:rsidRPr="0046186E" w:rsidRDefault="00A233BF" w:rsidP="00A233BF">
      <w:pPr>
        <w:spacing w:after="240"/>
      </w:pPr>
      <w:r w:rsidRPr="0046186E">
        <w:t>Yalova ilinde bulunan Çiçekçilik Tarıma Dayalı İhtisas Organize Sanayi Bölgesi, Çiftlikköy İlçesi sınırları içinde yaklaşık 105 hektar alana kurulmuştur. Yalova Çiçekçilik Tarıma Dayalı İhtisas Organize Sanayi Bölgesi 2003 Yılında T.C. Sanayi ve Teknoloji Bakanlığı programına alınmıştır. Ayrıca TDİ OSB, Kuruluş Protokolü 4562 Sayılı Organize Sanayi Bölgeleri Kanunu Hükümlerine göre sicil defterine 106 Sicil Numarası verilerek özel hukuk tüzel kişiliği tescil edilmiştir. Yalova Çiçekçilik TDİ OSB’nin hedefi</w:t>
      </w:r>
      <w:r w:rsidR="00D30070" w:rsidRPr="0046186E">
        <w:t xml:space="preserve"> </w:t>
      </w:r>
      <w:r w:rsidRPr="0046186E">
        <w:t>üretilen ürünleri ulusal ve uluslararası platformda tanıtmaktır. Ayrıca modern teknolojik bir alt yapı sunmak, firmaların ihtiyacına yönelik her türlü teknik, sosyal idari tesisleri kurmak, bilgi ve teknolojiye kolay erişimi sağlamak TDİ OSB’nin misyonudur. Yalova Çiçekçilik TDİ OSB sekiz hizmet biriminden oluşmaktadır. Bunlar; elektrik işleri, su işleri, çevre yönetimi, doğalgaz işleri, atık su işleri, sağlık ve itfaiye, muhasebe ve saha, bakım, temizliktir.</w:t>
      </w:r>
      <w:r w:rsidRPr="0046186E">
        <w:rPr>
          <w:rStyle w:val="DipnotBavurusu"/>
        </w:rPr>
        <w:footnoteReference w:id="15"/>
      </w:r>
    </w:p>
    <w:p w14:paraId="0E2D0ED5" w14:textId="79115C3E" w:rsidR="00FA15CC" w:rsidRPr="0046186E" w:rsidRDefault="00FA15CC" w:rsidP="00FA15CC">
      <w:pPr>
        <w:pStyle w:val="ResimYazs"/>
        <w:keepNext/>
        <w:spacing w:after="0"/>
        <w:rPr>
          <w:b w:val="0"/>
          <w:i/>
          <w:sz w:val="20"/>
        </w:rPr>
      </w:pPr>
      <w:bookmarkStart w:id="32" w:name="_Toc21102221"/>
      <w:r w:rsidRPr="0046186E">
        <w:rPr>
          <w:b w:val="0"/>
          <w:i/>
          <w:sz w:val="20"/>
        </w:rPr>
        <w:lastRenderedPageBreak/>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10</w:t>
      </w:r>
      <w:r w:rsidR="00FF49C7">
        <w:rPr>
          <w:b w:val="0"/>
          <w:i/>
          <w:sz w:val="20"/>
        </w:rPr>
        <w:fldChar w:fldCharType="end"/>
      </w:r>
      <w:r w:rsidRPr="0046186E">
        <w:rPr>
          <w:b w:val="0"/>
          <w:i/>
          <w:sz w:val="20"/>
        </w:rPr>
        <w:t xml:space="preserve"> - Yalova Çiçekçilik TDİ OSB</w:t>
      </w:r>
      <w:bookmarkEnd w:id="32"/>
    </w:p>
    <w:p w14:paraId="719EB2C1" w14:textId="77777777" w:rsidR="008D3E89" w:rsidRPr="0046186E" w:rsidRDefault="00497FBD" w:rsidP="003F61D0">
      <w:pPr>
        <w:jc w:val="center"/>
      </w:pPr>
      <w:r w:rsidRPr="0046186E">
        <w:rPr>
          <w:noProof/>
          <w:lang w:eastAsia="tr-TR"/>
        </w:rPr>
        <w:drawing>
          <wp:inline distT="0" distB="0" distL="0" distR="0" wp14:anchorId="497EBE90" wp14:editId="1E617B92">
            <wp:extent cx="5153025" cy="2898578"/>
            <wp:effectExtent l="0" t="0" r="0" b="0"/>
            <wp:docPr id="12" name="Resim 12"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Ä°lgili resi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53025" cy="2898578"/>
                    </a:xfrm>
                    <a:prstGeom prst="rect">
                      <a:avLst/>
                    </a:prstGeom>
                    <a:noFill/>
                    <a:ln>
                      <a:noFill/>
                    </a:ln>
                  </pic:spPr>
                </pic:pic>
              </a:graphicData>
            </a:graphic>
          </wp:inline>
        </w:drawing>
      </w:r>
    </w:p>
    <w:p w14:paraId="703C8AD9" w14:textId="77777777" w:rsidR="008D3E89" w:rsidRPr="0046186E" w:rsidRDefault="00FA15CC" w:rsidP="0091416D">
      <w:pPr>
        <w:spacing w:after="240"/>
        <w:rPr>
          <w:sz w:val="20"/>
        </w:rPr>
      </w:pPr>
      <w:r w:rsidRPr="0046186E">
        <w:rPr>
          <w:sz w:val="20"/>
        </w:rPr>
        <w:t xml:space="preserve">Kaynak: </w:t>
      </w:r>
      <w:r w:rsidR="0017054A" w:rsidRPr="0046186E">
        <w:rPr>
          <w:sz w:val="20"/>
        </w:rPr>
        <w:t>Yalova Çiçekçilik TDİ OSB, 2019</w:t>
      </w:r>
    </w:p>
    <w:p w14:paraId="5DA7A708" w14:textId="77777777" w:rsidR="00535F17" w:rsidRPr="0046186E" w:rsidRDefault="005831FF" w:rsidP="00AD199E">
      <w:pPr>
        <w:pStyle w:val="Balk3"/>
      </w:pPr>
      <w:bookmarkStart w:id="33" w:name="_Toc18340722"/>
      <w:r w:rsidRPr="0046186E">
        <w:t xml:space="preserve">Sektörel </w:t>
      </w:r>
      <w:r w:rsidR="00535F17" w:rsidRPr="0046186E">
        <w:t>veya Bölgesel Politikalar ve Programlar</w:t>
      </w:r>
      <w:bookmarkEnd w:id="33"/>
    </w:p>
    <w:p w14:paraId="03BFD605" w14:textId="77777777" w:rsidR="00A233BF" w:rsidRPr="0046186E" w:rsidRDefault="00A233BF" w:rsidP="00A233BF">
      <w:pPr>
        <w:spacing w:after="240"/>
      </w:pPr>
      <w:r w:rsidRPr="0046186E">
        <w:t>T.C. Cumhurbaşkanlığı Strateji ve Bütçe Başkanlığı tarafından 11. Kalkınma Planı yayınlanmıştır. Kalkınma Planında belirtilen üç öncelikli gelişme alanından biri tarımdır. Planda tarıma yönelik amaç belirtilmiştir. Buna göre çevresel, sosyal ve ekonomik olarak sürdürülebilir, ülke insanının yeterli ve dengeli beslenmesinin yanı sıra arz talep dengesini gözeten üretim yapısıyla uluslararası rekabet gücünü artırmış, ileri teknolojiye dayalı, altyapı sorunlarını çözmüş, örgütlülüğü ve verimliliği yüksek, etkin bir tarım sektörünün oluşturulması temel amaç olarak belirlenmiştir. Bu amaç doğrultusunda politika ve hedefler belirlenmiştir. Bu politika ve hedefler arasında bitkisel üretimin artırılması; başta yüksek katma değerli tıbbi ve aromatik bitkilerde olmak üzere ürün güvenilirliği, çeşitliliği ve üretimini artırmak amacıyla iyi tarım uygulamaları, organik tarım, sözleşmeli üretim, kümelenme, araştırma, pazarlama ve markalaşma faaliyetlerinin desteklenmesi yer almaktadır. Ayrıca örtü altı yetiştiriciliğine yönelik modern seraların kurulmasının yanı sıra mevcut seraların modernize edilmesi, büyütülmesi, paketleme tesisleri ve depo yapımı için yatırım ve işletme finansman desteği sağlanması hedefler arasındadır. Planda tarımsal kalkınmaya yönelik hedefler arasında tarım-sanayi entegrasyonu ve işbirliğinin geliştirilmesine yönelik özendirici üretim modellerinin uygulanması da yer almaktadır. Üretici örgütlülüğünün artırılması ve işleyişlerinin etkinleştirilmesini teminen finansmana erişimleri kolaylaştırılacak, profesyonel yönetim, denetim ve organizasyon altyapılarının geliştirilmesi ve üretici birliklerinin ticari faaliyette bulunabilmelerinin kolaylaştırılması amacıyla düzenlemeler yapılması Planda yer alan politika ve hedeflerdendir.</w:t>
      </w:r>
      <w:r w:rsidRPr="0046186E">
        <w:rPr>
          <w:rStyle w:val="DipnotBavurusu"/>
        </w:rPr>
        <w:footnoteReference w:id="16"/>
      </w:r>
    </w:p>
    <w:p w14:paraId="718237CF" w14:textId="77777777" w:rsidR="00A233BF" w:rsidRPr="0046186E" w:rsidRDefault="00A233BF" w:rsidP="00A233BF">
      <w:pPr>
        <w:spacing w:after="240"/>
      </w:pPr>
      <w:r w:rsidRPr="0046186E">
        <w:t xml:space="preserve">T.C. Tarım ve Orman Bakanlığı tarafından 2018-2022 Stratejik Planı yayınlanmıştır. Planda amaç ve hedefler belirlenmiş olup bunlar; tarımsal üretim ve arz güvencesi, gıda güvenilirliği, bitki ve hayvan sağlığı, tarımsal altyapı ve kırsal kalınma, su ürünleri ve balıkçılık kaynakları yönetimi, araştırma ve geliştirme, kurumsal kapasite başlıkları altında toplanmıştır. Erişilebilir ve sürdürülebilir tarımsal ürün arzını sağlamak, ulusal ve uluslararası alanda rekabet gücü yüksek tarım sektörü oluşturmak Planda belirtilen amaçlar arasında yer almaktadır. Bu amaç doğrultusunda belirlenen hedef ise rekabet gücü yüksek, sürdürülebilir bir tarım sektörü için politikalar geliştirmek </w:t>
      </w:r>
      <w:r w:rsidRPr="0046186E">
        <w:lastRenderedPageBreak/>
        <w:t>ve uygun politika araçlarını belirlemektir. Bu doğrultuda stratejiler belirlenmiş olup bu stratejiler arasında tarımsal alt sektörler bazında mevcut durumu ve gelecek öngörülerini içeren alternatif politikalar geliştirmeye yönelik raporlar ve etki analizlerini hazırlamak; tarım-sanayi ilişkilerini güçlendirmek ve tarıma dayalı ihtisas organize sanayi bölgelerini yaygınlaştırmak yer almaktadır. Ayrıca Bakanlığın hedefleri arasında 2019 ve 2020 yıllarında ikişer, 2021 ve 2022 yıllarında ise birer TDİ OSB’nin faaliyete geçmesi yer almaktadır.</w:t>
      </w:r>
      <w:r w:rsidRPr="0046186E">
        <w:rPr>
          <w:rStyle w:val="DipnotBavurusu"/>
        </w:rPr>
        <w:footnoteReference w:id="17"/>
      </w:r>
    </w:p>
    <w:p w14:paraId="2BA3F0AB" w14:textId="77777777" w:rsidR="006F500A" w:rsidRPr="0046186E" w:rsidRDefault="006F500A" w:rsidP="00A233BF">
      <w:pPr>
        <w:spacing w:after="240"/>
      </w:pPr>
      <w:r w:rsidRPr="0046186E">
        <w:t xml:space="preserve">Ahiler Kalkınma Ajansı tarafından yayınlanan 2014-2023 Bölge Planında TR71 Bölgesinin kalkınmasına katkı sağlamak amacıyla çeşitli gelişme eksenleri belirlenmiştir. Bu gelişme eksenleri arasında Sürdürülebilir Ekonomik Büyüme, Korunan ve Yaşatılan Doğal ve Kültürel Miras ve Nitelikli Hizmet Sunma Kapasitesi yer almaktadır. Sürdürülebilir Ekonomik Büyüme, yatırım konusu ile doğrudan ilişkilidir. Planda, </w:t>
      </w:r>
      <w:r w:rsidR="00AF16A7" w:rsidRPr="0046186E">
        <w:t xml:space="preserve">Sürdürülebilir Ekonomik Büyüme ekseninin belirlenmesinde temel amaç ekonomik büyümenin sağlanması ve kalıcı olmasını sağlamaktır. Eksen çerçevesinde TR71 Bölgesinin ekonomik olarak temel unsurlarını oluşturan tarım, sanayi ve turizm sektörlerinde verimli, kaliteli ve yenilikçi üretim yapılması </w:t>
      </w:r>
      <w:r w:rsidR="004860F9" w:rsidRPr="0046186E">
        <w:t>hedeflenmektedir. Ayrıca tarım sektöründe ürün araştırmaları yapılarak ürün çeşitliliğinin artması sağlanacaktır. Girişimcilik desteklenerek yeni iş imkânlarının oluşması sağlanacaktır. Eksen çerçevesinde çeşitli öncelikler belirlenmiştir. Bu öncelikler arasında katma değerin artırılması, girişimciliğin geliştirilmesi, üretimin çeşitlendirilmesi, üretim altyapısının güçlendirilmesi, yenilikçi üretimin yaygınlaştırılması ve bölgenin tanıtım olanaklarının artırılmasıyla bölgeye yatırımcı çekilmesi yer almaktadır.</w:t>
      </w:r>
      <w:r w:rsidRPr="0046186E">
        <w:rPr>
          <w:rStyle w:val="DipnotBavurusu"/>
        </w:rPr>
        <w:footnoteReference w:id="18"/>
      </w:r>
    </w:p>
    <w:p w14:paraId="4B549C53" w14:textId="77777777" w:rsidR="00535F17" w:rsidRPr="0046186E" w:rsidRDefault="00535F17" w:rsidP="00AD199E">
      <w:pPr>
        <w:pStyle w:val="Balk3"/>
      </w:pPr>
      <w:bookmarkStart w:id="34" w:name="_Toc18340723"/>
      <w:r w:rsidRPr="0046186E">
        <w:t>Kurumsal Yapılar ve Yasal Mevzuat</w:t>
      </w:r>
      <w:bookmarkEnd w:id="34"/>
    </w:p>
    <w:p w14:paraId="07FDEB95" w14:textId="77777777" w:rsidR="00E50D78" w:rsidRPr="0046186E" w:rsidRDefault="00E50D78" w:rsidP="00E50D78">
      <w:pPr>
        <w:spacing w:after="240"/>
      </w:pPr>
      <w:r w:rsidRPr="0046186E">
        <w:t>Aksaray’da Aksaray Belediyesi, Aksaray Valiliği, ilin sahip olduğu 7 ilçenin belediyeleri ve kaymakamlıkları bulunmaktadır. Ayrıca il milli eğitim müdürlüğü ve ilçe milli eğitim müdürlükleri, il tarım ve orman müdürlüğü ve ilçe tarım ve orman müdürlükleri yer almakta olup aynı yapıda nüfus müdürlükleri ve sağlık müdürlükleri yer almaktadır. Öte yandan Aksaray ilinde Aksaray Gençlik Hizmetleri ve Spor İl Müdürlüğü ve Aksaray Aile Çalışma ve Sosyal Hizmetler İl Müdürlüğü yer almaktadır. Aksaray ilinde bulunan diğer kurumsal yapılar arasında İl Afet ve Acil Durum Müdürlüğü, KOSGEB Müdürlüğü, Meteoroloji Müdürlüğü yer almaktadır. Ayrıca Çevre ve Şehircilik İl Müdürlüğü, İl Kültür ve Turizm Müdürlüğü gibi kurumlar da Aksaray’da bulunan kurumsal yapılardandır. Aksaray Ticaret ve Sanayi Odası ilde bulunan kurumsal yapılar arasında yer almaktadır. Aksaray ilinde İl Bilim, Sanayi ve Teknoloji Müdürlüğü, İŞKUR İl Müdürlüğü, İl Sivil Toplumla İlişkiler Müdürlüğü, İl Emniyet Müdürlüğü ve İl Müftülüğü mevcuttur. Öte yandan ilde İl Nüfus ve Vatandaşlık Müdürlüğü, Ticaret İl Müdürlüğü, PTT Başmüdürlüğü, SGK İl Müdürlüğü ve Kadastro İl Müdürlüğü bulunmaktadır.</w:t>
      </w:r>
      <w:r w:rsidRPr="0046186E">
        <w:rPr>
          <w:rStyle w:val="DipnotBavurusu"/>
        </w:rPr>
        <w:footnoteReference w:id="19"/>
      </w:r>
    </w:p>
    <w:p w14:paraId="334354EC" w14:textId="77777777" w:rsidR="00233E0C" w:rsidRPr="0046186E" w:rsidRDefault="000A583C" w:rsidP="00E50D78">
      <w:pPr>
        <w:spacing w:after="240"/>
      </w:pPr>
      <w:r w:rsidRPr="0046186E">
        <w:t>Aksaray Ticaret ve Sanayi Odası, 2013 yılından bu yana 3.000 m</w:t>
      </w:r>
      <w:r w:rsidRPr="0046186E">
        <w:rPr>
          <w:vertAlign w:val="superscript"/>
        </w:rPr>
        <w:t>2</w:t>
      </w:r>
      <w:r w:rsidRPr="0046186E">
        <w:t xml:space="preserve"> kapalı alanlı binasında 10 meslek grubuna mensup üyelere oda ve Ticaret Sicil memurluğu olarak hizmet vermektedir. 4 yılda bir yapılan seçimler sonucunda; 10 Meslek Grubuna ilişkin Meslek Komiteleri, 30 üyeden oluşan Meclis, 9 kişiden oluşan Yönetim Kurulu ve 6 kişiden oluşan Disiplin Kurulu görevlerini yapmaktadır. Odanın yönetim yapısı Meslek Komiteleri, Meclis, Yönetim Kurulu ve Disiplin Kurulu olmak üzere dört organdan oluşmaktadır.</w:t>
      </w:r>
      <w:r w:rsidRPr="0046186E">
        <w:rPr>
          <w:rStyle w:val="DipnotBavurusu"/>
        </w:rPr>
        <w:footnoteReference w:id="20"/>
      </w:r>
    </w:p>
    <w:p w14:paraId="391DB881" w14:textId="77777777" w:rsidR="00434204" w:rsidRPr="0046186E" w:rsidRDefault="00434204" w:rsidP="00434204">
      <w:pPr>
        <w:spacing w:after="240"/>
      </w:pPr>
      <w:r w:rsidRPr="0046186E">
        <w:lastRenderedPageBreak/>
        <w:t xml:space="preserve">T.C. Tarım ve Orman Bakanlığı tarafından Tarıma Dayalı İhtisas Organize Sanayi Bölgeleri Yönetmeliği hazırlanmıştır. Yönetmelik 30251 sayılı ve </w:t>
      </w:r>
      <w:r w:rsidR="006D0E6C" w:rsidRPr="0046186E">
        <w:t>25.11.2017</w:t>
      </w:r>
      <w:r w:rsidRPr="0046186E">
        <w:t xml:space="preserve"> tarihli Resmi </w:t>
      </w:r>
      <w:r w:rsidR="006D0E6C" w:rsidRPr="0046186E">
        <w:t>Gazete’ de</w:t>
      </w:r>
      <w:r w:rsidRPr="0046186E">
        <w:t xml:space="preserve"> yayınlanmıştır. </w:t>
      </w:r>
      <w:r w:rsidR="005351A8" w:rsidRPr="0046186E">
        <w:t>Yönetmeliğin ilgili bölümü aşağıda yer almaktadır.</w:t>
      </w:r>
      <w:r w:rsidR="005351A8" w:rsidRPr="0046186E">
        <w:rPr>
          <w:rStyle w:val="DipnotBavurusu"/>
        </w:rPr>
        <w:footnoteReference w:id="21"/>
      </w:r>
    </w:p>
    <w:p w14:paraId="443BED60" w14:textId="77777777" w:rsidR="0054487E" w:rsidRPr="0046186E" w:rsidRDefault="0054487E" w:rsidP="0054487E">
      <w:pPr>
        <w:pStyle w:val="metin"/>
        <w:spacing w:before="0" w:beforeAutospacing="0" w:after="240" w:afterAutospacing="0" w:line="276" w:lineRule="auto"/>
        <w:ind w:firstLine="566"/>
        <w:jc w:val="center"/>
        <w:rPr>
          <w:b/>
          <w:bCs/>
          <w:color w:val="000000"/>
          <w:sz w:val="28"/>
          <w:szCs w:val="18"/>
        </w:rPr>
      </w:pPr>
      <w:r w:rsidRPr="0046186E">
        <w:rPr>
          <w:b/>
          <w:bCs/>
          <w:color w:val="000000"/>
          <w:sz w:val="22"/>
          <w:szCs w:val="18"/>
        </w:rPr>
        <w:t>Amaç, Kapsam, Dayanak ve Tanımlar</w:t>
      </w:r>
    </w:p>
    <w:p w14:paraId="4A0E64C6" w14:textId="77777777" w:rsidR="0054487E" w:rsidRPr="0046186E" w:rsidRDefault="0054487E" w:rsidP="0054487E">
      <w:pPr>
        <w:pStyle w:val="metin"/>
        <w:spacing w:before="0" w:beforeAutospacing="0" w:after="240" w:afterAutospacing="0" w:line="276" w:lineRule="auto"/>
        <w:ind w:firstLine="566"/>
        <w:jc w:val="both"/>
        <w:rPr>
          <w:color w:val="000000"/>
          <w:sz w:val="22"/>
          <w:szCs w:val="19"/>
        </w:rPr>
      </w:pPr>
      <w:r w:rsidRPr="0046186E">
        <w:rPr>
          <w:b/>
          <w:bCs/>
          <w:color w:val="000000"/>
          <w:sz w:val="22"/>
          <w:szCs w:val="18"/>
        </w:rPr>
        <w:t>Amaç ve Kapsam</w:t>
      </w:r>
    </w:p>
    <w:p w14:paraId="253CE529" w14:textId="77777777" w:rsidR="0054487E" w:rsidRPr="0046186E" w:rsidRDefault="0054487E" w:rsidP="00F625BB">
      <w:pPr>
        <w:pStyle w:val="metin"/>
        <w:spacing w:before="0" w:beforeAutospacing="0" w:after="240" w:afterAutospacing="0" w:line="276" w:lineRule="auto"/>
        <w:ind w:firstLine="567"/>
        <w:contextualSpacing/>
        <w:jc w:val="both"/>
        <w:rPr>
          <w:color w:val="000000"/>
          <w:sz w:val="22"/>
          <w:szCs w:val="19"/>
        </w:rPr>
      </w:pPr>
      <w:r w:rsidRPr="0046186E">
        <w:rPr>
          <w:b/>
          <w:bCs/>
          <w:color w:val="000000"/>
          <w:sz w:val="22"/>
          <w:szCs w:val="18"/>
        </w:rPr>
        <w:t>MADDE 1 –</w:t>
      </w:r>
      <w:r w:rsidRPr="0046186E">
        <w:rPr>
          <w:color w:val="000000"/>
          <w:sz w:val="22"/>
          <w:szCs w:val="18"/>
        </w:rPr>
        <w:t> (1) Bu Yönetmeliğin amacı, Tarıma Dayalı İhtisas Organize Sanayi Bölgeleri kurulması amacıyla yapılan başvuruları değerlendirmek, bu bölgelerin yer seçimi, kuruluşu, imar planı onayı, faaliyeti, işleyişi ve denetimine ilişkin usul ve esasları düzenlemektir.</w:t>
      </w:r>
    </w:p>
    <w:p w14:paraId="2C301895" w14:textId="77777777" w:rsidR="0054487E" w:rsidRPr="0046186E" w:rsidRDefault="0054487E" w:rsidP="00F625BB">
      <w:pPr>
        <w:pStyle w:val="metin"/>
        <w:spacing w:before="0" w:beforeAutospacing="0" w:after="240" w:afterAutospacing="0" w:line="276" w:lineRule="auto"/>
        <w:ind w:firstLine="567"/>
        <w:jc w:val="both"/>
        <w:rPr>
          <w:color w:val="000000"/>
          <w:sz w:val="22"/>
          <w:szCs w:val="19"/>
        </w:rPr>
      </w:pPr>
      <w:r w:rsidRPr="0046186E">
        <w:rPr>
          <w:color w:val="000000"/>
          <w:sz w:val="22"/>
          <w:szCs w:val="18"/>
        </w:rPr>
        <w:t>(2) Bu Yönetmelik, bitkisel ve hayvansal üretimin teşviki amacıyla, kurulacak olan TDİ</w:t>
      </w:r>
      <w:r w:rsidR="00937B8E" w:rsidRPr="0046186E">
        <w:rPr>
          <w:color w:val="000000"/>
          <w:sz w:val="22"/>
          <w:szCs w:val="18"/>
        </w:rPr>
        <w:t xml:space="preserve"> </w:t>
      </w:r>
      <w:r w:rsidRPr="0046186E">
        <w:rPr>
          <w:color w:val="000000"/>
          <w:sz w:val="22"/>
          <w:szCs w:val="18"/>
        </w:rPr>
        <w:t xml:space="preserve">OSB’lere idari ve teknik yönden destek verilmesini, üretilen ürünlerin işlenmesi, muhafazası ve pazarlanmasına yönelik kurulacak sanayi tesislerine yeterli kalitede </w:t>
      </w:r>
      <w:r w:rsidR="00235E72" w:rsidRPr="0046186E">
        <w:rPr>
          <w:color w:val="000000"/>
          <w:sz w:val="22"/>
          <w:szCs w:val="18"/>
        </w:rPr>
        <w:t>ham madde</w:t>
      </w:r>
      <w:r w:rsidRPr="0046186E">
        <w:rPr>
          <w:color w:val="000000"/>
          <w:sz w:val="22"/>
          <w:szCs w:val="18"/>
        </w:rPr>
        <w:t xml:space="preserve"> temini amacıyla tarım-sanayi entegrasyonunun geliştirilmesini kapsar.</w:t>
      </w:r>
    </w:p>
    <w:p w14:paraId="4C2BD8EE" w14:textId="77777777" w:rsidR="0054487E" w:rsidRPr="0046186E" w:rsidRDefault="0054487E" w:rsidP="00F625BB">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Dayanak</w:t>
      </w:r>
    </w:p>
    <w:p w14:paraId="492E0345" w14:textId="77777777" w:rsidR="0054487E" w:rsidRPr="0046186E" w:rsidRDefault="0054487E" w:rsidP="0054487E">
      <w:pPr>
        <w:pStyle w:val="metin"/>
        <w:spacing w:before="0" w:beforeAutospacing="0" w:after="0" w:afterAutospacing="0" w:line="276" w:lineRule="auto"/>
        <w:ind w:firstLine="566"/>
        <w:jc w:val="both"/>
        <w:rPr>
          <w:color w:val="000000"/>
          <w:sz w:val="22"/>
          <w:szCs w:val="18"/>
        </w:rPr>
      </w:pPr>
      <w:r w:rsidRPr="0046186E">
        <w:rPr>
          <w:b/>
          <w:bCs/>
          <w:color w:val="000000"/>
          <w:sz w:val="22"/>
          <w:szCs w:val="18"/>
        </w:rPr>
        <w:t>MADDE 2 –</w:t>
      </w:r>
      <w:r w:rsidRPr="0046186E">
        <w:rPr>
          <w:color w:val="000000"/>
          <w:sz w:val="22"/>
          <w:szCs w:val="18"/>
        </w:rPr>
        <w:t xml:space="preserve"> (1) Bu Yönetmelik; </w:t>
      </w:r>
      <w:r w:rsidR="006D0E6C" w:rsidRPr="0046186E">
        <w:rPr>
          <w:color w:val="000000"/>
          <w:sz w:val="22"/>
          <w:szCs w:val="18"/>
        </w:rPr>
        <w:t>12.4.2000</w:t>
      </w:r>
      <w:r w:rsidRPr="0046186E">
        <w:rPr>
          <w:color w:val="000000"/>
          <w:sz w:val="22"/>
          <w:szCs w:val="18"/>
        </w:rPr>
        <w:t xml:space="preserve"> tarihli ve 4562 sayılı Organize Sanayi Bölgeleri Kanununun 26/A maddesi, </w:t>
      </w:r>
      <w:r w:rsidR="006D0E6C" w:rsidRPr="0046186E">
        <w:rPr>
          <w:color w:val="000000"/>
          <w:sz w:val="22"/>
          <w:szCs w:val="18"/>
        </w:rPr>
        <w:t>18.4.2006</w:t>
      </w:r>
      <w:r w:rsidRPr="0046186E">
        <w:rPr>
          <w:color w:val="000000"/>
          <w:sz w:val="22"/>
          <w:szCs w:val="18"/>
        </w:rPr>
        <w:t xml:space="preserve"> tarihli ve 5488 sayılı Tarım Kanunu ile </w:t>
      </w:r>
      <w:r w:rsidR="006D0E6C" w:rsidRPr="0046186E">
        <w:rPr>
          <w:color w:val="000000"/>
          <w:sz w:val="22"/>
          <w:szCs w:val="18"/>
        </w:rPr>
        <w:t>3.6.2011</w:t>
      </w:r>
      <w:r w:rsidRPr="0046186E">
        <w:rPr>
          <w:color w:val="000000"/>
          <w:sz w:val="22"/>
          <w:szCs w:val="18"/>
        </w:rPr>
        <w:t xml:space="preserve"> tarihli ve 639 sayılı Gıda, Tarım ve Hayvancılık Bakanlığının Teşkilat ve Görevleri Hakkında Kanun Hükmünde Kararnameye dayanılarak hazırlanmıştır.</w:t>
      </w:r>
    </w:p>
    <w:p w14:paraId="05403B9F" w14:textId="77777777" w:rsidR="0054487E" w:rsidRPr="0046186E" w:rsidRDefault="0054487E" w:rsidP="0054487E">
      <w:pPr>
        <w:pStyle w:val="ortabalkbold"/>
        <w:spacing w:before="240" w:beforeAutospacing="0" w:after="56" w:afterAutospacing="0" w:line="240" w:lineRule="atLeast"/>
        <w:jc w:val="center"/>
        <w:rPr>
          <w:b/>
          <w:bCs/>
          <w:color w:val="000000"/>
          <w:sz w:val="22"/>
          <w:szCs w:val="19"/>
        </w:rPr>
      </w:pPr>
      <w:r w:rsidRPr="0046186E">
        <w:rPr>
          <w:b/>
          <w:bCs/>
          <w:color w:val="000000"/>
          <w:sz w:val="22"/>
          <w:szCs w:val="18"/>
        </w:rPr>
        <w:t>Tarıma Dayalı İhtisas Organize Sanayi Bölgeleri Proje Uygulamaları</w:t>
      </w:r>
    </w:p>
    <w:p w14:paraId="0C3BF62B" w14:textId="77777777" w:rsidR="0054487E" w:rsidRPr="0046186E" w:rsidRDefault="00F625BB" w:rsidP="0054487E">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Proje K</w:t>
      </w:r>
      <w:r w:rsidR="0054487E" w:rsidRPr="0046186E">
        <w:rPr>
          <w:b/>
          <w:bCs/>
          <w:color w:val="000000"/>
          <w:sz w:val="22"/>
          <w:szCs w:val="18"/>
        </w:rPr>
        <w:t>onuları</w:t>
      </w:r>
    </w:p>
    <w:p w14:paraId="735F73F5" w14:textId="77777777" w:rsidR="0054487E" w:rsidRPr="0046186E" w:rsidRDefault="0054487E" w:rsidP="0054487E">
      <w:pPr>
        <w:pStyle w:val="metin"/>
        <w:spacing w:before="0" w:beforeAutospacing="0" w:after="240" w:afterAutospacing="0" w:line="276" w:lineRule="auto"/>
        <w:ind w:firstLine="566"/>
        <w:jc w:val="both"/>
        <w:rPr>
          <w:color w:val="000000"/>
          <w:sz w:val="22"/>
          <w:szCs w:val="19"/>
        </w:rPr>
      </w:pPr>
      <w:r w:rsidRPr="0046186E">
        <w:rPr>
          <w:b/>
          <w:bCs/>
          <w:color w:val="000000"/>
          <w:sz w:val="22"/>
          <w:szCs w:val="18"/>
        </w:rPr>
        <w:t>MADDE 4 –</w:t>
      </w:r>
      <w:r w:rsidRPr="0046186E">
        <w:rPr>
          <w:color w:val="000000"/>
          <w:sz w:val="22"/>
          <w:szCs w:val="18"/>
        </w:rPr>
        <w:t> (1) Hayvansal üretim veya bitkisel üretim ile birlikte sanayisinin oluşturulmasına yönelik TDİ OSB’ler Bakanlık onayı ile kurulur.</w:t>
      </w:r>
    </w:p>
    <w:p w14:paraId="2FF081E1" w14:textId="77777777" w:rsidR="0054487E" w:rsidRPr="0046186E" w:rsidRDefault="0054487E" w:rsidP="0054487E">
      <w:pPr>
        <w:pStyle w:val="metin"/>
        <w:spacing w:before="0" w:beforeAutospacing="0" w:after="240" w:afterAutospacing="0" w:line="276" w:lineRule="auto"/>
        <w:ind w:firstLine="566"/>
        <w:jc w:val="both"/>
        <w:rPr>
          <w:color w:val="000000"/>
          <w:sz w:val="22"/>
          <w:szCs w:val="19"/>
        </w:rPr>
      </w:pPr>
      <w:r w:rsidRPr="0046186E">
        <w:rPr>
          <w:b/>
          <w:bCs/>
          <w:color w:val="000000"/>
          <w:sz w:val="22"/>
          <w:szCs w:val="18"/>
        </w:rPr>
        <w:t xml:space="preserve">Proje </w:t>
      </w:r>
      <w:r w:rsidR="00F625BB" w:rsidRPr="0046186E">
        <w:rPr>
          <w:b/>
          <w:bCs/>
          <w:color w:val="000000"/>
          <w:sz w:val="22"/>
          <w:szCs w:val="18"/>
        </w:rPr>
        <w:t>Uygulama Alanlarıyla İlgili Hususlar</w:t>
      </w:r>
    </w:p>
    <w:p w14:paraId="38B36297"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b/>
          <w:bCs/>
          <w:color w:val="000000"/>
          <w:sz w:val="22"/>
          <w:szCs w:val="18"/>
        </w:rPr>
        <w:t>MADDE 5 –</w:t>
      </w:r>
      <w:r w:rsidRPr="0046186E">
        <w:rPr>
          <w:color w:val="000000"/>
          <w:sz w:val="22"/>
          <w:szCs w:val="18"/>
        </w:rPr>
        <w:t> (1) Hayvansal üretim konusunda;</w:t>
      </w:r>
    </w:p>
    <w:p w14:paraId="54DA0A21"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a) Hayvansal üretim konulu TDİ OSB alanının hâkim rüzgârlar nedeni ile kötü kokuların ve diğer olumsuzlukların yerleşim yerlerine ulaşmayacağı yönde ve uzaklıkta olması gerekir.</w:t>
      </w:r>
    </w:p>
    <w:p w14:paraId="4BC37492"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b) Hayvansal üretim konulu TDİ OSB alanının çevresinde veya yakınında yem bitkisi yetiştirilen/yetiştirilecek tarım arazilerinin bulunması gerekir.</w:t>
      </w:r>
    </w:p>
    <w:p w14:paraId="245BE40D"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c) Hayvansal üretim konulu TDİ OSB alanı, kuş ve diğer hayvanların beslenmesine ve barınmasına ortam sağlayacak koşullara sahip olmayan alanlarda kurulur. Ayrıca yakınında ve göçmen kuşların konaklama güzergâhları üzerinde ve beslenme bölgeleri içerisinde bulunamaz.</w:t>
      </w:r>
    </w:p>
    <w:p w14:paraId="7448867C"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ç) Bölgede oluşacak atıkların kontrolü sağlanır. Atıkların taşınması, depolanması, bertarafı ve işlenmesi için yeterli alan ve tesisler planlanır.</w:t>
      </w:r>
    </w:p>
    <w:p w14:paraId="1D5C32FE"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d) Hayvansal üretimde inşa edilecek gübre depoları; yüzey sularından, içme ve kullanma suyu temin edilen yer altı su kuyularından, göl ve benzeri su kaynaklarından, su havzalarından, yerleşim yerlerinden, sulama ve drenaj kanallarından, petrol ve doğal gaz boru hatlarından mevzuatlarla belirlenmiş uzaklıkta bulunur. Gübre depolarının ve gübre iletim hatlarının yapısı sağlam, dayanıklı ve sızdırmaz yapılır. Depolanan gübreler biyogaz tesisi ve gübre üretim tesislerinde </w:t>
      </w:r>
      <w:r w:rsidR="00235E72" w:rsidRPr="0046186E">
        <w:rPr>
          <w:color w:val="000000"/>
          <w:sz w:val="22"/>
          <w:szCs w:val="18"/>
        </w:rPr>
        <w:t>ham madde</w:t>
      </w:r>
      <w:r w:rsidRPr="0046186E">
        <w:rPr>
          <w:color w:val="000000"/>
          <w:sz w:val="22"/>
          <w:szCs w:val="18"/>
        </w:rPr>
        <w:t xml:space="preserve"> olarak kullanılacaksa en az 2 aylık, sıvı ve katı formda gübre olarak depolanacaksa tesiste oluşan en </w:t>
      </w:r>
      <w:r w:rsidRPr="0046186E">
        <w:rPr>
          <w:color w:val="000000"/>
          <w:sz w:val="22"/>
          <w:szCs w:val="18"/>
        </w:rPr>
        <w:lastRenderedPageBreak/>
        <w:t xml:space="preserve">az 6 aylık gübreyi depolayacak kapasitede planlanır. Depo kapasitesi belirlenirken işletme atık suları, gübre ile </w:t>
      </w:r>
      <w:r w:rsidR="00DD0DB3" w:rsidRPr="0046186E">
        <w:rPr>
          <w:color w:val="000000"/>
          <w:sz w:val="22"/>
          <w:szCs w:val="18"/>
        </w:rPr>
        <w:t>kontamine</w:t>
      </w:r>
      <w:r w:rsidRPr="0046186E">
        <w:rPr>
          <w:color w:val="000000"/>
          <w:sz w:val="22"/>
          <w:szCs w:val="18"/>
        </w:rPr>
        <w:t xml:space="preserve"> olan her türlü su ile yağmur sularından depoya bir akış söz konusu ise bütün bunlar depo kapasitesi hesabında yer alır.</w:t>
      </w:r>
    </w:p>
    <w:p w14:paraId="751CFC22"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e) Bölgede hayvan kaba yem ihtiyacı için silaj yapımı ve kullanımı öngörülüyorsa bu silaj çukurlarının yapısı sağlam, dayanıklı, sızdırmaz ve atık suların tahliyesi için tabanı uygun eğime sahip olması gerekir. Silaj atık sularının dayanıklı ve sızdırmaz bir depoda toplanması ve</w:t>
      </w:r>
      <w:r w:rsidR="00D30070" w:rsidRPr="0046186E">
        <w:rPr>
          <w:color w:val="000000"/>
          <w:sz w:val="22"/>
          <w:szCs w:val="18"/>
        </w:rPr>
        <w:t xml:space="preserve"> toplanan bu atık suların uygun şekilde drenajının </w:t>
      </w:r>
      <w:r w:rsidRPr="0046186E">
        <w:rPr>
          <w:color w:val="000000"/>
          <w:sz w:val="22"/>
          <w:szCs w:val="18"/>
        </w:rPr>
        <w:t>sağlanarak, su kaynaklarına karışması engellenir.</w:t>
      </w:r>
    </w:p>
    <w:p w14:paraId="74019797"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f) Büyükbaş hayvansal üretimi dışında kalan hayvancılık faaliyetlerinde; detaylı fizibilite raporu ile birlikte konuya ilişkin TDİ OSB projesi müracaatı olması durumunda, bu projeye yönelik her türlü usul ve esaslar çıkarılacak talimat ile belirlenir.</w:t>
      </w:r>
    </w:p>
    <w:p w14:paraId="7C2163C7"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(2) Bitkisel üretim (seracılık) konusunda;</w:t>
      </w:r>
    </w:p>
    <w:p w14:paraId="27FDC719"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a) TDİ OSB’nin jeotermal enerji kaynağına sahip bölgelerde kurulması önceliklidir.</w:t>
      </w:r>
    </w:p>
    <w:p w14:paraId="4DCBE305"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b) Jeotermal kaynaklı TDİ OSB’lerde yeraltından çıkarılan su </w:t>
      </w:r>
      <w:r w:rsidR="00C80307" w:rsidRPr="0046186E">
        <w:rPr>
          <w:color w:val="000000"/>
          <w:sz w:val="22"/>
          <w:szCs w:val="18"/>
        </w:rPr>
        <w:t>reenjekte</w:t>
      </w:r>
      <w:r w:rsidRPr="0046186E">
        <w:rPr>
          <w:color w:val="000000"/>
          <w:sz w:val="22"/>
          <w:szCs w:val="18"/>
        </w:rPr>
        <w:t xml:space="preserve"> yöntemiyle tekrar yeraltına verilir.</w:t>
      </w:r>
    </w:p>
    <w:p w14:paraId="21D127F6"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c) TDİ OSB içerisinde yer alan seraların jeotermal enerji ile ısıtılması durumunda jeotermal kaynağın debisi, sıcaklığı ve tahsisine ilişkin ilgili merciden belge istenir.</w:t>
      </w:r>
    </w:p>
    <w:p w14:paraId="6FF6C67B"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ç) Seracılık dışında kalan bitkisel üretim faaliyetlerinde; detaylı fizibilite raporu ile birlikte konuya ilişkin TDİ OSB projesi müracaatı olması durumunda, bu projeye yönelik her türlü usul ve esaslar çıkarılacak talimat ile belirlenir.</w:t>
      </w:r>
    </w:p>
    <w:p w14:paraId="69294CC6"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(3) Hayvansal ve bitkisel üretim konularında aranan ortak şartlar:</w:t>
      </w:r>
    </w:p>
    <w:p w14:paraId="70733DF0"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a) TDİ OSB Bakanlık ve diğer kamu kurum ve kuruluşlarının uygun gördüğü alanda kurulur.</w:t>
      </w:r>
    </w:p>
    <w:p w14:paraId="101C239D"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b) TDİ OSB diğer kurum ve kuruluşların yatırım ve proje alanına girmeyen alanlarda kurulur.</w:t>
      </w:r>
    </w:p>
    <w:p w14:paraId="228F0897"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c) İlçenin/ilin büyüme, gelişme ve genişleme yönü dikkate alınır. Yürürlükteki tüm mekânsal plan kararlarına uyulur. Seçilen alan gelecekte yerleşim yerlerini olumsuz yönde etkilemeyecek şekilde planlanır.</w:t>
      </w:r>
    </w:p>
    <w:p w14:paraId="6449586D"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ç) TDİ OSB alanı seçilirken hâkim rüzgârların yönü dikkate alınır.</w:t>
      </w:r>
    </w:p>
    <w:p w14:paraId="6CD24A0D"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d) TDİ OSB alanı içme ve kullanma suyu ihtiyaçlarının karşılanabileceği su kaynaklarına sahip veya yakın olması gerekir. Yetkili kurum/kuruluşun mevcut su kaynaklarının yeterlilik durumu ve proje ihtiyaçlarının karşılanıp karşılanmayacağı hususlarındaki görüşü alınarak proje teklifine eklenir.</w:t>
      </w:r>
    </w:p>
    <w:p w14:paraId="5A6FC99C"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e) TDİ OSB alanı elektrik ihtiyaçlarının karşılanabileceği kaynak, trafo, nakil hattı ve benzeri yapılara sahip veya bunların yakınında seçilir. Yetkili kurum/kuruluşun mevcut </w:t>
      </w:r>
      <w:r w:rsidR="00C80307" w:rsidRPr="0046186E">
        <w:rPr>
          <w:color w:val="000000"/>
          <w:sz w:val="22"/>
          <w:szCs w:val="18"/>
        </w:rPr>
        <w:t>elektrik</w:t>
      </w:r>
      <w:r w:rsidRPr="0046186E">
        <w:rPr>
          <w:color w:val="000000"/>
          <w:sz w:val="22"/>
          <w:szCs w:val="18"/>
        </w:rPr>
        <w:t xml:space="preserve"> enerjisi kaynaklarının yeterlilik durumu ve proje ihtiyaçlarının karşılanıp karşılanamayacağı hususlarındaki görüşü alınarak proje teklifine eklenir.</w:t>
      </w:r>
    </w:p>
    <w:p w14:paraId="0D964D4D"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f) TDİ OSB alanı içerisinde ve yakınında yerleşim yeri çöp ve benzeri atıklarının döküldüğü, atıldığı yerler olamaz. Bu konuda ilgili birimin görüşü alınarak proje teklifine eklenir.</w:t>
      </w:r>
    </w:p>
    <w:p w14:paraId="5A203E77"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g) Proje alanı yerleşim yerlerinin içme suyu ve diğer su ihtiyaçlarının karşılandığı su kaynaklarına uygun uzaklıkta olması gerekir. Bu kaynakların korunması gereken alanlar içerisinde olmadığı ve uygun uzaklıkta olduğuna dair ilgili birimin görüşü alınarak proje teklifine eklenir.</w:t>
      </w:r>
    </w:p>
    <w:p w14:paraId="22093D9D"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ğ) TDİ OSB alanı kara, hava, deniz veya demiryolu ulaşım yollarının yakınında, tali ve ana yollara bağlantı kurulabilecek şekilde planlanır. Yerin karayolu, demiryolu, havayolu ve denizyolu ulaşım altyapısına göre durumu, en yakın karayoluna bağlantı imkânı ve bu bağlantının tahmini maliyeti, ulaşım altyapısının yeterlilik durumu konularında yetkili kurum/kuruluşun görüşleri alınarak proje teklifine eklenir.</w:t>
      </w:r>
    </w:p>
    <w:p w14:paraId="578D7677"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h) TDİ OSB alanı uygun arazi yapısına ve iklim özelliklerine sahip, proje kapasitesine yeter büyüklükte olması gerekir.</w:t>
      </w:r>
    </w:p>
    <w:p w14:paraId="6906A98A" w14:textId="77777777" w:rsidR="0054487E" w:rsidRPr="0046186E" w:rsidRDefault="0054487E" w:rsidP="0054487E">
      <w:pPr>
        <w:pStyle w:val="metin"/>
        <w:spacing w:before="0" w:beforeAutospacing="0" w:after="0" w:afterAutospacing="0" w:line="276" w:lineRule="auto"/>
        <w:ind w:firstLine="566"/>
        <w:jc w:val="both"/>
        <w:rPr>
          <w:color w:val="000000"/>
          <w:sz w:val="22"/>
          <w:szCs w:val="19"/>
        </w:rPr>
      </w:pPr>
      <w:r w:rsidRPr="0046186E">
        <w:rPr>
          <w:color w:val="000000"/>
          <w:sz w:val="22"/>
          <w:szCs w:val="18"/>
        </w:rPr>
        <w:t>ı) Arazinin mülkiyetinin %75’inin hazine adına kayıtlı olması gereklidir. Ancak jeotermal seracılık yapacak TDİ OSB’lerde bu şart aranmaz.</w:t>
      </w:r>
    </w:p>
    <w:p w14:paraId="3FA30C11" w14:textId="77777777" w:rsidR="0054487E" w:rsidRPr="0046186E" w:rsidRDefault="0054487E" w:rsidP="0054487E">
      <w:pPr>
        <w:pStyle w:val="metin"/>
        <w:spacing w:before="0" w:beforeAutospacing="0" w:after="0" w:afterAutospacing="0" w:line="276" w:lineRule="auto"/>
        <w:ind w:firstLine="566"/>
        <w:jc w:val="both"/>
        <w:rPr>
          <w:color w:val="000000"/>
          <w:sz w:val="22"/>
          <w:szCs w:val="18"/>
        </w:rPr>
      </w:pPr>
      <w:r w:rsidRPr="0046186E">
        <w:rPr>
          <w:color w:val="000000"/>
          <w:sz w:val="22"/>
          <w:szCs w:val="18"/>
        </w:rPr>
        <w:lastRenderedPageBreak/>
        <w:t>i) Seçilen alan mutlak tarım arazisi, ekili ve dikili tarım arazisi, özel ürün arazisi veya sulu tarım arazisi niteliğinde ve üzerinde yaygın olarak tarımsal üretim yapılan yerler olamaz. Bitkisel üretim ve topraklı üretim yapılacak seracılık projelerinde bu hüküm aranmaz.</w:t>
      </w:r>
    </w:p>
    <w:p w14:paraId="6D12C875" w14:textId="77777777" w:rsidR="00F625BB" w:rsidRPr="0046186E" w:rsidRDefault="00F625BB" w:rsidP="0054487E">
      <w:pPr>
        <w:pStyle w:val="metin"/>
        <w:spacing w:before="0" w:beforeAutospacing="0" w:after="0" w:afterAutospacing="0" w:line="276" w:lineRule="auto"/>
        <w:ind w:firstLine="566"/>
        <w:jc w:val="both"/>
        <w:rPr>
          <w:color w:val="000000"/>
          <w:sz w:val="22"/>
          <w:szCs w:val="19"/>
        </w:rPr>
      </w:pPr>
    </w:p>
    <w:p w14:paraId="04A11A02" w14:textId="77777777" w:rsidR="006D7263" w:rsidRPr="0046186E" w:rsidRDefault="006D7263" w:rsidP="006D7263">
      <w:pPr>
        <w:pStyle w:val="ortabalkbold"/>
        <w:spacing w:before="0" w:beforeAutospacing="0" w:after="56" w:afterAutospacing="0" w:line="276" w:lineRule="auto"/>
        <w:jc w:val="center"/>
        <w:rPr>
          <w:b/>
          <w:bCs/>
          <w:color w:val="000000"/>
          <w:sz w:val="22"/>
          <w:szCs w:val="19"/>
        </w:rPr>
      </w:pPr>
      <w:r w:rsidRPr="0046186E">
        <w:rPr>
          <w:b/>
          <w:bCs/>
          <w:color w:val="000000"/>
          <w:sz w:val="22"/>
          <w:szCs w:val="18"/>
        </w:rPr>
        <w:t>Kuruluş</w:t>
      </w:r>
    </w:p>
    <w:p w14:paraId="336F689D" w14:textId="77777777" w:rsidR="006D7263" w:rsidRPr="0046186E" w:rsidRDefault="006D7263" w:rsidP="006D7263">
      <w:pPr>
        <w:pStyle w:val="metin"/>
        <w:spacing w:before="0" w:beforeAutospacing="0" w:after="240" w:afterAutospacing="0" w:line="276" w:lineRule="auto"/>
        <w:ind w:firstLine="566"/>
        <w:jc w:val="both"/>
        <w:rPr>
          <w:color w:val="000000"/>
          <w:sz w:val="22"/>
          <w:szCs w:val="19"/>
        </w:rPr>
      </w:pPr>
      <w:r w:rsidRPr="0046186E">
        <w:rPr>
          <w:b/>
          <w:bCs/>
          <w:color w:val="000000"/>
          <w:sz w:val="22"/>
          <w:szCs w:val="18"/>
        </w:rPr>
        <w:t>Kuruluş ve Tüzel Kişilik</w:t>
      </w:r>
    </w:p>
    <w:p w14:paraId="540D171E" w14:textId="77777777" w:rsidR="006D7263" w:rsidRPr="0046186E" w:rsidRDefault="006D7263" w:rsidP="00F625BB">
      <w:pPr>
        <w:pStyle w:val="metin"/>
        <w:spacing w:before="0" w:beforeAutospacing="0" w:after="240" w:afterAutospacing="0" w:line="276" w:lineRule="auto"/>
        <w:ind w:firstLine="567"/>
        <w:contextualSpacing/>
        <w:jc w:val="both"/>
        <w:rPr>
          <w:color w:val="000000"/>
          <w:sz w:val="22"/>
          <w:szCs w:val="19"/>
        </w:rPr>
      </w:pPr>
      <w:r w:rsidRPr="0046186E">
        <w:rPr>
          <w:b/>
          <w:bCs/>
          <w:color w:val="000000"/>
          <w:sz w:val="22"/>
          <w:szCs w:val="18"/>
        </w:rPr>
        <w:t>MADDE 18 –</w:t>
      </w:r>
      <w:r w:rsidRPr="0046186E">
        <w:rPr>
          <w:color w:val="000000"/>
          <w:sz w:val="22"/>
          <w:szCs w:val="18"/>
        </w:rPr>
        <w:t xml:space="preserve"> (1) </w:t>
      </w:r>
      <w:r w:rsidR="00F625BB" w:rsidRPr="0046186E">
        <w:rPr>
          <w:color w:val="000000"/>
          <w:sz w:val="22"/>
          <w:szCs w:val="18"/>
        </w:rPr>
        <w:t>TDİ OSB</w:t>
      </w:r>
      <w:r w:rsidRPr="0046186E">
        <w:rPr>
          <w:color w:val="000000"/>
          <w:sz w:val="22"/>
          <w:szCs w:val="18"/>
        </w:rPr>
        <w:t xml:space="preserve"> kurulması teklif edilen yerde varsa sanayi odası, yoksa ticaret ve sanayi odası o da yoksa ticaret odasından en az birinin müteşebbis heyette yer alması zorunludur.</w:t>
      </w:r>
    </w:p>
    <w:p w14:paraId="153CA9B3" w14:textId="77777777" w:rsidR="006D7263" w:rsidRPr="0046186E" w:rsidRDefault="006D7263" w:rsidP="00F625BB">
      <w:pPr>
        <w:pStyle w:val="metin"/>
        <w:spacing w:before="0" w:beforeAutospacing="0" w:after="240" w:afterAutospacing="0" w:line="276" w:lineRule="auto"/>
        <w:ind w:firstLine="567"/>
        <w:contextualSpacing/>
        <w:jc w:val="both"/>
        <w:rPr>
          <w:color w:val="000000"/>
          <w:sz w:val="22"/>
          <w:szCs w:val="19"/>
        </w:rPr>
      </w:pPr>
      <w:r w:rsidRPr="0046186E">
        <w:rPr>
          <w:color w:val="000000"/>
          <w:sz w:val="22"/>
          <w:szCs w:val="18"/>
        </w:rPr>
        <w:t xml:space="preserve">(2) Talepleri halinde yer seçimi kesinleştirilen alanının bulunduğu yerdeki </w:t>
      </w:r>
      <w:r w:rsidR="00F625BB" w:rsidRPr="0046186E">
        <w:rPr>
          <w:color w:val="000000"/>
          <w:sz w:val="22"/>
          <w:szCs w:val="18"/>
        </w:rPr>
        <w:t>TDİ OSB</w:t>
      </w:r>
      <w:r w:rsidRPr="0046186E">
        <w:rPr>
          <w:color w:val="000000"/>
          <w:sz w:val="22"/>
          <w:szCs w:val="18"/>
        </w:rPr>
        <w:t xml:space="preserve">’nin ihtisas konusunda faaliyet gösteren mesleki kuruluş ve teşekküller ile büyükşehir belediyesi, il belediyesi, ilçe belediyesi, belde belediyesi, </w:t>
      </w:r>
      <w:r w:rsidR="00DD0DB3" w:rsidRPr="0046186E">
        <w:rPr>
          <w:color w:val="000000"/>
          <w:sz w:val="22"/>
          <w:szCs w:val="18"/>
        </w:rPr>
        <w:t>18.5.2004</w:t>
      </w:r>
      <w:r w:rsidRPr="0046186E">
        <w:rPr>
          <w:color w:val="000000"/>
          <w:sz w:val="22"/>
          <w:szCs w:val="18"/>
        </w:rPr>
        <w:t xml:space="preserve"> tarihli ve 5174 sayılı Türkiye Odalar ve Borsalar Birliği ile Odalar ve Borsalar Kanununa göre kurulan odalar, il özel idaresi, yatırım izleme ve koordinasyon başkanlığı temsilcileri ile alanın hiçbir belediye sınırı içinde olmaması halinde il belediyesi, ilçe belediyeleri ile bu ilçelerdeki 5174 sayılı Kanuna göre kurulan odalar, valilik uygun görüşüne istinaden müteşebbis heyette yer alabilir.</w:t>
      </w:r>
    </w:p>
    <w:p w14:paraId="5346FCA9" w14:textId="77777777" w:rsidR="006D7263" w:rsidRPr="0046186E" w:rsidRDefault="006D7263" w:rsidP="00F625BB">
      <w:pPr>
        <w:pStyle w:val="metin"/>
        <w:spacing w:before="0" w:beforeAutospacing="0" w:after="240" w:afterAutospacing="0" w:line="276" w:lineRule="auto"/>
        <w:ind w:firstLine="567"/>
        <w:contextualSpacing/>
        <w:jc w:val="both"/>
        <w:rPr>
          <w:color w:val="000000"/>
          <w:sz w:val="22"/>
          <w:szCs w:val="19"/>
        </w:rPr>
      </w:pPr>
      <w:r w:rsidRPr="0046186E">
        <w:rPr>
          <w:color w:val="000000"/>
          <w:sz w:val="22"/>
          <w:szCs w:val="18"/>
        </w:rPr>
        <w:t xml:space="preserve">(3) Yer seçiminin kesinleşmesinden sonra başvuru sahibi tarafından, EK-3’teki örneğe uygun olarak iki nüsha </w:t>
      </w:r>
      <w:r w:rsidR="00F625BB" w:rsidRPr="0046186E">
        <w:rPr>
          <w:color w:val="000000"/>
          <w:sz w:val="22"/>
          <w:szCs w:val="18"/>
        </w:rPr>
        <w:t>TDİ OSB</w:t>
      </w:r>
      <w:r w:rsidRPr="0046186E">
        <w:rPr>
          <w:color w:val="000000"/>
          <w:sz w:val="22"/>
          <w:szCs w:val="18"/>
        </w:rPr>
        <w:t xml:space="preserve"> Kuruluş Protokolü hazırlanır. Hazırlanan protokol müteşebbis heyette yer alan kurum, kuruluş ve teşekkül temsilcilerince imzalanır ve valinin olumlu görüşünü de içeren dilekçe ile birlikte Bakanlığın onayına sunulur.</w:t>
      </w:r>
    </w:p>
    <w:p w14:paraId="6557C7EB" w14:textId="77777777" w:rsidR="006D7263" w:rsidRPr="0046186E" w:rsidRDefault="006D7263" w:rsidP="00F625BB">
      <w:pPr>
        <w:pStyle w:val="metin"/>
        <w:spacing w:before="0" w:beforeAutospacing="0" w:after="240" w:afterAutospacing="0" w:line="276" w:lineRule="auto"/>
        <w:ind w:firstLine="567"/>
        <w:contextualSpacing/>
        <w:jc w:val="both"/>
        <w:rPr>
          <w:color w:val="000000"/>
          <w:sz w:val="22"/>
          <w:szCs w:val="19"/>
        </w:rPr>
      </w:pPr>
      <w:r w:rsidRPr="0046186E">
        <w:rPr>
          <w:color w:val="000000"/>
          <w:sz w:val="22"/>
          <w:szCs w:val="18"/>
        </w:rPr>
        <w:t xml:space="preserve">(4) </w:t>
      </w:r>
      <w:r w:rsidR="00F625BB" w:rsidRPr="0046186E">
        <w:rPr>
          <w:color w:val="000000"/>
          <w:sz w:val="22"/>
          <w:szCs w:val="18"/>
        </w:rPr>
        <w:t>TDİ OSB</w:t>
      </w:r>
      <w:r w:rsidRPr="0046186E">
        <w:rPr>
          <w:color w:val="000000"/>
          <w:sz w:val="22"/>
          <w:szCs w:val="18"/>
        </w:rPr>
        <w:t xml:space="preserve">, kuruluş protokolünün Bakanlıkça onaylanması ve Bakanlık </w:t>
      </w:r>
      <w:r w:rsidR="00F625BB" w:rsidRPr="0046186E">
        <w:rPr>
          <w:color w:val="000000"/>
          <w:sz w:val="22"/>
          <w:szCs w:val="18"/>
        </w:rPr>
        <w:t>TDİ OSB</w:t>
      </w:r>
      <w:r w:rsidRPr="0046186E">
        <w:rPr>
          <w:color w:val="000000"/>
          <w:sz w:val="22"/>
          <w:szCs w:val="18"/>
        </w:rPr>
        <w:t xml:space="preserve"> Sicil Defterine kaydı ile tüzel kişilik kazanır.</w:t>
      </w:r>
    </w:p>
    <w:p w14:paraId="739D6B1E" w14:textId="77777777" w:rsidR="006D7263" w:rsidRPr="0046186E" w:rsidRDefault="006D7263" w:rsidP="00F625BB">
      <w:pPr>
        <w:pStyle w:val="metin"/>
        <w:spacing w:before="0" w:beforeAutospacing="0" w:after="0" w:afterAutospacing="0" w:line="276" w:lineRule="auto"/>
        <w:ind w:firstLine="567"/>
        <w:contextualSpacing/>
        <w:jc w:val="both"/>
        <w:rPr>
          <w:color w:val="000000"/>
          <w:sz w:val="22"/>
          <w:szCs w:val="19"/>
        </w:rPr>
      </w:pPr>
      <w:r w:rsidRPr="0046186E">
        <w:rPr>
          <w:color w:val="000000"/>
          <w:sz w:val="22"/>
          <w:szCs w:val="18"/>
        </w:rPr>
        <w:t xml:space="preserve">(5) Özel </w:t>
      </w:r>
      <w:r w:rsidR="00F625BB" w:rsidRPr="0046186E">
        <w:rPr>
          <w:color w:val="000000"/>
          <w:sz w:val="22"/>
          <w:szCs w:val="18"/>
        </w:rPr>
        <w:t>TDİ OSB</w:t>
      </w:r>
      <w:r w:rsidRPr="0046186E">
        <w:rPr>
          <w:color w:val="000000"/>
          <w:sz w:val="22"/>
          <w:szCs w:val="18"/>
        </w:rPr>
        <w:t>'lerin özel hukuk tüzel kişiliği kazanabilmesi için;</w:t>
      </w:r>
    </w:p>
    <w:p w14:paraId="79235B8D" w14:textId="77777777" w:rsidR="006D7263" w:rsidRPr="0046186E" w:rsidRDefault="006D7263" w:rsidP="00F625BB">
      <w:pPr>
        <w:pStyle w:val="metin"/>
        <w:spacing w:before="0" w:beforeAutospacing="0" w:after="0" w:afterAutospacing="0" w:line="276" w:lineRule="auto"/>
        <w:ind w:firstLine="567"/>
        <w:contextualSpacing/>
        <w:jc w:val="both"/>
        <w:rPr>
          <w:color w:val="000000"/>
          <w:sz w:val="22"/>
          <w:szCs w:val="19"/>
        </w:rPr>
      </w:pPr>
      <w:r w:rsidRPr="0046186E">
        <w:rPr>
          <w:color w:val="000000"/>
          <w:sz w:val="22"/>
          <w:szCs w:val="18"/>
        </w:rPr>
        <w:t xml:space="preserve">a) Önerilen yerin </w:t>
      </w:r>
      <w:r w:rsidR="00F625BB" w:rsidRPr="0046186E">
        <w:rPr>
          <w:color w:val="000000"/>
          <w:sz w:val="22"/>
          <w:szCs w:val="18"/>
        </w:rPr>
        <w:t>TDİ OSB</w:t>
      </w:r>
      <w:r w:rsidRPr="0046186E">
        <w:rPr>
          <w:color w:val="000000"/>
          <w:sz w:val="22"/>
          <w:szCs w:val="18"/>
        </w:rPr>
        <w:t>’yi kuracak gerçek ve/veya tüzel kişilerin adlarına kayıtlı olduğunu gösteren tapunun/tapuların ibraz edilmesi,</w:t>
      </w:r>
    </w:p>
    <w:p w14:paraId="5C7C2196" w14:textId="77777777" w:rsidR="006D7263" w:rsidRPr="0046186E" w:rsidRDefault="006D7263" w:rsidP="00F625BB">
      <w:pPr>
        <w:pStyle w:val="metin"/>
        <w:spacing w:before="0" w:beforeAutospacing="0" w:after="240" w:afterAutospacing="0" w:line="276" w:lineRule="auto"/>
        <w:ind w:firstLine="567"/>
        <w:jc w:val="both"/>
        <w:rPr>
          <w:color w:val="000000"/>
          <w:sz w:val="22"/>
          <w:szCs w:val="18"/>
        </w:rPr>
      </w:pPr>
      <w:r w:rsidRPr="0046186E">
        <w:rPr>
          <w:color w:val="000000"/>
          <w:sz w:val="22"/>
          <w:szCs w:val="18"/>
        </w:rPr>
        <w:t xml:space="preserve">b) Bakanlıkça yapılan yer seçiminin kesinleştirilmesini takiben Özel </w:t>
      </w:r>
      <w:r w:rsidR="00F625BB" w:rsidRPr="0046186E">
        <w:rPr>
          <w:color w:val="000000"/>
          <w:sz w:val="22"/>
          <w:szCs w:val="18"/>
        </w:rPr>
        <w:t>TDİ OSB</w:t>
      </w:r>
      <w:r w:rsidRPr="0046186E">
        <w:rPr>
          <w:color w:val="000000"/>
          <w:sz w:val="22"/>
          <w:szCs w:val="18"/>
        </w:rPr>
        <w:t xml:space="preserve">’yi talep eden gerçek ve tüzel kişilerce hazırlanacak Kuruluş Protokolünün Bakanlıkça onaylanması ve Bakanlık </w:t>
      </w:r>
      <w:r w:rsidR="00F625BB" w:rsidRPr="0046186E">
        <w:rPr>
          <w:color w:val="000000"/>
          <w:sz w:val="22"/>
          <w:szCs w:val="18"/>
        </w:rPr>
        <w:t>TDİ OSB</w:t>
      </w:r>
      <w:r w:rsidRPr="0046186E">
        <w:rPr>
          <w:color w:val="000000"/>
          <w:sz w:val="22"/>
          <w:szCs w:val="18"/>
        </w:rPr>
        <w:t xml:space="preserve"> Sicil Defterine kaydedilmesi</w:t>
      </w:r>
      <w:r w:rsidR="00937B8E" w:rsidRPr="0046186E">
        <w:rPr>
          <w:color w:val="000000"/>
          <w:sz w:val="22"/>
          <w:szCs w:val="18"/>
        </w:rPr>
        <w:t xml:space="preserve"> </w:t>
      </w:r>
      <w:r w:rsidRPr="0046186E">
        <w:rPr>
          <w:color w:val="000000"/>
          <w:sz w:val="22"/>
          <w:szCs w:val="18"/>
        </w:rPr>
        <w:t>gereklidir.</w:t>
      </w:r>
    </w:p>
    <w:p w14:paraId="212170F4" w14:textId="77777777" w:rsidR="006D7263" w:rsidRPr="0046186E" w:rsidRDefault="006D7263" w:rsidP="00F625BB">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Kuruluş Protokolü</w:t>
      </w:r>
    </w:p>
    <w:p w14:paraId="1AF704FA" w14:textId="77777777" w:rsidR="006D7263" w:rsidRPr="0046186E" w:rsidRDefault="006D7263" w:rsidP="00F625BB">
      <w:pPr>
        <w:pStyle w:val="metin"/>
        <w:spacing w:before="0" w:beforeAutospacing="0" w:after="0" w:afterAutospacing="0" w:line="276" w:lineRule="auto"/>
        <w:ind w:firstLine="566"/>
        <w:jc w:val="both"/>
        <w:rPr>
          <w:color w:val="000000"/>
          <w:sz w:val="22"/>
          <w:szCs w:val="19"/>
        </w:rPr>
      </w:pPr>
      <w:r w:rsidRPr="0046186E">
        <w:rPr>
          <w:b/>
          <w:bCs/>
          <w:color w:val="000000"/>
          <w:sz w:val="22"/>
          <w:szCs w:val="18"/>
        </w:rPr>
        <w:t>MADDE 19 –</w:t>
      </w:r>
      <w:r w:rsidRPr="0046186E">
        <w:rPr>
          <w:color w:val="000000"/>
          <w:sz w:val="22"/>
          <w:szCs w:val="18"/>
        </w:rPr>
        <w:t xml:space="preserve"> (1) </w:t>
      </w:r>
      <w:r w:rsidR="00F625BB" w:rsidRPr="0046186E">
        <w:rPr>
          <w:color w:val="000000"/>
          <w:sz w:val="22"/>
          <w:szCs w:val="18"/>
        </w:rPr>
        <w:t>TDİ OSB</w:t>
      </w:r>
      <w:r w:rsidRPr="0046186E">
        <w:rPr>
          <w:color w:val="000000"/>
          <w:sz w:val="22"/>
          <w:szCs w:val="18"/>
        </w:rPr>
        <w:t xml:space="preserve"> Kuruluş Protokolü, EK-3’teki örneğe uygun olarak başvuru sahibi tarafından hazırlanır.</w:t>
      </w:r>
    </w:p>
    <w:p w14:paraId="1186B77A"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(2) </w:t>
      </w:r>
      <w:r w:rsidR="00F625BB" w:rsidRPr="0046186E">
        <w:rPr>
          <w:color w:val="000000"/>
          <w:sz w:val="22"/>
          <w:szCs w:val="18"/>
        </w:rPr>
        <w:t>TDİ OSB</w:t>
      </w:r>
      <w:r w:rsidRPr="0046186E">
        <w:rPr>
          <w:color w:val="000000"/>
          <w:sz w:val="22"/>
          <w:szCs w:val="18"/>
        </w:rPr>
        <w:t xml:space="preserve"> Kuruluş Protokolünde aşağıdakiler yer alır:</w:t>
      </w:r>
    </w:p>
    <w:p w14:paraId="78396FD3"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a) </w:t>
      </w:r>
      <w:r w:rsidR="00F625BB" w:rsidRPr="0046186E">
        <w:rPr>
          <w:color w:val="000000"/>
          <w:sz w:val="22"/>
          <w:szCs w:val="18"/>
        </w:rPr>
        <w:t>TDİ OSB</w:t>
      </w:r>
      <w:r w:rsidRPr="0046186E">
        <w:rPr>
          <w:color w:val="000000"/>
          <w:sz w:val="22"/>
          <w:szCs w:val="18"/>
        </w:rPr>
        <w:t>’nin unvanı, adresi ve iletişim bilgileri.</w:t>
      </w:r>
    </w:p>
    <w:p w14:paraId="4E83EDCF"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b) </w:t>
      </w:r>
      <w:r w:rsidR="00F625BB" w:rsidRPr="0046186E">
        <w:rPr>
          <w:color w:val="000000"/>
          <w:sz w:val="22"/>
          <w:szCs w:val="18"/>
        </w:rPr>
        <w:t>TDİ OSB</w:t>
      </w:r>
      <w:r w:rsidRPr="0046186E">
        <w:rPr>
          <w:color w:val="000000"/>
          <w:sz w:val="22"/>
          <w:szCs w:val="18"/>
        </w:rPr>
        <w:t>’nin oluşumuna katılan kurum ve kuruluşların katılma payı oranları ve müteşebbis heyette temsil edilecekleri üye sayıları.</w:t>
      </w:r>
    </w:p>
    <w:p w14:paraId="3646F74A"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c) Katılma paylarının ödeme şekli ve şartları.</w:t>
      </w:r>
    </w:p>
    <w:p w14:paraId="5B89AA99"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ç) </w:t>
      </w:r>
      <w:r w:rsidR="00F625BB" w:rsidRPr="0046186E">
        <w:rPr>
          <w:color w:val="000000"/>
          <w:sz w:val="22"/>
          <w:szCs w:val="18"/>
        </w:rPr>
        <w:t>TDİ OSB</w:t>
      </w:r>
      <w:r w:rsidRPr="0046186E">
        <w:rPr>
          <w:color w:val="000000"/>
          <w:sz w:val="22"/>
          <w:szCs w:val="18"/>
        </w:rPr>
        <w:t>’nin organları, organlarda görev alan asil ve yedek üyelerin görevleri ve adları ile temsil ettikleri kurum ve kuruluşlar, yönetim ve denetim kurulu asil üyelerinin iletişim bilgileri.</w:t>
      </w:r>
    </w:p>
    <w:p w14:paraId="4B628BD2"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d) Katılımcıların faaliyet alanları ile </w:t>
      </w:r>
      <w:r w:rsidR="00F625BB" w:rsidRPr="0046186E">
        <w:rPr>
          <w:color w:val="000000"/>
          <w:sz w:val="22"/>
          <w:szCs w:val="18"/>
        </w:rPr>
        <w:t>TDİ OSB</w:t>
      </w:r>
      <w:r w:rsidRPr="0046186E">
        <w:rPr>
          <w:color w:val="000000"/>
          <w:sz w:val="22"/>
          <w:szCs w:val="18"/>
        </w:rPr>
        <w:t>’de yer tahsis edilecek özel ya da tüzel kişilerin temel vasıfları ve iştigal konuları.</w:t>
      </w:r>
    </w:p>
    <w:p w14:paraId="1E9AC1C5"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e) Temsil ve ilzamla yetkilendirilmiş üyelerin isimleri.</w:t>
      </w:r>
    </w:p>
    <w:p w14:paraId="32086B2C"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f) Yürürlüğe giriş şartı ve tarihi.</w:t>
      </w:r>
    </w:p>
    <w:p w14:paraId="08045134"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g) Müteşebbis heyet üyelerinin imzaları.</w:t>
      </w:r>
    </w:p>
    <w:p w14:paraId="28ABDFAE"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ğ) Valinin olumlu görüşünü içeren Bakanlığa sunuş dilekçesi.</w:t>
      </w:r>
    </w:p>
    <w:p w14:paraId="64B0DAFE" w14:textId="77777777" w:rsidR="006D7263" w:rsidRPr="0046186E" w:rsidRDefault="006D7263" w:rsidP="006D7263">
      <w:pPr>
        <w:pStyle w:val="metin"/>
        <w:spacing w:before="0" w:beforeAutospacing="0" w:after="0" w:afterAutospacing="0" w:line="276" w:lineRule="auto"/>
        <w:ind w:firstLine="566"/>
        <w:jc w:val="both"/>
        <w:rPr>
          <w:color w:val="000000"/>
          <w:sz w:val="22"/>
          <w:szCs w:val="19"/>
        </w:rPr>
      </w:pPr>
      <w:r w:rsidRPr="0046186E">
        <w:rPr>
          <w:color w:val="000000"/>
          <w:sz w:val="22"/>
          <w:szCs w:val="18"/>
        </w:rPr>
        <w:t>h) Bakanlık onay bölümü.</w:t>
      </w:r>
    </w:p>
    <w:p w14:paraId="6FCE38BC" w14:textId="77777777" w:rsidR="006D7263" w:rsidRPr="0046186E" w:rsidRDefault="006D7263"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lastRenderedPageBreak/>
        <w:t xml:space="preserve">(3) Özel </w:t>
      </w:r>
      <w:r w:rsidR="00F625BB" w:rsidRPr="0046186E">
        <w:rPr>
          <w:color w:val="000000"/>
          <w:sz w:val="22"/>
          <w:szCs w:val="18"/>
        </w:rPr>
        <w:t>TDİ OSB</w:t>
      </w:r>
      <w:r w:rsidRPr="0046186E">
        <w:rPr>
          <w:color w:val="000000"/>
          <w:sz w:val="22"/>
          <w:szCs w:val="18"/>
        </w:rPr>
        <w:t>’lerin kuruluş protokolünde, (b) ve (d) bentlerinde belirtilen hususlara yer verilmesi zorunlu değildir.</w:t>
      </w:r>
    </w:p>
    <w:p w14:paraId="556364CE" w14:textId="77777777" w:rsidR="006D7263" w:rsidRPr="0046186E" w:rsidRDefault="006D7263"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(4) Kuruluş protokolü; iki nüsha olarak tanzim edilir, Bakanlıkça onaylandıktan sonra Bakanlık </w:t>
      </w:r>
      <w:r w:rsidR="00F625BB" w:rsidRPr="0046186E">
        <w:rPr>
          <w:color w:val="000000"/>
          <w:sz w:val="22"/>
          <w:szCs w:val="18"/>
        </w:rPr>
        <w:t>TDİ OSB</w:t>
      </w:r>
      <w:r w:rsidRPr="0046186E">
        <w:rPr>
          <w:color w:val="000000"/>
          <w:sz w:val="22"/>
          <w:szCs w:val="18"/>
        </w:rPr>
        <w:t xml:space="preserve"> Sicil Defterine kaydedilerek sicil numarası verilir, bir nüshası Bakanlıkta muhafaza edilir, bir nüshası </w:t>
      </w:r>
      <w:r w:rsidR="00F625BB" w:rsidRPr="0046186E">
        <w:rPr>
          <w:color w:val="000000"/>
          <w:sz w:val="22"/>
          <w:szCs w:val="18"/>
        </w:rPr>
        <w:t>TDİ OSB</w:t>
      </w:r>
      <w:r w:rsidRPr="0046186E">
        <w:rPr>
          <w:color w:val="000000"/>
          <w:sz w:val="22"/>
          <w:szCs w:val="18"/>
        </w:rPr>
        <w:t>’ye gönderilir.</w:t>
      </w:r>
    </w:p>
    <w:p w14:paraId="611F0AE0" w14:textId="77777777" w:rsidR="006D7263" w:rsidRPr="0046186E" w:rsidRDefault="006D7263"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(5) Kuruluş protokolü değişiklikleri, mevcut kuruluş protokolü ve değişiklik taslağı hazırlanarak talep edilir ve Bakanlığın izniyle yapılır.</w:t>
      </w:r>
    </w:p>
    <w:p w14:paraId="7EF11D9F" w14:textId="77777777" w:rsidR="006D7263" w:rsidRPr="0046186E" w:rsidRDefault="006D7263"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(6) Sürenin sona ermesi, üyelikten çekilme, üyeliğin düşmesi/sona ermesi/boşalması gibi nedenlerle Müteşebbis Heyet, Yönetim Kurulu ve denetim kurulu üyeleri ile temsil ve ilzam yetkisi verilen üyelerdeki değişiklikler en geç on</w:t>
      </w:r>
      <w:r w:rsidR="008D0F22">
        <w:rPr>
          <w:color w:val="000000"/>
          <w:sz w:val="22"/>
          <w:szCs w:val="18"/>
        </w:rPr>
        <w:t xml:space="preserve"> </w:t>
      </w:r>
      <w:r w:rsidRPr="0046186E">
        <w:rPr>
          <w:color w:val="000000"/>
          <w:sz w:val="22"/>
          <w:szCs w:val="18"/>
        </w:rPr>
        <w:t>beş gün içinde, EK-4’teki “</w:t>
      </w:r>
      <w:r w:rsidR="00F625BB" w:rsidRPr="0046186E">
        <w:rPr>
          <w:color w:val="000000"/>
          <w:sz w:val="22"/>
          <w:szCs w:val="18"/>
        </w:rPr>
        <w:t>TDİ OSB</w:t>
      </w:r>
      <w:r w:rsidRPr="0046186E">
        <w:rPr>
          <w:color w:val="000000"/>
          <w:sz w:val="22"/>
          <w:szCs w:val="18"/>
        </w:rPr>
        <w:t xml:space="preserve"> Müteşebbis Heyet, Yönetim ve Denetim Kurulu ile Temsil ve İlzam Yetkisi Son Durum Listesi” düzenlenerek Bakanlığa bildirilir.</w:t>
      </w:r>
    </w:p>
    <w:p w14:paraId="030A4C56" w14:textId="77777777" w:rsidR="006D7263" w:rsidRPr="0046186E" w:rsidRDefault="006D7263"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(7) </w:t>
      </w:r>
      <w:r w:rsidR="00F625BB" w:rsidRPr="0046186E">
        <w:rPr>
          <w:color w:val="000000"/>
          <w:sz w:val="22"/>
          <w:szCs w:val="18"/>
        </w:rPr>
        <w:t>TDİ OSB</w:t>
      </w:r>
      <w:r w:rsidRPr="0046186E">
        <w:rPr>
          <w:color w:val="000000"/>
          <w:sz w:val="22"/>
          <w:szCs w:val="18"/>
        </w:rPr>
        <w:t xml:space="preserve"> Müteşebbis Heyet, Yönetim ve Denetim Kurulu ile Temsil ve İlzam Yetkisi Son Durum Listesi ile birlikte ilgili kurum/kuruluşların yetkili organlarınca alınan, müteşebbis heyette temsilci görevlendirilmesine dair kararlar ile müteşebbis heyetin ve yönetim kurulunun ilk toplantılarında alınan kararlar, başkan ve başkan vekili seçimi, görev bölümü yapılması kararları da Bakanlığa gönderilir.</w:t>
      </w:r>
    </w:p>
    <w:p w14:paraId="3D1F1E30" w14:textId="77777777" w:rsidR="001E081F" w:rsidRPr="0046186E" w:rsidRDefault="006D7263" w:rsidP="006D7263">
      <w:pPr>
        <w:pStyle w:val="metin"/>
        <w:spacing w:before="0" w:beforeAutospacing="0" w:after="240" w:afterAutospacing="0" w:line="276" w:lineRule="auto"/>
        <w:ind w:firstLine="566"/>
        <w:jc w:val="both"/>
        <w:rPr>
          <w:color w:val="000000"/>
          <w:sz w:val="22"/>
          <w:szCs w:val="18"/>
        </w:rPr>
      </w:pPr>
      <w:r w:rsidRPr="0046186E">
        <w:rPr>
          <w:color w:val="000000"/>
          <w:sz w:val="22"/>
          <w:szCs w:val="18"/>
        </w:rPr>
        <w:t xml:space="preserve">(8) Kuruluş protokolü ilk genel kurulda ana sözleşme olarak değiştirilir ve Bakanlığın onayından sonra yürürlüğe girer. Bakanlıkça onaylanan ana sözleşmenin bir nüshası </w:t>
      </w:r>
      <w:r w:rsidR="00F625BB" w:rsidRPr="0046186E">
        <w:rPr>
          <w:color w:val="000000"/>
          <w:sz w:val="22"/>
          <w:szCs w:val="18"/>
        </w:rPr>
        <w:t>TDİ OSB</w:t>
      </w:r>
      <w:r w:rsidRPr="0046186E">
        <w:rPr>
          <w:color w:val="000000"/>
          <w:sz w:val="22"/>
          <w:szCs w:val="18"/>
        </w:rPr>
        <w:t>’ye gönderilir.</w:t>
      </w:r>
    </w:p>
    <w:p w14:paraId="6DD5F1F3" w14:textId="77777777" w:rsidR="006D7263" w:rsidRPr="0046186E" w:rsidRDefault="006D7263" w:rsidP="00340014">
      <w:pPr>
        <w:pStyle w:val="metin"/>
        <w:spacing w:before="0" w:beforeAutospacing="0" w:after="240" w:afterAutospacing="0" w:line="276" w:lineRule="auto"/>
        <w:ind w:firstLine="566"/>
        <w:jc w:val="center"/>
        <w:rPr>
          <w:color w:val="000000"/>
          <w:sz w:val="22"/>
          <w:szCs w:val="19"/>
        </w:rPr>
      </w:pPr>
      <w:r w:rsidRPr="0046186E">
        <w:rPr>
          <w:b/>
          <w:bCs/>
          <w:color w:val="000000"/>
          <w:sz w:val="22"/>
          <w:szCs w:val="18"/>
        </w:rPr>
        <w:t xml:space="preserve">Kamu </w:t>
      </w:r>
      <w:r w:rsidR="00340014" w:rsidRPr="0046186E">
        <w:rPr>
          <w:b/>
          <w:bCs/>
          <w:color w:val="000000"/>
          <w:sz w:val="22"/>
          <w:szCs w:val="18"/>
        </w:rPr>
        <w:t>Yararı Kararı</w:t>
      </w:r>
    </w:p>
    <w:p w14:paraId="43AFF84E" w14:textId="77777777" w:rsidR="006D7263" w:rsidRPr="0046186E" w:rsidRDefault="006D7263" w:rsidP="00F625BB">
      <w:pPr>
        <w:pStyle w:val="metin"/>
        <w:spacing w:before="0" w:beforeAutospacing="0" w:after="240" w:afterAutospacing="0" w:line="276" w:lineRule="auto"/>
        <w:ind w:firstLine="567"/>
        <w:contextualSpacing/>
        <w:jc w:val="both"/>
        <w:rPr>
          <w:color w:val="000000"/>
          <w:sz w:val="22"/>
          <w:szCs w:val="19"/>
        </w:rPr>
      </w:pPr>
      <w:r w:rsidRPr="0046186E">
        <w:rPr>
          <w:b/>
          <w:bCs/>
          <w:color w:val="000000"/>
          <w:sz w:val="22"/>
          <w:szCs w:val="18"/>
        </w:rPr>
        <w:t>MADDE 21 –</w:t>
      </w:r>
      <w:r w:rsidRPr="0046186E">
        <w:rPr>
          <w:color w:val="000000"/>
          <w:sz w:val="22"/>
          <w:szCs w:val="18"/>
        </w:rPr>
        <w:t xml:space="preserve"> (1) Kamu yararı kararı, müteşebbis heyetin veya genel kurulun vereceği karar üzerine yönetim kurulunun yazılı talebi üzerine Bakanlıkça verilir. Bakanlığa gönderilen kamu yararı kararı talep yazısı, </w:t>
      </w:r>
      <w:r w:rsidR="00F625BB" w:rsidRPr="0046186E">
        <w:rPr>
          <w:color w:val="000000"/>
          <w:sz w:val="22"/>
          <w:szCs w:val="18"/>
        </w:rPr>
        <w:t>TDİ OSB</w:t>
      </w:r>
      <w:r w:rsidRPr="0046186E">
        <w:rPr>
          <w:color w:val="000000"/>
          <w:sz w:val="22"/>
          <w:szCs w:val="18"/>
        </w:rPr>
        <w:t>’yi temsil ve ilzama yetkili en az iki kişi tarafından imzalanır.</w:t>
      </w:r>
    </w:p>
    <w:p w14:paraId="50D59A15" w14:textId="77777777" w:rsidR="006D7263" w:rsidRPr="0046186E" w:rsidRDefault="006D7263" w:rsidP="00F625BB">
      <w:pPr>
        <w:pStyle w:val="metin"/>
        <w:spacing w:before="0" w:beforeAutospacing="0" w:after="0" w:afterAutospacing="0" w:line="276" w:lineRule="auto"/>
        <w:ind w:firstLine="567"/>
        <w:contextualSpacing/>
        <w:jc w:val="both"/>
        <w:rPr>
          <w:color w:val="000000"/>
          <w:sz w:val="22"/>
          <w:szCs w:val="19"/>
        </w:rPr>
      </w:pPr>
      <w:r w:rsidRPr="0046186E">
        <w:rPr>
          <w:color w:val="000000"/>
          <w:sz w:val="22"/>
          <w:szCs w:val="18"/>
        </w:rPr>
        <w:t>(2) Bakanlık tarafından kamu yararı kararı verilebilmesi için kamu yararı kararı talep yazısının ekinde ikişer suret;</w:t>
      </w:r>
    </w:p>
    <w:p w14:paraId="2D84F7FD" w14:textId="77777777" w:rsidR="006D7263" w:rsidRPr="0046186E" w:rsidRDefault="006D7263" w:rsidP="00F625BB">
      <w:pPr>
        <w:pStyle w:val="metin"/>
        <w:spacing w:before="0" w:beforeAutospacing="0" w:after="0" w:afterAutospacing="0" w:line="276" w:lineRule="auto"/>
        <w:ind w:firstLine="567"/>
        <w:contextualSpacing/>
        <w:jc w:val="both"/>
        <w:rPr>
          <w:color w:val="000000"/>
          <w:sz w:val="22"/>
          <w:szCs w:val="19"/>
        </w:rPr>
      </w:pPr>
      <w:r w:rsidRPr="0046186E">
        <w:rPr>
          <w:color w:val="000000"/>
          <w:sz w:val="22"/>
          <w:szCs w:val="18"/>
        </w:rPr>
        <w:t xml:space="preserve">a) Kesinleşen </w:t>
      </w:r>
      <w:r w:rsidR="00F625BB" w:rsidRPr="0046186E">
        <w:rPr>
          <w:color w:val="000000"/>
          <w:sz w:val="22"/>
          <w:szCs w:val="18"/>
        </w:rPr>
        <w:t>TDİ OSB</w:t>
      </w:r>
      <w:r w:rsidRPr="0046186E">
        <w:rPr>
          <w:color w:val="000000"/>
          <w:sz w:val="22"/>
          <w:szCs w:val="18"/>
        </w:rPr>
        <w:t xml:space="preserve"> sınırlarının işaretlendiği, koordinat sistemine göre hazırlanmış ve ilgili kadastro müdürlüğünce onaylı 1/5000 veya 1/2000 ölçekli kadastral pafta ve 1/25000 ölçekli </w:t>
      </w:r>
      <w:r w:rsidR="00340014" w:rsidRPr="0046186E">
        <w:rPr>
          <w:color w:val="000000"/>
          <w:sz w:val="22"/>
          <w:szCs w:val="18"/>
        </w:rPr>
        <w:t>topografik</w:t>
      </w:r>
      <w:r w:rsidRPr="0046186E">
        <w:rPr>
          <w:color w:val="000000"/>
          <w:sz w:val="22"/>
          <w:szCs w:val="18"/>
        </w:rPr>
        <w:t xml:space="preserve"> haritanın,</w:t>
      </w:r>
    </w:p>
    <w:p w14:paraId="612A6F03" w14:textId="77777777" w:rsidR="006D7263" w:rsidRPr="0046186E" w:rsidRDefault="006D7263" w:rsidP="00F625BB">
      <w:pPr>
        <w:pStyle w:val="metin"/>
        <w:spacing w:before="0" w:beforeAutospacing="0" w:after="0" w:afterAutospacing="0" w:line="276" w:lineRule="auto"/>
        <w:ind w:firstLine="567"/>
        <w:contextualSpacing/>
        <w:jc w:val="both"/>
        <w:rPr>
          <w:color w:val="000000"/>
          <w:sz w:val="22"/>
          <w:szCs w:val="19"/>
        </w:rPr>
      </w:pPr>
      <w:r w:rsidRPr="0046186E">
        <w:rPr>
          <w:color w:val="000000"/>
          <w:sz w:val="22"/>
          <w:szCs w:val="18"/>
        </w:rPr>
        <w:t xml:space="preserve">b) </w:t>
      </w:r>
      <w:r w:rsidR="00F625BB" w:rsidRPr="0046186E">
        <w:rPr>
          <w:color w:val="000000"/>
          <w:sz w:val="22"/>
          <w:szCs w:val="18"/>
        </w:rPr>
        <w:t>TDİ OSB</w:t>
      </w:r>
      <w:r w:rsidRPr="0046186E">
        <w:rPr>
          <w:color w:val="000000"/>
          <w:sz w:val="22"/>
          <w:szCs w:val="18"/>
        </w:rPr>
        <w:t xml:space="preserve"> sınırları içinde yer alan parsellerin tamamının mülkiyet durumunu (hazine, resmî kurum, özel mülkiyet, tüzel kişilik ve benzeri) gösteren ve her sayfası ilgili tapu-sicil müdürlüğünce onaylanmış mülkiyet listesinin,</w:t>
      </w:r>
    </w:p>
    <w:p w14:paraId="33F1B895" w14:textId="77777777" w:rsidR="006D7263" w:rsidRPr="0046186E" w:rsidRDefault="006D7263" w:rsidP="00F625BB">
      <w:pPr>
        <w:pStyle w:val="metin"/>
        <w:spacing w:before="0" w:beforeAutospacing="0" w:after="0" w:afterAutospacing="0" w:line="276" w:lineRule="auto"/>
        <w:ind w:firstLine="567"/>
        <w:contextualSpacing/>
        <w:jc w:val="both"/>
        <w:rPr>
          <w:color w:val="000000"/>
          <w:sz w:val="22"/>
          <w:szCs w:val="19"/>
        </w:rPr>
      </w:pPr>
      <w:r w:rsidRPr="0046186E">
        <w:rPr>
          <w:color w:val="000000"/>
          <w:sz w:val="22"/>
          <w:szCs w:val="18"/>
        </w:rPr>
        <w:t>c) Her sayfası ilgili tapu-sicil müdürlüğünce onaylanmış, kamu yararı kararı talep edilen parsellere ait listenin,</w:t>
      </w:r>
    </w:p>
    <w:p w14:paraId="5B42F495" w14:textId="77777777" w:rsidR="006D7263" w:rsidRPr="0046186E" w:rsidRDefault="006D7263" w:rsidP="00F625BB">
      <w:pPr>
        <w:pStyle w:val="metin"/>
        <w:spacing w:before="0" w:beforeAutospacing="0" w:after="0" w:afterAutospacing="0" w:line="276" w:lineRule="auto"/>
        <w:ind w:firstLine="567"/>
        <w:contextualSpacing/>
        <w:jc w:val="both"/>
        <w:rPr>
          <w:color w:val="000000"/>
          <w:sz w:val="22"/>
          <w:szCs w:val="19"/>
        </w:rPr>
      </w:pPr>
      <w:r w:rsidRPr="0046186E">
        <w:rPr>
          <w:color w:val="000000"/>
          <w:sz w:val="22"/>
          <w:szCs w:val="18"/>
        </w:rPr>
        <w:t xml:space="preserve">ç) </w:t>
      </w:r>
      <w:r w:rsidR="00F625BB" w:rsidRPr="0046186E">
        <w:rPr>
          <w:color w:val="000000"/>
          <w:sz w:val="22"/>
          <w:szCs w:val="18"/>
        </w:rPr>
        <w:t>TDİ OSB</w:t>
      </w:r>
      <w:r w:rsidRPr="0046186E">
        <w:rPr>
          <w:color w:val="000000"/>
          <w:sz w:val="22"/>
          <w:szCs w:val="18"/>
        </w:rPr>
        <w:t xml:space="preserve"> sınırları içindeki özel mülkiyete ait parsellerin kamulaştırılması ile ilgili olarak müteşebbis heyet veya genel kurul tarafından alınacak kararın</w:t>
      </w:r>
      <w:r w:rsidR="00D30070" w:rsidRPr="0046186E">
        <w:rPr>
          <w:color w:val="000000"/>
          <w:sz w:val="22"/>
          <w:szCs w:val="18"/>
        </w:rPr>
        <w:t xml:space="preserve"> </w:t>
      </w:r>
      <w:r w:rsidRPr="0046186E">
        <w:rPr>
          <w:color w:val="000000"/>
          <w:sz w:val="22"/>
          <w:szCs w:val="18"/>
        </w:rPr>
        <w:t>gönderilmesi gereklidir.</w:t>
      </w:r>
    </w:p>
    <w:p w14:paraId="32ADEAC5" w14:textId="77777777" w:rsidR="006D7263" w:rsidRPr="0046186E" w:rsidRDefault="006D7263" w:rsidP="00F625BB">
      <w:pPr>
        <w:pStyle w:val="metin"/>
        <w:spacing w:before="240" w:beforeAutospacing="0" w:after="0" w:afterAutospacing="0" w:line="276" w:lineRule="auto"/>
        <w:ind w:firstLine="567"/>
        <w:contextualSpacing/>
        <w:jc w:val="both"/>
        <w:rPr>
          <w:color w:val="000000"/>
          <w:sz w:val="22"/>
          <w:szCs w:val="19"/>
        </w:rPr>
      </w:pPr>
      <w:r w:rsidRPr="0046186E">
        <w:rPr>
          <w:color w:val="000000"/>
          <w:sz w:val="22"/>
          <w:szCs w:val="18"/>
        </w:rPr>
        <w:t xml:space="preserve">(3) Bakanlık gerekli gördüğü hallerde planlama bütünlüğünü bozmayacak şekilde, kesinleşen </w:t>
      </w:r>
      <w:r w:rsidR="00F625BB" w:rsidRPr="0046186E">
        <w:rPr>
          <w:color w:val="000000"/>
          <w:sz w:val="22"/>
          <w:szCs w:val="18"/>
        </w:rPr>
        <w:t>TDİ OSB</w:t>
      </w:r>
      <w:r w:rsidRPr="0046186E">
        <w:rPr>
          <w:color w:val="000000"/>
          <w:sz w:val="22"/>
          <w:szCs w:val="18"/>
        </w:rPr>
        <w:t xml:space="preserve"> sınırları içindeki alanın etaplar halinde kamulaştırılmasını isteyebilir ve bu doğrultuda kamu yararı kararı verebilir.</w:t>
      </w:r>
    </w:p>
    <w:p w14:paraId="55145DF5" w14:textId="77777777" w:rsidR="006D7263" w:rsidRPr="0046186E" w:rsidRDefault="006D7263" w:rsidP="00F625BB">
      <w:pPr>
        <w:pStyle w:val="metin"/>
        <w:spacing w:before="240" w:beforeAutospacing="0" w:after="0" w:afterAutospacing="0" w:line="276" w:lineRule="auto"/>
        <w:ind w:firstLine="567"/>
        <w:contextualSpacing/>
        <w:jc w:val="both"/>
        <w:rPr>
          <w:color w:val="000000"/>
          <w:sz w:val="22"/>
          <w:szCs w:val="19"/>
        </w:rPr>
      </w:pPr>
      <w:r w:rsidRPr="0046186E">
        <w:rPr>
          <w:color w:val="000000"/>
          <w:sz w:val="22"/>
          <w:szCs w:val="18"/>
        </w:rPr>
        <w:t>(4) Kamulaştırma işlemleri 2942 sayılı Kamulaştırma Kanunu hükümlerine göre yürütülür.</w:t>
      </w:r>
    </w:p>
    <w:p w14:paraId="09656A68" w14:textId="77777777" w:rsidR="006D7263" w:rsidRPr="0046186E" w:rsidRDefault="006D7263" w:rsidP="00F625BB">
      <w:pPr>
        <w:pStyle w:val="metin"/>
        <w:spacing w:before="240" w:beforeAutospacing="0" w:after="0" w:afterAutospacing="0" w:line="276" w:lineRule="auto"/>
        <w:ind w:firstLine="567"/>
        <w:contextualSpacing/>
        <w:jc w:val="both"/>
        <w:rPr>
          <w:color w:val="000000"/>
          <w:sz w:val="22"/>
          <w:szCs w:val="19"/>
        </w:rPr>
      </w:pPr>
      <w:r w:rsidRPr="0046186E">
        <w:rPr>
          <w:color w:val="000000"/>
          <w:sz w:val="22"/>
          <w:szCs w:val="18"/>
        </w:rPr>
        <w:t xml:space="preserve">(5) </w:t>
      </w:r>
      <w:r w:rsidR="00F625BB" w:rsidRPr="0046186E">
        <w:rPr>
          <w:color w:val="000000"/>
          <w:sz w:val="22"/>
          <w:szCs w:val="18"/>
        </w:rPr>
        <w:t>TDİ OSB</w:t>
      </w:r>
      <w:r w:rsidRPr="0046186E">
        <w:rPr>
          <w:color w:val="000000"/>
          <w:sz w:val="22"/>
          <w:szCs w:val="18"/>
        </w:rPr>
        <w:t>, kamulaştırma işlemlerini valilik, il özel idaresi, yatırım izleme ve koordinasyon başkanlığı veya belediyeye yaptırabilir.</w:t>
      </w:r>
    </w:p>
    <w:p w14:paraId="12AFC890" w14:textId="77777777" w:rsidR="006D7263" w:rsidRPr="0046186E" w:rsidRDefault="006D7263" w:rsidP="00F625BB">
      <w:pPr>
        <w:pStyle w:val="metin"/>
        <w:spacing w:before="240" w:beforeAutospacing="0" w:after="0" w:afterAutospacing="0" w:line="276" w:lineRule="auto"/>
        <w:ind w:firstLine="567"/>
        <w:contextualSpacing/>
        <w:jc w:val="both"/>
        <w:rPr>
          <w:color w:val="000000"/>
          <w:sz w:val="22"/>
          <w:szCs w:val="19"/>
        </w:rPr>
      </w:pPr>
      <w:r w:rsidRPr="0046186E">
        <w:rPr>
          <w:color w:val="000000"/>
          <w:sz w:val="22"/>
          <w:szCs w:val="18"/>
        </w:rPr>
        <w:t xml:space="preserve">(6) </w:t>
      </w:r>
      <w:r w:rsidR="00F625BB" w:rsidRPr="0046186E">
        <w:rPr>
          <w:color w:val="000000"/>
          <w:sz w:val="22"/>
          <w:szCs w:val="18"/>
        </w:rPr>
        <w:t>TDİ OSB</w:t>
      </w:r>
      <w:r w:rsidRPr="0046186E">
        <w:rPr>
          <w:color w:val="000000"/>
          <w:sz w:val="22"/>
          <w:szCs w:val="18"/>
        </w:rPr>
        <w:t xml:space="preserve">’deki arazilerin mülkiyetinin edinilmesinde yapılan masraflar ile arazi bedeli ödeme yükümlülüğü </w:t>
      </w:r>
      <w:r w:rsidR="00F625BB" w:rsidRPr="0046186E">
        <w:rPr>
          <w:color w:val="000000"/>
          <w:sz w:val="22"/>
          <w:szCs w:val="18"/>
        </w:rPr>
        <w:t>TDİ OSB</w:t>
      </w:r>
      <w:r w:rsidRPr="0046186E">
        <w:rPr>
          <w:color w:val="000000"/>
          <w:sz w:val="22"/>
          <w:szCs w:val="18"/>
        </w:rPr>
        <w:t xml:space="preserve"> özel hukuk tüzel kişiliğine aittir.</w:t>
      </w:r>
    </w:p>
    <w:p w14:paraId="7CADF94D" w14:textId="77777777" w:rsidR="006D7263" w:rsidRPr="0046186E" w:rsidRDefault="006D7263" w:rsidP="00F625BB">
      <w:pPr>
        <w:pStyle w:val="metin"/>
        <w:spacing w:before="240" w:beforeAutospacing="0" w:after="0" w:afterAutospacing="0" w:line="276" w:lineRule="auto"/>
        <w:ind w:firstLine="567"/>
        <w:contextualSpacing/>
        <w:jc w:val="both"/>
        <w:rPr>
          <w:color w:val="000000"/>
          <w:sz w:val="22"/>
          <w:szCs w:val="19"/>
        </w:rPr>
      </w:pPr>
      <w:r w:rsidRPr="0046186E">
        <w:rPr>
          <w:color w:val="000000"/>
          <w:sz w:val="22"/>
          <w:szCs w:val="18"/>
        </w:rPr>
        <w:lastRenderedPageBreak/>
        <w:t xml:space="preserve">(7) Özel </w:t>
      </w:r>
      <w:r w:rsidR="00F625BB" w:rsidRPr="0046186E">
        <w:rPr>
          <w:color w:val="000000"/>
          <w:sz w:val="22"/>
          <w:szCs w:val="18"/>
        </w:rPr>
        <w:t>TDİ OSB</w:t>
      </w:r>
      <w:r w:rsidRPr="0046186E">
        <w:rPr>
          <w:color w:val="000000"/>
          <w:sz w:val="22"/>
          <w:szCs w:val="18"/>
        </w:rPr>
        <w:t xml:space="preserve">’lerin kamulaştırma yapma ve/veya yaptırma yetkisi bulunmamaktadır. Ancak kuruluş protokolü onaylanıp tüzel kişilik kazandıktan sonra Özel </w:t>
      </w:r>
      <w:r w:rsidR="00F625BB" w:rsidRPr="0046186E">
        <w:rPr>
          <w:color w:val="000000"/>
          <w:sz w:val="22"/>
          <w:szCs w:val="18"/>
        </w:rPr>
        <w:t>TDİ OSB</w:t>
      </w:r>
      <w:r w:rsidRPr="0046186E">
        <w:rPr>
          <w:color w:val="000000"/>
          <w:sz w:val="22"/>
          <w:szCs w:val="18"/>
        </w:rPr>
        <w:t xml:space="preserve">’ler de, kurulduğu alanda diğer </w:t>
      </w:r>
      <w:r w:rsidR="00F625BB" w:rsidRPr="0046186E">
        <w:rPr>
          <w:color w:val="000000"/>
          <w:sz w:val="22"/>
          <w:szCs w:val="18"/>
        </w:rPr>
        <w:t>TDİ OSB</w:t>
      </w:r>
      <w:r w:rsidRPr="0046186E">
        <w:rPr>
          <w:color w:val="000000"/>
          <w:sz w:val="22"/>
          <w:szCs w:val="18"/>
        </w:rPr>
        <w:t>’lerin sahip olduğu yetkilere sahiptir.</w:t>
      </w:r>
    </w:p>
    <w:p w14:paraId="3941F9A2" w14:textId="77777777" w:rsidR="00F625BB" w:rsidRPr="0046186E" w:rsidRDefault="00F625BB" w:rsidP="00F625BB">
      <w:pPr>
        <w:pStyle w:val="ortabalkbold"/>
        <w:spacing w:before="240" w:beforeAutospacing="0" w:after="56" w:afterAutospacing="0" w:line="276" w:lineRule="auto"/>
        <w:jc w:val="center"/>
        <w:rPr>
          <w:b/>
          <w:bCs/>
          <w:color w:val="000000"/>
          <w:sz w:val="22"/>
          <w:szCs w:val="19"/>
        </w:rPr>
      </w:pPr>
      <w:r w:rsidRPr="0046186E">
        <w:rPr>
          <w:b/>
          <w:bCs/>
          <w:color w:val="000000"/>
          <w:sz w:val="22"/>
          <w:szCs w:val="18"/>
        </w:rPr>
        <w:t>Ruhsat ve İzinler</w:t>
      </w:r>
    </w:p>
    <w:p w14:paraId="33127CAA" w14:textId="77777777" w:rsidR="00F625BB" w:rsidRPr="0046186E" w:rsidRDefault="00F625BB" w:rsidP="00F625BB">
      <w:pPr>
        <w:pStyle w:val="metin"/>
        <w:spacing w:before="0" w:beforeAutospacing="0" w:after="240" w:afterAutospacing="0" w:line="276" w:lineRule="auto"/>
        <w:ind w:firstLine="567"/>
        <w:jc w:val="both"/>
        <w:rPr>
          <w:color w:val="000000"/>
          <w:sz w:val="22"/>
          <w:szCs w:val="19"/>
        </w:rPr>
      </w:pPr>
      <w:r w:rsidRPr="0046186E">
        <w:rPr>
          <w:b/>
          <w:bCs/>
          <w:color w:val="000000"/>
          <w:sz w:val="22"/>
          <w:szCs w:val="18"/>
        </w:rPr>
        <w:t>Ruhsat ve İzin Yetkisi</w:t>
      </w:r>
    </w:p>
    <w:p w14:paraId="6745642A" w14:textId="77777777" w:rsidR="00F625BB" w:rsidRPr="0046186E" w:rsidRDefault="00F625BB" w:rsidP="00F625BB">
      <w:pPr>
        <w:pStyle w:val="metin"/>
        <w:spacing w:before="0" w:beforeAutospacing="0" w:after="240" w:afterAutospacing="0" w:line="276" w:lineRule="auto"/>
        <w:ind w:firstLine="566"/>
        <w:jc w:val="both"/>
        <w:rPr>
          <w:color w:val="000000"/>
          <w:sz w:val="22"/>
          <w:szCs w:val="19"/>
        </w:rPr>
      </w:pPr>
      <w:r w:rsidRPr="0046186E">
        <w:rPr>
          <w:b/>
          <w:bCs/>
          <w:color w:val="000000"/>
          <w:sz w:val="22"/>
          <w:szCs w:val="18"/>
        </w:rPr>
        <w:t>MADDE 40 –</w:t>
      </w:r>
      <w:r w:rsidRPr="0046186E">
        <w:rPr>
          <w:color w:val="000000"/>
          <w:sz w:val="22"/>
          <w:szCs w:val="18"/>
        </w:rPr>
        <w:t> (1) Yürürlüğe giren imar planına göre arazi kullanımı, yapı ve tesislerin projelendirilmesi, inşası ve kullanımıyla ilgili ruhsat ve izinler, TDİ OSB tarafından verilir ve denetlenir.</w:t>
      </w:r>
    </w:p>
    <w:p w14:paraId="6C209A5D" w14:textId="77777777" w:rsidR="00F625BB" w:rsidRPr="0046186E" w:rsidRDefault="00F625BB" w:rsidP="00F625BB">
      <w:pPr>
        <w:pStyle w:val="metin"/>
        <w:spacing w:before="0" w:beforeAutospacing="0" w:after="240" w:afterAutospacing="0" w:line="276" w:lineRule="auto"/>
        <w:ind w:firstLine="566"/>
        <w:jc w:val="both"/>
        <w:rPr>
          <w:color w:val="000000"/>
          <w:sz w:val="22"/>
          <w:szCs w:val="19"/>
        </w:rPr>
      </w:pPr>
      <w:r w:rsidRPr="0046186E">
        <w:rPr>
          <w:b/>
          <w:bCs/>
          <w:color w:val="000000"/>
          <w:sz w:val="22"/>
          <w:szCs w:val="18"/>
        </w:rPr>
        <w:t>Yapı İnşa Ruhsat Başvurusu ve Ekleri</w:t>
      </w:r>
    </w:p>
    <w:p w14:paraId="39CECC55"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b/>
          <w:bCs/>
          <w:color w:val="000000"/>
          <w:sz w:val="22"/>
          <w:szCs w:val="18"/>
        </w:rPr>
        <w:t>MADDE 41 –</w:t>
      </w:r>
      <w:r w:rsidRPr="0046186E">
        <w:rPr>
          <w:color w:val="000000"/>
          <w:sz w:val="22"/>
          <w:szCs w:val="18"/>
        </w:rPr>
        <w:t> (1) Katılımcı, bu Yönetmelikte belirtilen şartlarda hazırlatacağı projelerle ve gerekli belgelerle TDİ OSB’ye müracaat eder ve inşaat ruhsatını alır. Ruhsatsız inşaata başlanmaz. Ruhsatsız inşaat kaçak inşaat muamelesi görür.</w:t>
      </w:r>
    </w:p>
    <w:p w14:paraId="4D81BE1B"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(2) Yapı ruhsat işleri aşağıdaki koşullara göre yapılır:</w:t>
      </w:r>
    </w:p>
    <w:p w14:paraId="0566FADD" w14:textId="77777777" w:rsidR="00F625BB" w:rsidRPr="0046186E" w:rsidRDefault="00F625BB" w:rsidP="00F625BB">
      <w:pPr>
        <w:pStyle w:val="metin"/>
        <w:spacing w:before="0" w:beforeAutospacing="0" w:after="0" w:afterAutospacing="0" w:line="276" w:lineRule="auto"/>
        <w:ind w:firstLine="566"/>
        <w:jc w:val="both"/>
        <w:rPr>
          <w:color w:val="000000"/>
          <w:sz w:val="22"/>
          <w:szCs w:val="18"/>
        </w:rPr>
      </w:pPr>
      <w:r w:rsidRPr="0046186E">
        <w:rPr>
          <w:color w:val="000000"/>
          <w:sz w:val="22"/>
          <w:szCs w:val="18"/>
        </w:rPr>
        <w:t xml:space="preserve">a) Yeni inşaat, ilave ve esaslı tadillerde, yapı ruhsatı almak için yapı sahipleri veya kanuni vekillerince tapu kayıt örneği veya TDİ OSB tarafından verilen tapu kayıt örneği yerine geçen arsa tahsis sözleşmesi, </w:t>
      </w:r>
      <w:r w:rsidR="00DD0DB3" w:rsidRPr="0046186E">
        <w:rPr>
          <w:color w:val="000000"/>
          <w:sz w:val="22"/>
          <w:szCs w:val="18"/>
        </w:rPr>
        <w:t>29.6.2001</w:t>
      </w:r>
      <w:r w:rsidRPr="0046186E">
        <w:rPr>
          <w:color w:val="000000"/>
          <w:sz w:val="22"/>
          <w:szCs w:val="18"/>
        </w:rPr>
        <w:t xml:space="preserve"> tarihli ve 4708 sayılı Yapı Denetimi Hakkında Kanun kapsamına giren illerde katılımcı ile yapı müteahhidi arasında, yapı müteahhidi ile şantiye şefi arasında, yapı denetim kuruluşu ile katılımcı arasında yapılan sözleşmeler ile yapı denetim kuruluşuna ait izin belgesine dair belge ile başvurulur. Ayrıca dilekçeye, parselin durumunu belirleyen jeolojik etüt raporu, zemin etüt raporu, mimari proje, statik proje, elektrik tesisatı ve mekanik tesisat projeleri, resim ve hesapları, röperli veya yoksa ebatlı kroki, </w:t>
      </w:r>
      <w:r w:rsidR="00DD0DB3" w:rsidRPr="0046186E">
        <w:rPr>
          <w:color w:val="000000"/>
          <w:sz w:val="22"/>
          <w:szCs w:val="18"/>
        </w:rPr>
        <w:t>25.11.2014</w:t>
      </w:r>
      <w:r w:rsidRPr="0046186E">
        <w:rPr>
          <w:color w:val="000000"/>
          <w:sz w:val="22"/>
          <w:szCs w:val="18"/>
        </w:rPr>
        <w:t xml:space="preserve"> tarihli ve 29186 sayılı Resmî </w:t>
      </w:r>
      <w:r w:rsidR="00DD0DB3" w:rsidRPr="0046186E">
        <w:rPr>
          <w:color w:val="000000"/>
          <w:sz w:val="22"/>
          <w:szCs w:val="18"/>
        </w:rPr>
        <w:t>Gazete’ de</w:t>
      </w:r>
      <w:r w:rsidRPr="0046186E">
        <w:rPr>
          <w:color w:val="000000"/>
          <w:sz w:val="22"/>
          <w:szCs w:val="18"/>
        </w:rPr>
        <w:t xml:space="preserve"> yayımlanan Çevresel Etki Değerlendirmesi Yönetmeliğine göre ÇED Olumlu Kararı veya ÇED Gerekli Değildir Kararı içeren belgenin eklenmesi gereklidir.</w:t>
      </w:r>
    </w:p>
    <w:p w14:paraId="5AB296B9"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b) TDİ OSB tarafından projelerin hazırlanmasına esas olmak üzere, parselin 1/500 veya 1/1000 ölçekli genel vaziyet planı ve bu Yönetmelik hükümlerine ve onaylı imar planı, plan kararlarına göre yapılanma şartlarını gösterir imar durumu, aplikasyon krokisi yol kotu tutanağı, alt yapı bilgileri, varsa imar planının yapımına veri teşkil eden jeolojik-jeoteknik etüt raporunun parselin bulunduğu alanı da kapsayan bölümü ve benzeri belgeler düzenlenerek katılımcıya verilir.</w:t>
      </w:r>
    </w:p>
    <w:p w14:paraId="104D1805"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c) Yapı sahibi veya kanuni vekillerince bu maddenin (a) ve (b) bentlerindeki belgelere göre yürürlükteki kanun, plan, yönetmelik, Türk Standartları, çevre şartları, fen, sanat ve sağlık kuralları ve tüm mevzuat hükümlerine uygun olmak üzere aşağıdaki projeler hazırlatılır:</w:t>
      </w:r>
    </w:p>
    <w:p w14:paraId="789F1F00"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1) Mimari proje: Mimarlar tarafından hazırlanan vaziyet planı, bodrum katlar dahil tüm kat planları, çatı planı ile bunlara ilişkin en az 2 adet kesit ve tüm cephe görünüşleri, gerektiğinde sistem kesitleri ve nokta detayları bulunan tatbikat projeleri ile ilgili mühendisler tarafından hazırlanan ısı yalıtım projesi ve/veya raporu, yerleşme ve yapının özelliği nedeniyle TDİ OSB tarafından istenecek peyzaj projelerinden oluşur.</w:t>
      </w:r>
    </w:p>
    <w:p w14:paraId="0B754322"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2) Statik proje: Mimari projeye uygun olarak, inşaat mühendisleri tarafından hazırlanan, ölçekleri yapının büyüklüğüne ve özelliğine göre belirlenen, betonarme, yığma, çelik ve benzeri yapıların türlerine göre taşıyıcı sis</w:t>
      </w:r>
      <w:r w:rsidR="00DD0DB3" w:rsidRPr="0046186E">
        <w:rPr>
          <w:color w:val="000000"/>
          <w:sz w:val="22"/>
          <w:szCs w:val="18"/>
        </w:rPr>
        <w:t>temlerini gösteren bodrum kat dâ</w:t>
      </w:r>
      <w:r w:rsidRPr="0046186E">
        <w:rPr>
          <w:color w:val="000000"/>
          <w:sz w:val="22"/>
          <w:szCs w:val="18"/>
        </w:rPr>
        <w:t xml:space="preserve">hil tüm kat planları, çatı planları, bunların kesitleri, detayları ve hesaplarıdır. Bu hesaplarda zeminin fiziksel parametreleri, zemin, temel, yapı etkileşimi ve temel tasarımının belirlenmesinde, mühendislik hizmetleri içeren standartlara ve </w:t>
      </w:r>
      <w:r w:rsidR="00DD0DB3" w:rsidRPr="0046186E">
        <w:rPr>
          <w:color w:val="000000"/>
          <w:sz w:val="22"/>
          <w:szCs w:val="18"/>
        </w:rPr>
        <w:t>14.7.2007</w:t>
      </w:r>
      <w:r w:rsidRPr="0046186E">
        <w:rPr>
          <w:color w:val="000000"/>
          <w:sz w:val="22"/>
          <w:szCs w:val="18"/>
        </w:rPr>
        <w:t xml:space="preserve"> tarihli ve 26582 sayılı Resmî </w:t>
      </w:r>
      <w:r w:rsidR="00DD0DB3" w:rsidRPr="0046186E">
        <w:rPr>
          <w:color w:val="000000"/>
          <w:sz w:val="22"/>
          <w:szCs w:val="18"/>
        </w:rPr>
        <w:t>Gazete’ de</w:t>
      </w:r>
      <w:r w:rsidRPr="0046186E">
        <w:rPr>
          <w:color w:val="000000"/>
          <w:sz w:val="22"/>
          <w:szCs w:val="18"/>
        </w:rPr>
        <w:t xml:space="preserve"> yayımlanan Afet Bölgelerinde Yapılacak Yapılar Hakkında Yönetmeliğe uyulur.</w:t>
      </w:r>
    </w:p>
    <w:p w14:paraId="2C9D13D8"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lastRenderedPageBreak/>
        <w:t>3) Elektrik projesi: Mimari projeye uygun olarak elektrik mühendisleri tarafından hazırlanan, ölçekleri yapının büyüklüğüne ve özelliğine göre belirlenen, kuvvetli ve zayıf akım elektrik iç tesisatı ile elektrik-elektronik ve makine mühendislerinin müştereken hazırladıkları asansör projeleridir. TDİ OSB, yapının özelliğine göre bu projelerden gerekli olanları ister.</w:t>
      </w:r>
    </w:p>
    <w:p w14:paraId="210F0A8E"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4) Mekanik tesisat projesi: Mimari projeye uygun olarak makine mühendisleri tarafından hazırlanan, ölçekleri yapının büyüklüğüne ve özelliğine göre belirlenen, sıhhi tesisat, ısıtma, soğutma-havalandırma projeleri ve ısı yalıtım projesi ve/veya raporudur. TDİ OSB, yapının özelliğine göre gerekli olanları ister.</w:t>
      </w:r>
    </w:p>
    <w:p w14:paraId="5914AF31"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5) Atık su arıtma tesisi projesi: TDİ OSB atık su yönetiminde belirlenen esaslara göre, atık sularını kanala deşarj standartlarına getirme zorunluluğu bulunan katılımcılar, hazırlayacakları arıtma tesisi proje dosyasında; çevre mühendisleri tarafından hazırlanacak olan proses raporu, proses projesi, hidrolik profil, P&amp;I diyagramı, mimarlar tarafından hazırlanacak olan yerleşim planı ve arıtma tesisi yapılarına ait mimari projeler, inşaat mühendisleri tarafından hazırlanacak olan statik projeler, makine mühendisleri tarafından hazırlanacak olan mekanik tesisat projeleri ve elektrik mühendisleri tarafından hazırlanacak olan kuvvetli ve zayıf akım projeleri ile otomatik kontrol projelerini bulundurur.</w:t>
      </w:r>
    </w:p>
    <w:p w14:paraId="0991E131" w14:textId="77777777" w:rsidR="00F625BB" w:rsidRPr="0046186E" w:rsidRDefault="00F625BB" w:rsidP="00F625BB">
      <w:pPr>
        <w:pStyle w:val="metin"/>
        <w:spacing w:before="0" w:beforeAutospacing="0" w:after="0" w:afterAutospacing="0" w:line="276" w:lineRule="auto"/>
        <w:ind w:firstLine="566"/>
        <w:jc w:val="both"/>
        <w:rPr>
          <w:color w:val="000000"/>
          <w:sz w:val="22"/>
          <w:szCs w:val="18"/>
        </w:rPr>
      </w:pPr>
      <w:r w:rsidRPr="0046186E">
        <w:rPr>
          <w:color w:val="000000"/>
          <w:sz w:val="22"/>
          <w:szCs w:val="18"/>
        </w:rPr>
        <w:t>6) Yangın sistemi projesi: Mimari projeye uygun olarak elektrik ve makine mühendisleri tarafından hazırlanan ölçekleri yapının büyüklüğüne, özelliğine ve üretim şekline göre hazırlanan yangın algılama, alarm-ikaz sistemleri ile sabit sulu-gazlı otomatik veya manuel yangın tesisatı, duman-alev yönlendirme sistem projeleridir. TDİ OSB, yapının özelliğine göre gerekli olanları ister.</w:t>
      </w:r>
    </w:p>
    <w:p w14:paraId="3C78C7FA" w14:textId="77777777" w:rsidR="00606605" w:rsidRPr="0046186E" w:rsidRDefault="00F625BB" w:rsidP="00F625BB">
      <w:pPr>
        <w:pStyle w:val="metin"/>
        <w:spacing w:before="0" w:beforeAutospacing="0" w:after="0" w:afterAutospacing="0" w:line="276" w:lineRule="auto"/>
        <w:ind w:firstLine="566"/>
        <w:jc w:val="both"/>
        <w:rPr>
          <w:color w:val="000000"/>
          <w:sz w:val="22"/>
          <w:szCs w:val="18"/>
        </w:rPr>
      </w:pPr>
      <w:r w:rsidRPr="0046186E">
        <w:rPr>
          <w:color w:val="000000"/>
          <w:sz w:val="22"/>
          <w:szCs w:val="18"/>
        </w:rPr>
        <w:t>(3) İkinci fıkrada adı geçen projeler ile ayrıca yapının özelliği ve mahallin şartlarına göre TDİ OSB tarafından ek olarak istenen, ilgili mühendislerce hazırlanan proje, rapor ve belgeler Çevre ve Şehircilik Bakanlığı tarafından kabul ve tespit edilen çizim ve tanzim standartlarına, Türk Standartları Enstitüsünce hazırlanan standartlara ve ilgili tüm yönetmeliklere uygun olmak zorundadır.</w:t>
      </w:r>
    </w:p>
    <w:p w14:paraId="009C9DFC"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(4) Projelerin başında, arsanın yeri, tapu kaydı, pafta, ada, parsel numaraları, alanı, özel durumlarda varsa içerdiği yapılar, yapılacak yapının cinsi, kat adedi, bina ve yapı inşaat alanları, kullanım amacı, yapı sahibi, yapı müteahhidi, proje müellifleri, teknik uygulama sorumluları hakkındaki gerekli bilgileri içeren bilgi tablosu yer alır.</w:t>
      </w:r>
    </w:p>
    <w:p w14:paraId="1365900F"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(5) Proje müellifi mimarlar ve mühendislerin, </w:t>
      </w:r>
      <w:r w:rsidR="00DD0DB3" w:rsidRPr="0046186E">
        <w:rPr>
          <w:color w:val="000000"/>
          <w:sz w:val="22"/>
          <w:szCs w:val="18"/>
        </w:rPr>
        <w:t>27.1.1954</w:t>
      </w:r>
      <w:r w:rsidRPr="0046186E">
        <w:rPr>
          <w:color w:val="000000"/>
          <w:sz w:val="22"/>
          <w:szCs w:val="18"/>
        </w:rPr>
        <w:t xml:space="preserve"> tarihli ve 6235 sayılı Türk Mühendis ve Mimar Odaları Birliği Kanunu uyarınca ilgili meslek odasına kayıtlı olmaları ve yükümlülüklerini yerine getirdiklerini belgelemeleri ve her proje için sicil durum belgesi almaları gerekmektedir. Bu yükümlülükleri yerine getirmeyenlere ait projeler onaylanmaz. TDİ OSB projeleri incelerken </w:t>
      </w:r>
      <w:r w:rsidR="00DD0DB3" w:rsidRPr="0046186E">
        <w:rPr>
          <w:color w:val="000000"/>
          <w:sz w:val="22"/>
          <w:szCs w:val="18"/>
        </w:rPr>
        <w:t>5.12.1951</w:t>
      </w:r>
      <w:r w:rsidRPr="0046186E">
        <w:rPr>
          <w:color w:val="000000"/>
          <w:sz w:val="22"/>
          <w:szCs w:val="18"/>
        </w:rPr>
        <w:t xml:space="preserve"> tarihli ve 5846 sayılı Fikir ve Sanat Eserleri Kanununa uygunluğunu da denetler.</w:t>
      </w:r>
    </w:p>
    <w:p w14:paraId="3A545C2D" w14:textId="77777777" w:rsidR="00F625BB" w:rsidRPr="0046186E" w:rsidRDefault="00F625BB" w:rsidP="00F625BB">
      <w:pPr>
        <w:pStyle w:val="metin"/>
        <w:spacing w:before="0" w:beforeAutospacing="0" w:after="240" w:afterAutospacing="0" w:line="276" w:lineRule="auto"/>
        <w:ind w:firstLine="566"/>
        <w:jc w:val="both"/>
        <w:rPr>
          <w:color w:val="000000"/>
          <w:sz w:val="22"/>
          <w:szCs w:val="19"/>
        </w:rPr>
      </w:pPr>
      <w:r w:rsidRPr="0046186E">
        <w:rPr>
          <w:color w:val="000000"/>
          <w:sz w:val="22"/>
          <w:szCs w:val="18"/>
        </w:rPr>
        <w:t>(6) Ancak 3194 sayılı Kanunun 38 inci maddesinde sayılan mühendisler, mimarlar ve şehir plancıları dışında kalan fen adamlarının yetki, görev ve sorumlulukları saklıdır.</w:t>
      </w:r>
    </w:p>
    <w:p w14:paraId="51610FB0" w14:textId="77777777" w:rsidR="00F625BB" w:rsidRPr="0046186E" w:rsidRDefault="00F625BB" w:rsidP="00F625BB">
      <w:pPr>
        <w:pStyle w:val="metin"/>
        <w:spacing w:before="0" w:beforeAutospacing="0" w:after="240" w:afterAutospacing="0" w:line="276" w:lineRule="auto"/>
        <w:ind w:firstLine="566"/>
        <w:jc w:val="both"/>
        <w:rPr>
          <w:color w:val="000000"/>
          <w:sz w:val="22"/>
          <w:szCs w:val="19"/>
        </w:rPr>
      </w:pPr>
      <w:r w:rsidRPr="0046186E">
        <w:rPr>
          <w:b/>
          <w:bCs/>
          <w:color w:val="000000"/>
          <w:sz w:val="22"/>
          <w:szCs w:val="18"/>
        </w:rPr>
        <w:t>İlave Esaslı Tamir ve Tadil İle Proses Değişikliği</w:t>
      </w:r>
    </w:p>
    <w:p w14:paraId="13A3B34C"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b/>
          <w:bCs/>
          <w:color w:val="000000"/>
          <w:sz w:val="22"/>
          <w:szCs w:val="18"/>
        </w:rPr>
        <w:t>MADDE 42 –</w:t>
      </w:r>
      <w:r w:rsidRPr="0046186E">
        <w:rPr>
          <w:color w:val="000000"/>
          <w:sz w:val="22"/>
          <w:szCs w:val="18"/>
        </w:rPr>
        <w:t> (1) Mevcut yapının, TDİ OSB imar planı ile yürürlükteki ilgili tüm mevzuat hükümlerine uyması koşulu ile ilave esaslı tamir ve tadili yapılabilir. Ancak ilave esaslı tamir ve tadil yapılabilmesi için ruhsat alınması zorunludur. Yapı ruhsatı alınmış inşaatlarda yapılacak ruhsata tabi ilave esaslı tamir ve tadilatlarda TDİ OSB’ce ilgili proje müellifinin uygun görüşü aranır.</w:t>
      </w:r>
    </w:p>
    <w:p w14:paraId="0A2234B8"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(2) Tesiste proses değişikliği, iş değişikliği, kişi ve unvan değişikliği durumunda, Çevresel Etki Değerlendirmesi Yönetmeliği, </w:t>
      </w:r>
      <w:r w:rsidR="00DD0DB3" w:rsidRPr="0046186E">
        <w:rPr>
          <w:color w:val="000000"/>
          <w:sz w:val="22"/>
          <w:szCs w:val="18"/>
        </w:rPr>
        <w:t>24.4.1930</w:t>
      </w:r>
      <w:r w:rsidRPr="0046186E">
        <w:rPr>
          <w:color w:val="000000"/>
          <w:sz w:val="22"/>
          <w:szCs w:val="18"/>
        </w:rPr>
        <w:t xml:space="preserve"> tarihli ve 1593 sayılı Umumi Hıfzıssıhha Kanunu ve </w:t>
      </w:r>
      <w:r w:rsidR="00DD0DB3" w:rsidRPr="0046186E">
        <w:rPr>
          <w:color w:val="000000"/>
          <w:sz w:val="22"/>
          <w:szCs w:val="18"/>
        </w:rPr>
        <w:t>14.6.1989</w:t>
      </w:r>
      <w:r w:rsidRPr="0046186E">
        <w:rPr>
          <w:color w:val="000000"/>
          <w:sz w:val="22"/>
          <w:szCs w:val="18"/>
        </w:rPr>
        <w:t xml:space="preserve"> tarihli ve 3572 sayılı İşyeri Açma ve Çalıştırma Ruhsatlarına Dair Kanun Hükmünde Kararnamenin Değiştirilerek Kabulüne Dair Kanun hükümleri uygulanır.</w:t>
      </w:r>
    </w:p>
    <w:p w14:paraId="5D4D1C9B"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lastRenderedPageBreak/>
        <w:t>(3) Ruhsatı alınmış yapılarda ilave esaslı tamir ve tadilat ve benzeri herhangi bir değişiklik yapılması halinde; yapılacak değişiklik binanın tümünde ise tüm mimari projeler, bu değişiklik yapının statik hesaplarında da değişiklik yapılmasını gerektirdiği takdirde yapı ruhsatı için istenen projelerden gerekenlerin değiştirilmesi gereklidir. Yapılan değişiklik, belirli bir veya birkaç katı etkiliyorsa sadece değiştirilmesi istenen katların planları, gerekirse statik hesap ve projeleri, bir katın belirli bir kısmında değişiklik yapılması gerektiği takdirde, sadece bu kısmın tadil planı TDİ OSB’ye ibraz olunur.</w:t>
      </w:r>
    </w:p>
    <w:p w14:paraId="724F5520" w14:textId="77777777" w:rsidR="00F625BB" w:rsidRPr="0046186E" w:rsidRDefault="00F625BB" w:rsidP="00F625BB">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Projelerin Teslimi ve Ruhsat Verilmesi</w:t>
      </w:r>
    </w:p>
    <w:p w14:paraId="68819F43" w14:textId="77777777" w:rsidR="00F625BB" w:rsidRPr="0046186E" w:rsidRDefault="00F625BB" w:rsidP="00F625BB">
      <w:pPr>
        <w:pStyle w:val="metin"/>
        <w:spacing w:before="0" w:beforeAutospacing="0" w:after="0" w:afterAutospacing="0" w:line="276" w:lineRule="auto"/>
        <w:ind w:firstLine="566"/>
        <w:jc w:val="both"/>
        <w:rPr>
          <w:color w:val="000000"/>
          <w:sz w:val="22"/>
          <w:szCs w:val="18"/>
        </w:rPr>
      </w:pPr>
      <w:r w:rsidRPr="0046186E">
        <w:rPr>
          <w:b/>
          <w:bCs/>
          <w:color w:val="000000"/>
          <w:sz w:val="22"/>
          <w:szCs w:val="18"/>
        </w:rPr>
        <w:t>MADDE 43 –</w:t>
      </w:r>
      <w:r w:rsidRPr="0046186E">
        <w:rPr>
          <w:color w:val="000000"/>
          <w:sz w:val="22"/>
          <w:szCs w:val="18"/>
        </w:rPr>
        <w:t> (1) Proje müelliflerince hazırlanarak imzalanan tatbikat projeleri en az 3 takım halinde düzenlenerek usulüne göre dosyalanıp TDİ OSB’ye teslim edilir. Bununla birlikte yürürlükte bulunan imar ve yapı denetimi mevzuatına göre gerekli sözleşmeler, izin belgesi, sigorta poliçesi, taahhütnameler, gerekli bedellerin ödendiğine dair belgeler ve benzeri belgeler ile başvurulur. Ayrıca başvuru evrakına parselin durumunu belirleyen jeolojik etüt raporu, zemin etüt raporu, mimari proje, statik proje, elektrik tesisatı ve mekanik tesisat projeleri, resim ve hesapları, Çevresel Etki Değerlendirmesi Yönetmeliğine göre ÇED Olumlu Kararı veya ÇED Gerekli Değildir Kararı eklenir.  Ruhsata esas belgeler, plan ve mevzuat hükümlerine göre, TDİ OSB tarafından incelenir. Eksik veya yanlış bulunmuyor ise başvuru tarihinden itibaren otuz gün içinde ruhsat verilir. Eksik veya yanlış bulunuyor ise başvuru tarihinden itibaren on beş gün içerisinde yazı ile bildirilerek iade edilir. Eksik veya yanlışlar giderildikten sonra yapılacak başvurudan itibaren on beş gün içinde yapı ruhsatı verilir. Yapı ruhsatı verilmeden önce yapıyla ilgili fenni mesuliyet, sürveyanlık hizmetleri ve sicil konusunda 3194 sayılı Kanun uyarınca çıkarılan Planlı Alanlar Tip İmar Yönetmeliğinin 58 inci maddesinin bu Yönetmeliğe aykırı olmayan hususları uygulanır. Kurulacak işletmelere ait projelerin tasdiki ve vizesi için TDİ OSB tarafından hizmet karşılığı bedel alınır.</w:t>
      </w:r>
    </w:p>
    <w:p w14:paraId="4FC7CA3F" w14:textId="77777777" w:rsidR="00F625BB" w:rsidRPr="0046186E" w:rsidRDefault="00F625BB" w:rsidP="00F625BB">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Ruhsat Müddeti</w:t>
      </w:r>
    </w:p>
    <w:p w14:paraId="3EA6A4DC" w14:textId="77777777" w:rsidR="00F625BB" w:rsidRPr="0046186E" w:rsidRDefault="00F625BB" w:rsidP="00F625BB">
      <w:pPr>
        <w:pStyle w:val="metin"/>
        <w:spacing w:before="0" w:beforeAutospacing="0" w:after="0" w:afterAutospacing="0" w:line="276" w:lineRule="auto"/>
        <w:ind w:firstLine="566"/>
        <w:jc w:val="both"/>
        <w:rPr>
          <w:color w:val="000000"/>
          <w:sz w:val="22"/>
          <w:szCs w:val="18"/>
        </w:rPr>
      </w:pPr>
      <w:r w:rsidRPr="0046186E">
        <w:rPr>
          <w:b/>
          <w:bCs/>
          <w:color w:val="000000"/>
          <w:sz w:val="22"/>
          <w:szCs w:val="18"/>
        </w:rPr>
        <w:t>MADDE 44 – </w:t>
      </w:r>
      <w:r w:rsidRPr="0046186E">
        <w:rPr>
          <w:color w:val="000000"/>
          <w:sz w:val="22"/>
          <w:szCs w:val="18"/>
        </w:rPr>
        <w:t>(1) Ruhsat verildiği tarihten itibaren iki yıl geçerlidir. Aksi takdirde verilen ruhsat hükümsüz sayılır. Makul sebeplerle bu süre yönetim kurulu tarafından iki yılı geçmemek üzere uzatılabilir.</w:t>
      </w:r>
    </w:p>
    <w:p w14:paraId="1A0F5AD3" w14:textId="77777777" w:rsidR="00F625BB" w:rsidRPr="0046186E" w:rsidRDefault="00F625BB" w:rsidP="00F625BB">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Yapı Kullanma İzni</w:t>
      </w:r>
    </w:p>
    <w:p w14:paraId="5A1C0E64"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b/>
          <w:bCs/>
          <w:color w:val="000000"/>
          <w:sz w:val="22"/>
          <w:szCs w:val="18"/>
        </w:rPr>
        <w:t>MADDE 45 –</w:t>
      </w:r>
      <w:r w:rsidRPr="0046186E">
        <w:rPr>
          <w:color w:val="000000"/>
          <w:sz w:val="22"/>
          <w:szCs w:val="18"/>
        </w:rPr>
        <w:t> (1) Yapının tamamı veya kısmen kullanılması mümkün kısımları tamamlandığında bu kısımlarının kullanılabilmesi için TDİ OSB’den izin alınması zorunludur. Bu iznin alınması için TDİ OSB’ye yapılan başvuru dilekçesi ekinde, teknik uygulama sorumlularının yapının projelerine, fen ve sağlık kurallarına uygun olarak yapılıp yapılmadığını belirten raporları yer alır. 4708 sayılı Kanun kapsamına giren illerde yapının projelerine uygun olarak kısmen veya tamamen bitirildiğine dair yapı denetim kuruluşu tarafından TDİ OSB’ye rapor verilmeden yapı sahibine yapı kullanma izni verilemez.</w:t>
      </w:r>
    </w:p>
    <w:p w14:paraId="016105F2"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 xml:space="preserve">(2) Katılımcının müracaatı üzerine TDİ OSB, yapının ruhsat ve eklerine, fen ve sağlık kurallarına uygun olarak tamamlanıp tamamlanmadığını, Türk </w:t>
      </w:r>
      <w:r w:rsidR="00DD0DB3" w:rsidRPr="0046186E">
        <w:rPr>
          <w:color w:val="000000"/>
          <w:sz w:val="22"/>
          <w:szCs w:val="18"/>
        </w:rPr>
        <w:t>Standartları</w:t>
      </w:r>
      <w:r w:rsidRPr="0046186E">
        <w:rPr>
          <w:color w:val="000000"/>
          <w:sz w:val="22"/>
          <w:szCs w:val="18"/>
        </w:rPr>
        <w:t xml:space="preserve"> Enstitüsü standartlarına uygun malzeme kullanılıp kullanılmadığını belirler.</w:t>
      </w:r>
    </w:p>
    <w:p w14:paraId="022DD2CF"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(3) Yapının kısmen kullanılması mümkün olan kısımlarına yapı kullanma izni düzenlenebilmesi için bu bölümlere hizmet veren ortak kullanım alanlarının tamamlanmış ve kullanılabilir olması ve yapıda mevzuata aykırılığın bulunmaması gerekir.</w:t>
      </w:r>
    </w:p>
    <w:p w14:paraId="32FD0407"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(4) Yapı kullanma izni alınmadan önce asansörlerin işletme ruhsatlarının alınmış olması gerekir.</w:t>
      </w:r>
    </w:p>
    <w:p w14:paraId="2F9041B1"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lastRenderedPageBreak/>
        <w:t>(5) Yapının mevzuata uygun bulunması halinde otuz gün içinde yapı kullanma izin belgesi düzenlenir.</w:t>
      </w:r>
    </w:p>
    <w:p w14:paraId="4C34F6E2"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(6) Yapı kullanma izni bulunmayan yapılar elektrik, su, kanalizasyon, haberleşme ve benzeri hizmetlerden ve tesislerden faydalanamazlar. Bu hizmetlerden yararlanılması durumunda hizmeti veren TDİ OSB sorumludur. Kısmi yapı kullanma iznine bağlanan yapının yalnızca bu bölümleri bu hizmetlerden yararlandırılır.</w:t>
      </w:r>
    </w:p>
    <w:p w14:paraId="26F01A8D" w14:textId="77777777" w:rsidR="00F625BB" w:rsidRPr="0046186E" w:rsidRDefault="00F625BB" w:rsidP="00F625BB">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İşyeri Açma İzni</w:t>
      </w:r>
    </w:p>
    <w:p w14:paraId="6437584E"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b/>
          <w:bCs/>
          <w:color w:val="000000"/>
          <w:sz w:val="22"/>
          <w:szCs w:val="18"/>
        </w:rPr>
        <w:t>MADDE 46 –</w:t>
      </w:r>
      <w:r w:rsidRPr="0046186E">
        <w:rPr>
          <w:color w:val="000000"/>
          <w:sz w:val="22"/>
          <w:szCs w:val="18"/>
        </w:rPr>
        <w:t> (1) TDİ OSB içinde kurulacak işletmelere ve tesislere işyeri açma ve çalışma ruhsatları, ilgili kanun ve yönetmelik hükümleri çerçevesinde TDİ OSB tarafından verilir.</w:t>
      </w:r>
    </w:p>
    <w:p w14:paraId="3A43944F" w14:textId="77777777" w:rsidR="00F625BB" w:rsidRPr="0046186E" w:rsidRDefault="00F625BB" w:rsidP="00F625BB">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Ruhsata Aykırı Yapılan Yapılar</w:t>
      </w:r>
    </w:p>
    <w:p w14:paraId="4D9D6AB9"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b/>
          <w:bCs/>
          <w:color w:val="000000"/>
          <w:sz w:val="22"/>
          <w:szCs w:val="18"/>
        </w:rPr>
        <w:t>MADDE 47 –</w:t>
      </w:r>
      <w:r w:rsidRPr="0046186E">
        <w:rPr>
          <w:color w:val="000000"/>
          <w:sz w:val="22"/>
          <w:szCs w:val="18"/>
        </w:rPr>
        <w:t> (1) TDİ OSB, bölgenin mevzuata ve imar planına uygun yapılaşmasından sorumludur. TDİ OSB tarafından ruhsata aykırı veya ruhsatsız yapıldığı tespit edilen yapının, o andaki inşaat durumu belirlenerek aykırılığın giderilmesi için katılımcıya otuz gün süre verilir.</w:t>
      </w:r>
    </w:p>
    <w:p w14:paraId="2B1414BF" w14:textId="77777777" w:rsidR="00F625BB" w:rsidRPr="0046186E" w:rsidRDefault="00F625BB" w:rsidP="00F625BB">
      <w:pPr>
        <w:pStyle w:val="metin"/>
        <w:spacing w:before="0" w:beforeAutospacing="0" w:after="0" w:afterAutospacing="0" w:line="276" w:lineRule="auto"/>
        <w:ind w:firstLine="566"/>
        <w:jc w:val="both"/>
        <w:rPr>
          <w:color w:val="000000"/>
          <w:sz w:val="22"/>
          <w:szCs w:val="19"/>
        </w:rPr>
      </w:pPr>
      <w:r w:rsidRPr="0046186E">
        <w:rPr>
          <w:color w:val="000000"/>
          <w:sz w:val="22"/>
          <w:szCs w:val="18"/>
        </w:rPr>
        <w:t>(2) Yapı mevzuata uygun hale getirilmediği takdirde inşaatın bu durumu 3194 sayılı Kanun uyarınca ilgili idareye TDİ OSB tarafından bildirilir. Ruhsata aykırı veya ruhsatsız yapı hakkında, ilgili</w:t>
      </w:r>
      <w:r w:rsidR="00C80307" w:rsidRPr="0046186E">
        <w:rPr>
          <w:color w:val="000000"/>
          <w:sz w:val="22"/>
          <w:szCs w:val="18"/>
        </w:rPr>
        <w:t xml:space="preserve"> idarece 3194 sayılı Kanunun 32’nci ve 42’</w:t>
      </w:r>
      <w:r w:rsidRPr="0046186E">
        <w:rPr>
          <w:color w:val="000000"/>
          <w:sz w:val="22"/>
          <w:szCs w:val="18"/>
        </w:rPr>
        <w:t>nci maddeleri çerçevesinde işlem yapılır. İlgili idarenin talebi halinde yıkım, TDİ OSB tarafından yapılır. İlgili idare ruhsat iptalini TDİ OSB’den isteyebilir ve yapılan işlemler TDİ OSB’ye bildirilir. Ayrıca söz konusu aykırılığın devamından; müteşebbis heyet, yönetim ve denetim kurulu üyeleri ile bölge müdürü sorumlu olup tespiti halinde Bakanlık, kendisine yapılmış olan ihbarları da değerlendirerek ihmali görülenler hakkında suç duyurusunda bulunur ve ihbarlar gizli tutulur.</w:t>
      </w:r>
    </w:p>
    <w:p w14:paraId="3C6CBF8D" w14:textId="77777777" w:rsidR="00F625BB" w:rsidRPr="0046186E" w:rsidRDefault="00F625BB" w:rsidP="00F625BB">
      <w:pPr>
        <w:pStyle w:val="metin"/>
        <w:spacing w:before="240" w:beforeAutospacing="0" w:after="240" w:afterAutospacing="0" w:line="276" w:lineRule="auto"/>
        <w:ind w:firstLine="566"/>
        <w:jc w:val="both"/>
        <w:rPr>
          <w:color w:val="000000"/>
          <w:sz w:val="22"/>
          <w:szCs w:val="19"/>
        </w:rPr>
      </w:pPr>
      <w:r w:rsidRPr="0046186E">
        <w:rPr>
          <w:b/>
          <w:bCs/>
          <w:color w:val="000000"/>
          <w:sz w:val="22"/>
          <w:szCs w:val="18"/>
        </w:rPr>
        <w:t>TDİ OSB’lerde Kurulacak Tesisler</w:t>
      </w:r>
    </w:p>
    <w:p w14:paraId="32FD47BC" w14:textId="77777777" w:rsidR="00F625BB" w:rsidRPr="0046186E" w:rsidRDefault="00F625BB" w:rsidP="00DF572F">
      <w:pPr>
        <w:pStyle w:val="metin"/>
        <w:spacing w:before="240" w:beforeAutospacing="0" w:after="240" w:afterAutospacing="0" w:line="276" w:lineRule="auto"/>
        <w:ind w:firstLine="566"/>
        <w:jc w:val="both"/>
        <w:rPr>
          <w:color w:val="000000"/>
          <w:sz w:val="22"/>
          <w:szCs w:val="18"/>
        </w:rPr>
      </w:pPr>
      <w:r w:rsidRPr="0046186E">
        <w:rPr>
          <w:b/>
          <w:bCs/>
          <w:color w:val="000000"/>
          <w:sz w:val="22"/>
          <w:szCs w:val="18"/>
        </w:rPr>
        <w:t>MADDE 48 –</w:t>
      </w:r>
      <w:r w:rsidRPr="0046186E">
        <w:rPr>
          <w:color w:val="000000"/>
          <w:sz w:val="22"/>
          <w:szCs w:val="18"/>
        </w:rPr>
        <w:t> (1) Tarım ve sanayi sektörünün entegrasyonunu sağlamaya yönelik tarıma dayalı sanayi girdisini oluşturan bitkisel ve hayvansal üretimin yapıldığı işletmeler ve bunların işlenmesine yönelik sanayi tesisleri kurulur. Ancak TDİ OSB’lerde ihtisas konusu haricinde işletme ve sanayi tesisi kurulamaz.</w:t>
      </w:r>
    </w:p>
    <w:p w14:paraId="39B5C406" w14:textId="77777777" w:rsidR="00535F17" w:rsidRPr="0046186E" w:rsidRDefault="00535F17" w:rsidP="00AD199E">
      <w:pPr>
        <w:pStyle w:val="Balk3"/>
      </w:pPr>
      <w:bookmarkStart w:id="35" w:name="_Toc18340724"/>
      <w:r w:rsidRPr="0046186E">
        <w:t>Proje Fikrinin Kaynağı ve Uygunluğu</w:t>
      </w:r>
      <w:bookmarkEnd w:id="35"/>
    </w:p>
    <w:p w14:paraId="0D2DF406" w14:textId="77777777" w:rsidR="00535F17" w:rsidRPr="0046186E" w:rsidRDefault="00535F17" w:rsidP="00B957B8">
      <w:pPr>
        <w:pStyle w:val="Balk4"/>
        <w:ind w:left="1134" w:firstLine="0"/>
      </w:pPr>
      <w:r w:rsidRPr="0046186E">
        <w:t>Projenin Sektörel veya Bölgesel Kalkınma Amaçlarına Uygunluğu</w:t>
      </w:r>
    </w:p>
    <w:p w14:paraId="36F7357D" w14:textId="77777777" w:rsidR="00A233BF" w:rsidRPr="0046186E" w:rsidRDefault="00A233BF" w:rsidP="00A233BF">
      <w:pPr>
        <w:spacing w:after="240"/>
      </w:pPr>
      <w:r w:rsidRPr="0046186E">
        <w:t xml:space="preserve">Türkiye’de temel geçim kaynakları arasında tarımsal faaliyetler yer almaktadır. Bu sebeple tarımsal faaliyetleri ve üretimi artırmak amacıyla çeşitli amaç ve stratejiler belirlenmektedir. Ahiler Kalkınma Ajansı tarafından yayınlanan 2014-2023 Bölge Planında vizyon belirtilmiş olup bu vizyonun altında gelişme eksenleri belirtilmiştir. Vizyon; doğal ve kültürel mirasından güç alan, beşeri sermayesini geliştirmeyi ve dengeli kalkınmayı sürekli kılmış, yaşamaya değer bir bölgedir. Bu vizyon altında belirtilen gelişme eksenlerinden biri ise sürdürülebilir ekonomik büyümedir. Bu doğrultuda tarım sektörüne yönelik öncelikler belirlenmiştir. Bunlar; tarım sektöründe yeni ürün araştırmaları yapılarak üretimin çeşitlendirilmesi; bölgede kümelenme yoluyla ihtisaslaşma sağlanarak katma değer artışına ve markalaşmaya destek verilmesidir. Ayrıca bölgenin yatırım alanlarının geliştirilerek yatırımcı çekme potansiyelini artırılması Planda belirtilen öncelikler arasında yer almaktadır. Bu doğrultuda Ahiler Kalkınma Ajansı tarafından yayınlanan 2014-2023 Bölge Planı, Aksaray ilinde </w:t>
      </w:r>
      <w:r w:rsidRPr="0046186E">
        <w:lastRenderedPageBreak/>
        <w:t>kurulması planlanan TDİ OSB ile doğrudan ilgilidir.</w:t>
      </w:r>
      <w:r w:rsidRPr="0046186E">
        <w:rPr>
          <w:rStyle w:val="DipnotBavurusu"/>
        </w:rPr>
        <w:footnoteReference w:id="22"/>
      </w:r>
    </w:p>
    <w:p w14:paraId="44CBD5CD" w14:textId="77777777" w:rsidR="00552202" w:rsidRPr="0046186E" w:rsidRDefault="00552202" w:rsidP="00552202">
      <w:pPr>
        <w:spacing w:after="240"/>
      </w:pPr>
      <w:r w:rsidRPr="0046186E">
        <w:t xml:space="preserve">T.C. Cumhurbaşkanlığı Strateji ve Bütçe Başkanlığı tarafından 11. Kalkınma Planı yayınlanmıştır. Kalkınma Planında belirtilen üç öncelikli gelişme alanı belirlenmiş olup </w:t>
      </w:r>
      <w:r w:rsidR="00A95CBA" w:rsidRPr="0046186E">
        <w:t xml:space="preserve">bunlar tarım, savunma sanayi ve turizmdir. Yatırım konusu Planda öncelikli gelişme alanı olarak belirtilen tarım ile doğrudan ilişkilidir. </w:t>
      </w:r>
      <w:r w:rsidRPr="0046186E">
        <w:t>Planda çevresel, sosyal ve ekonomik olarak sürdürülebilir, ülke insanının yeterli ve dengeli beslenmesinin yanı sıra arz talep dengesini gözeten üretim yapısıyla uluslararası rekabet gücünü artırmış, ileri teknolojiye dayalı, altyapı sorunlarını çözmüş, örgütlülüğü ve verimliliği yüksek, etkin bir tarım sektörünün oluşturulması temel amaç olarak belirlenmiştir. Söz konusu amaç doğrultusunda politika ve hedefler belirlenmiştir. Bunlar arasında bitkisel üretimin artırılması; başta yüksek katma değerli tıbbi ve aromatik bitkilerde olmak üzere ürün güvenilirliği, çeşitliliği ve üretimini artırmak amacıyla iyi tarım uygulamaları, organik tarım, sözleşmeli üretim, kümelenme, araştırma, pazarlama ve markalaşma faaliyetlerinin desteklenmesi bulunmaktadır. Ayrıca örtü altı yetiştiriciliğine yönelik modern seraların kurulmasıyla beraber mevcut seraların modernize edilmesi, büyütülmesi, paketleme tesisleri ve depo yapımı için yatırım ve işletme finansman desteği sağlanması hedeflerdendir. Planda tarımsal kalkınmaya yönelik hedefler arasında tarım-sanayi entegrasyonu ve işbirliğinin geliştirilmesine yönelik özendirici üretim modellerinin uygulanması da bulunmaktadır.</w:t>
      </w:r>
      <w:r w:rsidR="0066593C" w:rsidRPr="0046186E">
        <w:t xml:space="preserve"> Ayrıca yatırım konusu 11. Kalkınma Planında Rekabetçi Üretim ve Verimlilik başlığı altında belirtilen Girişimcilik ve KOBİ’ler başlığı, Yaşanabilir Şehirler ve Sürdürülebilir Çevre başlığı altında belirtilen Bölgesel Gelişme ve Kırsal Kalkınma başlıkları ile doğrudan ilgilidir.</w:t>
      </w:r>
      <w:r w:rsidRPr="0046186E">
        <w:rPr>
          <w:rStyle w:val="DipnotBavurusu"/>
        </w:rPr>
        <w:footnoteReference w:id="23"/>
      </w:r>
    </w:p>
    <w:p w14:paraId="5AD5E7B2" w14:textId="77777777" w:rsidR="00535F17" w:rsidRPr="0046186E" w:rsidRDefault="00535F17" w:rsidP="00B957B8">
      <w:pPr>
        <w:pStyle w:val="Balk4"/>
        <w:ind w:left="1134" w:firstLine="0"/>
      </w:pPr>
      <w:r w:rsidRPr="0046186E">
        <w:t>Projenin Geçmiş, Yürüyen ve Planlanan Diğer Projelerle İlişkisi</w:t>
      </w:r>
      <w:r w:rsidR="00FF622E" w:rsidRPr="0046186E">
        <w:rPr>
          <w:rStyle w:val="DipnotBavurusu"/>
        </w:rPr>
        <w:footnoteReference w:id="24"/>
      </w:r>
    </w:p>
    <w:p w14:paraId="5B2689C7" w14:textId="77777777" w:rsidR="00FF622E" w:rsidRPr="0046186E" w:rsidRDefault="00465CFC" w:rsidP="00FF622E">
      <w:pPr>
        <w:spacing w:after="240"/>
      </w:pPr>
      <w:r w:rsidRPr="0046186E">
        <w:t>Aksaray ilin</w:t>
      </w:r>
      <w:r w:rsidR="000C1271" w:rsidRPr="0046186E">
        <w:t xml:space="preserve">de kurulması planlanan TDİ OSB ile bölgede yatırımları artırmak, tarımsal üretimi artırmak, tarım-sanayi </w:t>
      </w:r>
      <w:r w:rsidR="00FF622E" w:rsidRPr="0046186E">
        <w:t xml:space="preserve">entegrasyonunun gelişmesine katkı </w:t>
      </w:r>
      <w:r w:rsidR="000C1271" w:rsidRPr="0046186E">
        <w:t xml:space="preserve">sağlamak, iç ve dış pazara ürün satışını sağlamak </w:t>
      </w:r>
      <w:r w:rsidR="00FF622E" w:rsidRPr="0046186E">
        <w:t xml:space="preserve">ve üreticilerin kümelenmelerini sağlamak </w:t>
      </w:r>
      <w:r w:rsidR="000C1271" w:rsidRPr="0046186E">
        <w:t xml:space="preserve">amaçlanmaktadır. </w:t>
      </w:r>
      <w:r w:rsidR="00FF622E" w:rsidRPr="0046186E">
        <w:t>Türkiye’de bu amaçlar doğrultusunda 15 TDİ OSB kurulmuştur. Bunlar;</w:t>
      </w:r>
    </w:p>
    <w:p w14:paraId="708089A2"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Amasya-Suluova TDİ (Besi) OSB </w:t>
      </w:r>
    </w:p>
    <w:p w14:paraId="0E2CECBD"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Ankara-Çubuk TDİ (Besi) OSB </w:t>
      </w:r>
    </w:p>
    <w:p w14:paraId="6C82BCE3"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Diyarbakır TDİ (Besi) OSB </w:t>
      </w:r>
    </w:p>
    <w:p w14:paraId="6E955370"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Şanlıurfa-Merkez TDİ (Besi) OSB </w:t>
      </w:r>
    </w:p>
    <w:p w14:paraId="71AEDD01"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Eskişehir-Beylikova TDİ (Besi) OSB </w:t>
      </w:r>
    </w:p>
    <w:p w14:paraId="5C61702A"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Denizli-Sarayköy TDİ (Sera) OSB </w:t>
      </w:r>
    </w:p>
    <w:p w14:paraId="2118DE64"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Kars TDİ (Besi) OSB </w:t>
      </w:r>
    </w:p>
    <w:p w14:paraId="521861B7"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Yalova-Çiftlikköy TDİ (Çiçekçilik) OSB </w:t>
      </w:r>
    </w:p>
    <w:p w14:paraId="0C699CF3"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Ağrı-Diyadin TDİ (Sera) OSB </w:t>
      </w:r>
    </w:p>
    <w:p w14:paraId="4AB6C63B"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Hatay-Altınözü-Enek TDİ (Süt) OSB </w:t>
      </w:r>
    </w:p>
    <w:p w14:paraId="60DFA8DD"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Samsun-Bafra TDİ (Sera) OSB </w:t>
      </w:r>
    </w:p>
    <w:p w14:paraId="7F5E018B"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Elazığ TDİ (Hayvansal Ürünler) OSB </w:t>
      </w:r>
    </w:p>
    <w:p w14:paraId="546E3AD7"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Gaziantep-Oğuzeli TDİ (Besi) OSB </w:t>
      </w:r>
    </w:p>
    <w:p w14:paraId="23D42200" w14:textId="77777777" w:rsidR="00FF622E" w:rsidRPr="0046186E" w:rsidRDefault="00FF622E" w:rsidP="00B56943">
      <w:pPr>
        <w:pStyle w:val="ListeParagraf"/>
        <w:widowControl/>
        <w:numPr>
          <w:ilvl w:val="0"/>
          <w:numId w:val="23"/>
        </w:numPr>
        <w:autoSpaceDE w:val="0"/>
        <w:autoSpaceDN w:val="0"/>
        <w:adjustRightInd w:val="0"/>
        <w:spacing w:after="175"/>
        <w:rPr>
          <w:rFonts w:cs="Times New Roman"/>
          <w:color w:val="000000"/>
          <w:szCs w:val="23"/>
        </w:rPr>
      </w:pPr>
      <w:r w:rsidRPr="0046186E">
        <w:rPr>
          <w:rFonts w:cs="Times New Roman"/>
          <w:color w:val="000000"/>
          <w:szCs w:val="23"/>
        </w:rPr>
        <w:t xml:space="preserve">Malatya-Yazıhan TDİ (Besi) OSB </w:t>
      </w:r>
    </w:p>
    <w:p w14:paraId="1C290FF3" w14:textId="77777777" w:rsidR="00FF622E" w:rsidRPr="0046186E" w:rsidRDefault="00FF622E" w:rsidP="00B56943">
      <w:pPr>
        <w:pStyle w:val="ListeParagraf"/>
        <w:widowControl/>
        <w:numPr>
          <w:ilvl w:val="0"/>
          <w:numId w:val="23"/>
        </w:numPr>
        <w:autoSpaceDE w:val="0"/>
        <w:autoSpaceDN w:val="0"/>
        <w:adjustRightInd w:val="0"/>
        <w:spacing w:after="240"/>
        <w:rPr>
          <w:rFonts w:cs="Times New Roman"/>
          <w:color w:val="000000"/>
          <w:szCs w:val="23"/>
        </w:rPr>
      </w:pPr>
      <w:r w:rsidRPr="0046186E">
        <w:rPr>
          <w:rFonts w:cs="Times New Roman"/>
          <w:color w:val="000000"/>
          <w:szCs w:val="23"/>
        </w:rPr>
        <w:t xml:space="preserve">Zonguldak-Çaycuma TDİ (Sera) OSB </w:t>
      </w:r>
    </w:p>
    <w:p w14:paraId="6E55AEB9" w14:textId="77777777" w:rsidR="00FF622E" w:rsidRPr="0046186E" w:rsidRDefault="00FF622E" w:rsidP="00D4261D">
      <w:pPr>
        <w:widowControl/>
        <w:autoSpaceDE w:val="0"/>
        <w:autoSpaceDN w:val="0"/>
        <w:adjustRightInd w:val="0"/>
        <w:spacing w:after="240"/>
        <w:rPr>
          <w:rFonts w:cs="Times New Roman"/>
          <w:color w:val="000000"/>
          <w:szCs w:val="23"/>
        </w:rPr>
      </w:pPr>
      <w:r w:rsidRPr="0046186E">
        <w:rPr>
          <w:rFonts w:cs="Times New Roman"/>
          <w:color w:val="000000"/>
          <w:szCs w:val="23"/>
        </w:rPr>
        <w:lastRenderedPageBreak/>
        <w:t>Besicilik, seracılık veya çiçekçilik alanlarında kurulan TDİ OSB’ler kurulduğu bölgenin ve Türkiye’nin ekonomisine olumlu katkı sağlamaktadır.</w:t>
      </w:r>
      <w:r w:rsidR="00D4261D" w:rsidRPr="0046186E">
        <w:rPr>
          <w:rFonts w:cs="Times New Roman"/>
          <w:color w:val="000000"/>
          <w:szCs w:val="23"/>
        </w:rPr>
        <w:t xml:space="preserve"> Aksaray ilinde kurulumu planlanan TDİ OSB’de salon ve çiçekçilik ya</w:t>
      </w:r>
      <w:r w:rsidR="0072246F" w:rsidRPr="0046186E">
        <w:rPr>
          <w:rFonts w:cs="Times New Roman"/>
          <w:color w:val="000000"/>
          <w:szCs w:val="23"/>
        </w:rPr>
        <w:t>pılması,</w:t>
      </w:r>
      <w:r w:rsidR="00D4261D" w:rsidRPr="0046186E">
        <w:rPr>
          <w:rFonts w:cs="Times New Roman"/>
          <w:color w:val="000000"/>
          <w:szCs w:val="23"/>
        </w:rPr>
        <w:t xml:space="preserve"> tıbbi ve aromatik bitkiler</w:t>
      </w:r>
      <w:r w:rsidR="0072246F" w:rsidRPr="0046186E">
        <w:rPr>
          <w:rFonts w:cs="Times New Roman"/>
          <w:color w:val="000000"/>
          <w:szCs w:val="23"/>
        </w:rPr>
        <w:t xml:space="preserve"> üretilmesi, fidan yetiştiriciliği </w:t>
      </w:r>
      <w:r w:rsidR="00D4261D" w:rsidRPr="0046186E">
        <w:rPr>
          <w:rFonts w:cs="Times New Roman"/>
          <w:color w:val="000000"/>
          <w:szCs w:val="23"/>
        </w:rPr>
        <w:t>planlanmaktadır. Bu kapsamda planlana yatırım Türkiye’de kurulmuş 15 TDİ OSB ile dolaylı, Yalova ilinde kurulan Çiftlikköy Çiçekçilik TDİ OSB ile doğrudan ilişkilidir.</w:t>
      </w:r>
    </w:p>
    <w:p w14:paraId="681CDA0D" w14:textId="77777777" w:rsidR="00535F17" w:rsidRPr="0046186E" w:rsidRDefault="00535F17" w:rsidP="009A187E">
      <w:pPr>
        <w:pStyle w:val="Balk4"/>
        <w:ind w:left="1560" w:hanging="426"/>
      </w:pPr>
      <w:r w:rsidRPr="0046186E">
        <w:t>Projenin İdarenin Stratejik Planı ve Performans Programına Uygunluğu</w:t>
      </w:r>
      <w:r w:rsidR="005927DC" w:rsidRPr="0046186E">
        <w:rPr>
          <w:rStyle w:val="DipnotBavurusu"/>
        </w:rPr>
        <w:footnoteReference w:id="25"/>
      </w:r>
    </w:p>
    <w:p w14:paraId="35E625D3" w14:textId="77777777" w:rsidR="00257561" w:rsidRPr="0046186E" w:rsidRDefault="00257561" w:rsidP="006C7128">
      <w:pPr>
        <w:spacing w:after="240"/>
      </w:pPr>
      <w:r w:rsidRPr="0046186E">
        <w:t xml:space="preserve">Aksaray ilinde tarıma dayalı ihtisas organize sanayi bölgesi kurulması </w:t>
      </w:r>
      <w:r w:rsidR="00484853" w:rsidRPr="0046186E">
        <w:t xml:space="preserve">planlanmaktadır. </w:t>
      </w:r>
      <w:r w:rsidR="00D7097A" w:rsidRPr="0046186E">
        <w:t xml:space="preserve">Aksaray Ticaret ve Sanayi Odası tarafından yayınlanan Stratejik Planda Aksaray ilinin ekonomisinin tarım ve hayvancılığa dayanmakta olduğu belirtilmiştir. </w:t>
      </w:r>
      <w:r w:rsidR="00AC6F21" w:rsidRPr="0046186E">
        <w:t xml:space="preserve">Bu nedenle ilde tarımsal faaliyetlerin oldukça önemli olduğu ve ilin ekonomisini olumlu yönde etkilediği Planda belirtilmiştir. </w:t>
      </w:r>
      <w:r w:rsidR="009C746E" w:rsidRPr="0046186E">
        <w:t>Planda; tarım ve hayvancılık faaliyetlerinin yapılacağı alanların varlığı fırsat olarak belirtilirken, tarımsal amaçlı su yetersizliği tehdit olarak belirtilmiştir. Ayrıca ilde tarım ve hayvancılığa yönelik yatırımlar yapılmak istenmektedir ancak tarım ve hayvancılığın sanayi altyapısının geliştirilememesi sorun olarak görülmektedir. Bu doğrultuda tarım ve hayvancılığa yönelik sanayi altyapısının geliştirilmesine yönelik hedefler belirlenmiştir. Buna göre ilde kurulması planlanan TDİ OSB, tarım-sanayi</w:t>
      </w:r>
      <w:r w:rsidR="001E081F" w:rsidRPr="0046186E">
        <w:t xml:space="preserve"> </w:t>
      </w:r>
      <w:r w:rsidR="009C746E" w:rsidRPr="0046186E">
        <w:t>entegrasyonunun s</w:t>
      </w:r>
      <w:r w:rsidR="009C3106" w:rsidRPr="0046186E">
        <w:t>ağlanmasında oldukça önemlidir.</w:t>
      </w:r>
    </w:p>
    <w:p w14:paraId="5945E837" w14:textId="77777777" w:rsidR="00535F17" w:rsidRPr="0046186E" w:rsidRDefault="00535F17" w:rsidP="009A187E">
      <w:pPr>
        <w:pStyle w:val="Balk4"/>
        <w:ind w:left="1560" w:hanging="426"/>
      </w:pPr>
      <w:r w:rsidRPr="0046186E">
        <w:t>Proje Fikrinin Ortaya Çıkışı</w:t>
      </w:r>
    </w:p>
    <w:p w14:paraId="69EA7AA4" w14:textId="77777777" w:rsidR="00A233BF" w:rsidRPr="0046186E" w:rsidRDefault="00A233BF" w:rsidP="00A233BF">
      <w:pPr>
        <w:spacing w:after="240"/>
      </w:pPr>
      <w:r w:rsidRPr="0046186E">
        <w:t>Türkiye’de temel geçim kaynakları arasında tarım ve hayvancılık yer almaktadır. Türkiye’nin bulunduğu coğrafya, iklimi, toprak yapısı vb. özellikleri tarım ve hayvancılık için oldukça elverişlidir. Bu doğrultuda Türkiye’de tarım ve hayvancılığa dayalı yatırımlar yapılmaktadır. Bunların başında özellikle son yıllarda öne çıkan TDİ OSB’ler yer almaktadır.</w:t>
      </w:r>
    </w:p>
    <w:p w14:paraId="636FDEA9" w14:textId="77777777" w:rsidR="00A233BF" w:rsidRPr="0046186E" w:rsidRDefault="00A233BF" w:rsidP="00A233BF">
      <w:pPr>
        <w:spacing w:after="240"/>
      </w:pPr>
      <w:r w:rsidRPr="0046186E">
        <w:t xml:space="preserve">Türkiye’de günümüzde on beş adet TDİ OSB bulunmaktadır. Bunlar arasında besicilik, seracılık ve çiçekçilik OSB’leri yer almaktadır. TDİ OSB’ler kuruldukları bölgelerde sosyoekonomik kalkınmayı olumlu yönde etkilemektedir. Ayrıca OSB’ler istihdam olanağı yaratmakta olup bu durum işgücüne katılımı artırmaktadır. Ayrıca TDİ OSB’ler ile yerli tarımsal üretim artmakta ve bu doğrultuda söz konusu ürünlere yönelik ithalat azalmaktadır. Öte yandan TDİ OSB’lerde üretilen ürünler ihraç edilmektedir. TDİ OSB’ler istihdam düzeyinin artışı, sosyoekonomik kalkınma ve ihracat potansiyeli bakımından önemlidir. </w:t>
      </w:r>
    </w:p>
    <w:p w14:paraId="55BDE79D" w14:textId="77777777" w:rsidR="00A233BF" w:rsidRPr="0046186E" w:rsidRDefault="00A233BF" w:rsidP="00A233BF">
      <w:pPr>
        <w:spacing w:after="240"/>
      </w:pPr>
      <w:r w:rsidRPr="0046186E">
        <w:t>Aksaray ilinde geniş tarım arazileri bulunmaktadır. Bu arazilerin daha verimli kullanılmasına ve bu doğrultuda üretimin artmasına yönelik çalışmalar yapılmaktadır. Seracılık faaliyetlerinde birim alandan tarla ve bahçe tarımına göre daha fazla verim alınmaktadır. Seracılık faaliyeti ile ilde bulunan geniş arazi</w:t>
      </w:r>
      <w:r w:rsidR="00F505A0" w:rsidRPr="0046186E">
        <w:t xml:space="preserve">leri değerlendirilebilecektir. </w:t>
      </w:r>
      <w:r w:rsidRPr="0046186E">
        <w:t xml:space="preserve">Aksaray ilinde kurulması planlanan TDİ OSB’nin amaçları arasında bölgenin sosyoekonomik kalkınmasına katkı sağlamak, bölgede istihdam oranlarını artırmak, bölgede tarımsal üretimi artırmak ve diğer yatırımlara örnek teşkil etmek yer almaktadır. </w:t>
      </w:r>
    </w:p>
    <w:p w14:paraId="716B534A" w14:textId="77777777" w:rsidR="00535F17" w:rsidRPr="0046186E" w:rsidRDefault="00535F17" w:rsidP="009A187E">
      <w:pPr>
        <w:pStyle w:val="Balk4"/>
        <w:ind w:left="1560" w:hanging="426"/>
      </w:pPr>
      <w:r w:rsidRPr="0046186E">
        <w:t>Projeyle İlgili Geçmişte Yapılmış Etüt, Araştırma ve Diğer Çalışmalar</w:t>
      </w:r>
    </w:p>
    <w:p w14:paraId="3D67353E" w14:textId="77777777" w:rsidR="00F505A0" w:rsidRPr="0046186E" w:rsidRDefault="00F505A0" w:rsidP="008D643C">
      <w:pPr>
        <w:spacing w:after="240"/>
      </w:pPr>
      <w:r w:rsidRPr="0046186E">
        <w:t xml:space="preserve">Türkiye’de son yıllarda TDİ OSB’lere yönelik araştırma çalışmaları artmıştır. Bu konuda Tosun ve Demirbaş’ın yazmış olduğu Türkiye’de Hayvancılık İhtisas Organize Sanayi Bölgelerinin Gelişimi ve Konunun Büyükbaş Hayvancılık Sektörünün Sorunları Açısından Değerlendirilmesi isimli makale bulunmaktadır. Makalede Türkiye’de son yıllarda </w:t>
      </w:r>
      <w:r w:rsidR="00FA3B46" w:rsidRPr="0046186E">
        <w:t>sayısı artan</w:t>
      </w:r>
      <w:r w:rsidRPr="0046186E">
        <w:t xml:space="preserve"> </w:t>
      </w:r>
      <w:r w:rsidR="00FA3B46" w:rsidRPr="0046186E">
        <w:t>TDİ OSB’lerdeki gelişmeler</w:t>
      </w:r>
      <w:r w:rsidRPr="0046186E">
        <w:t xml:space="preserve"> </w:t>
      </w:r>
      <w:r w:rsidRPr="0046186E">
        <w:lastRenderedPageBreak/>
        <w:t>büyükbaş hayvancılık sektörünün sorunları da göz önünde bulundurularak değerlendiril</w:t>
      </w:r>
      <w:r w:rsidR="00FA3B46" w:rsidRPr="0046186E">
        <w:t xml:space="preserve">miştir. Ayrıca Boran tarafından yazılan Tarıma Dayalı İhtisas Organize Sanayi Bölgeleri ve Önemi isimli makale yatırım konusu ile ilgili yapılmış çalışmalardandır. Çalışmada TDİ OSB tanımı yapılmış ve amaçlarından bahsedilmiştir. Ayrıca kurulmuş ve kurulacak TDİ OSB’lere çalışmada yer verilmiştir. T.C. Tarım ve Orman Bakanlığı tarafından 25 Soruda Tarıma Dayalı İhtisas Organize Sanayi Bölgesi isimli kitapçık yayınlanmıştır. Kitapçıkta Türkiye’de bulunan TDİ OSB’lere ve bunlar hakkında genel bilgilere yer verilmiştir. TDİ OSB’lerin kuruluşu, organları, üyeleri vb. bilgiler Bakanlık tarafından yayınlanan dokümanda ayrıntılı bir şekilde yer almaktadır. </w:t>
      </w:r>
    </w:p>
    <w:p w14:paraId="3B727300" w14:textId="77777777" w:rsidR="002E410E" w:rsidRPr="0046186E" w:rsidRDefault="002E410E" w:rsidP="008D643C">
      <w:pPr>
        <w:spacing w:after="240"/>
      </w:pPr>
      <w:r w:rsidRPr="0046186E">
        <w:t xml:space="preserve">Türkiye’de artan TDİ OSB’lere yönelik hazırlanan fizibilite çalışmalar arasında Batı Karadeniz Kalkınma Ajansı Mandacılık İhtisas OSB Ön Fizibilitesi, Batı Karadeniz Kalkınma Ajansı Seracılık İhtisas OSB Fonksiyonel Tarım ve Ön Fizibilitesi ve Kuzey Anadolu Kalkınma Ajansı Tarıma Dayalı İhtisas OSB Ön Fizibilitesi yer almaktadır. </w:t>
      </w:r>
    </w:p>
    <w:p w14:paraId="30B29AEC" w14:textId="77777777" w:rsidR="008D643C" w:rsidRPr="0046186E" w:rsidRDefault="008D643C" w:rsidP="008D643C">
      <w:pPr>
        <w:spacing w:after="240"/>
      </w:pPr>
      <w:r w:rsidRPr="0046186E">
        <w:t>Kurulması öngörülen yatırım için başta seracılık ve TDİ OSB olmak üzere diğer sektörler de dikkate alınarak çalışmalar yapılmış, mevcut ve potansiyel kuruluşlar v</w:t>
      </w:r>
      <w:r w:rsidR="005C4F96" w:rsidRPr="0046186E">
        <w:t xml:space="preserve">e üreticiler, piyasa koşulları, </w:t>
      </w:r>
      <w:r w:rsidRPr="0046186E">
        <w:t xml:space="preserve">girdi ve çıktı maliyet ve fiyatları araştırılmış, makine </w:t>
      </w:r>
      <w:r w:rsidR="00DD0DB3" w:rsidRPr="0046186E">
        <w:t>donanım</w:t>
      </w:r>
      <w:r w:rsidRPr="0046186E">
        <w:t xml:space="preserve"> se</w:t>
      </w:r>
      <w:r w:rsidR="00FA3B46" w:rsidRPr="0046186E">
        <w:t xml:space="preserve">çimi yapılmış ve yatırım kararı </w:t>
      </w:r>
      <w:r w:rsidRPr="0046186E">
        <w:t>verilmiştir.</w:t>
      </w:r>
    </w:p>
    <w:p w14:paraId="4EEE13FE" w14:textId="77777777" w:rsidR="005C4F96" w:rsidRPr="0046186E" w:rsidRDefault="005C4F96" w:rsidP="008D643C">
      <w:pPr>
        <w:spacing w:after="240"/>
      </w:pPr>
    </w:p>
    <w:p w14:paraId="1E81E353" w14:textId="77777777" w:rsidR="005C4F96" w:rsidRPr="0046186E" w:rsidRDefault="005C4F96" w:rsidP="008D643C">
      <w:pPr>
        <w:spacing w:after="240"/>
      </w:pPr>
    </w:p>
    <w:p w14:paraId="77FA97C7" w14:textId="77777777" w:rsidR="00792FA1" w:rsidRPr="0046186E" w:rsidRDefault="00792FA1" w:rsidP="008D643C">
      <w:pPr>
        <w:spacing w:after="240"/>
      </w:pPr>
    </w:p>
    <w:p w14:paraId="639DA913" w14:textId="77777777" w:rsidR="00792FA1" w:rsidRPr="0046186E" w:rsidRDefault="00792FA1" w:rsidP="008D643C">
      <w:pPr>
        <w:spacing w:after="240"/>
      </w:pPr>
    </w:p>
    <w:p w14:paraId="326C1A71" w14:textId="77777777" w:rsidR="00792FA1" w:rsidRPr="0046186E" w:rsidRDefault="00792FA1" w:rsidP="008D643C">
      <w:pPr>
        <w:spacing w:after="240"/>
      </w:pPr>
    </w:p>
    <w:p w14:paraId="783F2109" w14:textId="77777777" w:rsidR="00792FA1" w:rsidRPr="0046186E" w:rsidRDefault="00792FA1" w:rsidP="008D643C">
      <w:pPr>
        <w:spacing w:after="240"/>
      </w:pPr>
    </w:p>
    <w:p w14:paraId="28E35B1E" w14:textId="77777777" w:rsidR="00792FA1" w:rsidRPr="0046186E" w:rsidRDefault="00792FA1" w:rsidP="008D643C">
      <w:pPr>
        <w:spacing w:after="240"/>
      </w:pPr>
    </w:p>
    <w:p w14:paraId="352B69B0" w14:textId="77777777" w:rsidR="00792FA1" w:rsidRPr="0046186E" w:rsidRDefault="00792FA1" w:rsidP="008D643C">
      <w:pPr>
        <w:spacing w:after="240"/>
      </w:pPr>
    </w:p>
    <w:p w14:paraId="5D824BF8" w14:textId="77777777" w:rsidR="00792FA1" w:rsidRPr="0046186E" w:rsidRDefault="00792FA1" w:rsidP="008D643C">
      <w:pPr>
        <w:spacing w:after="240"/>
      </w:pPr>
    </w:p>
    <w:p w14:paraId="6AA94A6C" w14:textId="77777777" w:rsidR="00792FA1" w:rsidRPr="0046186E" w:rsidRDefault="00792FA1" w:rsidP="008D643C">
      <w:pPr>
        <w:spacing w:after="240"/>
      </w:pPr>
    </w:p>
    <w:p w14:paraId="7B990F8F" w14:textId="77777777" w:rsidR="00792FA1" w:rsidRPr="0046186E" w:rsidRDefault="00792FA1" w:rsidP="008D643C">
      <w:pPr>
        <w:spacing w:after="240"/>
      </w:pPr>
    </w:p>
    <w:p w14:paraId="39F6EA98" w14:textId="77777777" w:rsidR="00792FA1" w:rsidRPr="0046186E" w:rsidRDefault="00792FA1" w:rsidP="008D643C">
      <w:pPr>
        <w:spacing w:after="240"/>
      </w:pPr>
    </w:p>
    <w:p w14:paraId="5092969E" w14:textId="77777777" w:rsidR="00792FA1" w:rsidRPr="0046186E" w:rsidRDefault="00792FA1" w:rsidP="008D643C">
      <w:pPr>
        <w:spacing w:after="240"/>
      </w:pPr>
    </w:p>
    <w:p w14:paraId="22A91D97" w14:textId="77777777" w:rsidR="00792FA1" w:rsidRPr="0046186E" w:rsidRDefault="00792FA1" w:rsidP="008D643C">
      <w:pPr>
        <w:spacing w:after="240"/>
      </w:pPr>
    </w:p>
    <w:p w14:paraId="4CE0FCCD" w14:textId="77777777" w:rsidR="00792FA1" w:rsidRPr="0046186E" w:rsidRDefault="00792FA1" w:rsidP="008D643C">
      <w:pPr>
        <w:spacing w:after="240"/>
      </w:pPr>
    </w:p>
    <w:p w14:paraId="6E4F213B" w14:textId="77777777" w:rsidR="00792FA1" w:rsidRPr="0046186E" w:rsidRDefault="00792FA1" w:rsidP="008D643C">
      <w:pPr>
        <w:spacing w:after="240"/>
      </w:pPr>
    </w:p>
    <w:p w14:paraId="6CBACFB0" w14:textId="77777777" w:rsidR="00792FA1" w:rsidRPr="0046186E" w:rsidRDefault="00792FA1" w:rsidP="008D643C">
      <w:pPr>
        <w:spacing w:after="240"/>
      </w:pPr>
    </w:p>
    <w:p w14:paraId="55BE8B7F" w14:textId="77777777" w:rsidR="00535F17" w:rsidRPr="0046186E" w:rsidRDefault="00535F17" w:rsidP="00890474">
      <w:pPr>
        <w:pStyle w:val="Balk2"/>
      </w:pPr>
      <w:bookmarkStart w:id="36" w:name="_Toc18340725"/>
      <w:r w:rsidRPr="0046186E">
        <w:lastRenderedPageBreak/>
        <w:t>5. PROJENİN GEREKÇESİ</w:t>
      </w:r>
      <w:bookmarkEnd w:id="36"/>
    </w:p>
    <w:p w14:paraId="09FA6B05" w14:textId="77777777" w:rsidR="00535F17" w:rsidRPr="0046186E" w:rsidRDefault="00535F17" w:rsidP="00B56943">
      <w:pPr>
        <w:pStyle w:val="Balk3"/>
        <w:numPr>
          <w:ilvl w:val="0"/>
          <w:numId w:val="3"/>
        </w:numPr>
      </w:pPr>
      <w:bookmarkStart w:id="37" w:name="_Toc18340726"/>
      <w:r w:rsidRPr="0046186E">
        <w:t>Ulusal ve Bölgesel Düzeyde Talep Analizi</w:t>
      </w:r>
      <w:bookmarkEnd w:id="37"/>
    </w:p>
    <w:p w14:paraId="66E85729" w14:textId="77777777" w:rsidR="00535F17" w:rsidRPr="0046186E" w:rsidRDefault="00535F17" w:rsidP="006572AC">
      <w:pPr>
        <w:pStyle w:val="Balk6"/>
      </w:pPr>
      <w:r w:rsidRPr="0046186E">
        <w:t xml:space="preserve">Talebi </w:t>
      </w:r>
      <w:r w:rsidR="00B957B8" w:rsidRPr="0046186E">
        <w:t>Belirleyen Temel Nedenler ve Göstergeler</w:t>
      </w:r>
    </w:p>
    <w:p w14:paraId="7A64B082" w14:textId="77777777" w:rsidR="00CF64C7" w:rsidRPr="0046186E" w:rsidRDefault="00CF64C7" w:rsidP="00C9009A">
      <w:pPr>
        <w:spacing w:after="240"/>
      </w:pPr>
      <w:r w:rsidRPr="0046186E">
        <w:t xml:space="preserve">Aksaray </w:t>
      </w:r>
      <w:r w:rsidR="002649F7" w:rsidRPr="0046186E">
        <w:t>ilinin</w:t>
      </w:r>
      <w:r w:rsidR="00C9009A" w:rsidRPr="0046186E">
        <w:t xml:space="preserve"> ekonomisi tarım ve hayvancılığa dayanmaktadır. Bu sebeple ilde işgücünün büyük bölümü tarımsal faaliyetler ile uğraşmaktadır.</w:t>
      </w:r>
      <w:r w:rsidR="00E341FA" w:rsidRPr="0046186E">
        <w:t xml:space="preserve"> </w:t>
      </w:r>
      <w:r w:rsidR="00FA3B46" w:rsidRPr="0046186E">
        <w:t xml:space="preserve">İlde tarımsal faaliyetlerin </w:t>
      </w:r>
      <w:r w:rsidR="000E36AB" w:rsidRPr="0046186E">
        <w:t xml:space="preserve">temel geçim kaynağı olması ilde bulunan tarım alanları ve üretilen ürünleri de etkilemektedir. </w:t>
      </w:r>
      <w:r w:rsidR="00BC1BAA" w:rsidRPr="0046186E">
        <w:t xml:space="preserve">İlde tarım faaliyetlerinin oldukça yaygındır. Bu durum ilde tarım ürünlerinin çeşitliliğini ve verimini olumlu yönde etkilemektedir. Ayrıca ilin temel geçim kaynağının tarım olması, il ekonomisinin mevsim faktörlerinden etkilendiğini göstermektedir. Bu durumun önüne geçmek amacıyla mevsim faktörlerinin etkilemediği seracılık faaliyetlerinin </w:t>
      </w:r>
      <w:r w:rsidR="00397948" w:rsidRPr="0046186E">
        <w:t xml:space="preserve">ilde yapılması planlanmaktadır. </w:t>
      </w:r>
      <w:r w:rsidR="000E36AB" w:rsidRPr="0046186E">
        <w:t>Aksaray ilinin yüz ölçümü 7.626 km</w:t>
      </w:r>
      <w:r w:rsidR="000E36AB" w:rsidRPr="0046186E">
        <w:rPr>
          <w:vertAlign w:val="superscript"/>
        </w:rPr>
        <w:t>2</w:t>
      </w:r>
      <w:r w:rsidR="00E5322E" w:rsidRPr="0046186E">
        <w:t>, 7.626.000 dekardır. İlde bulunan tarım alanlarının büyüklüğü aşağıdaki tabloda verilmiştir.</w:t>
      </w:r>
    </w:p>
    <w:p w14:paraId="03D46BA8" w14:textId="57C9B3C1" w:rsidR="00C9009A" w:rsidRPr="0046186E" w:rsidRDefault="00C9009A" w:rsidP="00C9009A">
      <w:pPr>
        <w:pStyle w:val="ResimYazs"/>
        <w:keepNext/>
        <w:spacing w:after="0"/>
        <w:rPr>
          <w:b w:val="0"/>
          <w:i/>
          <w:sz w:val="20"/>
        </w:rPr>
      </w:pPr>
      <w:bookmarkStart w:id="38" w:name="_Toc22215010"/>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7</w:t>
      </w:r>
      <w:r w:rsidR="00C04762" w:rsidRPr="0046186E">
        <w:rPr>
          <w:b w:val="0"/>
          <w:i/>
          <w:sz w:val="20"/>
        </w:rPr>
        <w:fldChar w:fldCharType="end"/>
      </w:r>
      <w:r w:rsidRPr="0046186E">
        <w:rPr>
          <w:b w:val="0"/>
          <w:i/>
          <w:sz w:val="20"/>
        </w:rPr>
        <w:t xml:space="preserve"> - Yıllara Göre Aksaray İlinin Tarım Alanı Büyüklüğü</w:t>
      </w:r>
      <w:bookmarkEnd w:id="38"/>
    </w:p>
    <w:tbl>
      <w:tblPr>
        <w:tblStyle w:val="KlavuzuTablo4-Vurgu61"/>
        <w:tblW w:w="5000" w:type="pct"/>
        <w:jc w:val="center"/>
        <w:tblLook w:val="04A0" w:firstRow="1" w:lastRow="0" w:firstColumn="1" w:lastColumn="0" w:noHBand="0" w:noVBand="1"/>
      </w:tblPr>
      <w:tblGrid>
        <w:gridCol w:w="2161"/>
        <w:gridCol w:w="6616"/>
      </w:tblGrid>
      <w:tr w:rsidR="00C9009A" w:rsidRPr="0046186E" w14:paraId="775D0923" w14:textId="77777777" w:rsidTr="00C9009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0732CC66" w14:textId="77777777" w:rsidR="00C9009A" w:rsidRPr="0046186E" w:rsidRDefault="00C9009A" w:rsidP="00C9009A">
            <w:pPr>
              <w:widowControl/>
              <w:spacing w:line="240" w:lineRule="auto"/>
              <w:jc w:val="center"/>
              <w:rPr>
                <w:rFonts w:eastAsia="Times New Roman" w:cs="Times New Roman"/>
                <w:lang w:eastAsia="tr-TR"/>
              </w:rPr>
            </w:pPr>
            <w:r w:rsidRPr="0046186E">
              <w:rPr>
                <w:rFonts w:eastAsia="Times New Roman" w:cs="Times New Roman"/>
                <w:lang w:eastAsia="tr-TR"/>
              </w:rPr>
              <w:t>Yıl</w:t>
            </w:r>
          </w:p>
        </w:tc>
        <w:tc>
          <w:tcPr>
            <w:tcW w:w="3769" w:type="pct"/>
            <w:noWrap/>
            <w:vAlign w:val="center"/>
            <w:hideMark/>
          </w:tcPr>
          <w:p w14:paraId="42D819A8" w14:textId="77777777" w:rsidR="00C9009A" w:rsidRPr="0046186E" w:rsidRDefault="00C9009A" w:rsidP="00C9009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Tarım Alanı Büyüklüğü (Dekar)</w:t>
            </w:r>
          </w:p>
        </w:tc>
      </w:tr>
      <w:tr w:rsidR="00C9009A" w:rsidRPr="0046186E" w14:paraId="1D0BAC44" w14:textId="77777777" w:rsidTr="00C9009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47346C04" w14:textId="77777777" w:rsidR="00C9009A" w:rsidRPr="0046186E" w:rsidRDefault="00C9009A" w:rsidP="00C9009A">
            <w:pPr>
              <w:widowControl/>
              <w:spacing w:line="240" w:lineRule="auto"/>
              <w:jc w:val="center"/>
              <w:rPr>
                <w:rFonts w:eastAsia="Times New Roman" w:cs="Times New Roman"/>
                <w:lang w:eastAsia="tr-TR"/>
              </w:rPr>
            </w:pPr>
            <w:r w:rsidRPr="0046186E">
              <w:rPr>
                <w:rFonts w:eastAsia="Times New Roman" w:cs="Times New Roman"/>
                <w:lang w:eastAsia="tr-TR"/>
              </w:rPr>
              <w:t>2013</w:t>
            </w:r>
          </w:p>
        </w:tc>
        <w:tc>
          <w:tcPr>
            <w:tcW w:w="3769" w:type="pct"/>
            <w:noWrap/>
            <w:vAlign w:val="center"/>
            <w:hideMark/>
          </w:tcPr>
          <w:p w14:paraId="4120A94C" w14:textId="77777777" w:rsidR="00C9009A" w:rsidRPr="0046186E" w:rsidRDefault="00C9009A" w:rsidP="00C9009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3.850.514</w:t>
            </w:r>
          </w:p>
        </w:tc>
      </w:tr>
      <w:tr w:rsidR="00C9009A" w:rsidRPr="0046186E" w14:paraId="77274A68" w14:textId="77777777" w:rsidTr="00C9009A">
        <w:trPr>
          <w:trHeight w:val="300"/>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63DC7681" w14:textId="77777777" w:rsidR="00C9009A" w:rsidRPr="0046186E" w:rsidRDefault="00C9009A" w:rsidP="00C9009A">
            <w:pPr>
              <w:widowControl/>
              <w:spacing w:line="240" w:lineRule="auto"/>
              <w:jc w:val="center"/>
              <w:rPr>
                <w:rFonts w:eastAsia="Times New Roman" w:cs="Times New Roman"/>
                <w:lang w:eastAsia="tr-TR"/>
              </w:rPr>
            </w:pPr>
            <w:r w:rsidRPr="0046186E">
              <w:rPr>
                <w:rFonts w:eastAsia="Times New Roman" w:cs="Times New Roman"/>
                <w:lang w:eastAsia="tr-TR"/>
              </w:rPr>
              <w:t>2014</w:t>
            </w:r>
          </w:p>
        </w:tc>
        <w:tc>
          <w:tcPr>
            <w:tcW w:w="3769" w:type="pct"/>
            <w:noWrap/>
            <w:vAlign w:val="center"/>
            <w:hideMark/>
          </w:tcPr>
          <w:p w14:paraId="1BBB2FD9" w14:textId="77777777" w:rsidR="00C9009A" w:rsidRPr="0046186E" w:rsidRDefault="00C9009A" w:rsidP="00C9009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4.159.264</w:t>
            </w:r>
          </w:p>
        </w:tc>
      </w:tr>
      <w:tr w:rsidR="00C9009A" w:rsidRPr="0046186E" w14:paraId="7B566973" w14:textId="77777777" w:rsidTr="00C9009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395E68EC" w14:textId="77777777" w:rsidR="00C9009A" w:rsidRPr="0046186E" w:rsidRDefault="00C9009A" w:rsidP="00C9009A">
            <w:pPr>
              <w:widowControl/>
              <w:spacing w:line="240" w:lineRule="auto"/>
              <w:jc w:val="center"/>
              <w:rPr>
                <w:rFonts w:eastAsia="Times New Roman" w:cs="Times New Roman"/>
                <w:lang w:eastAsia="tr-TR"/>
              </w:rPr>
            </w:pPr>
            <w:r w:rsidRPr="0046186E">
              <w:rPr>
                <w:rFonts w:eastAsia="Times New Roman" w:cs="Times New Roman"/>
                <w:lang w:eastAsia="tr-TR"/>
              </w:rPr>
              <w:t>2015</w:t>
            </w:r>
          </w:p>
        </w:tc>
        <w:tc>
          <w:tcPr>
            <w:tcW w:w="3769" w:type="pct"/>
            <w:noWrap/>
            <w:vAlign w:val="center"/>
            <w:hideMark/>
          </w:tcPr>
          <w:p w14:paraId="75EC0A5C" w14:textId="77777777" w:rsidR="00C9009A" w:rsidRPr="0046186E" w:rsidRDefault="00C9009A" w:rsidP="00C9009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4.152.333</w:t>
            </w:r>
          </w:p>
        </w:tc>
      </w:tr>
      <w:tr w:rsidR="00C9009A" w:rsidRPr="0046186E" w14:paraId="74BCF37E" w14:textId="77777777" w:rsidTr="00C9009A">
        <w:trPr>
          <w:trHeight w:val="300"/>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3D184EB3" w14:textId="77777777" w:rsidR="00C9009A" w:rsidRPr="0046186E" w:rsidRDefault="00C9009A" w:rsidP="00C9009A">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3769" w:type="pct"/>
            <w:noWrap/>
            <w:vAlign w:val="center"/>
            <w:hideMark/>
          </w:tcPr>
          <w:p w14:paraId="688FEE7C" w14:textId="77777777" w:rsidR="00C9009A" w:rsidRPr="0046186E" w:rsidRDefault="00C9009A" w:rsidP="00C9009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4.113.194</w:t>
            </w:r>
          </w:p>
        </w:tc>
      </w:tr>
      <w:tr w:rsidR="00C9009A" w:rsidRPr="0046186E" w14:paraId="7EEC0371" w14:textId="77777777" w:rsidTr="00C9009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0FD630EC" w14:textId="77777777" w:rsidR="00C9009A" w:rsidRPr="0046186E" w:rsidRDefault="00C9009A" w:rsidP="00C9009A">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3769" w:type="pct"/>
            <w:noWrap/>
            <w:vAlign w:val="center"/>
            <w:hideMark/>
          </w:tcPr>
          <w:p w14:paraId="271F82DC" w14:textId="77777777" w:rsidR="00C9009A" w:rsidRPr="0046186E" w:rsidRDefault="00C9009A" w:rsidP="00C9009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3.983.911</w:t>
            </w:r>
          </w:p>
        </w:tc>
      </w:tr>
      <w:tr w:rsidR="00C9009A" w:rsidRPr="0046186E" w14:paraId="219EE7C6" w14:textId="77777777" w:rsidTr="00C9009A">
        <w:trPr>
          <w:trHeight w:val="300"/>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3F4CF7DE" w14:textId="77777777" w:rsidR="00C9009A" w:rsidRPr="0046186E" w:rsidRDefault="00C9009A" w:rsidP="00C9009A">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3769" w:type="pct"/>
            <w:noWrap/>
            <w:vAlign w:val="center"/>
            <w:hideMark/>
          </w:tcPr>
          <w:p w14:paraId="06CDD632" w14:textId="77777777" w:rsidR="00C9009A" w:rsidRPr="0046186E" w:rsidRDefault="00C9009A" w:rsidP="00C9009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3.913.923</w:t>
            </w:r>
          </w:p>
        </w:tc>
      </w:tr>
    </w:tbl>
    <w:p w14:paraId="682E65D4" w14:textId="77777777" w:rsidR="00C9009A" w:rsidRPr="0046186E" w:rsidRDefault="00C9009A" w:rsidP="00CF64C7">
      <w:pPr>
        <w:rPr>
          <w:sz w:val="20"/>
        </w:rPr>
      </w:pPr>
      <w:r w:rsidRPr="0046186E">
        <w:rPr>
          <w:sz w:val="20"/>
        </w:rPr>
        <w:t>Kaynak: TÜİK, 2019</w:t>
      </w:r>
    </w:p>
    <w:p w14:paraId="57055A1E" w14:textId="77777777" w:rsidR="00D57B89" w:rsidRPr="0046186E" w:rsidRDefault="002649F7" w:rsidP="00220780">
      <w:pPr>
        <w:spacing w:before="240" w:after="240"/>
      </w:pPr>
      <w:r w:rsidRPr="0046186E">
        <w:t>Tabloda</w:t>
      </w:r>
      <w:r w:rsidR="00D57B89" w:rsidRPr="0046186E">
        <w:t xml:space="preserve"> 2014 yılından bu yana ildeki tarım alanlarını</w:t>
      </w:r>
      <w:r w:rsidR="008D643C" w:rsidRPr="0046186E">
        <w:t>n</w:t>
      </w:r>
      <w:r w:rsidR="00070B75" w:rsidRPr="0046186E">
        <w:t xml:space="preserve"> </w:t>
      </w:r>
      <w:r w:rsidR="008D643C" w:rsidRPr="0046186E">
        <w:t>azaldığı görülmektedir</w:t>
      </w:r>
      <w:r w:rsidR="00D57B89" w:rsidRPr="0046186E">
        <w:t xml:space="preserve">. </w:t>
      </w:r>
      <w:r w:rsidR="00E5322E" w:rsidRPr="0046186E">
        <w:t xml:space="preserve">İlin toplam yüzölçümü 7.626.000 dekardır. Aksaray’da 2018 yılında toplam tarım alanı 3.913.923 dekardır. Buna göre 2018 yılında ilin yaklaşık %51’i tarım arazisi olarak kullanılmaktadır. </w:t>
      </w:r>
    </w:p>
    <w:p w14:paraId="035F2484" w14:textId="77777777" w:rsidR="00E04B3B" w:rsidRPr="0046186E" w:rsidRDefault="00E04B3B" w:rsidP="00E04B3B">
      <w:pPr>
        <w:spacing w:after="240"/>
      </w:pPr>
      <w:r w:rsidRPr="0046186E">
        <w:t xml:space="preserve">Aksaray ilinin temel geçim kaynağı tarım ve hayvancılıktır. İlde çeşitli tarım ürünleri üretilmektedir. Söz konusu tarım ürünleri Aksaray ilinin iklimi ve toprak yapısı ile uygun ürünlerdir. </w:t>
      </w:r>
    </w:p>
    <w:p w14:paraId="740899D7" w14:textId="4D7C2BC5" w:rsidR="00E04B3B" w:rsidRPr="0046186E" w:rsidRDefault="00E04B3B" w:rsidP="00E04B3B">
      <w:pPr>
        <w:pStyle w:val="ResimYazs"/>
        <w:keepNext/>
        <w:spacing w:after="0"/>
        <w:rPr>
          <w:b w:val="0"/>
          <w:i/>
          <w:sz w:val="20"/>
        </w:rPr>
      </w:pPr>
      <w:bookmarkStart w:id="39" w:name="_Toc2221501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w:t>
      </w:r>
      <w:r w:rsidRPr="0046186E">
        <w:rPr>
          <w:b w:val="0"/>
          <w:i/>
          <w:sz w:val="20"/>
        </w:rPr>
        <w:fldChar w:fldCharType="end"/>
      </w:r>
      <w:r w:rsidRPr="0046186E">
        <w:rPr>
          <w:b w:val="0"/>
          <w:i/>
          <w:sz w:val="20"/>
        </w:rPr>
        <w:t xml:space="preserve"> - Aksaray İlinde Üretilen Tahıllar ve Diğer Bitkisel Ürünler ve Üretim Miktarları</w:t>
      </w:r>
      <w:bookmarkEnd w:id="39"/>
    </w:p>
    <w:tbl>
      <w:tblPr>
        <w:tblStyle w:val="KlavuzuTablo4-Vurgu61"/>
        <w:tblW w:w="5000" w:type="pct"/>
        <w:jc w:val="center"/>
        <w:tblLook w:val="04A0" w:firstRow="1" w:lastRow="0" w:firstColumn="1" w:lastColumn="0" w:noHBand="0" w:noVBand="1"/>
      </w:tblPr>
      <w:tblGrid>
        <w:gridCol w:w="1439"/>
        <w:gridCol w:w="4343"/>
        <w:gridCol w:w="2995"/>
      </w:tblGrid>
      <w:tr w:rsidR="00E04B3B" w:rsidRPr="0046186E" w14:paraId="496203AF" w14:textId="77777777" w:rsidTr="006A286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bottom w:val="single" w:sz="12" w:space="0" w:color="70AD47" w:themeColor="accent6"/>
            </w:tcBorders>
            <w:noWrap/>
            <w:vAlign w:val="center"/>
            <w:hideMark/>
          </w:tcPr>
          <w:p w14:paraId="0902CEA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2474" w:type="pct"/>
            <w:tcBorders>
              <w:bottom w:val="single" w:sz="12" w:space="0" w:color="70AD47" w:themeColor="accent6"/>
            </w:tcBorders>
            <w:noWrap/>
            <w:vAlign w:val="center"/>
            <w:hideMark/>
          </w:tcPr>
          <w:p w14:paraId="4BBEDF1E" w14:textId="77777777" w:rsidR="00E04B3B" w:rsidRPr="0046186E" w:rsidRDefault="00E04B3B" w:rsidP="006A28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1706" w:type="pct"/>
            <w:tcBorders>
              <w:bottom w:val="single" w:sz="12" w:space="0" w:color="70AD47" w:themeColor="accent6"/>
            </w:tcBorders>
            <w:noWrap/>
            <w:vAlign w:val="center"/>
            <w:hideMark/>
          </w:tcPr>
          <w:p w14:paraId="748264CD" w14:textId="77777777" w:rsidR="00E04B3B" w:rsidRPr="0046186E" w:rsidRDefault="00E04B3B" w:rsidP="006A28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Üretim Miktarı (Ton)</w:t>
            </w:r>
          </w:p>
        </w:tc>
      </w:tr>
      <w:tr w:rsidR="00E04B3B" w:rsidRPr="0046186E" w14:paraId="08819EF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0342A1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C4076B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Durum Buğdayı</w:t>
            </w:r>
          </w:p>
        </w:tc>
        <w:tc>
          <w:tcPr>
            <w:tcW w:w="1706" w:type="pct"/>
            <w:tcBorders>
              <w:top w:val="single" w:sz="12" w:space="0" w:color="70AD47" w:themeColor="accent6"/>
              <w:right w:val="single" w:sz="12" w:space="0" w:color="70AD47" w:themeColor="accent6"/>
            </w:tcBorders>
            <w:noWrap/>
            <w:vAlign w:val="center"/>
            <w:hideMark/>
          </w:tcPr>
          <w:p w14:paraId="5016748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34.679</w:t>
            </w:r>
          </w:p>
        </w:tc>
      </w:tr>
      <w:tr w:rsidR="00E04B3B" w:rsidRPr="0046186E" w14:paraId="10B361B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6FBB17A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77866F6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7B6C9C4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34.322</w:t>
            </w:r>
          </w:p>
        </w:tc>
      </w:tr>
      <w:tr w:rsidR="00E04B3B" w:rsidRPr="0046186E" w14:paraId="64723DAD"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4CB8D6A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6A0F22A6"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61B128A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40.493</w:t>
            </w:r>
          </w:p>
        </w:tc>
      </w:tr>
      <w:tr w:rsidR="00E04B3B" w:rsidRPr="0046186E" w14:paraId="6CB063B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DB504F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48C5FE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Buğday, Durum Buğdayı Hariç</w:t>
            </w:r>
          </w:p>
        </w:tc>
        <w:tc>
          <w:tcPr>
            <w:tcW w:w="1706" w:type="pct"/>
            <w:tcBorders>
              <w:top w:val="single" w:sz="12" w:space="0" w:color="70AD47" w:themeColor="accent6"/>
              <w:right w:val="single" w:sz="12" w:space="0" w:color="70AD47" w:themeColor="accent6"/>
            </w:tcBorders>
            <w:noWrap/>
            <w:vAlign w:val="center"/>
            <w:hideMark/>
          </w:tcPr>
          <w:p w14:paraId="48472702"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203.154</w:t>
            </w:r>
          </w:p>
        </w:tc>
      </w:tr>
      <w:tr w:rsidR="00E04B3B" w:rsidRPr="0046186E" w14:paraId="23C3D46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45ED9A0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73BBE43"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59FEEC8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230.445</w:t>
            </w:r>
          </w:p>
        </w:tc>
      </w:tr>
      <w:tr w:rsidR="00E04B3B" w:rsidRPr="0046186E" w14:paraId="7FFAA3B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2AB7339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514374C9"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23E414B2"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207.569</w:t>
            </w:r>
          </w:p>
        </w:tc>
      </w:tr>
      <w:tr w:rsidR="00E04B3B" w:rsidRPr="0046186E" w14:paraId="42B9C006"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4D668B8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20385C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Mısır</w:t>
            </w:r>
          </w:p>
        </w:tc>
        <w:tc>
          <w:tcPr>
            <w:tcW w:w="1706" w:type="pct"/>
            <w:tcBorders>
              <w:top w:val="single" w:sz="12" w:space="0" w:color="70AD47" w:themeColor="accent6"/>
              <w:right w:val="single" w:sz="12" w:space="0" w:color="70AD47" w:themeColor="accent6"/>
            </w:tcBorders>
            <w:noWrap/>
            <w:vAlign w:val="center"/>
            <w:hideMark/>
          </w:tcPr>
          <w:p w14:paraId="0C30AF1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68.154</w:t>
            </w:r>
          </w:p>
        </w:tc>
      </w:tr>
      <w:tr w:rsidR="00E04B3B" w:rsidRPr="0046186E" w14:paraId="4CC58AE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6B0888A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16EA29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C61534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73.233</w:t>
            </w:r>
          </w:p>
        </w:tc>
      </w:tr>
      <w:tr w:rsidR="00E04B3B" w:rsidRPr="0046186E" w14:paraId="111529E2"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516DFF1B"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03E08415"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737C1D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83.901</w:t>
            </w:r>
          </w:p>
        </w:tc>
      </w:tr>
      <w:tr w:rsidR="00E04B3B" w:rsidRPr="0046186E" w14:paraId="6E1936C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73F47A7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050B56B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Arpa (Biralık)</w:t>
            </w:r>
          </w:p>
        </w:tc>
        <w:tc>
          <w:tcPr>
            <w:tcW w:w="1706" w:type="pct"/>
            <w:tcBorders>
              <w:top w:val="single" w:sz="12" w:space="0" w:color="70AD47" w:themeColor="accent6"/>
              <w:right w:val="single" w:sz="12" w:space="0" w:color="70AD47" w:themeColor="accent6"/>
            </w:tcBorders>
            <w:noWrap/>
            <w:vAlign w:val="center"/>
            <w:hideMark/>
          </w:tcPr>
          <w:p w14:paraId="1F0A6D8B"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54.555</w:t>
            </w:r>
          </w:p>
        </w:tc>
      </w:tr>
      <w:tr w:rsidR="00E04B3B" w:rsidRPr="0046186E" w14:paraId="09D7A34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58573C7E"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25B8A3A3"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376A735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38.639</w:t>
            </w:r>
          </w:p>
        </w:tc>
      </w:tr>
      <w:tr w:rsidR="00E04B3B" w:rsidRPr="0046186E" w14:paraId="29E9905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309EB58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53A5D4E1"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BE48C5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25.000</w:t>
            </w:r>
          </w:p>
        </w:tc>
      </w:tr>
      <w:tr w:rsidR="00E04B3B" w:rsidRPr="0046186E" w14:paraId="034907E6"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053618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lastRenderedPageBreak/>
              <w:t>2016</w:t>
            </w:r>
          </w:p>
        </w:tc>
        <w:tc>
          <w:tcPr>
            <w:tcW w:w="2474" w:type="pct"/>
            <w:vMerge w:val="restart"/>
            <w:tcBorders>
              <w:top w:val="single" w:sz="12" w:space="0" w:color="70AD47" w:themeColor="accent6"/>
            </w:tcBorders>
            <w:noWrap/>
            <w:vAlign w:val="center"/>
            <w:hideMark/>
          </w:tcPr>
          <w:p w14:paraId="19D13E8E"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Arpa (Diğer)</w:t>
            </w:r>
          </w:p>
        </w:tc>
        <w:tc>
          <w:tcPr>
            <w:tcW w:w="1706" w:type="pct"/>
            <w:tcBorders>
              <w:top w:val="single" w:sz="12" w:space="0" w:color="70AD47" w:themeColor="accent6"/>
              <w:right w:val="single" w:sz="12" w:space="0" w:color="70AD47" w:themeColor="accent6"/>
            </w:tcBorders>
            <w:noWrap/>
            <w:vAlign w:val="center"/>
            <w:hideMark/>
          </w:tcPr>
          <w:p w14:paraId="0B597E2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215.096</w:t>
            </w:r>
          </w:p>
        </w:tc>
      </w:tr>
      <w:tr w:rsidR="00E04B3B" w:rsidRPr="0046186E" w14:paraId="15B710C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3C0BFE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348ED98B"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673C773B"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243.744</w:t>
            </w:r>
          </w:p>
        </w:tc>
      </w:tr>
      <w:tr w:rsidR="00E04B3B" w:rsidRPr="0046186E" w14:paraId="106BA656"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2B0C5C1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1435D379"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6FFE78C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256.113</w:t>
            </w:r>
          </w:p>
        </w:tc>
      </w:tr>
      <w:tr w:rsidR="00E04B3B" w:rsidRPr="0046186E" w14:paraId="59822DA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CD8EE7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940E7B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Çavdar</w:t>
            </w:r>
          </w:p>
        </w:tc>
        <w:tc>
          <w:tcPr>
            <w:tcW w:w="1706" w:type="pct"/>
            <w:tcBorders>
              <w:top w:val="single" w:sz="12" w:space="0" w:color="70AD47" w:themeColor="accent6"/>
              <w:right w:val="single" w:sz="12" w:space="0" w:color="70AD47" w:themeColor="accent6"/>
            </w:tcBorders>
            <w:noWrap/>
            <w:vAlign w:val="center"/>
            <w:hideMark/>
          </w:tcPr>
          <w:p w14:paraId="4A05BF2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9.306</w:t>
            </w:r>
          </w:p>
        </w:tc>
      </w:tr>
      <w:tr w:rsidR="00E04B3B" w:rsidRPr="0046186E" w14:paraId="4EE93FB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721D4EC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69633713"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E44C29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13.984</w:t>
            </w:r>
          </w:p>
        </w:tc>
      </w:tr>
      <w:tr w:rsidR="00E04B3B" w:rsidRPr="0046186E" w14:paraId="46B8FDE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53F3AA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45BA28A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1B7796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11.152</w:t>
            </w:r>
          </w:p>
        </w:tc>
      </w:tr>
      <w:tr w:rsidR="00E04B3B" w:rsidRPr="0046186E" w14:paraId="412A069D"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41F10AB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5735D89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Yulaf</w:t>
            </w:r>
          </w:p>
        </w:tc>
        <w:tc>
          <w:tcPr>
            <w:tcW w:w="1706" w:type="pct"/>
            <w:tcBorders>
              <w:top w:val="single" w:sz="12" w:space="0" w:color="70AD47" w:themeColor="accent6"/>
              <w:right w:val="single" w:sz="12" w:space="0" w:color="70AD47" w:themeColor="accent6"/>
            </w:tcBorders>
            <w:noWrap/>
            <w:vAlign w:val="center"/>
            <w:hideMark/>
          </w:tcPr>
          <w:p w14:paraId="47C3E4B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122</w:t>
            </w:r>
          </w:p>
        </w:tc>
      </w:tr>
      <w:tr w:rsidR="00E04B3B" w:rsidRPr="0046186E" w14:paraId="184D879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044C8F7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0828F804"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6BF69E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417</w:t>
            </w:r>
          </w:p>
        </w:tc>
      </w:tr>
      <w:tr w:rsidR="00E04B3B" w:rsidRPr="0046186E" w14:paraId="7CD22CE7"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7157CE8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509AD1A1"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E68FD8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399</w:t>
            </w:r>
          </w:p>
        </w:tc>
      </w:tr>
      <w:tr w:rsidR="00E04B3B" w:rsidRPr="0046186E" w14:paraId="01F793F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2611A17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0D6C1C5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Triticale</w:t>
            </w:r>
          </w:p>
        </w:tc>
        <w:tc>
          <w:tcPr>
            <w:tcW w:w="1706" w:type="pct"/>
            <w:tcBorders>
              <w:top w:val="single" w:sz="12" w:space="0" w:color="70AD47" w:themeColor="accent6"/>
              <w:right w:val="single" w:sz="12" w:space="0" w:color="70AD47" w:themeColor="accent6"/>
            </w:tcBorders>
            <w:noWrap/>
            <w:vAlign w:val="center"/>
            <w:hideMark/>
          </w:tcPr>
          <w:p w14:paraId="0787DB6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165</w:t>
            </w:r>
          </w:p>
        </w:tc>
      </w:tr>
      <w:tr w:rsidR="00E04B3B" w:rsidRPr="0046186E" w14:paraId="28F8CDD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1F45D60"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66AEDBE8"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5D372E5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498</w:t>
            </w:r>
          </w:p>
        </w:tc>
      </w:tr>
      <w:tr w:rsidR="00E04B3B" w:rsidRPr="0046186E" w14:paraId="3F09AD3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BFE7B7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1CD35874"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72F513E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518</w:t>
            </w:r>
          </w:p>
        </w:tc>
      </w:tr>
      <w:tr w:rsidR="00E04B3B" w:rsidRPr="0046186E" w14:paraId="67C9EC9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7146A2E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3DE4007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Fasulye, Kuru</w:t>
            </w:r>
          </w:p>
        </w:tc>
        <w:tc>
          <w:tcPr>
            <w:tcW w:w="1706" w:type="pct"/>
            <w:tcBorders>
              <w:top w:val="single" w:sz="12" w:space="0" w:color="70AD47" w:themeColor="accent6"/>
              <w:right w:val="single" w:sz="12" w:space="0" w:color="70AD47" w:themeColor="accent6"/>
            </w:tcBorders>
            <w:noWrap/>
            <w:vAlign w:val="center"/>
            <w:hideMark/>
          </w:tcPr>
          <w:p w14:paraId="6EF27D9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5.550</w:t>
            </w:r>
          </w:p>
        </w:tc>
      </w:tr>
      <w:tr w:rsidR="00E04B3B" w:rsidRPr="0046186E" w14:paraId="3BC962D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48854C5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3CCDB0D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3A070EA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2.668</w:t>
            </w:r>
          </w:p>
        </w:tc>
      </w:tr>
      <w:tr w:rsidR="00E04B3B" w:rsidRPr="0046186E" w14:paraId="6B4AB08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37E109C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4F41CC72"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2A4D1C7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2.709</w:t>
            </w:r>
          </w:p>
        </w:tc>
      </w:tr>
      <w:tr w:rsidR="00E04B3B" w:rsidRPr="0046186E" w14:paraId="3C47A28E" w14:textId="77777777" w:rsidTr="006A2869">
        <w:trPr>
          <w:trHeight w:val="27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2B6382C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239C4A9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Nohut, Kuru</w:t>
            </w:r>
          </w:p>
        </w:tc>
        <w:tc>
          <w:tcPr>
            <w:tcW w:w="1706" w:type="pct"/>
            <w:tcBorders>
              <w:top w:val="single" w:sz="12" w:space="0" w:color="70AD47" w:themeColor="accent6"/>
              <w:right w:val="single" w:sz="12" w:space="0" w:color="70AD47" w:themeColor="accent6"/>
            </w:tcBorders>
            <w:noWrap/>
            <w:vAlign w:val="center"/>
            <w:hideMark/>
          </w:tcPr>
          <w:p w14:paraId="3DE6048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6.385</w:t>
            </w:r>
          </w:p>
        </w:tc>
      </w:tr>
      <w:tr w:rsidR="00E04B3B" w:rsidRPr="0046186E" w14:paraId="2C84E0EA" w14:textId="77777777" w:rsidTr="006A2869">
        <w:trPr>
          <w:cnfStyle w:val="000000100000" w:firstRow="0" w:lastRow="0" w:firstColumn="0" w:lastColumn="0" w:oddVBand="0" w:evenVBand="0" w:oddHBand="1"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333E55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18F15C6C"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7E7368B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5.914</w:t>
            </w:r>
          </w:p>
        </w:tc>
      </w:tr>
      <w:tr w:rsidR="00E04B3B" w:rsidRPr="0046186E" w14:paraId="778687B2" w14:textId="77777777" w:rsidTr="006A2869">
        <w:trPr>
          <w:trHeight w:val="27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00B53FE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44618B63"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6D2D223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7.958</w:t>
            </w:r>
          </w:p>
        </w:tc>
      </w:tr>
      <w:tr w:rsidR="00E04B3B" w:rsidRPr="0046186E" w14:paraId="212DFAD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7F10B145"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3E6D9CC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Mercimek, Kuru (Yeşil)</w:t>
            </w:r>
          </w:p>
        </w:tc>
        <w:tc>
          <w:tcPr>
            <w:tcW w:w="1706" w:type="pct"/>
            <w:tcBorders>
              <w:top w:val="single" w:sz="12" w:space="0" w:color="70AD47" w:themeColor="accent6"/>
              <w:right w:val="single" w:sz="12" w:space="0" w:color="70AD47" w:themeColor="accent6"/>
            </w:tcBorders>
            <w:noWrap/>
            <w:vAlign w:val="center"/>
            <w:hideMark/>
          </w:tcPr>
          <w:p w14:paraId="0E2449C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148</w:t>
            </w:r>
          </w:p>
        </w:tc>
      </w:tr>
      <w:tr w:rsidR="00E04B3B" w:rsidRPr="0046186E" w14:paraId="6224567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7BFD6E8F"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4875D55"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814699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159</w:t>
            </w:r>
          </w:p>
        </w:tc>
      </w:tr>
      <w:tr w:rsidR="00E04B3B" w:rsidRPr="0046186E" w14:paraId="3A4E3213"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271525E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715C34F5"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7968889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132</w:t>
            </w:r>
          </w:p>
        </w:tc>
      </w:tr>
      <w:tr w:rsidR="00E04B3B" w:rsidRPr="0046186E" w14:paraId="6F10E7D8"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64E3D58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1384431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Ayçiçeği Tohumu (Yağlık)</w:t>
            </w:r>
          </w:p>
        </w:tc>
        <w:tc>
          <w:tcPr>
            <w:tcW w:w="1706" w:type="pct"/>
            <w:tcBorders>
              <w:top w:val="single" w:sz="12" w:space="0" w:color="70AD47" w:themeColor="accent6"/>
              <w:right w:val="single" w:sz="12" w:space="0" w:color="70AD47" w:themeColor="accent6"/>
            </w:tcBorders>
            <w:noWrap/>
            <w:vAlign w:val="center"/>
            <w:hideMark/>
          </w:tcPr>
          <w:p w14:paraId="540F6E8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25.608</w:t>
            </w:r>
          </w:p>
        </w:tc>
      </w:tr>
      <w:tr w:rsidR="00E04B3B" w:rsidRPr="0046186E" w14:paraId="07285C24" w14:textId="77777777" w:rsidTr="006A2869">
        <w:trPr>
          <w:cnfStyle w:val="000000100000" w:firstRow="0" w:lastRow="0" w:firstColumn="0" w:lastColumn="0" w:oddVBand="0" w:evenVBand="0" w:oddHBand="1" w:evenHBand="0" w:firstRowFirstColumn="0" w:firstRowLastColumn="0" w:lastRowFirstColumn="0" w:lastRowLastColumn="0"/>
          <w:trHeight w:val="447"/>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769B346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3B35C1F6"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85EC7E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35.751</w:t>
            </w:r>
          </w:p>
        </w:tc>
      </w:tr>
      <w:tr w:rsidR="00E04B3B" w:rsidRPr="0046186E" w14:paraId="6080796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3263756B"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2C9C676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0736E87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31.948</w:t>
            </w:r>
          </w:p>
        </w:tc>
      </w:tr>
      <w:tr w:rsidR="00E04B3B" w:rsidRPr="0046186E" w14:paraId="7CA36C96"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3BBEB81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1EA9295E"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Ayçiçeği Tohumu (Çerezlik)</w:t>
            </w:r>
          </w:p>
        </w:tc>
        <w:tc>
          <w:tcPr>
            <w:tcW w:w="1706" w:type="pct"/>
            <w:tcBorders>
              <w:top w:val="single" w:sz="12" w:space="0" w:color="70AD47" w:themeColor="accent6"/>
              <w:right w:val="single" w:sz="12" w:space="0" w:color="70AD47" w:themeColor="accent6"/>
            </w:tcBorders>
            <w:noWrap/>
            <w:vAlign w:val="center"/>
            <w:hideMark/>
          </w:tcPr>
          <w:p w14:paraId="5AA4BAE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10.323</w:t>
            </w:r>
          </w:p>
        </w:tc>
      </w:tr>
      <w:tr w:rsidR="00E04B3B" w:rsidRPr="0046186E" w14:paraId="589865A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4899E9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E95060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61617B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10.141</w:t>
            </w:r>
          </w:p>
        </w:tc>
      </w:tr>
      <w:tr w:rsidR="00E04B3B" w:rsidRPr="0046186E" w14:paraId="44FA56E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9817F6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28017F4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C7D10C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14.147</w:t>
            </w:r>
          </w:p>
        </w:tc>
      </w:tr>
      <w:tr w:rsidR="00E04B3B" w:rsidRPr="0046186E" w14:paraId="30CCE1E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2E57C6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48E1EE4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Aspir Tohumu</w:t>
            </w:r>
          </w:p>
        </w:tc>
        <w:tc>
          <w:tcPr>
            <w:tcW w:w="1706" w:type="pct"/>
            <w:tcBorders>
              <w:top w:val="single" w:sz="12" w:space="0" w:color="70AD47" w:themeColor="accent6"/>
              <w:right w:val="single" w:sz="12" w:space="0" w:color="70AD47" w:themeColor="accent6"/>
            </w:tcBorders>
            <w:noWrap/>
            <w:vAlign w:val="center"/>
            <w:hideMark/>
          </w:tcPr>
          <w:p w14:paraId="1E80085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2.563</w:t>
            </w:r>
          </w:p>
        </w:tc>
      </w:tr>
      <w:tr w:rsidR="00E04B3B" w:rsidRPr="0046186E" w14:paraId="791DA777"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3F03FF4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17658A95"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D8241A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3.863</w:t>
            </w:r>
          </w:p>
        </w:tc>
      </w:tr>
      <w:tr w:rsidR="00E04B3B" w:rsidRPr="0046186E" w14:paraId="5C8B1D4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01AE6D7B"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1BAAB4D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7EE9706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3.201</w:t>
            </w:r>
          </w:p>
        </w:tc>
      </w:tr>
      <w:tr w:rsidR="00E04B3B" w:rsidRPr="0046186E" w14:paraId="0FF0D88F"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FEE12A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4B4EEB9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Patates (Tatlı Patates Hariç)</w:t>
            </w:r>
          </w:p>
        </w:tc>
        <w:tc>
          <w:tcPr>
            <w:tcW w:w="1706" w:type="pct"/>
            <w:tcBorders>
              <w:top w:val="single" w:sz="12" w:space="0" w:color="70AD47" w:themeColor="accent6"/>
              <w:right w:val="single" w:sz="12" w:space="0" w:color="70AD47" w:themeColor="accent6"/>
            </w:tcBorders>
            <w:noWrap/>
            <w:vAlign w:val="center"/>
            <w:hideMark/>
          </w:tcPr>
          <w:p w14:paraId="2DB1901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210.959</w:t>
            </w:r>
          </w:p>
        </w:tc>
      </w:tr>
      <w:tr w:rsidR="00E04B3B" w:rsidRPr="0046186E" w14:paraId="0F38591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5B0AD8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05FD199D"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59CC572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207.810</w:t>
            </w:r>
          </w:p>
        </w:tc>
      </w:tr>
      <w:tr w:rsidR="00E04B3B" w:rsidRPr="0046186E" w14:paraId="30B42D7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7FBDE29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32AA15D8"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4214BD6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202.371</w:t>
            </w:r>
          </w:p>
        </w:tc>
      </w:tr>
      <w:tr w:rsidR="00E04B3B" w:rsidRPr="0046186E" w14:paraId="6857EE0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B419F9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F93A6B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Yer Elması</w:t>
            </w:r>
          </w:p>
        </w:tc>
        <w:tc>
          <w:tcPr>
            <w:tcW w:w="1706" w:type="pct"/>
            <w:tcBorders>
              <w:top w:val="single" w:sz="12" w:space="0" w:color="70AD47" w:themeColor="accent6"/>
              <w:right w:val="single" w:sz="12" w:space="0" w:color="70AD47" w:themeColor="accent6"/>
            </w:tcBorders>
            <w:noWrap/>
            <w:vAlign w:val="center"/>
            <w:hideMark/>
          </w:tcPr>
          <w:p w14:paraId="0E6F8BE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w:t>
            </w:r>
          </w:p>
        </w:tc>
      </w:tr>
      <w:tr w:rsidR="00E04B3B" w:rsidRPr="0046186E" w14:paraId="27340EC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0531760"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5EB48462"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E477A8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w:t>
            </w:r>
          </w:p>
        </w:tc>
      </w:tr>
      <w:tr w:rsidR="00E04B3B" w:rsidRPr="0046186E" w14:paraId="41E3E144"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132755D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6715BEE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48495F9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r>
      <w:tr w:rsidR="00E04B3B" w:rsidRPr="0046186E" w14:paraId="04A0865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E45D24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379FFEA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Şeker Pancarı</w:t>
            </w:r>
          </w:p>
        </w:tc>
        <w:tc>
          <w:tcPr>
            <w:tcW w:w="1706" w:type="pct"/>
            <w:tcBorders>
              <w:top w:val="single" w:sz="12" w:space="0" w:color="70AD47" w:themeColor="accent6"/>
              <w:right w:val="single" w:sz="12" w:space="0" w:color="70AD47" w:themeColor="accent6"/>
            </w:tcBorders>
            <w:noWrap/>
            <w:vAlign w:val="center"/>
            <w:hideMark/>
          </w:tcPr>
          <w:p w14:paraId="0FF9FE6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1.173.610</w:t>
            </w:r>
          </w:p>
        </w:tc>
      </w:tr>
      <w:tr w:rsidR="00E04B3B" w:rsidRPr="0046186E" w14:paraId="147F08D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D4D71F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3F19244F"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292CAE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1.194.071</w:t>
            </w:r>
          </w:p>
        </w:tc>
      </w:tr>
      <w:tr w:rsidR="00E04B3B" w:rsidRPr="0046186E" w14:paraId="715177CF"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881E7EE"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5AAB8387"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00E1CBB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1.081.513</w:t>
            </w:r>
          </w:p>
        </w:tc>
      </w:tr>
      <w:tr w:rsidR="00E04B3B" w:rsidRPr="0046186E" w14:paraId="263ED3A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D6E26D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5D558B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Fiğ (Adi)</w:t>
            </w:r>
          </w:p>
        </w:tc>
        <w:tc>
          <w:tcPr>
            <w:tcW w:w="1706" w:type="pct"/>
            <w:tcBorders>
              <w:top w:val="single" w:sz="12" w:space="0" w:color="70AD47" w:themeColor="accent6"/>
              <w:right w:val="single" w:sz="12" w:space="0" w:color="70AD47" w:themeColor="accent6"/>
            </w:tcBorders>
            <w:noWrap/>
            <w:vAlign w:val="center"/>
            <w:hideMark/>
          </w:tcPr>
          <w:p w14:paraId="44B9C81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20.990</w:t>
            </w:r>
          </w:p>
        </w:tc>
      </w:tr>
      <w:tr w:rsidR="00E04B3B" w:rsidRPr="0046186E" w14:paraId="4AF57FDD"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5349B22F"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D45A817"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044E4D3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21.458</w:t>
            </w:r>
          </w:p>
        </w:tc>
      </w:tr>
      <w:tr w:rsidR="00E04B3B" w:rsidRPr="0046186E" w14:paraId="7E8A50F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47371A4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27F8CDB9"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0EF8EC34"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18.758</w:t>
            </w:r>
          </w:p>
        </w:tc>
      </w:tr>
      <w:tr w:rsidR="00E04B3B" w:rsidRPr="0046186E" w14:paraId="2927D8E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1B5212C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36A6B1A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Fiğ (Macar)</w:t>
            </w:r>
          </w:p>
        </w:tc>
        <w:tc>
          <w:tcPr>
            <w:tcW w:w="1706" w:type="pct"/>
            <w:tcBorders>
              <w:top w:val="single" w:sz="12" w:space="0" w:color="70AD47" w:themeColor="accent6"/>
              <w:right w:val="single" w:sz="12" w:space="0" w:color="70AD47" w:themeColor="accent6"/>
            </w:tcBorders>
            <w:noWrap/>
            <w:vAlign w:val="center"/>
            <w:hideMark/>
          </w:tcPr>
          <w:p w14:paraId="33FA6CA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37.790</w:t>
            </w:r>
          </w:p>
        </w:tc>
      </w:tr>
      <w:tr w:rsidR="00E04B3B" w:rsidRPr="0046186E" w14:paraId="0E80C05C"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78B7F3C5"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lastRenderedPageBreak/>
              <w:t>2017</w:t>
            </w:r>
          </w:p>
        </w:tc>
        <w:tc>
          <w:tcPr>
            <w:tcW w:w="2474" w:type="pct"/>
            <w:vMerge/>
            <w:vAlign w:val="center"/>
            <w:hideMark/>
          </w:tcPr>
          <w:p w14:paraId="440FCA1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CC7F7F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40.555</w:t>
            </w:r>
          </w:p>
        </w:tc>
      </w:tr>
      <w:tr w:rsidR="00E04B3B" w:rsidRPr="0046186E" w14:paraId="7F9254D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7C60460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146BC574"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0582A22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25.335</w:t>
            </w:r>
          </w:p>
        </w:tc>
      </w:tr>
      <w:tr w:rsidR="00E04B3B" w:rsidRPr="0046186E" w14:paraId="3D5EF8C8"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2BCD337E"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A3D209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Yonca (Yeşilot)</w:t>
            </w:r>
          </w:p>
        </w:tc>
        <w:tc>
          <w:tcPr>
            <w:tcW w:w="1706" w:type="pct"/>
            <w:tcBorders>
              <w:top w:val="single" w:sz="12" w:space="0" w:color="70AD47" w:themeColor="accent6"/>
              <w:right w:val="single" w:sz="12" w:space="0" w:color="70AD47" w:themeColor="accent6"/>
            </w:tcBorders>
            <w:noWrap/>
            <w:vAlign w:val="center"/>
            <w:hideMark/>
          </w:tcPr>
          <w:p w14:paraId="16184D6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955.491</w:t>
            </w:r>
          </w:p>
        </w:tc>
      </w:tr>
      <w:tr w:rsidR="00E04B3B" w:rsidRPr="0046186E" w14:paraId="52B53353"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7F7AF49B"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2B06EA5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35944E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1.340.978</w:t>
            </w:r>
          </w:p>
        </w:tc>
      </w:tr>
      <w:tr w:rsidR="00E04B3B" w:rsidRPr="0046186E" w14:paraId="318D0E6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0C7ED61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78E7E92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73E84AD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1.353.886</w:t>
            </w:r>
          </w:p>
        </w:tc>
      </w:tr>
    </w:tbl>
    <w:p w14:paraId="0B6F351B" w14:textId="77777777" w:rsidR="00E04B3B" w:rsidRPr="0046186E" w:rsidRDefault="00E04B3B" w:rsidP="00E04B3B">
      <w:pPr>
        <w:rPr>
          <w:sz w:val="20"/>
        </w:rPr>
      </w:pPr>
      <w:r w:rsidRPr="0046186E">
        <w:rPr>
          <w:sz w:val="20"/>
        </w:rPr>
        <w:t>Kaynak: TÜİK, 2019</w:t>
      </w:r>
    </w:p>
    <w:p w14:paraId="4455078D" w14:textId="77777777" w:rsidR="00E04B3B" w:rsidRPr="0046186E" w:rsidRDefault="00E04B3B" w:rsidP="00E04B3B">
      <w:pPr>
        <w:spacing w:before="240"/>
      </w:pPr>
      <w:r w:rsidRPr="0046186E">
        <w:t xml:space="preserve">Tabloda Aksaray’da üretimi yapılan tahıllar ve diğer bitkisel ürünler ile üretim miktarları verilmiştir. </w:t>
      </w:r>
    </w:p>
    <w:p w14:paraId="0D0F95A6" w14:textId="595636DB" w:rsidR="00E04B3B" w:rsidRPr="0046186E" w:rsidRDefault="00E04B3B" w:rsidP="00E04B3B">
      <w:pPr>
        <w:pStyle w:val="ResimYazs"/>
        <w:keepNext/>
        <w:spacing w:before="240" w:after="0"/>
        <w:rPr>
          <w:b w:val="0"/>
          <w:i/>
          <w:sz w:val="20"/>
        </w:rPr>
      </w:pPr>
      <w:bookmarkStart w:id="40" w:name="_Toc2221501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w:t>
      </w:r>
      <w:r w:rsidRPr="0046186E">
        <w:rPr>
          <w:b w:val="0"/>
          <w:i/>
          <w:sz w:val="20"/>
        </w:rPr>
        <w:fldChar w:fldCharType="end"/>
      </w:r>
      <w:r w:rsidRPr="0046186E">
        <w:rPr>
          <w:b w:val="0"/>
          <w:i/>
          <w:sz w:val="20"/>
        </w:rPr>
        <w:t xml:space="preserve"> - Aksaray İlinde Üretilen Sebzeler ve Üretim Miktarları</w:t>
      </w:r>
      <w:bookmarkEnd w:id="40"/>
    </w:p>
    <w:tbl>
      <w:tblPr>
        <w:tblStyle w:val="KlavuzuTablo4-Vurgu61"/>
        <w:tblW w:w="5000" w:type="pct"/>
        <w:jc w:val="center"/>
        <w:tblLook w:val="04A0" w:firstRow="1" w:lastRow="0" w:firstColumn="1" w:lastColumn="0" w:noHBand="0" w:noVBand="1"/>
      </w:tblPr>
      <w:tblGrid>
        <w:gridCol w:w="1439"/>
        <w:gridCol w:w="4343"/>
        <w:gridCol w:w="2995"/>
      </w:tblGrid>
      <w:tr w:rsidR="00E04B3B" w:rsidRPr="0046186E" w14:paraId="35A02E83" w14:textId="77777777" w:rsidTr="006A286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bottom w:val="single" w:sz="12" w:space="0" w:color="70AD47" w:themeColor="accent6"/>
            </w:tcBorders>
            <w:noWrap/>
            <w:vAlign w:val="center"/>
            <w:hideMark/>
          </w:tcPr>
          <w:p w14:paraId="29ECCA9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2474" w:type="pct"/>
            <w:tcBorders>
              <w:bottom w:val="single" w:sz="12" w:space="0" w:color="70AD47" w:themeColor="accent6"/>
            </w:tcBorders>
            <w:noWrap/>
            <w:vAlign w:val="center"/>
            <w:hideMark/>
          </w:tcPr>
          <w:p w14:paraId="7C24A8B1" w14:textId="77777777" w:rsidR="00E04B3B" w:rsidRPr="0046186E" w:rsidRDefault="00E04B3B" w:rsidP="006A28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1706" w:type="pct"/>
            <w:tcBorders>
              <w:bottom w:val="single" w:sz="12" w:space="0" w:color="70AD47" w:themeColor="accent6"/>
            </w:tcBorders>
            <w:noWrap/>
            <w:vAlign w:val="center"/>
            <w:hideMark/>
          </w:tcPr>
          <w:p w14:paraId="25688417" w14:textId="77777777" w:rsidR="00E04B3B" w:rsidRPr="0046186E" w:rsidRDefault="00E04B3B" w:rsidP="006A28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Üretim Miktarı (Ton)</w:t>
            </w:r>
          </w:p>
        </w:tc>
      </w:tr>
      <w:tr w:rsidR="00E04B3B" w:rsidRPr="0046186E" w14:paraId="14F64A7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D252E5B"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6703FE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Fasulye, Taze</w:t>
            </w:r>
          </w:p>
        </w:tc>
        <w:tc>
          <w:tcPr>
            <w:tcW w:w="1706" w:type="pct"/>
            <w:tcBorders>
              <w:top w:val="single" w:sz="12" w:space="0" w:color="70AD47" w:themeColor="accent6"/>
              <w:right w:val="single" w:sz="12" w:space="0" w:color="70AD47" w:themeColor="accent6"/>
            </w:tcBorders>
            <w:noWrap/>
            <w:vAlign w:val="center"/>
            <w:hideMark/>
          </w:tcPr>
          <w:p w14:paraId="4B519CB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1.344</w:t>
            </w:r>
          </w:p>
        </w:tc>
      </w:tr>
      <w:tr w:rsidR="00E04B3B" w:rsidRPr="0046186E" w14:paraId="47BB7B9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47926D60"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577AC8AD"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C7175A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1.619</w:t>
            </w:r>
          </w:p>
        </w:tc>
      </w:tr>
      <w:tr w:rsidR="00E04B3B" w:rsidRPr="0046186E" w14:paraId="3871DC1D"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7E80DCE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30A707E5"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2E6B9C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1.745</w:t>
            </w:r>
          </w:p>
        </w:tc>
      </w:tr>
      <w:tr w:rsidR="00E04B3B" w:rsidRPr="0046186E" w14:paraId="300982BB"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3160FB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0064B3E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Barbunya, Taze</w:t>
            </w:r>
          </w:p>
        </w:tc>
        <w:tc>
          <w:tcPr>
            <w:tcW w:w="1706" w:type="pct"/>
            <w:tcBorders>
              <w:top w:val="single" w:sz="12" w:space="0" w:color="70AD47" w:themeColor="accent6"/>
              <w:right w:val="single" w:sz="12" w:space="0" w:color="70AD47" w:themeColor="accent6"/>
            </w:tcBorders>
            <w:noWrap/>
            <w:vAlign w:val="center"/>
            <w:hideMark/>
          </w:tcPr>
          <w:p w14:paraId="325633AF"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6</w:t>
            </w:r>
          </w:p>
        </w:tc>
      </w:tr>
      <w:tr w:rsidR="00E04B3B" w:rsidRPr="0046186E" w14:paraId="14B1C8D2"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77E9186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45AD4EE"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6BA7854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6</w:t>
            </w:r>
          </w:p>
        </w:tc>
      </w:tr>
      <w:tr w:rsidR="00E04B3B" w:rsidRPr="0046186E" w14:paraId="7781DC6F"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0371DED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427F44BC"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277CBD9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6</w:t>
            </w:r>
          </w:p>
        </w:tc>
      </w:tr>
      <w:tr w:rsidR="00E04B3B" w:rsidRPr="0046186E" w14:paraId="5BF66AF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4BF2905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33979FB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Lahana (Beyaz)</w:t>
            </w:r>
          </w:p>
        </w:tc>
        <w:tc>
          <w:tcPr>
            <w:tcW w:w="1706" w:type="pct"/>
            <w:tcBorders>
              <w:top w:val="single" w:sz="12" w:space="0" w:color="70AD47" w:themeColor="accent6"/>
              <w:right w:val="single" w:sz="12" w:space="0" w:color="70AD47" w:themeColor="accent6"/>
            </w:tcBorders>
            <w:noWrap/>
            <w:vAlign w:val="center"/>
            <w:hideMark/>
          </w:tcPr>
          <w:p w14:paraId="5AD5ED1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683</w:t>
            </w:r>
          </w:p>
        </w:tc>
      </w:tr>
      <w:tr w:rsidR="00E04B3B" w:rsidRPr="0046186E" w14:paraId="55DE7DC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7737CF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48E291C"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CCBEA0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570</w:t>
            </w:r>
          </w:p>
        </w:tc>
      </w:tr>
      <w:tr w:rsidR="00E04B3B" w:rsidRPr="0046186E" w14:paraId="110BFA7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538C876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513325CD"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323E09D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570</w:t>
            </w:r>
          </w:p>
        </w:tc>
      </w:tr>
      <w:tr w:rsidR="00E04B3B" w:rsidRPr="0046186E" w14:paraId="165482E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1395332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5DD90DC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Lahana (Kırmızı)</w:t>
            </w:r>
          </w:p>
        </w:tc>
        <w:tc>
          <w:tcPr>
            <w:tcW w:w="1706" w:type="pct"/>
            <w:tcBorders>
              <w:top w:val="single" w:sz="12" w:space="0" w:color="70AD47" w:themeColor="accent6"/>
              <w:right w:val="single" w:sz="12" w:space="0" w:color="70AD47" w:themeColor="accent6"/>
            </w:tcBorders>
            <w:noWrap/>
            <w:vAlign w:val="center"/>
            <w:hideMark/>
          </w:tcPr>
          <w:p w14:paraId="6AF3641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46</w:t>
            </w:r>
          </w:p>
        </w:tc>
      </w:tr>
      <w:tr w:rsidR="00E04B3B" w:rsidRPr="0046186E" w14:paraId="2BCC404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432FA89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1662C727"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667EDC0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69</w:t>
            </w:r>
          </w:p>
        </w:tc>
      </w:tr>
      <w:tr w:rsidR="00E04B3B" w:rsidRPr="0046186E" w14:paraId="0C52A907"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55CBAD8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01CDE36D"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29A80F9"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81</w:t>
            </w:r>
          </w:p>
        </w:tc>
      </w:tr>
      <w:tr w:rsidR="00E04B3B" w:rsidRPr="0046186E" w14:paraId="05ABCBB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A2B307B"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45EFCEB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Marul (Kıvırcık)</w:t>
            </w:r>
          </w:p>
        </w:tc>
        <w:tc>
          <w:tcPr>
            <w:tcW w:w="1706" w:type="pct"/>
            <w:tcBorders>
              <w:top w:val="single" w:sz="12" w:space="0" w:color="70AD47" w:themeColor="accent6"/>
              <w:right w:val="single" w:sz="12" w:space="0" w:color="70AD47" w:themeColor="accent6"/>
            </w:tcBorders>
            <w:noWrap/>
            <w:vAlign w:val="center"/>
            <w:hideMark/>
          </w:tcPr>
          <w:p w14:paraId="1BD9981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55</w:t>
            </w:r>
          </w:p>
        </w:tc>
      </w:tr>
      <w:tr w:rsidR="00E04B3B" w:rsidRPr="0046186E" w14:paraId="3BC51B0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AB3423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3A00E35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F1D8D5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52</w:t>
            </w:r>
          </w:p>
        </w:tc>
      </w:tr>
      <w:tr w:rsidR="00E04B3B" w:rsidRPr="0046186E" w14:paraId="450C159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13AB9BA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397E94DB"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48216AD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56</w:t>
            </w:r>
          </w:p>
        </w:tc>
      </w:tr>
      <w:tr w:rsidR="00E04B3B" w:rsidRPr="0046186E" w14:paraId="0F17ED04"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7BA616A0"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2DBEFC3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Marul (Göbekli)</w:t>
            </w:r>
          </w:p>
        </w:tc>
        <w:tc>
          <w:tcPr>
            <w:tcW w:w="1706" w:type="pct"/>
            <w:tcBorders>
              <w:top w:val="single" w:sz="12" w:space="0" w:color="70AD47" w:themeColor="accent6"/>
              <w:right w:val="single" w:sz="12" w:space="0" w:color="70AD47" w:themeColor="accent6"/>
            </w:tcBorders>
            <w:noWrap/>
            <w:vAlign w:val="center"/>
            <w:hideMark/>
          </w:tcPr>
          <w:p w14:paraId="12DEF98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294</w:t>
            </w:r>
          </w:p>
        </w:tc>
      </w:tr>
      <w:tr w:rsidR="00E04B3B" w:rsidRPr="0046186E" w14:paraId="097ED36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3EC69A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3F9EE6AB"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E03F94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758</w:t>
            </w:r>
          </w:p>
        </w:tc>
      </w:tr>
      <w:tr w:rsidR="00E04B3B" w:rsidRPr="0046186E" w14:paraId="7DD8C21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180587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13CE2BAA"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676DE43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697</w:t>
            </w:r>
          </w:p>
        </w:tc>
      </w:tr>
      <w:tr w:rsidR="00E04B3B" w:rsidRPr="0046186E" w14:paraId="3AE3046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7F9A90FE"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7B959B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Marul (Iceberg)</w:t>
            </w:r>
          </w:p>
        </w:tc>
        <w:tc>
          <w:tcPr>
            <w:tcW w:w="1706" w:type="pct"/>
            <w:tcBorders>
              <w:top w:val="single" w:sz="12" w:space="0" w:color="70AD47" w:themeColor="accent6"/>
              <w:right w:val="single" w:sz="12" w:space="0" w:color="70AD47" w:themeColor="accent6"/>
            </w:tcBorders>
            <w:noWrap/>
            <w:vAlign w:val="center"/>
            <w:hideMark/>
          </w:tcPr>
          <w:p w14:paraId="4CB445B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2</w:t>
            </w:r>
          </w:p>
        </w:tc>
      </w:tr>
      <w:tr w:rsidR="00E04B3B" w:rsidRPr="0046186E" w14:paraId="45CD492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322BA5A0"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F7DC14B"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66D2FB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3</w:t>
            </w:r>
          </w:p>
        </w:tc>
      </w:tr>
      <w:tr w:rsidR="00E04B3B" w:rsidRPr="0046186E" w14:paraId="3883EC8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F7CB27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1DD84446"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0CBFE36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3</w:t>
            </w:r>
          </w:p>
        </w:tc>
      </w:tr>
      <w:tr w:rsidR="00E04B3B" w:rsidRPr="0046186E" w14:paraId="6CD005A8"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3816493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4A03B01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Ispanak</w:t>
            </w:r>
          </w:p>
        </w:tc>
        <w:tc>
          <w:tcPr>
            <w:tcW w:w="1706" w:type="pct"/>
            <w:tcBorders>
              <w:top w:val="single" w:sz="12" w:space="0" w:color="70AD47" w:themeColor="accent6"/>
              <w:right w:val="single" w:sz="12" w:space="0" w:color="70AD47" w:themeColor="accent6"/>
            </w:tcBorders>
            <w:noWrap/>
            <w:vAlign w:val="center"/>
            <w:hideMark/>
          </w:tcPr>
          <w:p w14:paraId="0A86B4B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682</w:t>
            </w:r>
          </w:p>
        </w:tc>
      </w:tr>
      <w:tr w:rsidR="00E04B3B" w:rsidRPr="0046186E" w14:paraId="24CD4A57"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0375DFD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5C180A0C"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146663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794</w:t>
            </w:r>
          </w:p>
        </w:tc>
      </w:tr>
      <w:tr w:rsidR="00E04B3B" w:rsidRPr="0046186E" w14:paraId="364DEDA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72A9C21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75871DE7"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B93206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779</w:t>
            </w:r>
          </w:p>
        </w:tc>
      </w:tr>
      <w:tr w:rsidR="00E04B3B" w:rsidRPr="0046186E" w14:paraId="3E11427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66A2CCE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0E9C6EDA"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Maydanoz</w:t>
            </w:r>
          </w:p>
        </w:tc>
        <w:tc>
          <w:tcPr>
            <w:tcW w:w="1706" w:type="pct"/>
            <w:tcBorders>
              <w:top w:val="single" w:sz="12" w:space="0" w:color="70AD47" w:themeColor="accent6"/>
              <w:right w:val="single" w:sz="12" w:space="0" w:color="70AD47" w:themeColor="accent6"/>
            </w:tcBorders>
            <w:noWrap/>
            <w:vAlign w:val="center"/>
            <w:hideMark/>
          </w:tcPr>
          <w:p w14:paraId="2255510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96</w:t>
            </w:r>
          </w:p>
        </w:tc>
      </w:tr>
      <w:tr w:rsidR="00E04B3B" w:rsidRPr="0046186E" w14:paraId="2DDED9D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3730BF4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6426E90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3C66A0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121</w:t>
            </w:r>
          </w:p>
        </w:tc>
      </w:tr>
      <w:tr w:rsidR="00E04B3B" w:rsidRPr="0046186E" w14:paraId="2F60A95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5957457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04111A4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F2A288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131</w:t>
            </w:r>
          </w:p>
        </w:tc>
      </w:tr>
      <w:tr w:rsidR="00E04B3B" w:rsidRPr="0046186E" w14:paraId="2C7623F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2A4E401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16FD43AB"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Tere</w:t>
            </w:r>
          </w:p>
        </w:tc>
        <w:tc>
          <w:tcPr>
            <w:tcW w:w="1706" w:type="pct"/>
            <w:tcBorders>
              <w:top w:val="single" w:sz="12" w:space="0" w:color="70AD47" w:themeColor="accent6"/>
              <w:right w:val="single" w:sz="12" w:space="0" w:color="70AD47" w:themeColor="accent6"/>
            </w:tcBorders>
            <w:noWrap/>
            <w:vAlign w:val="center"/>
            <w:hideMark/>
          </w:tcPr>
          <w:p w14:paraId="0D19A90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34</w:t>
            </w:r>
          </w:p>
        </w:tc>
      </w:tr>
      <w:tr w:rsidR="00E04B3B" w:rsidRPr="0046186E" w14:paraId="3401C39D"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4B4EC44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27CD8455"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25A79D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36</w:t>
            </w:r>
          </w:p>
        </w:tc>
      </w:tr>
      <w:tr w:rsidR="00E04B3B" w:rsidRPr="0046186E" w14:paraId="383CB38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42BA3DF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7DE73391"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29B24CE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39</w:t>
            </w:r>
          </w:p>
        </w:tc>
      </w:tr>
      <w:tr w:rsidR="00E04B3B" w:rsidRPr="0046186E" w14:paraId="67AC484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BC0F135"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03F22E9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Nane</w:t>
            </w:r>
          </w:p>
        </w:tc>
        <w:tc>
          <w:tcPr>
            <w:tcW w:w="1706" w:type="pct"/>
            <w:tcBorders>
              <w:top w:val="single" w:sz="12" w:space="0" w:color="70AD47" w:themeColor="accent6"/>
              <w:right w:val="single" w:sz="12" w:space="0" w:color="70AD47" w:themeColor="accent6"/>
            </w:tcBorders>
            <w:noWrap/>
            <w:vAlign w:val="center"/>
            <w:hideMark/>
          </w:tcPr>
          <w:p w14:paraId="7CF1EA0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w:t>
            </w:r>
          </w:p>
        </w:tc>
      </w:tr>
      <w:tr w:rsidR="00E04B3B" w:rsidRPr="0046186E" w14:paraId="02ED9D3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575E23CF"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5190AFBD"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36B2C2F2"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w:t>
            </w:r>
          </w:p>
        </w:tc>
      </w:tr>
      <w:tr w:rsidR="00E04B3B" w:rsidRPr="0046186E" w14:paraId="744E9C7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70B56F5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7B7D626D"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435F04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w:t>
            </w:r>
          </w:p>
        </w:tc>
      </w:tr>
      <w:tr w:rsidR="00E04B3B" w:rsidRPr="0046186E" w14:paraId="72C1EA98"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6D4890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229A5DB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Dereotu</w:t>
            </w:r>
          </w:p>
        </w:tc>
        <w:tc>
          <w:tcPr>
            <w:tcW w:w="1706" w:type="pct"/>
            <w:tcBorders>
              <w:top w:val="single" w:sz="12" w:space="0" w:color="70AD47" w:themeColor="accent6"/>
              <w:right w:val="single" w:sz="12" w:space="0" w:color="70AD47" w:themeColor="accent6"/>
            </w:tcBorders>
            <w:noWrap/>
            <w:vAlign w:val="center"/>
            <w:hideMark/>
          </w:tcPr>
          <w:p w14:paraId="1709EC7B"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w:t>
            </w:r>
          </w:p>
        </w:tc>
      </w:tr>
      <w:tr w:rsidR="00E04B3B" w:rsidRPr="0046186E" w14:paraId="4EE8D46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451C71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lastRenderedPageBreak/>
              <w:t>2017</w:t>
            </w:r>
          </w:p>
        </w:tc>
        <w:tc>
          <w:tcPr>
            <w:tcW w:w="2474" w:type="pct"/>
            <w:vMerge/>
            <w:vAlign w:val="center"/>
            <w:hideMark/>
          </w:tcPr>
          <w:p w14:paraId="204FE9EB"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34CD9C1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w:t>
            </w:r>
          </w:p>
        </w:tc>
      </w:tr>
      <w:tr w:rsidR="00E04B3B" w:rsidRPr="0046186E" w14:paraId="2CE816A7"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552A1F6E"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4C04A3E4"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69102F0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w:t>
            </w:r>
          </w:p>
        </w:tc>
      </w:tr>
      <w:tr w:rsidR="00E04B3B" w:rsidRPr="0046186E" w14:paraId="3AEC9B2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EB9BD9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16AC0BA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Karpuz</w:t>
            </w:r>
          </w:p>
        </w:tc>
        <w:tc>
          <w:tcPr>
            <w:tcW w:w="1706" w:type="pct"/>
            <w:tcBorders>
              <w:top w:val="single" w:sz="12" w:space="0" w:color="70AD47" w:themeColor="accent6"/>
              <w:right w:val="single" w:sz="12" w:space="0" w:color="70AD47" w:themeColor="accent6"/>
            </w:tcBorders>
            <w:noWrap/>
            <w:vAlign w:val="center"/>
            <w:hideMark/>
          </w:tcPr>
          <w:p w14:paraId="6148A4F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7.250</w:t>
            </w:r>
          </w:p>
        </w:tc>
      </w:tr>
      <w:tr w:rsidR="00E04B3B" w:rsidRPr="0046186E" w14:paraId="55F802D4"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207F1D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25D5AF6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1B7DF2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8.385</w:t>
            </w:r>
          </w:p>
        </w:tc>
      </w:tr>
      <w:tr w:rsidR="00E04B3B" w:rsidRPr="0046186E" w14:paraId="20634FD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269152F0"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30278573"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7737527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9.245</w:t>
            </w:r>
          </w:p>
        </w:tc>
      </w:tr>
      <w:tr w:rsidR="00E04B3B" w:rsidRPr="0046186E" w14:paraId="383DFFB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1CFB806B"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77A4602"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Kavun</w:t>
            </w:r>
          </w:p>
        </w:tc>
        <w:tc>
          <w:tcPr>
            <w:tcW w:w="1706" w:type="pct"/>
            <w:tcBorders>
              <w:top w:val="single" w:sz="12" w:space="0" w:color="70AD47" w:themeColor="accent6"/>
              <w:right w:val="single" w:sz="12" w:space="0" w:color="70AD47" w:themeColor="accent6"/>
            </w:tcBorders>
            <w:noWrap/>
            <w:vAlign w:val="center"/>
            <w:hideMark/>
          </w:tcPr>
          <w:p w14:paraId="28DCC35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4.654</w:t>
            </w:r>
          </w:p>
        </w:tc>
      </w:tr>
      <w:tr w:rsidR="00E04B3B" w:rsidRPr="0046186E" w14:paraId="7A1DE83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3D883B5E"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2E5A52D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5A29368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6.032</w:t>
            </w:r>
          </w:p>
        </w:tc>
      </w:tr>
      <w:tr w:rsidR="00E04B3B" w:rsidRPr="0046186E" w14:paraId="0EB019B7"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862FDB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38AB5C9F"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210D1A2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6.110</w:t>
            </w:r>
          </w:p>
        </w:tc>
      </w:tr>
      <w:tr w:rsidR="00E04B3B" w:rsidRPr="0046186E" w14:paraId="10C194E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14D73E0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20733D0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Biber (Dolmalık)</w:t>
            </w:r>
          </w:p>
        </w:tc>
        <w:tc>
          <w:tcPr>
            <w:tcW w:w="1706" w:type="pct"/>
            <w:tcBorders>
              <w:top w:val="single" w:sz="12" w:space="0" w:color="70AD47" w:themeColor="accent6"/>
              <w:right w:val="single" w:sz="12" w:space="0" w:color="70AD47" w:themeColor="accent6"/>
            </w:tcBorders>
            <w:noWrap/>
            <w:vAlign w:val="center"/>
            <w:hideMark/>
          </w:tcPr>
          <w:p w14:paraId="7FF90F0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125</w:t>
            </w:r>
          </w:p>
        </w:tc>
      </w:tr>
      <w:tr w:rsidR="00E04B3B" w:rsidRPr="0046186E" w14:paraId="2E242C67"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6D7AE970"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1F5A6760"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6A3C80C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144</w:t>
            </w:r>
          </w:p>
        </w:tc>
      </w:tr>
      <w:tr w:rsidR="00E04B3B" w:rsidRPr="0046186E" w14:paraId="2857B613"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3CC83F6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693590BC"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46FE643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144</w:t>
            </w:r>
          </w:p>
        </w:tc>
      </w:tr>
      <w:tr w:rsidR="00E04B3B" w:rsidRPr="0046186E" w14:paraId="77F689E4"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47F0C8C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B54286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Biber (Sivri)</w:t>
            </w:r>
          </w:p>
        </w:tc>
        <w:tc>
          <w:tcPr>
            <w:tcW w:w="1706" w:type="pct"/>
            <w:tcBorders>
              <w:top w:val="single" w:sz="12" w:space="0" w:color="70AD47" w:themeColor="accent6"/>
              <w:right w:val="single" w:sz="12" w:space="0" w:color="70AD47" w:themeColor="accent6"/>
            </w:tcBorders>
            <w:noWrap/>
            <w:vAlign w:val="center"/>
            <w:hideMark/>
          </w:tcPr>
          <w:p w14:paraId="669EDFA4"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1.046</w:t>
            </w:r>
          </w:p>
        </w:tc>
      </w:tr>
      <w:tr w:rsidR="00E04B3B" w:rsidRPr="0046186E" w14:paraId="2CCC004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4814DE9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63AB72DC"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3624A5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1.081</w:t>
            </w:r>
          </w:p>
        </w:tc>
      </w:tr>
      <w:tr w:rsidR="00E04B3B" w:rsidRPr="0046186E" w14:paraId="2A9F734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293418A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4EA2D5F3"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7F69AD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1.071</w:t>
            </w:r>
          </w:p>
        </w:tc>
      </w:tr>
      <w:tr w:rsidR="00E04B3B" w:rsidRPr="0046186E" w14:paraId="079F0BC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4216AC6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AE0F96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Hıyar (Sofralık)</w:t>
            </w:r>
          </w:p>
        </w:tc>
        <w:tc>
          <w:tcPr>
            <w:tcW w:w="1706" w:type="pct"/>
            <w:tcBorders>
              <w:top w:val="single" w:sz="12" w:space="0" w:color="70AD47" w:themeColor="accent6"/>
              <w:right w:val="single" w:sz="12" w:space="0" w:color="70AD47" w:themeColor="accent6"/>
            </w:tcBorders>
            <w:noWrap/>
            <w:vAlign w:val="center"/>
            <w:hideMark/>
          </w:tcPr>
          <w:p w14:paraId="23CCECA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5.017</w:t>
            </w:r>
          </w:p>
        </w:tc>
      </w:tr>
      <w:tr w:rsidR="00E04B3B" w:rsidRPr="0046186E" w14:paraId="0D04E5C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7B9272C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3C49442F"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61C9927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6.178</w:t>
            </w:r>
          </w:p>
        </w:tc>
      </w:tr>
      <w:tr w:rsidR="00E04B3B" w:rsidRPr="0046186E" w14:paraId="77FBE3A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0FF0CC0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23CF16BC"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AA7F20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9.200</w:t>
            </w:r>
          </w:p>
        </w:tc>
      </w:tr>
      <w:tr w:rsidR="00E04B3B" w:rsidRPr="0046186E" w14:paraId="5E56A7F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155A89D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4D65D74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Acur</w:t>
            </w:r>
          </w:p>
        </w:tc>
        <w:tc>
          <w:tcPr>
            <w:tcW w:w="1706" w:type="pct"/>
            <w:tcBorders>
              <w:top w:val="single" w:sz="12" w:space="0" w:color="70AD47" w:themeColor="accent6"/>
              <w:right w:val="single" w:sz="12" w:space="0" w:color="70AD47" w:themeColor="accent6"/>
            </w:tcBorders>
            <w:noWrap/>
            <w:vAlign w:val="center"/>
            <w:hideMark/>
          </w:tcPr>
          <w:p w14:paraId="57010CD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238</w:t>
            </w:r>
          </w:p>
        </w:tc>
      </w:tr>
      <w:tr w:rsidR="00E04B3B" w:rsidRPr="0046186E" w14:paraId="5CAB96DF"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3D758A7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614EB141"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2F2EE4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224</w:t>
            </w:r>
          </w:p>
        </w:tc>
      </w:tr>
      <w:tr w:rsidR="00E04B3B" w:rsidRPr="0046186E" w14:paraId="5F2AE12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3DC7BFA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330F5C6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6F59B2B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w:t>
            </w:r>
          </w:p>
        </w:tc>
      </w:tr>
      <w:tr w:rsidR="00E04B3B" w:rsidRPr="0046186E" w14:paraId="4F1EB3C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B0BEBE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36513B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Patlıcan</w:t>
            </w:r>
          </w:p>
        </w:tc>
        <w:tc>
          <w:tcPr>
            <w:tcW w:w="1706" w:type="pct"/>
            <w:tcBorders>
              <w:top w:val="single" w:sz="12" w:space="0" w:color="70AD47" w:themeColor="accent6"/>
              <w:right w:val="single" w:sz="12" w:space="0" w:color="70AD47" w:themeColor="accent6"/>
            </w:tcBorders>
            <w:noWrap/>
            <w:vAlign w:val="center"/>
            <w:hideMark/>
          </w:tcPr>
          <w:p w14:paraId="37B252C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675</w:t>
            </w:r>
          </w:p>
        </w:tc>
      </w:tr>
      <w:tr w:rsidR="00E04B3B" w:rsidRPr="0046186E" w14:paraId="4E0ECF2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67E47D9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3B2D39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3E6BF124"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602</w:t>
            </w:r>
          </w:p>
        </w:tc>
      </w:tr>
      <w:tr w:rsidR="00E04B3B" w:rsidRPr="0046186E" w14:paraId="6658836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292D627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4D27F0AF"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04947EA"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745</w:t>
            </w:r>
          </w:p>
        </w:tc>
      </w:tr>
      <w:tr w:rsidR="00E04B3B" w:rsidRPr="0046186E" w14:paraId="72B4E48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6CB68E8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328728D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Domates (Sofralık)</w:t>
            </w:r>
          </w:p>
        </w:tc>
        <w:tc>
          <w:tcPr>
            <w:tcW w:w="1706" w:type="pct"/>
            <w:tcBorders>
              <w:top w:val="single" w:sz="12" w:space="0" w:color="70AD47" w:themeColor="accent6"/>
              <w:right w:val="single" w:sz="12" w:space="0" w:color="70AD47" w:themeColor="accent6"/>
            </w:tcBorders>
            <w:noWrap/>
            <w:vAlign w:val="center"/>
            <w:hideMark/>
          </w:tcPr>
          <w:p w14:paraId="0636786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31.268</w:t>
            </w:r>
          </w:p>
        </w:tc>
      </w:tr>
      <w:tr w:rsidR="00E04B3B" w:rsidRPr="0046186E" w14:paraId="06C385D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0AFC6DE"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126CF291"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78A255D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64.175</w:t>
            </w:r>
          </w:p>
        </w:tc>
      </w:tr>
      <w:tr w:rsidR="00E04B3B" w:rsidRPr="0046186E" w14:paraId="54D06B3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15F2BBF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1C2195F3"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4F824CF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65.872</w:t>
            </w:r>
          </w:p>
        </w:tc>
      </w:tr>
      <w:tr w:rsidR="00E04B3B" w:rsidRPr="0046186E" w14:paraId="031971E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AADE6A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5C75C3E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Domates (Salçalık)</w:t>
            </w:r>
          </w:p>
        </w:tc>
        <w:tc>
          <w:tcPr>
            <w:tcW w:w="1706" w:type="pct"/>
            <w:tcBorders>
              <w:top w:val="single" w:sz="12" w:space="0" w:color="70AD47" w:themeColor="accent6"/>
              <w:right w:val="single" w:sz="12" w:space="0" w:color="70AD47" w:themeColor="accent6"/>
            </w:tcBorders>
            <w:noWrap/>
            <w:vAlign w:val="center"/>
            <w:hideMark/>
          </w:tcPr>
          <w:p w14:paraId="2CE9096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17.144</w:t>
            </w:r>
          </w:p>
        </w:tc>
      </w:tr>
      <w:tr w:rsidR="00E04B3B" w:rsidRPr="0046186E" w14:paraId="32989D8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0233967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101F39A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8F2B864"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17.491</w:t>
            </w:r>
          </w:p>
        </w:tc>
      </w:tr>
      <w:tr w:rsidR="00E04B3B" w:rsidRPr="0046186E" w14:paraId="2689A442"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23E10DF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0BE1D25E"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7150098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26.147</w:t>
            </w:r>
          </w:p>
        </w:tc>
      </w:tr>
      <w:tr w:rsidR="00E04B3B" w:rsidRPr="0046186E" w14:paraId="5F06A7F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96F3E5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0BB7323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Bamya</w:t>
            </w:r>
          </w:p>
        </w:tc>
        <w:tc>
          <w:tcPr>
            <w:tcW w:w="1706" w:type="pct"/>
            <w:tcBorders>
              <w:top w:val="single" w:sz="12" w:space="0" w:color="70AD47" w:themeColor="accent6"/>
              <w:right w:val="single" w:sz="12" w:space="0" w:color="70AD47" w:themeColor="accent6"/>
            </w:tcBorders>
            <w:noWrap/>
            <w:vAlign w:val="center"/>
            <w:hideMark/>
          </w:tcPr>
          <w:p w14:paraId="0E0E8B6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w:t>
            </w:r>
          </w:p>
        </w:tc>
      </w:tr>
      <w:tr w:rsidR="00E04B3B" w:rsidRPr="0046186E" w14:paraId="1FE5C29F"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D66756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7EB23BD1"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16ADAD8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w:t>
            </w:r>
          </w:p>
        </w:tc>
      </w:tr>
      <w:tr w:rsidR="00E04B3B" w:rsidRPr="0046186E" w14:paraId="09725A7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4C680D4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4ED31E03"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433272B"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w:t>
            </w:r>
          </w:p>
        </w:tc>
      </w:tr>
      <w:tr w:rsidR="00E04B3B" w:rsidRPr="0046186E" w14:paraId="4F35F20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3044EE9"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5753FA6A"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Kabak (Sakız)</w:t>
            </w:r>
          </w:p>
        </w:tc>
        <w:tc>
          <w:tcPr>
            <w:tcW w:w="1706" w:type="pct"/>
            <w:tcBorders>
              <w:top w:val="single" w:sz="12" w:space="0" w:color="70AD47" w:themeColor="accent6"/>
              <w:right w:val="single" w:sz="12" w:space="0" w:color="70AD47" w:themeColor="accent6"/>
            </w:tcBorders>
            <w:noWrap/>
            <w:vAlign w:val="center"/>
            <w:hideMark/>
          </w:tcPr>
          <w:p w14:paraId="4BBA901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575</w:t>
            </w:r>
          </w:p>
        </w:tc>
      </w:tr>
      <w:tr w:rsidR="00E04B3B" w:rsidRPr="0046186E" w14:paraId="472B6287"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6393018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19AEBC70"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5F7FDC1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455</w:t>
            </w:r>
          </w:p>
        </w:tc>
      </w:tr>
      <w:tr w:rsidR="00E04B3B" w:rsidRPr="0046186E" w14:paraId="0E74A10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66FBEC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67F64A5B"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6E8F672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480</w:t>
            </w:r>
          </w:p>
        </w:tc>
      </w:tr>
      <w:tr w:rsidR="00E04B3B" w:rsidRPr="0046186E" w14:paraId="040C77B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2B515D6F"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B7A3C6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Bal Kabağı</w:t>
            </w:r>
          </w:p>
        </w:tc>
        <w:tc>
          <w:tcPr>
            <w:tcW w:w="1706" w:type="pct"/>
            <w:tcBorders>
              <w:top w:val="single" w:sz="12" w:space="0" w:color="70AD47" w:themeColor="accent6"/>
              <w:right w:val="single" w:sz="12" w:space="0" w:color="70AD47" w:themeColor="accent6"/>
            </w:tcBorders>
            <w:noWrap/>
            <w:vAlign w:val="center"/>
            <w:hideMark/>
          </w:tcPr>
          <w:p w14:paraId="4B6BDD0F"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119</w:t>
            </w:r>
          </w:p>
        </w:tc>
      </w:tr>
      <w:tr w:rsidR="00E04B3B" w:rsidRPr="0046186E" w14:paraId="2FEFCE8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6D599D91"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21FEA7B5"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174911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w:t>
            </w:r>
          </w:p>
        </w:tc>
      </w:tr>
      <w:tr w:rsidR="00E04B3B" w:rsidRPr="0046186E" w14:paraId="0EAC020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1DD274A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2DD1BDDA"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626D1AD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125</w:t>
            </w:r>
          </w:p>
        </w:tc>
      </w:tr>
      <w:tr w:rsidR="00E04B3B" w:rsidRPr="0046186E" w14:paraId="57194749"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77D772E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1F60F5D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Kabak (Çerezlik)</w:t>
            </w:r>
          </w:p>
        </w:tc>
        <w:tc>
          <w:tcPr>
            <w:tcW w:w="1706" w:type="pct"/>
            <w:tcBorders>
              <w:top w:val="single" w:sz="12" w:space="0" w:color="70AD47" w:themeColor="accent6"/>
              <w:right w:val="single" w:sz="12" w:space="0" w:color="70AD47" w:themeColor="accent6"/>
            </w:tcBorders>
            <w:noWrap/>
            <w:vAlign w:val="center"/>
            <w:hideMark/>
          </w:tcPr>
          <w:p w14:paraId="65C5249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4.028</w:t>
            </w:r>
          </w:p>
        </w:tc>
      </w:tr>
      <w:tr w:rsidR="00E04B3B" w:rsidRPr="0046186E" w14:paraId="3719AD5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7FD0AF9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03ECCED5"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EC783D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3.977</w:t>
            </w:r>
          </w:p>
        </w:tc>
      </w:tr>
      <w:tr w:rsidR="00E04B3B" w:rsidRPr="0046186E" w14:paraId="3D923D0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F1CB5F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3B7D446E"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4FB7144A"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4.242</w:t>
            </w:r>
          </w:p>
        </w:tc>
      </w:tr>
      <w:tr w:rsidR="00E04B3B" w:rsidRPr="0046186E" w14:paraId="63452AB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2E3C808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21B70F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Havuç</w:t>
            </w:r>
          </w:p>
        </w:tc>
        <w:tc>
          <w:tcPr>
            <w:tcW w:w="1706" w:type="pct"/>
            <w:tcBorders>
              <w:top w:val="single" w:sz="12" w:space="0" w:color="70AD47" w:themeColor="accent6"/>
              <w:right w:val="single" w:sz="12" w:space="0" w:color="70AD47" w:themeColor="accent6"/>
            </w:tcBorders>
            <w:noWrap/>
            <w:vAlign w:val="center"/>
            <w:hideMark/>
          </w:tcPr>
          <w:p w14:paraId="51CA91B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222</w:t>
            </w:r>
          </w:p>
        </w:tc>
      </w:tr>
      <w:tr w:rsidR="00E04B3B" w:rsidRPr="0046186E" w14:paraId="4F12A85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6F83A2E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280CCF75"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0E7F920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237</w:t>
            </w:r>
          </w:p>
        </w:tc>
      </w:tr>
      <w:tr w:rsidR="00E04B3B" w:rsidRPr="0046186E" w14:paraId="636257A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19D093C8"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71C21D65"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3EEE9F4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250</w:t>
            </w:r>
          </w:p>
        </w:tc>
      </w:tr>
      <w:tr w:rsidR="00E04B3B" w:rsidRPr="0046186E" w14:paraId="64B8331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4EC9F6EA"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lastRenderedPageBreak/>
              <w:t>2016</w:t>
            </w:r>
          </w:p>
        </w:tc>
        <w:tc>
          <w:tcPr>
            <w:tcW w:w="2474" w:type="pct"/>
            <w:vMerge w:val="restart"/>
            <w:tcBorders>
              <w:top w:val="single" w:sz="12" w:space="0" w:color="70AD47" w:themeColor="accent6"/>
            </w:tcBorders>
            <w:noWrap/>
            <w:vAlign w:val="center"/>
            <w:hideMark/>
          </w:tcPr>
          <w:p w14:paraId="351246E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Sarımsak (Taze)</w:t>
            </w:r>
          </w:p>
        </w:tc>
        <w:tc>
          <w:tcPr>
            <w:tcW w:w="1706" w:type="pct"/>
            <w:tcBorders>
              <w:top w:val="single" w:sz="12" w:space="0" w:color="70AD47" w:themeColor="accent6"/>
              <w:right w:val="single" w:sz="12" w:space="0" w:color="70AD47" w:themeColor="accent6"/>
            </w:tcBorders>
            <w:noWrap/>
            <w:vAlign w:val="center"/>
            <w:hideMark/>
          </w:tcPr>
          <w:p w14:paraId="1936C1DE"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148</w:t>
            </w:r>
          </w:p>
        </w:tc>
      </w:tr>
      <w:tr w:rsidR="00E04B3B" w:rsidRPr="0046186E" w14:paraId="7A6DF16C"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098D0A9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02DB3745"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EE3F65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147</w:t>
            </w:r>
          </w:p>
        </w:tc>
      </w:tr>
      <w:tr w:rsidR="00E04B3B" w:rsidRPr="0046186E" w14:paraId="43B4B4D2"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6D3A535"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6075CE86"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2280D69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151</w:t>
            </w:r>
          </w:p>
        </w:tc>
      </w:tr>
      <w:tr w:rsidR="00E04B3B" w:rsidRPr="0046186E" w14:paraId="5E8E8C9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689B9F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CAF7B1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Sarımsak (Kuru)</w:t>
            </w:r>
          </w:p>
        </w:tc>
        <w:tc>
          <w:tcPr>
            <w:tcW w:w="1706" w:type="pct"/>
            <w:tcBorders>
              <w:top w:val="single" w:sz="12" w:space="0" w:color="70AD47" w:themeColor="accent6"/>
              <w:right w:val="single" w:sz="12" w:space="0" w:color="70AD47" w:themeColor="accent6"/>
            </w:tcBorders>
            <w:noWrap/>
            <w:vAlign w:val="center"/>
            <w:hideMark/>
          </w:tcPr>
          <w:p w14:paraId="2311023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8.141</w:t>
            </w:r>
          </w:p>
        </w:tc>
      </w:tr>
      <w:tr w:rsidR="00E04B3B" w:rsidRPr="0046186E" w14:paraId="300FC03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DB42E7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246721C9"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387E95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9.705</w:t>
            </w:r>
          </w:p>
        </w:tc>
      </w:tr>
      <w:tr w:rsidR="00E04B3B" w:rsidRPr="0046186E" w14:paraId="579A7C4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674CEEDE"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0D74970A"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4CD30CAF"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12.128</w:t>
            </w:r>
          </w:p>
        </w:tc>
      </w:tr>
      <w:tr w:rsidR="00E04B3B" w:rsidRPr="0046186E" w14:paraId="4E8D9DB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C9F70EF"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BBC6E4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Soğan (Taze)</w:t>
            </w:r>
          </w:p>
        </w:tc>
        <w:tc>
          <w:tcPr>
            <w:tcW w:w="1706" w:type="pct"/>
            <w:tcBorders>
              <w:top w:val="single" w:sz="12" w:space="0" w:color="70AD47" w:themeColor="accent6"/>
              <w:right w:val="single" w:sz="12" w:space="0" w:color="70AD47" w:themeColor="accent6"/>
            </w:tcBorders>
            <w:noWrap/>
            <w:vAlign w:val="center"/>
            <w:hideMark/>
          </w:tcPr>
          <w:p w14:paraId="36E01B8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2.389</w:t>
            </w:r>
          </w:p>
        </w:tc>
      </w:tr>
      <w:tr w:rsidR="00E04B3B" w:rsidRPr="0046186E" w14:paraId="4470AB5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29E7E60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071242A"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F8535E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2.512</w:t>
            </w:r>
          </w:p>
        </w:tc>
      </w:tr>
      <w:tr w:rsidR="00E04B3B" w:rsidRPr="0046186E" w14:paraId="5070F02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31690D35"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262C685F"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0ACCE3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2.664</w:t>
            </w:r>
          </w:p>
        </w:tc>
      </w:tr>
      <w:tr w:rsidR="00E04B3B" w:rsidRPr="0046186E" w14:paraId="6DF9B57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17BAA50C"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6E5A87C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Soğan (Kuru)</w:t>
            </w:r>
          </w:p>
        </w:tc>
        <w:tc>
          <w:tcPr>
            <w:tcW w:w="1706" w:type="pct"/>
            <w:tcBorders>
              <w:top w:val="single" w:sz="12" w:space="0" w:color="70AD47" w:themeColor="accent6"/>
              <w:right w:val="single" w:sz="12" w:space="0" w:color="70AD47" w:themeColor="accent6"/>
            </w:tcBorders>
            <w:noWrap/>
            <w:vAlign w:val="center"/>
            <w:hideMark/>
          </w:tcPr>
          <w:p w14:paraId="22172BD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16.421</w:t>
            </w:r>
          </w:p>
        </w:tc>
      </w:tr>
      <w:tr w:rsidR="00E04B3B" w:rsidRPr="0046186E" w14:paraId="10DE703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FB27DD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1D91F679"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03A94C3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13.471</w:t>
            </w:r>
          </w:p>
        </w:tc>
      </w:tr>
      <w:tr w:rsidR="00E04B3B" w:rsidRPr="0046186E" w14:paraId="437098F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4082CBD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74D2A7E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07F6C7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10.382</w:t>
            </w:r>
          </w:p>
        </w:tc>
      </w:tr>
      <w:tr w:rsidR="00E04B3B" w:rsidRPr="0046186E" w14:paraId="58BE69F9"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51A870F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46020FD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Pırasa</w:t>
            </w:r>
          </w:p>
        </w:tc>
        <w:tc>
          <w:tcPr>
            <w:tcW w:w="1706" w:type="pct"/>
            <w:tcBorders>
              <w:top w:val="single" w:sz="12" w:space="0" w:color="70AD47" w:themeColor="accent6"/>
              <w:right w:val="single" w:sz="12" w:space="0" w:color="70AD47" w:themeColor="accent6"/>
            </w:tcBorders>
            <w:noWrap/>
            <w:vAlign w:val="center"/>
            <w:hideMark/>
          </w:tcPr>
          <w:p w14:paraId="582684B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495</w:t>
            </w:r>
          </w:p>
        </w:tc>
      </w:tr>
      <w:tr w:rsidR="00E04B3B" w:rsidRPr="0046186E" w14:paraId="37EFF85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BF45B36"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085BF3B9"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AA1B029"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500</w:t>
            </w:r>
          </w:p>
        </w:tc>
      </w:tr>
      <w:tr w:rsidR="00E04B3B" w:rsidRPr="0046186E" w14:paraId="7A2F8969"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0C16636B"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51F0BC7D"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1B7BDF3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450</w:t>
            </w:r>
          </w:p>
        </w:tc>
      </w:tr>
      <w:tr w:rsidR="00E04B3B" w:rsidRPr="0046186E" w14:paraId="5BBA42B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CB77D1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76462C8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Turp (Bayır)</w:t>
            </w:r>
          </w:p>
        </w:tc>
        <w:tc>
          <w:tcPr>
            <w:tcW w:w="1706" w:type="pct"/>
            <w:tcBorders>
              <w:top w:val="single" w:sz="12" w:space="0" w:color="70AD47" w:themeColor="accent6"/>
              <w:right w:val="single" w:sz="12" w:space="0" w:color="70AD47" w:themeColor="accent6"/>
            </w:tcBorders>
            <w:noWrap/>
            <w:vAlign w:val="center"/>
            <w:hideMark/>
          </w:tcPr>
          <w:p w14:paraId="7D26FCB9"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37</w:t>
            </w:r>
          </w:p>
        </w:tc>
      </w:tr>
      <w:tr w:rsidR="00E04B3B" w:rsidRPr="0046186E" w14:paraId="43A23F57"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139E238D"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34C68D1F"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4020C13E"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44</w:t>
            </w:r>
          </w:p>
        </w:tc>
      </w:tr>
      <w:tr w:rsidR="00E04B3B" w:rsidRPr="0046186E" w14:paraId="7F415FA8"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4264C1F3"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2E715CD9"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4E03B4F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48</w:t>
            </w:r>
          </w:p>
        </w:tc>
      </w:tr>
      <w:tr w:rsidR="00E04B3B" w:rsidRPr="0046186E" w14:paraId="370B8543"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top w:val="single" w:sz="12" w:space="0" w:color="70AD47" w:themeColor="accent6"/>
              <w:left w:val="single" w:sz="12" w:space="0" w:color="70AD47" w:themeColor="accent6"/>
            </w:tcBorders>
            <w:noWrap/>
            <w:vAlign w:val="center"/>
            <w:hideMark/>
          </w:tcPr>
          <w:p w14:paraId="09FFB5A2"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474" w:type="pct"/>
            <w:vMerge w:val="restart"/>
            <w:tcBorders>
              <w:top w:val="single" w:sz="12" w:space="0" w:color="70AD47" w:themeColor="accent6"/>
            </w:tcBorders>
            <w:noWrap/>
            <w:vAlign w:val="center"/>
            <w:hideMark/>
          </w:tcPr>
          <w:p w14:paraId="31E7B63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Turp (Kırmızı)</w:t>
            </w:r>
          </w:p>
        </w:tc>
        <w:tc>
          <w:tcPr>
            <w:tcW w:w="1706" w:type="pct"/>
            <w:tcBorders>
              <w:top w:val="single" w:sz="12" w:space="0" w:color="70AD47" w:themeColor="accent6"/>
              <w:right w:val="single" w:sz="12" w:space="0" w:color="70AD47" w:themeColor="accent6"/>
            </w:tcBorders>
            <w:noWrap/>
            <w:vAlign w:val="center"/>
            <w:hideMark/>
          </w:tcPr>
          <w:p w14:paraId="2146DFF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127</w:t>
            </w:r>
          </w:p>
        </w:tc>
      </w:tr>
      <w:tr w:rsidR="00E04B3B" w:rsidRPr="0046186E" w14:paraId="64C988F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tcBorders>
            <w:noWrap/>
            <w:vAlign w:val="center"/>
            <w:hideMark/>
          </w:tcPr>
          <w:p w14:paraId="50043674"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474" w:type="pct"/>
            <w:vMerge/>
            <w:vAlign w:val="center"/>
            <w:hideMark/>
          </w:tcPr>
          <w:p w14:paraId="4CA9D52F"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706" w:type="pct"/>
            <w:tcBorders>
              <w:right w:val="single" w:sz="12" w:space="0" w:color="70AD47" w:themeColor="accent6"/>
            </w:tcBorders>
            <w:noWrap/>
            <w:vAlign w:val="center"/>
            <w:hideMark/>
          </w:tcPr>
          <w:p w14:paraId="2A644C22"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143</w:t>
            </w:r>
          </w:p>
        </w:tc>
      </w:tr>
      <w:tr w:rsidR="00E04B3B" w:rsidRPr="0046186E" w14:paraId="27BC37E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0" w:type="pct"/>
            <w:tcBorders>
              <w:left w:val="single" w:sz="12" w:space="0" w:color="70AD47" w:themeColor="accent6"/>
              <w:bottom w:val="single" w:sz="12" w:space="0" w:color="70AD47" w:themeColor="accent6"/>
            </w:tcBorders>
            <w:noWrap/>
            <w:vAlign w:val="center"/>
            <w:hideMark/>
          </w:tcPr>
          <w:p w14:paraId="22978887" w14:textId="77777777" w:rsidR="00E04B3B" w:rsidRPr="0046186E" w:rsidRDefault="00E04B3B" w:rsidP="006A286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474" w:type="pct"/>
            <w:vMerge/>
            <w:tcBorders>
              <w:bottom w:val="single" w:sz="12" w:space="0" w:color="70AD47" w:themeColor="accent6"/>
            </w:tcBorders>
            <w:vAlign w:val="center"/>
            <w:hideMark/>
          </w:tcPr>
          <w:p w14:paraId="2A5D6A00"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706" w:type="pct"/>
            <w:tcBorders>
              <w:bottom w:val="single" w:sz="12" w:space="0" w:color="70AD47" w:themeColor="accent6"/>
              <w:right w:val="single" w:sz="12" w:space="0" w:color="70AD47" w:themeColor="accent6"/>
            </w:tcBorders>
            <w:noWrap/>
            <w:vAlign w:val="center"/>
            <w:hideMark/>
          </w:tcPr>
          <w:p w14:paraId="5CB85C5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333333"/>
                <w:lang w:eastAsia="tr-TR"/>
              </w:rPr>
            </w:pPr>
            <w:r w:rsidRPr="0046186E">
              <w:rPr>
                <w:rFonts w:eastAsia="Times New Roman" w:cs="Times New Roman"/>
                <w:color w:val="333333"/>
                <w:lang w:eastAsia="tr-TR"/>
              </w:rPr>
              <w:t>143</w:t>
            </w:r>
          </w:p>
        </w:tc>
      </w:tr>
    </w:tbl>
    <w:p w14:paraId="7AB848EA" w14:textId="77777777" w:rsidR="00E04B3B" w:rsidRPr="0046186E" w:rsidRDefault="00E04B3B" w:rsidP="00E04B3B">
      <w:pPr>
        <w:rPr>
          <w:sz w:val="20"/>
        </w:rPr>
      </w:pPr>
      <w:r w:rsidRPr="0046186E">
        <w:rPr>
          <w:sz w:val="20"/>
        </w:rPr>
        <w:t>Kaynak: TÜİK, 2019</w:t>
      </w:r>
    </w:p>
    <w:p w14:paraId="0AD23039" w14:textId="77777777" w:rsidR="00E04B3B" w:rsidRPr="0046186E" w:rsidRDefault="00E04B3B" w:rsidP="00E04B3B">
      <w:pPr>
        <w:spacing w:before="240"/>
      </w:pPr>
      <w:r w:rsidRPr="0046186E">
        <w:t>Tabloda Aksaray ilinde üretilen sebzeler ve üretim miktarları yer almaktadır. Bu doğrultuda ilde üretilen sebze çeşidi oldukça fazladır. Ayrıca üretimi yapılan ürünler arasında en fazla üretilenler taze fasulye, kavun, karpuz, biber, domates vb.dir.</w:t>
      </w:r>
    </w:p>
    <w:p w14:paraId="3C90ADE2" w14:textId="77777777" w:rsidR="00535F17" w:rsidRPr="0046186E" w:rsidRDefault="00535F17" w:rsidP="0015350B">
      <w:pPr>
        <w:pStyle w:val="Balk6"/>
        <w:spacing w:before="240"/>
      </w:pPr>
      <w:r w:rsidRPr="0046186E">
        <w:t xml:space="preserve">Talebin </w:t>
      </w:r>
      <w:r w:rsidR="00B957B8" w:rsidRPr="0046186E">
        <w:t>Geçmişteki Büyüme Eğilimi</w:t>
      </w:r>
    </w:p>
    <w:p w14:paraId="156B9344" w14:textId="77777777" w:rsidR="0015350B" w:rsidRPr="0046186E" w:rsidRDefault="0015350B" w:rsidP="00D240D4">
      <w:pPr>
        <w:pStyle w:val="ResimYazs"/>
        <w:keepNext/>
        <w:spacing w:line="276" w:lineRule="auto"/>
        <w:rPr>
          <w:b w:val="0"/>
        </w:rPr>
      </w:pPr>
      <w:r w:rsidRPr="0046186E">
        <w:rPr>
          <w:b w:val="0"/>
        </w:rPr>
        <w:t xml:space="preserve">TDİ OSB’de üretilmesi öngörülen ürünler arasında karanfil ve gül yer almaktadır. Karanfil ve gül tüketimi oldukça fazla olan süs bitkileri arasında yer almaktadır. Aşağıdaki tablolarda </w:t>
      </w:r>
      <w:r w:rsidR="00D240D4">
        <w:rPr>
          <w:b w:val="0"/>
        </w:rPr>
        <w:t>Türkiye’de</w:t>
      </w:r>
      <w:r w:rsidRPr="0046186E">
        <w:rPr>
          <w:b w:val="0"/>
        </w:rPr>
        <w:t xml:space="preserve"> karanfil ve gül ekilen alan ve üretim miktarı verilmiştir. </w:t>
      </w:r>
      <w:r w:rsidR="00D240D4">
        <w:rPr>
          <w:b w:val="0"/>
        </w:rPr>
        <w:t>Aksaray için yapılan araştırmada üretime ilişkin herhangi bir veriye ulaşılamamıştır.</w:t>
      </w:r>
    </w:p>
    <w:p w14:paraId="5AFD5B36" w14:textId="2BD8DD9B" w:rsidR="009F6EE2" w:rsidRPr="0046186E" w:rsidRDefault="009F6EE2" w:rsidP="009F6EE2">
      <w:pPr>
        <w:pStyle w:val="ResimYazs"/>
        <w:keepNext/>
        <w:spacing w:after="0"/>
        <w:rPr>
          <w:b w:val="0"/>
          <w:i/>
          <w:sz w:val="20"/>
        </w:rPr>
      </w:pPr>
      <w:bookmarkStart w:id="41" w:name="_Toc2221501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w:t>
      </w:r>
      <w:r w:rsidRPr="0046186E">
        <w:rPr>
          <w:b w:val="0"/>
          <w:i/>
          <w:sz w:val="20"/>
        </w:rPr>
        <w:fldChar w:fldCharType="end"/>
      </w:r>
      <w:r w:rsidRPr="0046186E">
        <w:rPr>
          <w:b w:val="0"/>
          <w:i/>
          <w:sz w:val="20"/>
        </w:rPr>
        <w:t xml:space="preserve"> - </w:t>
      </w:r>
      <w:r w:rsidR="00C1590D" w:rsidRPr="0046186E">
        <w:rPr>
          <w:b w:val="0"/>
          <w:i/>
          <w:sz w:val="20"/>
        </w:rPr>
        <w:t>Türkiye</w:t>
      </w:r>
      <w:r w:rsidRPr="0046186E">
        <w:rPr>
          <w:b w:val="0"/>
          <w:i/>
          <w:sz w:val="20"/>
        </w:rPr>
        <w:t xml:space="preserve"> Yıllara Göre Karanfil ve Gül Ekilen Alan</w:t>
      </w:r>
      <w:bookmarkEnd w:id="41"/>
    </w:p>
    <w:tbl>
      <w:tblPr>
        <w:tblStyle w:val="KlavuzuTablo4-Vurgu61"/>
        <w:tblW w:w="5000" w:type="pct"/>
        <w:jc w:val="center"/>
        <w:tblLook w:val="04A0" w:firstRow="1" w:lastRow="0" w:firstColumn="1" w:lastColumn="0" w:noHBand="0" w:noVBand="1"/>
      </w:tblPr>
      <w:tblGrid>
        <w:gridCol w:w="1253"/>
        <w:gridCol w:w="2872"/>
        <w:gridCol w:w="4652"/>
      </w:tblGrid>
      <w:tr w:rsidR="009F6EE2" w:rsidRPr="0046186E" w14:paraId="29923A5E" w14:textId="77777777" w:rsidTr="009F6EE2">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4" w:type="pct"/>
            <w:tcBorders>
              <w:bottom w:val="single" w:sz="4" w:space="0" w:color="385623" w:themeColor="accent6" w:themeShade="80"/>
            </w:tcBorders>
            <w:noWrap/>
            <w:vAlign w:val="center"/>
            <w:hideMark/>
          </w:tcPr>
          <w:p w14:paraId="44A119B5" w14:textId="77777777" w:rsidR="0015350B" w:rsidRPr="0046186E" w:rsidRDefault="0015350B" w:rsidP="0015350B">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1636" w:type="pct"/>
            <w:tcBorders>
              <w:bottom w:val="single" w:sz="4" w:space="0" w:color="385623" w:themeColor="accent6" w:themeShade="80"/>
            </w:tcBorders>
            <w:noWrap/>
            <w:vAlign w:val="center"/>
            <w:hideMark/>
          </w:tcPr>
          <w:p w14:paraId="73640E97" w14:textId="77777777" w:rsidR="0015350B" w:rsidRPr="0046186E" w:rsidRDefault="0015350B" w:rsidP="0015350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2650" w:type="pct"/>
            <w:tcBorders>
              <w:bottom w:val="single" w:sz="4" w:space="0" w:color="385623" w:themeColor="accent6" w:themeShade="80"/>
            </w:tcBorders>
            <w:noWrap/>
            <w:vAlign w:val="center"/>
            <w:hideMark/>
          </w:tcPr>
          <w:p w14:paraId="6090AEE4" w14:textId="77777777" w:rsidR="0015350B" w:rsidRPr="0046186E" w:rsidRDefault="0015350B" w:rsidP="0015350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Ekilen Alan (metrekare)</w:t>
            </w:r>
          </w:p>
        </w:tc>
      </w:tr>
      <w:tr w:rsidR="009F6EE2" w:rsidRPr="0046186E" w14:paraId="7EADA3D3" w14:textId="77777777" w:rsidTr="009F6EE2">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714" w:type="pct"/>
            <w:tcBorders>
              <w:top w:val="single" w:sz="4" w:space="0" w:color="385623" w:themeColor="accent6" w:themeShade="80"/>
              <w:left w:val="single" w:sz="4" w:space="0" w:color="385623" w:themeColor="accent6" w:themeShade="80"/>
            </w:tcBorders>
            <w:noWrap/>
            <w:vAlign w:val="center"/>
            <w:hideMark/>
          </w:tcPr>
          <w:p w14:paraId="69D6044F" w14:textId="77777777" w:rsidR="0015350B" w:rsidRPr="0046186E" w:rsidRDefault="0015350B" w:rsidP="0015350B">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1636" w:type="pct"/>
            <w:vMerge w:val="restart"/>
            <w:tcBorders>
              <w:top w:val="single" w:sz="4" w:space="0" w:color="385623" w:themeColor="accent6" w:themeShade="80"/>
            </w:tcBorders>
            <w:noWrap/>
            <w:vAlign w:val="center"/>
            <w:hideMark/>
          </w:tcPr>
          <w:p w14:paraId="52703492" w14:textId="77777777" w:rsidR="0015350B" w:rsidRPr="0046186E" w:rsidRDefault="0015350B" w:rsidP="0015350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Karanfil, Kesme</w:t>
            </w:r>
          </w:p>
        </w:tc>
        <w:tc>
          <w:tcPr>
            <w:tcW w:w="2650" w:type="pct"/>
            <w:tcBorders>
              <w:top w:val="single" w:sz="4" w:space="0" w:color="385623" w:themeColor="accent6" w:themeShade="80"/>
              <w:right w:val="single" w:sz="4" w:space="0" w:color="385623" w:themeColor="accent6" w:themeShade="80"/>
            </w:tcBorders>
            <w:noWrap/>
            <w:vAlign w:val="center"/>
            <w:hideMark/>
          </w:tcPr>
          <w:p w14:paraId="359DB821" w14:textId="77777777" w:rsidR="0015350B" w:rsidRPr="0046186E" w:rsidRDefault="0015350B" w:rsidP="0015350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4.823.955</w:t>
            </w:r>
          </w:p>
        </w:tc>
      </w:tr>
      <w:tr w:rsidR="009F6EE2" w:rsidRPr="0046186E" w14:paraId="0A0E2E90" w14:textId="77777777" w:rsidTr="009F6EE2">
        <w:trPr>
          <w:trHeight w:val="315"/>
          <w:jc w:val="center"/>
        </w:trPr>
        <w:tc>
          <w:tcPr>
            <w:cnfStyle w:val="001000000000" w:firstRow="0" w:lastRow="0" w:firstColumn="1" w:lastColumn="0" w:oddVBand="0" w:evenVBand="0" w:oddHBand="0" w:evenHBand="0" w:firstRowFirstColumn="0" w:firstRowLastColumn="0" w:lastRowFirstColumn="0" w:lastRowLastColumn="0"/>
            <w:tcW w:w="714" w:type="pct"/>
            <w:tcBorders>
              <w:left w:val="single" w:sz="4" w:space="0" w:color="385623" w:themeColor="accent6" w:themeShade="80"/>
            </w:tcBorders>
            <w:noWrap/>
            <w:vAlign w:val="center"/>
            <w:hideMark/>
          </w:tcPr>
          <w:p w14:paraId="6672CDAF" w14:textId="77777777" w:rsidR="0015350B" w:rsidRPr="0046186E" w:rsidRDefault="0015350B" w:rsidP="0015350B">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1636" w:type="pct"/>
            <w:vMerge/>
            <w:vAlign w:val="center"/>
            <w:hideMark/>
          </w:tcPr>
          <w:p w14:paraId="5D49B27A" w14:textId="77777777" w:rsidR="0015350B" w:rsidRPr="0046186E" w:rsidRDefault="0015350B" w:rsidP="0015350B">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650" w:type="pct"/>
            <w:tcBorders>
              <w:right w:val="single" w:sz="4" w:space="0" w:color="385623" w:themeColor="accent6" w:themeShade="80"/>
            </w:tcBorders>
            <w:noWrap/>
            <w:vAlign w:val="center"/>
            <w:hideMark/>
          </w:tcPr>
          <w:p w14:paraId="6F50CE7B" w14:textId="77777777" w:rsidR="0015350B" w:rsidRPr="0046186E" w:rsidRDefault="0015350B" w:rsidP="0015350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4.874.354</w:t>
            </w:r>
          </w:p>
        </w:tc>
      </w:tr>
      <w:tr w:rsidR="009F6EE2" w:rsidRPr="0046186E" w14:paraId="35A37D44" w14:textId="77777777" w:rsidTr="009F6EE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4" w:type="pct"/>
            <w:tcBorders>
              <w:left w:val="single" w:sz="4" w:space="0" w:color="385623" w:themeColor="accent6" w:themeShade="80"/>
              <w:bottom w:val="single" w:sz="4" w:space="0" w:color="385623"/>
            </w:tcBorders>
            <w:noWrap/>
            <w:vAlign w:val="center"/>
            <w:hideMark/>
          </w:tcPr>
          <w:p w14:paraId="5D1CF0C0" w14:textId="77777777" w:rsidR="0015350B" w:rsidRPr="0046186E" w:rsidRDefault="0015350B" w:rsidP="0015350B">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1636" w:type="pct"/>
            <w:vMerge/>
            <w:tcBorders>
              <w:bottom w:val="single" w:sz="4" w:space="0" w:color="385623"/>
            </w:tcBorders>
            <w:vAlign w:val="center"/>
            <w:hideMark/>
          </w:tcPr>
          <w:p w14:paraId="3A4CD68F" w14:textId="77777777" w:rsidR="0015350B" w:rsidRPr="0046186E" w:rsidRDefault="0015350B" w:rsidP="0015350B">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650" w:type="pct"/>
            <w:tcBorders>
              <w:bottom w:val="single" w:sz="4" w:space="0" w:color="385623"/>
              <w:right w:val="single" w:sz="4" w:space="0" w:color="385623" w:themeColor="accent6" w:themeShade="80"/>
            </w:tcBorders>
            <w:noWrap/>
            <w:vAlign w:val="center"/>
            <w:hideMark/>
          </w:tcPr>
          <w:p w14:paraId="30CFF980" w14:textId="77777777" w:rsidR="0015350B" w:rsidRPr="0046186E" w:rsidRDefault="0015350B" w:rsidP="0015350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4.940.554</w:t>
            </w:r>
          </w:p>
        </w:tc>
      </w:tr>
      <w:tr w:rsidR="009F6EE2" w:rsidRPr="0046186E" w14:paraId="29FACC6F" w14:textId="77777777" w:rsidTr="009F6EE2">
        <w:trPr>
          <w:trHeight w:val="315"/>
          <w:jc w:val="center"/>
        </w:trPr>
        <w:tc>
          <w:tcPr>
            <w:cnfStyle w:val="001000000000" w:firstRow="0" w:lastRow="0" w:firstColumn="1" w:lastColumn="0" w:oddVBand="0" w:evenVBand="0" w:oddHBand="0" w:evenHBand="0" w:firstRowFirstColumn="0" w:firstRowLastColumn="0" w:lastRowFirstColumn="0" w:lastRowLastColumn="0"/>
            <w:tcW w:w="714" w:type="pct"/>
            <w:tcBorders>
              <w:top w:val="single" w:sz="4" w:space="0" w:color="385623"/>
              <w:left w:val="single" w:sz="4" w:space="0" w:color="385623"/>
            </w:tcBorders>
            <w:noWrap/>
            <w:vAlign w:val="center"/>
            <w:hideMark/>
          </w:tcPr>
          <w:p w14:paraId="5C096468" w14:textId="77777777" w:rsidR="0015350B" w:rsidRPr="0046186E" w:rsidRDefault="0015350B" w:rsidP="0015350B">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1636" w:type="pct"/>
            <w:vMerge w:val="restart"/>
            <w:tcBorders>
              <w:top w:val="single" w:sz="4" w:space="0" w:color="385623"/>
            </w:tcBorders>
            <w:noWrap/>
            <w:vAlign w:val="center"/>
            <w:hideMark/>
          </w:tcPr>
          <w:p w14:paraId="6F5DC74A" w14:textId="77777777" w:rsidR="0015350B" w:rsidRPr="0046186E" w:rsidRDefault="0015350B" w:rsidP="0015350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46186E">
              <w:rPr>
                <w:rFonts w:eastAsia="Times New Roman" w:cs="Times New Roman"/>
                <w:bCs/>
                <w:lang w:eastAsia="tr-TR"/>
              </w:rPr>
              <w:t>Gül, Kesme</w:t>
            </w:r>
          </w:p>
        </w:tc>
        <w:tc>
          <w:tcPr>
            <w:tcW w:w="2650" w:type="pct"/>
            <w:tcBorders>
              <w:top w:val="single" w:sz="4" w:space="0" w:color="385623"/>
              <w:right w:val="single" w:sz="4" w:space="0" w:color="385623"/>
            </w:tcBorders>
            <w:noWrap/>
            <w:vAlign w:val="center"/>
            <w:hideMark/>
          </w:tcPr>
          <w:p w14:paraId="7BB35618" w14:textId="77777777" w:rsidR="0015350B" w:rsidRPr="0046186E" w:rsidRDefault="0015350B" w:rsidP="0015350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46186E">
              <w:rPr>
                <w:rFonts w:eastAsia="Times New Roman" w:cs="Times New Roman"/>
                <w:bCs/>
                <w:lang w:eastAsia="tr-TR"/>
              </w:rPr>
              <w:t>1.873.817</w:t>
            </w:r>
          </w:p>
        </w:tc>
      </w:tr>
      <w:tr w:rsidR="009F6EE2" w:rsidRPr="0046186E" w14:paraId="296D41EA" w14:textId="77777777" w:rsidTr="009F6EE2">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4" w:type="pct"/>
            <w:tcBorders>
              <w:left w:val="single" w:sz="4" w:space="0" w:color="385623"/>
            </w:tcBorders>
            <w:noWrap/>
            <w:vAlign w:val="center"/>
            <w:hideMark/>
          </w:tcPr>
          <w:p w14:paraId="15817F97" w14:textId="77777777" w:rsidR="0015350B" w:rsidRPr="0046186E" w:rsidRDefault="0015350B" w:rsidP="0015350B">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1636" w:type="pct"/>
            <w:vMerge/>
            <w:vAlign w:val="center"/>
            <w:hideMark/>
          </w:tcPr>
          <w:p w14:paraId="24087F5A" w14:textId="77777777" w:rsidR="0015350B" w:rsidRPr="0046186E" w:rsidRDefault="0015350B" w:rsidP="0015350B">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p>
        </w:tc>
        <w:tc>
          <w:tcPr>
            <w:tcW w:w="2650" w:type="pct"/>
            <w:tcBorders>
              <w:right w:val="single" w:sz="4" w:space="0" w:color="385623"/>
            </w:tcBorders>
            <w:noWrap/>
            <w:vAlign w:val="center"/>
            <w:hideMark/>
          </w:tcPr>
          <w:p w14:paraId="750A5BB6" w14:textId="77777777" w:rsidR="0015350B" w:rsidRPr="0046186E" w:rsidRDefault="0015350B" w:rsidP="0015350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2.097.819</w:t>
            </w:r>
          </w:p>
        </w:tc>
      </w:tr>
      <w:tr w:rsidR="009F6EE2" w:rsidRPr="0046186E" w14:paraId="3E711013" w14:textId="77777777" w:rsidTr="009F6EE2">
        <w:trPr>
          <w:trHeight w:val="330"/>
          <w:jc w:val="center"/>
        </w:trPr>
        <w:tc>
          <w:tcPr>
            <w:cnfStyle w:val="001000000000" w:firstRow="0" w:lastRow="0" w:firstColumn="1" w:lastColumn="0" w:oddVBand="0" w:evenVBand="0" w:oddHBand="0" w:evenHBand="0" w:firstRowFirstColumn="0" w:firstRowLastColumn="0" w:lastRowFirstColumn="0" w:lastRowLastColumn="0"/>
            <w:tcW w:w="714" w:type="pct"/>
            <w:tcBorders>
              <w:left w:val="single" w:sz="4" w:space="0" w:color="385623"/>
              <w:bottom w:val="single" w:sz="4" w:space="0" w:color="385623"/>
            </w:tcBorders>
            <w:noWrap/>
            <w:vAlign w:val="center"/>
            <w:hideMark/>
          </w:tcPr>
          <w:p w14:paraId="5F867DF4" w14:textId="77777777" w:rsidR="0015350B" w:rsidRPr="0046186E" w:rsidRDefault="0015350B" w:rsidP="0015350B">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1636" w:type="pct"/>
            <w:vMerge/>
            <w:tcBorders>
              <w:bottom w:val="single" w:sz="4" w:space="0" w:color="385623"/>
            </w:tcBorders>
            <w:vAlign w:val="center"/>
            <w:hideMark/>
          </w:tcPr>
          <w:p w14:paraId="459AF293" w14:textId="77777777" w:rsidR="0015350B" w:rsidRPr="0046186E" w:rsidRDefault="0015350B" w:rsidP="0015350B">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p>
        </w:tc>
        <w:tc>
          <w:tcPr>
            <w:tcW w:w="2650" w:type="pct"/>
            <w:tcBorders>
              <w:bottom w:val="single" w:sz="4" w:space="0" w:color="385623"/>
              <w:right w:val="single" w:sz="4" w:space="0" w:color="385623"/>
            </w:tcBorders>
            <w:noWrap/>
            <w:vAlign w:val="center"/>
            <w:hideMark/>
          </w:tcPr>
          <w:p w14:paraId="6458D1AF" w14:textId="77777777" w:rsidR="0015350B" w:rsidRPr="0046186E" w:rsidRDefault="0015350B" w:rsidP="0015350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2.067.547</w:t>
            </w:r>
          </w:p>
        </w:tc>
      </w:tr>
    </w:tbl>
    <w:p w14:paraId="12827927" w14:textId="77777777" w:rsidR="0015350B" w:rsidRPr="0046186E" w:rsidRDefault="009F6EE2" w:rsidP="0015350B">
      <w:pPr>
        <w:rPr>
          <w:sz w:val="20"/>
        </w:rPr>
      </w:pPr>
      <w:r w:rsidRPr="0046186E">
        <w:rPr>
          <w:sz w:val="20"/>
        </w:rPr>
        <w:t>Kaynak: TÜİK, 2019</w:t>
      </w:r>
    </w:p>
    <w:p w14:paraId="326E9540" w14:textId="77777777" w:rsidR="0015350B" w:rsidRPr="0046186E" w:rsidRDefault="009F6EE2" w:rsidP="009F6EE2">
      <w:pPr>
        <w:pStyle w:val="ResimYazs"/>
        <w:keepNext/>
        <w:spacing w:before="240" w:after="0" w:line="276" w:lineRule="auto"/>
        <w:rPr>
          <w:b w:val="0"/>
        </w:rPr>
      </w:pPr>
      <w:r w:rsidRPr="0046186E">
        <w:rPr>
          <w:b w:val="0"/>
        </w:rPr>
        <w:t xml:space="preserve">Tabloda 2016, 2017 ve 2018 yıllarında </w:t>
      </w:r>
      <w:r w:rsidR="00C1590D" w:rsidRPr="0046186E">
        <w:rPr>
          <w:b w:val="0"/>
        </w:rPr>
        <w:t>Türkiye’de</w:t>
      </w:r>
      <w:r w:rsidRPr="0046186E">
        <w:rPr>
          <w:b w:val="0"/>
        </w:rPr>
        <w:t xml:space="preserve"> karanfil ve gül ekilen alan verileri yer almaktadır. </w:t>
      </w:r>
    </w:p>
    <w:p w14:paraId="5760880C" w14:textId="77777777" w:rsidR="005743E5" w:rsidRPr="0046186E" w:rsidRDefault="005743E5" w:rsidP="005743E5"/>
    <w:p w14:paraId="2D501F5C" w14:textId="3CC8141F" w:rsidR="005743E5" w:rsidRPr="0046186E" w:rsidRDefault="005743E5" w:rsidP="005743E5">
      <w:pPr>
        <w:pStyle w:val="ResimYazs"/>
        <w:keepNext/>
        <w:spacing w:after="0"/>
        <w:rPr>
          <w:b w:val="0"/>
          <w:i/>
          <w:sz w:val="20"/>
        </w:rPr>
      </w:pPr>
      <w:bookmarkStart w:id="42" w:name="_Toc22215014"/>
      <w:r w:rsidRPr="0046186E">
        <w:rPr>
          <w:b w:val="0"/>
          <w:i/>
          <w:sz w:val="20"/>
        </w:rPr>
        <w:lastRenderedPageBreak/>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w:t>
      </w:r>
      <w:r w:rsidRPr="0046186E">
        <w:rPr>
          <w:b w:val="0"/>
          <w:i/>
          <w:sz w:val="20"/>
        </w:rPr>
        <w:fldChar w:fldCharType="end"/>
      </w:r>
      <w:r w:rsidRPr="0046186E">
        <w:rPr>
          <w:b w:val="0"/>
          <w:i/>
          <w:sz w:val="20"/>
        </w:rPr>
        <w:t xml:space="preserve"> - </w:t>
      </w:r>
      <w:r w:rsidR="00C1590D" w:rsidRPr="0046186E">
        <w:rPr>
          <w:b w:val="0"/>
          <w:i/>
          <w:sz w:val="20"/>
        </w:rPr>
        <w:t>Türkiye</w:t>
      </w:r>
      <w:r w:rsidRPr="0046186E">
        <w:rPr>
          <w:b w:val="0"/>
          <w:i/>
          <w:sz w:val="20"/>
        </w:rPr>
        <w:t xml:space="preserve"> Yıllara Göre Karanfil ve Gül Üretim Miktarı</w:t>
      </w:r>
      <w:bookmarkEnd w:id="42"/>
    </w:p>
    <w:tbl>
      <w:tblPr>
        <w:tblStyle w:val="KlavuzuTablo4-Vurgu61"/>
        <w:tblW w:w="5000" w:type="pct"/>
        <w:jc w:val="center"/>
        <w:tblLook w:val="04A0" w:firstRow="1" w:lastRow="0" w:firstColumn="1" w:lastColumn="0" w:noHBand="0" w:noVBand="1"/>
      </w:tblPr>
      <w:tblGrid>
        <w:gridCol w:w="1255"/>
        <w:gridCol w:w="3032"/>
        <w:gridCol w:w="4490"/>
      </w:tblGrid>
      <w:tr w:rsidR="005743E5" w:rsidRPr="0046186E" w14:paraId="6A2CD293" w14:textId="77777777" w:rsidTr="005743E5">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5" w:type="pct"/>
            <w:tcBorders>
              <w:bottom w:val="single" w:sz="4" w:space="0" w:color="385623"/>
            </w:tcBorders>
            <w:noWrap/>
            <w:vAlign w:val="center"/>
            <w:hideMark/>
          </w:tcPr>
          <w:p w14:paraId="75CFCE95" w14:textId="77777777" w:rsidR="005743E5" w:rsidRPr="0046186E" w:rsidRDefault="005743E5" w:rsidP="005743E5">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1727" w:type="pct"/>
            <w:tcBorders>
              <w:bottom w:val="single" w:sz="4" w:space="0" w:color="385623"/>
            </w:tcBorders>
            <w:noWrap/>
            <w:vAlign w:val="center"/>
            <w:hideMark/>
          </w:tcPr>
          <w:p w14:paraId="403512E1" w14:textId="77777777" w:rsidR="005743E5" w:rsidRPr="0046186E" w:rsidRDefault="005743E5" w:rsidP="005743E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2558" w:type="pct"/>
            <w:tcBorders>
              <w:bottom w:val="single" w:sz="4" w:space="0" w:color="385623"/>
            </w:tcBorders>
            <w:noWrap/>
            <w:vAlign w:val="center"/>
            <w:hideMark/>
          </w:tcPr>
          <w:p w14:paraId="4F22192E" w14:textId="77777777" w:rsidR="005743E5" w:rsidRPr="0046186E" w:rsidRDefault="005743E5" w:rsidP="005743E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Üretim Miktarı (Adet)</w:t>
            </w:r>
          </w:p>
        </w:tc>
      </w:tr>
      <w:tr w:rsidR="005743E5" w:rsidRPr="0046186E" w14:paraId="71FFD003" w14:textId="77777777" w:rsidTr="005743E5">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715" w:type="pct"/>
            <w:tcBorders>
              <w:top w:val="single" w:sz="4" w:space="0" w:color="385623"/>
              <w:left w:val="single" w:sz="4" w:space="0" w:color="385623"/>
            </w:tcBorders>
            <w:noWrap/>
            <w:vAlign w:val="center"/>
            <w:hideMark/>
          </w:tcPr>
          <w:p w14:paraId="54973B93" w14:textId="77777777" w:rsidR="005743E5" w:rsidRPr="0046186E" w:rsidRDefault="005743E5" w:rsidP="005743E5">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1727" w:type="pct"/>
            <w:vMerge w:val="restart"/>
            <w:tcBorders>
              <w:top w:val="single" w:sz="4" w:space="0" w:color="385623"/>
            </w:tcBorders>
            <w:noWrap/>
            <w:vAlign w:val="center"/>
            <w:hideMark/>
          </w:tcPr>
          <w:p w14:paraId="48D55F01" w14:textId="77777777" w:rsidR="005743E5" w:rsidRPr="0046186E" w:rsidRDefault="005743E5" w:rsidP="005743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Karanfil, Kesme</w:t>
            </w:r>
          </w:p>
        </w:tc>
        <w:tc>
          <w:tcPr>
            <w:tcW w:w="2558" w:type="pct"/>
            <w:tcBorders>
              <w:top w:val="single" w:sz="4" w:space="0" w:color="385623"/>
              <w:right w:val="single" w:sz="4" w:space="0" w:color="385623"/>
            </w:tcBorders>
            <w:noWrap/>
            <w:vAlign w:val="center"/>
            <w:hideMark/>
          </w:tcPr>
          <w:p w14:paraId="3CAA72B8" w14:textId="77777777" w:rsidR="005743E5" w:rsidRPr="0046186E" w:rsidRDefault="005743E5" w:rsidP="005743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593.260.930</w:t>
            </w:r>
          </w:p>
        </w:tc>
      </w:tr>
      <w:tr w:rsidR="005743E5" w:rsidRPr="0046186E" w14:paraId="57516690" w14:textId="77777777" w:rsidTr="005743E5">
        <w:trPr>
          <w:trHeight w:val="315"/>
          <w:jc w:val="center"/>
        </w:trPr>
        <w:tc>
          <w:tcPr>
            <w:cnfStyle w:val="001000000000" w:firstRow="0" w:lastRow="0" w:firstColumn="1" w:lastColumn="0" w:oddVBand="0" w:evenVBand="0" w:oddHBand="0" w:evenHBand="0" w:firstRowFirstColumn="0" w:firstRowLastColumn="0" w:lastRowFirstColumn="0" w:lastRowLastColumn="0"/>
            <w:tcW w:w="715" w:type="pct"/>
            <w:tcBorders>
              <w:left w:val="single" w:sz="4" w:space="0" w:color="385623"/>
            </w:tcBorders>
            <w:noWrap/>
            <w:vAlign w:val="center"/>
            <w:hideMark/>
          </w:tcPr>
          <w:p w14:paraId="7DDBF4C1" w14:textId="77777777" w:rsidR="005743E5" w:rsidRPr="0046186E" w:rsidRDefault="005743E5" w:rsidP="005743E5">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1727" w:type="pct"/>
            <w:vMerge/>
            <w:vAlign w:val="center"/>
            <w:hideMark/>
          </w:tcPr>
          <w:p w14:paraId="7A497F14" w14:textId="77777777" w:rsidR="005743E5" w:rsidRPr="0046186E" w:rsidRDefault="005743E5" w:rsidP="005743E5">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558" w:type="pct"/>
            <w:tcBorders>
              <w:right w:val="single" w:sz="4" w:space="0" w:color="385623"/>
            </w:tcBorders>
            <w:noWrap/>
            <w:vAlign w:val="center"/>
            <w:hideMark/>
          </w:tcPr>
          <w:p w14:paraId="709D22EA" w14:textId="77777777" w:rsidR="005743E5" w:rsidRPr="0046186E" w:rsidRDefault="005743E5" w:rsidP="005743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593.097.350</w:t>
            </w:r>
          </w:p>
        </w:tc>
      </w:tr>
      <w:tr w:rsidR="005743E5" w:rsidRPr="0046186E" w14:paraId="2607B71C" w14:textId="77777777" w:rsidTr="005743E5">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5" w:type="pct"/>
            <w:tcBorders>
              <w:left w:val="single" w:sz="4" w:space="0" w:color="385623"/>
              <w:bottom w:val="single" w:sz="4" w:space="0" w:color="385623"/>
            </w:tcBorders>
            <w:noWrap/>
            <w:vAlign w:val="center"/>
            <w:hideMark/>
          </w:tcPr>
          <w:p w14:paraId="68D89061" w14:textId="77777777" w:rsidR="005743E5" w:rsidRPr="0046186E" w:rsidRDefault="005743E5" w:rsidP="005743E5">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1727" w:type="pct"/>
            <w:vMerge/>
            <w:tcBorders>
              <w:bottom w:val="single" w:sz="4" w:space="0" w:color="385623"/>
            </w:tcBorders>
            <w:vAlign w:val="center"/>
            <w:hideMark/>
          </w:tcPr>
          <w:p w14:paraId="5727D2EC" w14:textId="77777777" w:rsidR="005743E5" w:rsidRPr="0046186E" w:rsidRDefault="005743E5" w:rsidP="005743E5">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558" w:type="pct"/>
            <w:tcBorders>
              <w:bottom w:val="single" w:sz="4" w:space="0" w:color="385623"/>
              <w:right w:val="single" w:sz="4" w:space="0" w:color="385623"/>
            </w:tcBorders>
            <w:noWrap/>
            <w:vAlign w:val="center"/>
            <w:hideMark/>
          </w:tcPr>
          <w:p w14:paraId="2DD380FA" w14:textId="77777777" w:rsidR="005743E5" w:rsidRPr="0046186E" w:rsidRDefault="005743E5" w:rsidP="005743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607.070.350</w:t>
            </w:r>
          </w:p>
        </w:tc>
      </w:tr>
      <w:tr w:rsidR="005743E5" w:rsidRPr="0046186E" w14:paraId="3F0AC6D8" w14:textId="77777777" w:rsidTr="005743E5">
        <w:trPr>
          <w:trHeight w:val="330"/>
          <w:jc w:val="center"/>
        </w:trPr>
        <w:tc>
          <w:tcPr>
            <w:cnfStyle w:val="001000000000" w:firstRow="0" w:lastRow="0" w:firstColumn="1" w:lastColumn="0" w:oddVBand="0" w:evenVBand="0" w:oddHBand="0" w:evenHBand="0" w:firstRowFirstColumn="0" w:firstRowLastColumn="0" w:lastRowFirstColumn="0" w:lastRowLastColumn="0"/>
            <w:tcW w:w="715" w:type="pct"/>
            <w:tcBorders>
              <w:top w:val="single" w:sz="4" w:space="0" w:color="385623"/>
              <w:left w:val="single" w:sz="4" w:space="0" w:color="385623"/>
            </w:tcBorders>
            <w:noWrap/>
            <w:vAlign w:val="center"/>
            <w:hideMark/>
          </w:tcPr>
          <w:p w14:paraId="1108812B" w14:textId="77777777" w:rsidR="005743E5" w:rsidRPr="0046186E" w:rsidRDefault="005743E5" w:rsidP="005743E5">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1727" w:type="pct"/>
            <w:vMerge w:val="restart"/>
            <w:tcBorders>
              <w:top w:val="single" w:sz="4" w:space="0" w:color="385623"/>
            </w:tcBorders>
            <w:noWrap/>
            <w:vAlign w:val="center"/>
            <w:hideMark/>
          </w:tcPr>
          <w:p w14:paraId="0E5019DA" w14:textId="77777777" w:rsidR="005743E5" w:rsidRPr="0046186E" w:rsidRDefault="005743E5" w:rsidP="005743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Gül, Kesme</w:t>
            </w:r>
          </w:p>
        </w:tc>
        <w:tc>
          <w:tcPr>
            <w:tcW w:w="2558" w:type="pct"/>
            <w:tcBorders>
              <w:top w:val="single" w:sz="4" w:space="0" w:color="385623"/>
              <w:right w:val="single" w:sz="4" w:space="0" w:color="385623"/>
            </w:tcBorders>
            <w:noWrap/>
            <w:vAlign w:val="center"/>
            <w:hideMark/>
          </w:tcPr>
          <w:p w14:paraId="31FC81C2" w14:textId="77777777" w:rsidR="005743E5" w:rsidRPr="0046186E" w:rsidRDefault="005743E5" w:rsidP="005743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92.591.970</w:t>
            </w:r>
          </w:p>
        </w:tc>
      </w:tr>
      <w:tr w:rsidR="005743E5" w:rsidRPr="0046186E" w14:paraId="7F067DA5" w14:textId="77777777" w:rsidTr="005743E5">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715" w:type="pct"/>
            <w:tcBorders>
              <w:left w:val="single" w:sz="4" w:space="0" w:color="385623"/>
            </w:tcBorders>
            <w:noWrap/>
            <w:vAlign w:val="center"/>
            <w:hideMark/>
          </w:tcPr>
          <w:p w14:paraId="1B7B1E5E" w14:textId="77777777" w:rsidR="005743E5" w:rsidRPr="0046186E" w:rsidRDefault="005743E5" w:rsidP="005743E5">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1727" w:type="pct"/>
            <w:vMerge/>
            <w:vAlign w:val="center"/>
            <w:hideMark/>
          </w:tcPr>
          <w:p w14:paraId="5D48C414" w14:textId="77777777" w:rsidR="005743E5" w:rsidRPr="0046186E" w:rsidRDefault="005743E5" w:rsidP="005743E5">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558" w:type="pct"/>
            <w:tcBorders>
              <w:right w:val="single" w:sz="4" w:space="0" w:color="385623"/>
            </w:tcBorders>
            <w:noWrap/>
            <w:vAlign w:val="center"/>
            <w:hideMark/>
          </w:tcPr>
          <w:p w14:paraId="4B971B7E" w14:textId="77777777" w:rsidR="005743E5" w:rsidRPr="0046186E" w:rsidRDefault="005743E5" w:rsidP="005743E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107.942.520</w:t>
            </w:r>
          </w:p>
        </w:tc>
      </w:tr>
      <w:tr w:rsidR="005743E5" w:rsidRPr="0046186E" w14:paraId="442582EE" w14:textId="77777777" w:rsidTr="005743E5">
        <w:trPr>
          <w:trHeight w:val="315"/>
          <w:jc w:val="center"/>
        </w:trPr>
        <w:tc>
          <w:tcPr>
            <w:cnfStyle w:val="001000000000" w:firstRow="0" w:lastRow="0" w:firstColumn="1" w:lastColumn="0" w:oddVBand="0" w:evenVBand="0" w:oddHBand="0" w:evenHBand="0" w:firstRowFirstColumn="0" w:firstRowLastColumn="0" w:lastRowFirstColumn="0" w:lastRowLastColumn="0"/>
            <w:tcW w:w="715" w:type="pct"/>
            <w:tcBorders>
              <w:left w:val="single" w:sz="4" w:space="0" w:color="385623"/>
              <w:bottom w:val="single" w:sz="4" w:space="0" w:color="385623"/>
            </w:tcBorders>
            <w:noWrap/>
            <w:vAlign w:val="center"/>
            <w:hideMark/>
          </w:tcPr>
          <w:p w14:paraId="370F3115" w14:textId="77777777" w:rsidR="005743E5" w:rsidRPr="0046186E" w:rsidRDefault="005743E5" w:rsidP="005743E5">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1727" w:type="pct"/>
            <w:vMerge/>
            <w:tcBorders>
              <w:bottom w:val="single" w:sz="4" w:space="0" w:color="385623"/>
            </w:tcBorders>
            <w:vAlign w:val="center"/>
            <w:hideMark/>
          </w:tcPr>
          <w:p w14:paraId="5CDABC22" w14:textId="77777777" w:rsidR="005743E5" w:rsidRPr="0046186E" w:rsidRDefault="005743E5" w:rsidP="005743E5">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558" w:type="pct"/>
            <w:tcBorders>
              <w:bottom w:val="single" w:sz="4" w:space="0" w:color="385623"/>
              <w:right w:val="single" w:sz="4" w:space="0" w:color="385623"/>
            </w:tcBorders>
            <w:noWrap/>
            <w:vAlign w:val="center"/>
            <w:hideMark/>
          </w:tcPr>
          <w:p w14:paraId="4E704575" w14:textId="77777777" w:rsidR="005743E5" w:rsidRPr="0046186E" w:rsidRDefault="005743E5" w:rsidP="005743E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97.587.112</w:t>
            </w:r>
          </w:p>
        </w:tc>
      </w:tr>
    </w:tbl>
    <w:p w14:paraId="6E1CADBD" w14:textId="77777777" w:rsidR="005743E5" w:rsidRPr="0046186E" w:rsidRDefault="005743E5" w:rsidP="005743E5">
      <w:pPr>
        <w:rPr>
          <w:sz w:val="20"/>
        </w:rPr>
      </w:pPr>
      <w:r w:rsidRPr="0046186E">
        <w:rPr>
          <w:sz w:val="20"/>
        </w:rPr>
        <w:t>Kaynak: TÜİK, 2019</w:t>
      </w:r>
    </w:p>
    <w:p w14:paraId="5D421E39" w14:textId="77777777" w:rsidR="0015350B" w:rsidRPr="0046186E" w:rsidRDefault="005743E5" w:rsidP="005743E5">
      <w:pPr>
        <w:pStyle w:val="ResimYazs"/>
        <w:keepNext/>
        <w:spacing w:before="240" w:line="276" w:lineRule="auto"/>
        <w:rPr>
          <w:b w:val="0"/>
        </w:rPr>
      </w:pPr>
      <w:r w:rsidRPr="0046186E">
        <w:rPr>
          <w:b w:val="0"/>
        </w:rPr>
        <w:t xml:space="preserve">Tabloda 2016, 2017 ve 2018 yıllarında </w:t>
      </w:r>
      <w:r w:rsidR="00C1590D" w:rsidRPr="0046186E">
        <w:rPr>
          <w:b w:val="0"/>
        </w:rPr>
        <w:t>Türkiye’de</w:t>
      </w:r>
      <w:r w:rsidRPr="0046186E">
        <w:rPr>
          <w:b w:val="0"/>
        </w:rPr>
        <w:t xml:space="preserve"> karanfil ve gül üretim miktarları verilmiştir. Karanfil üretim miktarı her yıl artış göstermiş olup gül üretim miktarı 2018 yılında azalmıştır. </w:t>
      </w:r>
    </w:p>
    <w:p w14:paraId="4C8E6692" w14:textId="1D42AB17" w:rsidR="00C650CA" w:rsidRPr="0046186E" w:rsidRDefault="00C650CA" w:rsidP="00C650CA">
      <w:pPr>
        <w:pStyle w:val="ResimYazs"/>
        <w:keepNext/>
        <w:spacing w:after="0"/>
        <w:rPr>
          <w:b w:val="0"/>
          <w:i/>
          <w:sz w:val="20"/>
        </w:rPr>
      </w:pPr>
      <w:bookmarkStart w:id="43" w:name="_Toc2221501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w:t>
      </w:r>
      <w:r w:rsidRPr="0046186E">
        <w:rPr>
          <w:b w:val="0"/>
          <w:i/>
          <w:sz w:val="20"/>
        </w:rPr>
        <w:fldChar w:fldCharType="end"/>
      </w:r>
      <w:r w:rsidRPr="0046186E">
        <w:rPr>
          <w:b w:val="0"/>
          <w:i/>
          <w:sz w:val="20"/>
        </w:rPr>
        <w:t xml:space="preserve"> - Ürün Grubuna Göre Dünya Süs Bitkileri İhracatı (1.000 USD)</w:t>
      </w:r>
      <w:bookmarkEnd w:id="43"/>
    </w:p>
    <w:tbl>
      <w:tblPr>
        <w:tblStyle w:val="KlavuzuTablo4-Vurgu61"/>
        <w:tblW w:w="5000" w:type="pct"/>
        <w:jc w:val="center"/>
        <w:tblLook w:val="04A0" w:firstRow="1" w:lastRow="0" w:firstColumn="1" w:lastColumn="0" w:noHBand="0" w:noVBand="1"/>
      </w:tblPr>
      <w:tblGrid>
        <w:gridCol w:w="2839"/>
        <w:gridCol w:w="1485"/>
        <w:gridCol w:w="1485"/>
        <w:gridCol w:w="1485"/>
        <w:gridCol w:w="1483"/>
      </w:tblGrid>
      <w:tr w:rsidR="00C650CA" w:rsidRPr="0046186E" w14:paraId="39E39D77" w14:textId="77777777" w:rsidTr="00C650C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7" w:type="pct"/>
            <w:noWrap/>
            <w:vAlign w:val="center"/>
            <w:hideMark/>
          </w:tcPr>
          <w:p w14:paraId="0E01BE2B" w14:textId="77777777" w:rsidR="00C650CA" w:rsidRPr="0046186E" w:rsidRDefault="00C650CA" w:rsidP="00C650CA">
            <w:pPr>
              <w:widowControl/>
              <w:spacing w:line="240" w:lineRule="auto"/>
              <w:jc w:val="center"/>
              <w:rPr>
                <w:rFonts w:eastAsia="Times New Roman" w:cs="Times New Roman"/>
                <w:lang w:eastAsia="tr-TR"/>
              </w:rPr>
            </w:pPr>
            <w:r w:rsidRPr="0046186E">
              <w:rPr>
                <w:rFonts w:eastAsia="Times New Roman" w:cs="Times New Roman"/>
                <w:lang w:eastAsia="tr-TR"/>
              </w:rPr>
              <w:t>Ürün Grubu</w:t>
            </w:r>
          </w:p>
        </w:tc>
        <w:tc>
          <w:tcPr>
            <w:tcW w:w="846" w:type="pct"/>
            <w:noWrap/>
            <w:vAlign w:val="center"/>
            <w:hideMark/>
          </w:tcPr>
          <w:p w14:paraId="73E923E7" w14:textId="77777777" w:rsidR="00C650CA" w:rsidRPr="0046186E" w:rsidRDefault="00C650CA" w:rsidP="00C650C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2014</w:t>
            </w:r>
          </w:p>
        </w:tc>
        <w:tc>
          <w:tcPr>
            <w:tcW w:w="846" w:type="pct"/>
            <w:noWrap/>
            <w:vAlign w:val="center"/>
            <w:hideMark/>
          </w:tcPr>
          <w:p w14:paraId="52133C2B" w14:textId="77777777" w:rsidR="00C650CA" w:rsidRPr="0046186E" w:rsidRDefault="00C650CA" w:rsidP="00C650C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2015</w:t>
            </w:r>
          </w:p>
        </w:tc>
        <w:tc>
          <w:tcPr>
            <w:tcW w:w="846" w:type="pct"/>
            <w:noWrap/>
            <w:vAlign w:val="center"/>
            <w:hideMark/>
          </w:tcPr>
          <w:p w14:paraId="46F82326" w14:textId="77777777" w:rsidR="00C650CA" w:rsidRPr="0046186E" w:rsidRDefault="00C650CA" w:rsidP="00C650C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2016</w:t>
            </w:r>
          </w:p>
        </w:tc>
        <w:tc>
          <w:tcPr>
            <w:tcW w:w="845" w:type="pct"/>
            <w:noWrap/>
            <w:vAlign w:val="center"/>
            <w:hideMark/>
          </w:tcPr>
          <w:p w14:paraId="3869475D" w14:textId="77777777" w:rsidR="00C650CA" w:rsidRPr="0046186E" w:rsidRDefault="00C650CA" w:rsidP="00C650C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2017</w:t>
            </w:r>
          </w:p>
        </w:tc>
      </w:tr>
      <w:tr w:rsidR="00C650CA" w:rsidRPr="0046186E" w14:paraId="31CB6E4D" w14:textId="77777777" w:rsidTr="00C650C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7" w:type="pct"/>
            <w:noWrap/>
            <w:vAlign w:val="center"/>
            <w:hideMark/>
          </w:tcPr>
          <w:p w14:paraId="6C1CC089" w14:textId="77777777" w:rsidR="00C650CA" w:rsidRPr="0046186E" w:rsidRDefault="00C650CA" w:rsidP="00C650CA">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Canlı Bitkiler</w:t>
            </w:r>
          </w:p>
        </w:tc>
        <w:tc>
          <w:tcPr>
            <w:tcW w:w="846" w:type="pct"/>
            <w:noWrap/>
            <w:vAlign w:val="center"/>
            <w:hideMark/>
          </w:tcPr>
          <w:p w14:paraId="26132D99"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9.387.847</w:t>
            </w:r>
          </w:p>
        </w:tc>
        <w:tc>
          <w:tcPr>
            <w:tcW w:w="846" w:type="pct"/>
            <w:noWrap/>
            <w:vAlign w:val="center"/>
            <w:hideMark/>
          </w:tcPr>
          <w:p w14:paraId="48C91ABA"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8.033.284</w:t>
            </w:r>
          </w:p>
        </w:tc>
        <w:tc>
          <w:tcPr>
            <w:tcW w:w="846" w:type="pct"/>
            <w:noWrap/>
            <w:vAlign w:val="center"/>
            <w:hideMark/>
          </w:tcPr>
          <w:p w14:paraId="66132ABC"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8.436.513</w:t>
            </w:r>
          </w:p>
        </w:tc>
        <w:tc>
          <w:tcPr>
            <w:tcW w:w="845" w:type="pct"/>
            <w:noWrap/>
            <w:vAlign w:val="center"/>
            <w:hideMark/>
          </w:tcPr>
          <w:p w14:paraId="085B4DFC"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9.140.593</w:t>
            </w:r>
          </w:p>
        </w:tc>
      </w:tr>
      <w:tr w:rsidR="00C650CA" w:rsidRPr="0046186E" w14:paraId="3FF69548" w14:textId="77777777" w:rsidTr="00C650CA">
        <w:trPr>
          <w:trHeight w:val="300"/>
          <w:jc w:val="center"/>
        </w:trPr>
        <w:tc>
          <w:tcPr>
            <w:cnfStyle w:val="001000000000" w:firstRow="0" w:lastRow="0" w:firstColumn="1" w:lastColumn="0" w:oddVBand="0" w:evenVBand="0" w:oddHBand="0" w:evenHBand="0" w:firstRowFirstColumn="0" w:firstRowLastColumn="0" w:lastRowFirstColumn="0" w:lastRowLastColumn="0"/>
            <w:tcW w:w="1617" w:type="pct"/>
            <w:noWrap/>
            <w:vAlign w:val="center"/>
            <w:hideMark/>
          </w:tcPr>
          <w:p w14:paraId="64534AD3" w14:textId="77777777" w:rsidR="00C650CA" w:rsidRPr="0046186E" w:rsidRDefault="00C650CA" w:rsidP="00C650CA">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Kesme Çiçekler</w:t>
            </w:r>
          </w:p>
        </w:tc>
        <w:tc>
          <w:tcPr>
            <w:tcW w:w="846" w:type="pct"/>
            <w:noWrap/>
            <w:vAlign w:val="center"/>
            <w:hideMark/>
          </w:tcPr>
          <w:p w14:paraId="6A6A6C19" w14:textId="77777777" w:rsidR="00C650CA" w:rsidRPr="0046186E" w:rsidRDefault="00C650CA" w:rsidP="00C650C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9.321.614</w:t>
            </w:r>
          </w:p>
        </w:tc>
        <w:tc>
          <w:tcPr>
            <w:tcW w:w="846" w:type="pct"/>
            <w:noWrap/>
            <w:vAlign w:val="center"/>
            <w:hideMark/>
          </w:tcPr>
          <w:p w14:paraId="0FC1E70F" w14:textId="77777777" w:rsidR="00C650CA" w:rsidRPr="0046186E" w:rsidRDefault="00C650CA" w:rsidP="00C650C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7.969.832</w:t>
            </w:r>
          </w:p>
        </w:tc>
        <w:tc>
          <w:tcPr>
            <w:tcW w:w="846" w:type="pct"/>
            <w:noWrap/>
            <w:vAlign w:val="center"/>
            <w:hideMark/>
          </w:tcPr>
          <w:p w14:paraId="1CC9D41D" w14:textId="77777777" w:rsidR="00C650CA" w:rsidRPr="0046186E" w:rsidRDefault="00C650CA" w:rsidP="00C650C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8.344.615</w:t>
            </w:r>
          </w:p>
        </w:tc>
        <w:tc>
          <w:tcPr>
            <w:tcW w:w="845" w:type="pct"/>
            <w:noWrap/>
            <w:vAlign w:val="center"/>
            <w:hideMark/>
          </w:tcPr>
          <w:p w14:paraId="05DB0FB7" w14:textId="77777777" w:rsidR="00C650CA" w:rsidRPr="0046186E" w:rsidRDefault="00C650CA" w:rsidP="00C650C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8.639.837</w:t>
            </w:r>
          </w:p>
        </w:tc>
      </w:tr>
      <w:tr w:rsidR="00C650CA" w:rsidRPr="0046186E" w14:paraId="3F1AB6F6" w14:textId="77777777" w:rsidTr="00C650C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7" w:type="pct"/>
            <w:noWrap/>
            <w:vAlign w:val="center"/>
            <w:hideMark/>
          </w:tcPr>
          <w:p w14:paraId="71C9AEAA" w14:textId="77777777" w:rsidR="00C650CA" w:rsidRPr="0046186E" w:rsidRDefault="00C650CA" w:rsidP="00C650CA">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Çiçek Soğanları</w:t>
            </w:r>
          </w:p>
        </w:tc>
        <w:tc>
          <w:tcPr>
            <w:tcW w:w="846" w:type="pct"/>
            <w:noWrap/>
            <w:vAlign w:val="center"/>
            <w:hideMark/>
          </w:tcPr>
          <w:p w14:paraId="613EA2D9"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1.989.811</w:t>
            </w:r>
          </w:p>
        </w:tc>
        <w:tc>
          <w:tcPr>
            <w:tcW w:w="846" w:type="pct"/>
            <w:noWrap/>
            <w:vAlign w:val="center"/>
            <w:hideMark/>
          </w:tcPr>
          <w:p w14:paraId="3AFA38AC"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1.654.360</w:t>
            </w:r>
          </w:p>
        </w:tc>
        <w:tc>
          <w:tcPr>
            <w:tcW w:w="846" w:type="pct"/>
            <w:noWrap/>
            <w:vAlign w:val="center"/>
            <w:hideMark/>
          </w:tcPr>
          <w:p w14:paraId="2C5CF028"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1.720.214</w:t>
            </w:r>
          </w:p>
        </w:tc>
        <w:tc>
          <w:tcPr>
            <w:tcW w:w="845" w:type="pct"/>
            <w:noWrap/>
            <w:vAlign w:val="center"/>
            <w:hideMark/>
          </w:tcPr>
          <w:p w14:paraId="047607ED"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1.775.782</w:t>
            </w:r>
          </w:p>
        </w:tc>
      </w:tr>
      <w:tr w:rsidR="00C650CA" w:rsidRPr="0046186E" w14:paraId="4EEEC111" w14:textId="77777777" w:rsidTr="00C650CA">
        <w:trPr>
          <w:trHeight w:val="300"/>
          <w:jc w:val="center"/>
        </w:trPr>
        <w:tc>
          <w:tcPr>
            <w:cnfStyle w:val="001000000000" w:firstRow="0" w:lastRow="0" w:firstColumn="1" w:lastColumn="0" w:oddVBand="0" w:evenVBand="0" w:oddHBand="0" w:evenHBand="0" w:firstRowFirstColumn="0" w:firstRowLastColumn="0" w:lastRowFirstColumn="0" w:lastRowLastColumn="0"/>
            <w:tcW w:w="1617" w:type="pct"/>
            <w:noWrap/>
            <w:vAlign w:val="center"/>
            <w:hideMark/>
          </w:tcPr>
          <w:p w14:paraId="7EE9C71E" w14:textId="77777777" w:rsidR="00C650CA" w:rsidRPr="0046186E" w:rsidRDefault="00C650CA" w:rsidP="00C650CA">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Yosun ve Ağaç Dalları</w:t>
            </w:r>
          </w:p>
        </w:tc>
        <w:tc>
          <w:tcPr>
            <w:tcW w:w="846" w:type="pct"/>
            <w:noWrap/>
            <w:vAlign w:val="center"/>
            <w:hideMark/>
          </w:tcPr>
          <w:p w14:paraId="6988BC3D" w14:textId="77777777" w:rsidR="00C650CA" w:rsidRPr="0046186E" w:rsidRDefault="00C650CA" w:rsidP="00C650C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1.172.421</w:t>
            </w:r>
          </w:p>
        </w:tc>
        <w:tc>
          <w:tcPr>
            <w:tcW w:w="846" w:type="pct"/>
            <w:noWrap/>
            <w:vAlign w:val="center"/>
            <w:hideMark/>
          </w:tcPr>
          <w:p w14:paraId="3DAA5131" w14:textId="77777777" w:rsidR="00C650CA" w:rsidRPr="0046186E" w:rsidRDefault="00C650CA" w:rsidP="00C650C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1.094.277</w:t>
            </w:r>
          </w:p>
        </w:tc>
        <w:tc>
          <w:tcPr>
            <w:tcW w:w="846" w:type="pct"/>
            <w:noWrap/>
            <w:vAlign w:val="center"/>
            <w:hideMark/>
          </w:tcPr>
          <w:p w14:paraId="49F9A742" w14:textId="77777777" w:rsidR="00C650CA" w:rsidRPr="0046186E" w:rsidRDefault="00C650CA" w:rsidP="00C650C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1.154.100</w:t>
            </w:r>
          </w:p>
        </w:tc>
        <w:tc>
          <w:tcPr>
            <w:tcW w:w="845" w:type="pct"/>
            <w:noWrap/>
            <w:vAlign w:val="center"/>
            <w:hideMark/>
          </w:tcPr>
          <w:p w14:paraId="09925C62" w14:textId="77777777" w:rsidR="00C650CA" w:rsidRPr="0046186E" w:rsidRDefault="00C650CA" w:rsidP="00C650C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1.245.693</w:t>
            </w:r>
          </w:p>
        </w:tc>
      </w:tr>
      <w:tr w:rsidR="00C650CA" w:rsidRPr="0046186E" w14:paraId="74E78E34" w14:textId="77777777" w:rsidTr="00C650C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7" w:type="pct"/>
            <w:noWrap/>
            <w:vAlign w:val="center"/>
            <w:hideMark/>
          </w:tcPr>
          <w:p w14:paraId="38717C1F" w14:textId="77777777" w:rsidR="00C650CA" w:rsidRPr="0046186E" w:rsidRDefault="00C650CA" w:rsidP="00C650CA">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TOPLAM</w:t>
            </w:r>
          </w:p>
        </w:tc>
        <w:tc>
          <w:tcPr>
            <w:tcW w:w="846" w:type="pct"/>
            <w:noWrap/>
            <w:vAlign w:val="center"/>
            <w:hideMark/>
          </w:tcPr>
          <w:p w14:paraId="74B38E05"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21.871.693</w:t>
            </w:r>
          </w:p>
        </w:tc>
        <w:tc>
          <w:tcPr>
            <w:tcW w:w="846" w:type="pct"/>
            <w:noWrap/>
            <w:vAlign w:val="center"/>
            <w:hideMark/>
          </w:tcPr>
          <w:p w14:paraId="275C5113"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18.751.753</w:t>
            </w:r>
          </w:p>
        </w:tc>
        <w:tc>
          <w:tcPr>
            <w:tcW w:w="846" w:type="pct"/>
            <w:noWrap/>
            <w:vAlign w:val="center"/>
            <w:hideMark/>
          </w:tcPr>
          <w:p w14:paraId="1B9F181A"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19.655.442</w:t>
            </w:r>
          </w:p>
        </w:tc>
        <w:tc>
          <w:tcPr>
            <w:tcW w:w="845" w:type="pct"/>
            <w:noWrap/>
            <w:vAlign w:val="center"/>
            <w:hideMark/>
          </w:tcPr>
          <w:p w14:paraId="416C5AE3" w14:textId="77777777" w:rsidR="00C650CA" w:rsidRPr="0046186E" w:rsidRDefault="00C650CA" w:rsidP="00C650C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20.801.905</w:t>
            </w:r>
          </w:p>
        </w:tc>
      </w:tr>
    </w:tbl>
    <w:p w14:paraId="724755A0" w14:textId="77777777" w:rsidR="005743E5" w:rsidRPr="0046186E" w:rsidRDefault="00C650CA" w:rsidP="005743E5">
      <w:pPr>
        <w:rPr>
          <w:sz w:val="20"/>
        </w:rPr>
      </w:pPr>
      <w:r w:rsidRPr="0046186E">
        <w:rPr>
          <w:sz w:val="20"/>
        </w:rPr>
        <w:t>Kaynak: Süs Bitkileri ve Mamulleri İhracatçılar Birliği, 2019</w:t>
      </w:r>
    </w:p>
    <w:p w14:paraId="35ACDB54" w14:textId="77777777" w:rsidR="005743E5" w:rsidRPr="0046186E" w:rsidRDefault="0057613A" w:rsidP="00C650CA">
      <w:pPr>
        <w:spacing w:before="240"/>
      </w:pPr>
      <w:r w:rsidRPr="0046186E">
        <w:t>Elde edilen en güncel veriler olan d</w:t>
      </w:r>
      <w:r w:rsidR="00C650CA" w:rsidRPr="0046186E">
        <w:t>ünya süs bitkileri ihracatının gruplarına göre dağılımı tabloda yer almaktadır.</w:t>
      </w:r>
      <w:r w:rsidRPr="0046186E">
        <w:t xml:space="preserve"> Buna göre 2017 yılı dünya toplam süs bitkileri ihracatı yaklaşık 20 milyar 802 milyon dolardır. En fazla ihracat yapılan ürün grubu ise kesme çiçekler ve canlı bitkilerdir.</w:t>
      </w:r>
    </w:p>
    <w:p w14:paraId="4366F743" w14:textId="4F807559" w:rsidR="00E07BC7" w:rsidRPr="0046186E" w:rsidRDefault="00E07BC7" w:rsidP="00E07BC7">
      <w:pPr>
        <w:pStyle w:val="ResimYazs"/>
        <w:keepNext/>
        <w:spacing w:before="240" w:after="0"/>
        <w:rPr>
          <w:b w:val="0"/>
          <w:i/>
          <w:sz w:val="20"/>
        </w:rPr>
      </w:pPr>
      <w:bookmarkStart w:id="44" w:name="_Toc21102222"/>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11</w:t>
      </w:r>
      <w:r w:rsidR="00FF49C7">
        <w:rPr>
          <w:b w:val="0"/>
          <w:i/>
          <w:sz w:val="20"/>
        </w:rPr>
        <w:fldChar w:fldCharType="end"/>
      </w:r>
      <w:r w:rsidRPr="0046186E">
        <w:rPr>
          <w:b w:val="0"/>
          <w:i/>
          <w:sz w:val="20"/>
        </w:rPr>
        <w:t xml:space="preserve"> - Türkiye Süs Bitkileri Sektör İhracatı 2000-2018</w:t>
      </w:r>
      <w:bookmarkEnd w:id="44"/>
    </w:p>
    <w:p w14:paraId="6028A5B2" w14:textId="77777777" w:rsidR="00E07BC7" w:rsidRPr="0046186E" w:rsidRDefault="00E07BC7" w:rsidP="001D6532">
      <w:pPr>
        <w:jc w:val="center"/>
        <w:rPr>
          <w:sz w:val="20"/>
          <w:highlight w:val="yellow"/>
        </w:rPr>
      </w:pPr>
      <w:r w:rsidRPr="0046186E">
        <w:rPr>
          <w:noProof/>
          <w:lang w:eastAsia="tr-TR"/>
        </w:rPr>
        <w:drawing>
          <wp:inline distT="0" distB="0" distL="0" distR="0" wp14:anchorId="1CCE610A" wp14:editId="346D7DAC">
            <wp:extent cx="5362575" cy="339199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168" t="21559" r="29157" b="14676"/>
                    <a:stretch/>
                  </pic:blipFill>
                  <pic:spPr bwMode="auto">
                    <a:xfrm>
                      <a:off x="0" y="0"/>
                      <a:ext cx="5377625" cy="3401509"/>
                    </a:xfrm>
                    <a:prstGeom prst="rect">
                      <a:avLst/>
                    </a:prstGeom>
                    <a:ln>
                      <a:noFill/>
                    </a:ln>
                    <a:extLst>
                      <a:ext uri="{53640926-AAD7-44D8-BBD7-CCE9431645EC}">
                        <a14:shadowObscured xmlns:a14="http://schemas.microsoft.com/office/drawing/2010/main"/>
                      </a:ext>
                    </a:extLst>
                  </pic:spPr>
                </pic:pic>
              </a:graphicData>
            </a:graphic>
          </wp:inline>
        </w:drawing>
      </w:r>
    </w:p>
    <w:p w14:paraId="12698E22" w14:textId="77777777" w:rsidR="00E07BC7" w:rsidRDefault="00E07BC7" w:rsidP="00E07BC7">
      <w:pPr>
        <w:rPr>
          <w:sz w:val="20"/>
        </w:rPr>
      </w:pPr>
      <w:r w:rsidRPr="0046186E">
        <w:rPr>
          <w:sz w:val="20"/>
        </w:rPr>
        <w:t>Kaynak: Süs Bitkileri ve Mamulleri İhracatçılar Birliği, 2019</w:t>
      </w:r>
    </w:p>
    <w:p w14:paraId="767E7A7A" w14:textId="77777777" w:rsidR="007C1018" w:rsidRPr="0046186E" w:rsidRDefault="007C1018" w:rsidP="00E07BC7">
      <w:pPr>
        <w:rPr>
          <w:sz w:val="20"/>
        </w:rPr>
      </w:pPr>
    </w:p>
    <w:p w14:paraId="6D2D8923" w14:textId="77777777" w:rsidR="00F53539" w:rsidRPr="0046186E" w:rsidRDefault="00E07BC7" w:rsidP="001D6532">
      <w:pPr>
        <w:spacing w:before="240" w:after="240"/>
      </w:pPr>
      <w:r w:rsidRPr="0046186E">
        <w:lastRenderedPageBreak/>
        <w:t>Şekilde Türkiye süs bitkileri sektörü ihracat verileri verilmiştir. Buna göre Türkiye’nin süs bitkileri ihracatı dalgalanma göstermekle beraber 2018 yılında son 18 yılın e</w:t>
      </w:r>
      <w:r w:rsidR="00F53539" w:rsidRPr="0046186E">
        <w:t>n yüksek seviyesine ulaşmıştır. Süs bitkileri ve mamulleri ihracatı 2018 yılı Ocak-Aralık döneminde bir önceki yıl olan 2017’nin aynı dönemine göre değer bazında %17,1 artış göstermiş ve toplam 99,3 milyon dolarlık ihracat yapılmıştır. Bu dönemde ihracat miktar bazında %12,8 artış göstermiştir.</w:t>
      </w:r>
    </w:p>
    <w:p w14:paraId="06F2F66F" w14:textId="2E12B784" w:rsidR="001D6532" w:rsidRPr="0046186E" w:rsidRDefault="001D6532" w:rsidP="001D6532">
      <w:pPr>
        <w:pStyle w:val="ResimYazs"/>
        <w:keepNext/>
        <w:spacing w:after="0"/>
        <w:rPr>
          <w:b w:val="0"/>
          <w:i/>
          <w:sz w:val="20"/>
        </w:rPr>
      </w:pPr>
      <w:bookmarkStart w:id="45" w:name="_Toc2221501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w:t>
      </w:r>
      <w:r w:rsidRPr="0046186E">
        <w:rPr>
          <w:b w:val="0"/>
          <w:i/>
          <w:sz w:val="20"/>
        </w:rPr>
        <w:fldChar w:fldCharType="end"/>
      </w:r>
      <w:r w:rsidRPr="0046186E">
        <w:rPr>
          <w:b w:val="0"/>
          <w:i/>
          <w:sz w:val="20"/>
        </w:rPr>
        <w:t xml:space="preserve"> - Türkiye Süs Bitkileri İhracatı</w:t>
      </w:r>
      <w:bookmarkEnd w:id="45"/>
    </w:p>
    <w:tbl>
      <w:tblPr>
        <w:tblStyle w:val="KlavuzuTablo4-Vurgu61"/>
        <w:tblW w:w="5000" w:type="pct"/>
        <w:jc w:val="center"/>
        <w:tblLook w:val="04A0" w:firstRow="1" w:lastRow="0" w:firstColumn="1" w:lastColumn="0" w:noHBand="0" w:noVBand="1"/>
      </w:tblPr>
      <w:tblGrid>
        <w:gridCol w:w="3448"/>
        <w:gridCol w:w="1978"/>
        <w:gridCol w:w="1978"/>
        <w:gridCol w:w="1373"/>
      </w:tblGrid>
      <w:tr w:rsidR="001D6532" w:rsidRPr="0046186E" w14:paraId="36AAF5C6" w14:textId="77777777" w:rsidTr="001D653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4" w:type="pct"/>
            <w:noWrap/>
            <w:vAlign w:val="center"/>
            <w:hideMark/>
          </w:tcPr>
          <w:p w14:paraId="31E4B766" w14:textId="77777777" w:rsidR="001D6532" w:rsidRPr="0046186E" w:rsidRDefault="001D6532" w:rsidP="001D6532">
            <w:pPr>
              <w:widowControl/>
              <w:spacing w:line="240" w:lineRule="auto"/>
              <w:jc w:val="center"/>
              <w:rPr>
                <w:rFonts w:eastAsia="Times New Roman" w:cs="Times New Roman"/>
                <w:lang w:eastAsia="tr-TR"/>
              </w:rPr>
            </w:pPr>
            <w:r w:rsidRPr="0046186E">
              <w:rPr>
                <w:rFonts w:eastAsia="Times New Roman" w:cs="Times New Roman"/>
                <w:lang w:eastAsia="tr-TR"/>
              </w:rPr>
              <w:t xml:space="preserve">Ürün Grubu </w:t>
            </w:r>
          </w:p>
        </w:tc>
        <w:tc>
          <w:tcPr>
            <w:tcW w:w="1127" w:type="pct"/>
            <w:noWrap/>
            <w:vAlign w:val="center"/>
            <w:hideMark/>
          </w:tcPr>
          <w:p w14:paraId="2E5C8AF0" w14:textId="77777777" w:rsidR="001D6532" w:rsidRPr="0046186E" w:rsidRDefault="001D6532" w:rsidP="001D65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2017 (Dolar)</w:t>
            </w:r>
          </w:p>
        </w:tc>
        <w:tc>
          <w:tcPr>
            <w:tcW w:w="1127" w:type="pct"/>
            <w:noWrap/>
            <w:vAlign w:val="center"/>
            <w:hideMark/>
          </w:tcPr>
          <w:p w14:paraId="2F4AEC96" w14:textId="77777777" w:rsidR="001D6532" w:rsidRPr="0046186E" w:rsidRDefault="001D6532" w:rsidP="001D65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2018 (Dolar)</w:t>
            </w:r>
          </w:p>
        </w:tc>
        <w:tc>
          <w:tcPr>
            <w:tcW w:w="782" w:type="pct"/>
            <w:noWrap/>
            <w:vAlign w:val="center"/>
            <w:hideMark/>
          </w:tcPr>
          <w:p w14:paraId="6862F056" w14:textId="77777777" w:rsidR="001D6532" w:rsidRPr="0046186E" w:rsidRDefault="001D6532" w:rsidP="001D65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Pay (%)</w:t>
            </w:r>
          </w:p>
        </w:tc>
      </w:tr>
      <w:tr w:rsidR="001D6532" w:rsidRPr="0046186E" w14:paraId="47512E98" w14:textId="77777777" w:rsidTr="001D65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4" w:type="pct"/>
            <w:noWrap/>
            <w:vAlign w:val="center"/>
            <w:hideMark/>
          </w:tcPr>
          <w:p w14:paraId="57A3814C" w14:textId="77777777" w:rsidR="001D6532" w:rsidRPr="0046186E" w:rsidRDefault="001D6532" w:rsidP="001D65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Çiçek Soğanları</w:t>
            </w:r>
          </w:p>
        </w:tc>
        <w:tc>
          <w:tcPr>
            <w:tcW w:w="1127" w:type="pct"/>
            <w:noWrap/>
            <w:vAlign w:val="center"/>
            <w:hideMark/>
          </w:tcPr>
          <w:p w14:paraId="36A42EAE"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1.293.161</w:t>
            </w:r>
          </w:p>
        </w:tc>
        <w:tc>
          <w:tcPr>
            <w:tcW w:w="1127" w:type="pct"/>
            <w:noWrap/>
            <w:vAlign w:val="center"/>
            <w:hideMark/>
          </w:tcPr>
          <w:p w14:paraId="539F9C88"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1.747.982</w:t>
            </w:r>
          </w:p>
        </w:tc>
        <w:tc>
          <w:tcPr>
            <w:tcW w:w="782" w:type="pct"/>
            <w:noWrap/>
            <w:vAlign w:val="center"/>
            <w:hideMark/>
          </w:tcPr>
          <w:p w14:paraId="2D44E6A6"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r>
      <w:tr w:rsidR="001D6532" w:rsidRPr="0046186E" w14:paraId="1288AC09" w14:textId="77777777" w:rsidTr="001D6532">
        <w:trPr>
          <w:trHeight w:val="300"/>
          <w:jc w:val="center"/>
        </w:trPr>
        <w:tc>
          <w:tcPr>
            <w:cnfStyle w:val="001000000000" w:firstRow="0" w:lastRow="0" w:firstColumn="1" w:lastColumn="0" w:oddVBand="0" w:evenVBand="0" w:oddHBand="0" w:evenHBand="0" w:firstRowFirstColumn="0" w:firstRowLastColumn="0" w:lastRowFirstColumn="0" w:lastRowLastColumn="0"/>
            <w:tcW w:w="1964" w:type="pct"/>
            <w:noWrap/>
            <w:vAlign w:val="center"/>
            <w:hideMark/>
          </w:tcPr>
          <w:p w14:paraId="10755137" w14:textId="77777777" w:rsidR="001D6532" w:rsidRPr="0046186E" w:rsidRDefault="001D6532" w:rsidP="001D65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Canlı Bitkiler</w:t>
            </w:r>
          </w:p>
        </w:tc>
        <w:tc>
          <w:tcPr>
            <w:tcW w:w="1127" w:type="pct"/>
            <w:noWrap/>
            <w:vAlign w:val="center"/>
            <w:hideMark/>
          </w:tcPr>
          <w:p w14:paraId="7FB97634" w14:textId="77777777" w:rsidR="001D6532" w:rsidRPr="0046186E" w:rsidRDefault="001D6532" w:rsidP="001D65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47.812.721</w:t>
            </w:r>
          </w:p>
        </w:tc>
        <w:tc>
          <w:tcPr>
            <w:tcW w:w="1127" w:type="pct"/>
            <w:noWrap/>
            <w:vAlign w:val="center"/>
            <w:hideMark/>
          </w:tcPr>
          <w:p w14:paraId="08F8B72F" w14:textId="77777777" w:rsidR="001D6532" w:rsidRPr="0046186E" w:rsidRDefault="001D6532" w:rsidP="001D65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55.661.335</w:t>
            </w:r>
          </w:p>
        </w:tc>
        <w:tc>
          <w:tcPr>
            <w:tcW w:w="782" w:type="pct"/>
            <w:noWrap/>
            <w:vAlign w:val="center"/>
            <w:hideMark/>
          </w:tcPr>
          <w:p w14:paraId="48983727" w14:textId="77777777" w:rsidR="001D6532" w:rsidRPr="0046186E" w:rsidRDefault="001D6532" w:rsidP="001D65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w:t>
            </w:r>
          </w:p>
        </w:tc>
      </w:tr>
      <w:tr w:rsidR="001D6532" w:rsidRPr="0046186E" w14:paraId="511C3239" w14:textId="77777777" w:rsidTr="001D65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4" w:type="pct"/>
            <w:noWrap/>
            <w:vAlign w:val="center"/>
            <w:hideMark/>
          </w:tcPr>
          <w:p w14:paraId="203C9915" w14:textId="77777777" w:rsidR="001D6532" w:rsidRPr="0046186E" w:rsidRDefault="001D6532" w:rsidP="001D65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Kesme Çiçekler</w:t>
            </w:r>
          </w:p>
        </w:tc>
        <w:tc>
          <w:tcPr>
            <w:tcW w:w="1127" w:type="pct"/>
            <w:noWrap/>
            <w:vAlign w:val="center"/>
            <w:hideMark/>
          </w:tcPr>
          <w:p w14:paraId="4FC97CDD"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28.469.565</w:t>
            </w:r>
          </w:p>
        </w:tc>
        <w:tc>
          <w:tcPr>
            <w:tcW w:w="1127" w:type="pct"/>
            <w:noWrap/>
            <w:vAlign w:val="center"/>
            <w:hideMark/>
          </w:tcPr>
          <w:p w14:paraId="7FC81A00"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34.010.052</w:t>
            </w:r>
          </w:p>
        </w:tc>
        <w:tc>
          <w:tcPr>
            <w:tcW w:w="782" w:type="pct"/>
            <w:noWrap/>
            <w:vAlign w:val="center"/>
            <w:hideMark/>
          </w:tcPr>
          <w:p w14:paraId="3A9A6B89"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w:t>
            </w:r>
          </w:p>
        </w:tc>
      </w:tr>
      <w:tr w:rsidR="001D6532" w:rsidRPr="0046186E" w14:paraId="6D4C2763" w14:textId="77777777" w:rsidTr="001D6532">
        <w:trPr>
          <w:trHeight w:val="300"/>
          <w:jc w:val="center"/>
        </w:trPr>
        <w:tc>
          <w:tcPr>
            <w:cnfStyle w:val="001000000000" w:firstRow="0" w:lastRow="0" w:firstColumn="1" w:lastColumn="0" w:oddVBand="0" w:evenVBand="0" w:oddHBand="0" w:evenHBand="0" w:firstRowFirstColumn="0" w:firstRowLastColumn="0" w:lastRowFirstColumn="0" w:lastRowLastColumn="0"/>
            <w:tcW w:w="1964" w:type="pct"/>
            <w:noWrap/>
            <w:vAlign w:val="center"/>
            <w:hideMark/>
          </w:tcPr>
          <w:p w14:paraId="41BF8B2D" w14:textId="77777777" w:rsidR="001D6532" w:rsidRPr="0046186E" w:rsidRDefault="001D6532" w:rsidP="001D65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Yosun ve Ağaç Dalları</w:t>
            </w:r>
          </w:p>
        </w:tc>
        <w:tc>
          <w:tcPr>
            <w:tcW w:w="1127" w:type="pct"/>
            <w:noWrap/>
            <w:vAlign w:val="center"/>
            <w:hideMark/>
          </w:tcPr>
          <w:p w14:paraId="6C4B0859" w14:textId="77777777" w:rsidR="001D6532" w:rsidRPr="0046186E" w:rsidRDefault="001D6532" w:rsidP="001D65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7.217.348</w:t>
            </w:r>
          </w:p>
        </w:tc>
        <w:tc>
          <w:tcPr>
            <w:tcW w:w="1127" w:type="pct"/>
            <w:noWrap/>
            <w:vAlign w:val="center"/>
            <w:hideMark/>
          </w:tcPr>
          <w:p w14:paraId="158C37B8" w14:textId="77777777" w:rsidR="001D6532" w:rsidRPr="0046186E" w:rsidRDefault="001D6532" w:rsidP="001D65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7.880.339</w:t>
            </w:r>
          </w:p>
        </w:tc>
        <w:tc>
          <w:tcPr>
            <w:tcW w:w="782" w:type="pct"/>
            <w:noWrap/>
            <w:vAlign w:val="center"/>
            <w:hideMark/>
          </w:tcPr>
          <w:p w14:paraId="3F424B36" w14:textId="77777777" w:rsidR="001D6532" w:rsidRPr="0046186E" w:rsidRDefault="001D6532" w:rsidP="001D65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w:t>
            </w:r>
          </w:p>
        </w:tc>
      </w:tr>
      <w:tr w:rsidR="001D6532" w:rsidRPr="0046186E" w14:paraId="6FF76DD8" w14:textId="77777777" w:rsidTr="001D65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64" w:type="pct"/>
            <w:noWrap/>
            <w:vAlign w:val="center"/>
            <w:hideMark/>
          </w:tcPr>
          <w:p w14:paraId="1D8FF9D4" w14:textId="77777777" w:rsidR="001D6532" w:rsidRPr="0046186E" w:rsidRDefault="001D6532" w:rsidP="001D65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Toplam</w:t>
            </w:r>
          </w:p>
        </w:tc>
        <w:tc>
          <w:tcPr>
            <w:tcW w:w="1127" w:type="pct"/>
            <w:noWrap/>
            <w:vAlign w:val="center"/>
            <w:hideMark/>
          </w:tcPr>
          <w:p w14:paraId="376FED0B"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84.792.795</w:t>
            </w:r>
          </w:p>
        </w:tc>
        <w:tc>
          <w:tcPr>
            <w:tcW w:w="1127" w:type="pct"/>
            <w:noWrap/>
            <w:vAlign w:val="center"/>
            <w:hideMark/>
          </w:tcPr>
          <w:p w14:paraId="5BE58D38"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99.299.708</w:t>
            </w:r>
          </w:p>
        </w:tc>
        <w:tc>
          <w:tcPr>
            <w:tcW w:w="782" w:type="pct"/>
            <w:noWrap/>
            <w:vAlign w:val="center"/>
            <w:hideMark/>
          </w:tcPr>
          <w:p w14:paraId="10678F76" w14:textId="77777777" w:rsidR="001D6532" w:rsidRPr="0046186E" w:rsidRDefault="001D6532" w:rsidP="001D65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w:t>
            </w:r>
          </w:p>
        </w:tc>
      </w:tr>
    </w:tbl>
    <w:p w14:paraId="023DD85B" w14:textId="77777777" w:rsidR="00F53539" w:rsidRPr="0046186E" w:rsidRDefault="001D6532" w:rsidP="001D6532">
      <w:pPr>
        <w:rPr>
          <w:sz w:val="20"/>
        </w:rPr>
      </w:pPr>
      <w:r w:rsidRPr="0046186E">
        <w:rPr>
          <w:sz w:val="20"/>
        </w:rPr>
        <w:t>Kaynak: TÜİK, 2019</w:t>
      </w:r>
    </w:p>
    <w:p w14:paraId="19A1C94B" w14:textId="77777777" w:rsidR="001D6532" w:rsidRPr="0046186E" w:rsidRDefault="001D6532" w:rsidP="002D73DB">
      <w:pPr>
        <w:spacing w:after="240"/>
      </w:pPr>
      <w:r w:rsidRPr="0046186E">
        <w:t xml:space="preserve">Tabloda Türkiye süs bitkileri ihracatı verileri verilmiştir. 2017 ve 2018 yılları verilerine göre Türkiye’de toplam ihracat artış göstermiş olup 2018 yılında 99.299.708 Dolar seviyesine ulaşmıştır. </w:t>
      </w:r>
    </w:p>
    <w:p w14:paraId="6EB3F87E" w14:textId="0E70A96D" w:rsidR="003D4EB9" w:rsidRPr="0046186E" w:rsidRDefault="003D4EB9" w:rsidP="003D4EB9">
      <w:pPr>
        <w:pStyle w:val="ResimYazs"/>
        <w:keepNext/>
        <w:spacing w:after="0"/>
        <w:rPr>
          <w:b w:val="0"/>
          <w:i/>
          <w:sz w:val="20"/>
        </w:rPr>
      </w:pPr>
      <w:bookmarkStart w:id="46" w:name="_Toc2221501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w:t>
      </w:r>
      <w:r w:rsidRPr="0046186E">
        <w:rPr>
          <w:b w:val="0"/>
          <w:i/>
          <w:sz w:val="20"/>
        </w:rPr>
        <w:fldChar w:fldCharType="end"/>
      </w:r>
      <w:r w:rsidRPr="0046186E">
        <w:rPr>
          <w:b w:val="0"/>
          <w:i/>
          <w:sz w:val="20"/>
        </w:rPr>
        <w:t xml:space="preserve"> - Ülkelere Göre Türkiye Süs Bitkileri İhracatı</w:t>
      </w:r>
      <w:bookmarkEnd w:id="46"/>
    </w:p>
    <w:tbl>
      <w:tblPr>
        <w:tblStyle w:val="KlavuzuTablo4-Vurgu61"/>
        <w:tblW w:w="5000" w:type="pct"/>
        <w:jc w:val="center"/>
        <w:tblLook w:val="04A0" w:firstRow="1" w:lastRow="0" w:firstColumn="1" w:lastColumn="0" w:noHBand="0" w:noVBand="1"/>
      </w:tblPr>
      <w:tblGrid>
        <w:gridCol w:w="3859"/>
        <w:gridCol w:w="1640"/>
        <w:gridCol w:w="1640"/>
        <w:gridCol w:w="1638"/>
      </w:tblGrid>
      <w:tr w:rsidR="002D73DB" w:rsidRPr="0046186E" w14:paraId="6F6AF67E" w14:textId="77777777" w:rsidTr="003D4EB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0950FE1A" w14:textId="77777777" w:rsidR="002D73DB" w:rsidRPr="0046186E" w:rsidRDefault="002D73DB" w:rsidP="002D73DB">
            <w:pPr>
              <w:widowControl/>
              <w:spacing w:line="240" w:lineRule="auto"/>
              <w:jc w:val="center"/>
              <w:rPr>
                <w:rFonts w:eastAsia="Times New Roman" w:cs="Times New Roman"/>
                <w:lang w:eastAsia="tr-TR"/>
              </w:rPr>
            </w:pPr>
            <w:r w:rsidRPr="0046186E">
              <w:rPr>
                <w:rFonts w:eastAsia="Times New Roman" w:cs="Times New Roman"/>
                <w:lang w:eastAsia="tr-TR"/>
              </w:rPr>
              <w:t>Ülkeler</w:t>
            </w:r>
          </w:p>
        </w:tc>
        <w:tc>
          <w:tcPr>
            <w:tcW w:w="934" w:type="pct"/>
            <w:noWrap/>
            <w:vAlign w:val="center"/>
            <w:hideMark/>
          </w:tcPr>
          <w:p w14:paraId="0330D688" w14:textId="77777777" w:rsidR="002D73DB" w:rsidRPr="0046186E" w:rsidRDefault="002D73DB" w:rsidP="002D73D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2017 (Dolar)</w:t>
            </w:r>
          </w:p>
        </w:tc>
        <w:tc>
          <w:tcPr>
            <w:tcW w:w="934" w:type="pct"/>
            <w:noWrap/>
            <w:vAlign w:val="center"/>
            <w:hideMark/>
          </w:tcPr>
          <w:p w14:paraId="03A2E3E5" w14:textId="77777777" w:rsidR="002D73DB" w:rsidRPr="0046186E" w:rsidRDefault="002D73DB" w:rsidP="002D73D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2018 (Dolar)</w:t>
            </w:r>
          </w:p>
        </w:tc>
        <w:tc>
          <w:tcPr>
            <w:tcW w:w="933" w:type="pct"/>
            <w:noWrap/>
            <w:vAlign w:val="center"/>
            <w:hideMark/>
          </w:tcPr>
          <w:p w14:paraId="1B0D7C6C" w14:textId="77777777" w:rsidR="002D73DB" w:rsidRPr="0046186E" w:rsidRDefault="002D73DB" w:rsidP="002D73D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Değişim (%)</w:t>
            </w:r>
          </w:p>
        </w:tc>
      </w:tr>
      <w:tr w:rsidR="002D73DB" w:rsidRPr="0046186E" w14:paraId="54E7FE85"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757F245D"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Hollanda</w:t>
            </w:r>
          </w:p>
        </w:tc>
        <w:tc>
          <w:tcPr>
            <w:tcW w:w="934" w:type="pct"/>
            <w:noWrap/>
            <w:vAlign w:val="center"/>
            <w:hideMark/>
          </w:tcPr>
          <w:p w14:paraId="29A2EB43"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18.083.954</w:t>
            </w:r>
          </w:p>
        </w:tc>
        <w:tc>
          <w:tcPr>
            <w:tcW w:w="934" w:type="pct"/>
            <w:noWrap/>
            <w:vAlign w:val="center"/>
            <w:hideMark/>
          </w:tcPr>
          <w:p w14:paraId="6A283D55"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23.953.500</w:t>
            </w:r>
          </w:p>
        </w:tc>
        <w:tc>
          <w:tcPr>
            <w:tcW w:w="933" w:type="pct"/>
            <w:noWrap/>
            <w:vAlign w:val="center"/>
            <w:hideMark/>
          </w:tcPr>
          <w:p w14:paraId="24C5D779"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32,5</w:t>
            </w:r>
          </w:p>
        </w:tc>
      </w:tr>
      <w:tr w:rsidR="002D73DB" w:rsidRPr="0046186E" w14:paraId="12323241"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631C0BAE"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Özbekistan</w:t>
            </w:r>
          </w:p>
        </w:tc>
        <w:tc>
          <w:tcPr>
            <w:tcW w:w="934" w:type="pct"/>
            <w:noWrap/>
            <w:vAlign w:val="center"/>
            <w:hideMark/>
          </w:tcPr>
          <w:p w14:paraId="45F90A79"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11.004.965</w:t>
            </w:r>
          </w:p>
        </w:tc>
        <w:tc>
          <w:tcPr>
            <w:tcW w:w="934" w:type="pct"/>
            <w:noWrap/>
            <w:vAlign w:val="center"/>
            <w:hideMark/>
          </w:tcPr>
          <w:p w14:paraId="7E138BE2"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14.193.570</w:t>
            </w:r>
          </w:p>
        </w:tc>
        <w:tc>
          <w:tcPr>
            <w:tcW w:w="933" w:type="pct"/>
            <w:noWrap/>
            <w:vAlign w:val="center"/>
            <w:hideMark/>
          </w:tcPr>
          <w:p w14:paraId="4EEA6BB1"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w:t>
            </w:r>
          </w:p>
        </w:tc>
      </w:tr>
      <w:tr w:rsidR="002D73DB" w:rsidRPr="0046186E" w14:paraId="0601E581"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2ABEAFFF"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İngiltere</w:t>
            </w:r>
          </w:p>
        </w:tc>
        <w:tc>
          <w:tcPr>
            <w:tcW w:w="934" w:type="pct"/>
            <w:noWrap/>
            <w:vAlign w:val="center"/>
            <w:hideMark/>
          </w:tcPr>
          <w:p w14:paraId="70728EF1"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11.739.943</w:t>
            </w:r>
          </w:p>
        </w:tc>
        <w:tc>
          <w:tcPr>
            <w:tcW w:w="934" w:type="pct"/>
            <w:noWrap/>
            <w:vAlign w:val="center"/>
            <w:hideMark/>
          </w:tcPr>
          <w:p w14:paraId="75E2B46D"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12.237.818</w:t>
            </w:r>
          </w:p>
        </w:tc>
        <w:tc>
          <w:tcPr>
            <w:tcW w:w="933" w:type="pct"/>
            <w:noWrap/>
            <w:vAlign w:val="center"/>
            <w:hideMark/>
          </w:tcPr>
          <w:p w14:paraId="1530A3A0"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w:t>
            </w:r>
          </w:p>
        </w:tc>
      </w:tr>
      <w:tr w:rsidR="002D73DB" w:rsidRPr="0046186E" w14:paraId="3074D274"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11CE3812"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Almanya</w:t>
            </w:r>
          </w:p>
        </w:tc>
        <w:tc>
          <w:tcPr>
            <w:tcW w:w="934" w:type="pct"/>
            <w:noWrap/>
            <w:vAlign w:val="center"/>
            <w:hideMark/>
          </w:tcPr>
          <w:p w14:paraId="2F49B27A"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8.572.433</w:t>
            </w:r>
          </w:p>
        </w:tc>
        <w:tc>
          <w:tcPr>
            <w:tcW w:w="934" w:type="pct"/>
            <w:noWrap/>
            <w:vAlign w:val="center"/>
            <w:hideMark/>
          </w:tcPr>
          <w:p w14:paraId="3950C50B"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9.278.480</w:t>
            </w:r>
          </w:p>
        </w:tc>
        <w:tc>
          <w:tcPr>
            <w:tcW w:w="933" w:type="pct"/>
            <w:noWrap/>
            <w:vAlign w:val="center"/>
            <w:hideMark/>
          </w:tcPr>
          <w:p w14:paraId="6AA3FEDA"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8,2</w:t>
            </w:r>
          </w:p>
        </w:tc>
      </w:tr>
      <w:tr w:rsidR="002D73DB" w:rsidRPr="0046186E" w14:paraId="47406813"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0CBA7D24"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Azerbaycan</w:t>
            </w:r>
          </w:p>
        </w:tc>
        <w:tc>
          <w:tcPr>
            <w:tcW w:w="934" w:type="pct"/>
            <w:noWrap/>
            <w:vAlign w:val="center"/>
            <w:hideMark/>
          </w:tcPr>
          <w:p w14:paraId="695F8F1D"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4.158.075</w:t>
            </w:r>
          </w:p>
        </w:tc>
        <w:tc>
          <w:tcPr>
            <w:tcW w:w="934" w:type="pct"/>
            <w:noWrap/>
            <w:vAlign w:val="center"/>
            <w:hideMark/>
          </w:tcPr>
          <w:p w14:paraId="12023EDA"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7.830.886</w:t>
            </w:r>
          </w:p>
        </w:tc>
        <w:tc>
          <w:tcPr>
            <w:tcW w:w="933" w:type="pct"/>
            <w:noWrap/>
            <w:vAlign w:val="center"/>
            <w:hideMark/>
          </w:tcPr>
          <w:p w14:paraId="7B31F993"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88,3</w:t>
            </w:r>
          </w:p>
        </w:tc>
      </w:tr>
      <w:tr w:rsidR="002D73DB" w:rsidRPr="0046186E" w14:paraId="45185FA8"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0CE57B7E"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Irak</w:t>
            </w:r>
          </w:p>
        </w:tc>
        <w:tc>
          <w:tcPr>
            <w:tcW w:w="934" w:type="pct"/>
            <w:noWrap/>
            <w:vAlign w:val="center"/>
            <w:hideMark/>
          </w:tcPr>
          <w:p w14:paraId="5ABF5B67"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4.944.480</w:t>
            </w:r>
          </w:p>
        </w:tc>
        <w:tc>
          <w:tcPr>
            <w:tcW w:w="934" w:type="pct"/>
            <w:noWrap/>
            <w:vAlign w:val="center"/>
            <w:hideMark/>
          </w:tcPr>
          <w:p w14:paraId="7A2254F5"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4.624.944</w:t>
            </w:r>
          </w:p>
        </w:tc>
        <w:tc>
          <w:tcPr>
            <w:tcW w:w="933" w:type="pct"/>
            <w:noWrap/>
            <w:vAlign w:val="center"/>
            <w:hideMark/>
          </w:tcPr>
          <w:p w14:paraId="12223358"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w:t>
            </w:r>
          </w:p>
        </w:tc>
      </w:tr>
      <w:tr w:rsidR="002D73DB" w:rsidRPr="0046186E" w14:paraId="55189617"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531A7BB5"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Türkmenistan</w:t>
            </w:r>
          </w:p>
        </w:tc>
        <w:tc>
          <w:tcPr>
            <w:tcW w:w="934" w:type="pct"/>
            <w:noWrap/>
            <w:vAlign w:val="center"/>
            <w:hideMark/>
          </w:tcPr>
          <w:p w14:paraId="3A08BA20"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6.232.163</w:t>
            </w:r>
          </w:p>
        </w:tc>
        <w:tc>
          <w:tcPr>
            <w:tcW w:w="934" w:type="pct"/>
            <w:noWrap/>
            <w:vAlign w:val="center"/>
            <w:hideMark/>
          </w:tcPr>
          <w:p w14:paraId="7BD942A0"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3.978.316</w:t>
            </w:r>
          </w:p>
        </w:tc>
        <w:tc>
          <w:tcPr>
            <w:tcW w:w="933" w:type="pct"/>
            <w:noWrap/>
            <w:vAlign w:val="center"/>
            <w:hideMark/>
          </w:tcPr>
          <w:p w14:paraId="58DDEEA2"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-36,2</w:t>
            </w:r>
          </w:p>
        </w:tc>
      </w:tr>
      <w:tr w:rsidR="002D73DB" w:rsidRPr="0046186E" w14:paraId="4DE55B9E"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2B42D702"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 xml:space="preserve">Gürcistan </w:t>
            </w:r>
          </w:p>
        </w:tc>
        <w:tc>
          <w:tcPr>
            <w:tcW w:w="934" w:type="pct"/>
            <w:noWrap/>
            <w:vAlign w:val="center"/>
            <w:hideMark/>
          </w:tcPr>
          <w:p w14:paraId="3E3F3BB9"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2.472.735</w:t>
            </w:r>
          </w:p>
        </w:tc>
        <w:tc>
          <w:tcPr>
            <w:tcW w:w="934" w:type="pct"/>
            <w:noWrap/>
            <w:vAlign w:val="center"/>
            <w:hideMark/>
          </w:tcPr>
          <w:p w14:paraId="1AE2F370"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3.632.095</w:t>
            </w:r>
          </w:p>
        </w:tc>
        <w:tc>
          <w:tcPr>
            <w:tcW w:w="933" w:type="pct"/>
            <w:noWrap/>
            <w:vAlign w:val="center"/>
            <w:hideMark/>
          </w:tcPr>
          <w:p w14:paraId="0FA1D141"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46,9</w:t>
            </w:r>
          </w:p>
        </w:tc>
      </w:tr>
      <w:tr w:rsidR="002D73DB" w:rsidRPr="0046186E" w14:paraId="61405462"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72F88E4B"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Romanya</w:t>
            </w:r>
          </w:p>
        </w:tc>
        <w:tc>
          <w:tcPr>
            <w:tcW w:w="934" w:type="pct"/>
            <w:noWrap/>
            <w:vAlign w:val="center"/>
            <w:hideMark/>
          </w:tcPr>
          <w:p w14:paraId="4477C18A"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2.673.960</w:t>
            </w:r>
          </w:p>
        </w:tc>
        <w:tc>
          <w:tcPr>
            <w:tcW w:w="934" w:type="pct"/>
            <w:noWrap/>
            <w:vAlign w:val="center"/>
            <w:hideMark/>
          </w:tcPr>
          <w:p w14:paraId="4148B35C"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2.250.964</w:t>
            </w:r>
          </w:p>
        </w:tc>
        <w:tc>
          <w:tcPr>
            <w:tcW w:w="933" w:type="pct"/>
            <w:noWrap/>
            <w:vAlign w:val="center"/>
            <w:hideMark/>
          </w:tcPr>
          <w:p w14:paraId="1D159D4D"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-15,8</w:t>
            </w:r>
          </w:p>
        </w:tc>
      </w:tr>
      <w:tr w:rsidR="002D73DB" w:rsidRPr="0046186E" w14:paraId="3756A7F5"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7BF22364"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ABD</w:t>
            </w:r>
          </w:p>
        </w:tc>
        <w:tc>
          <w:tcPr>
            <w:tcW w:w="934" w:type="pct"/>
            <w:noWrap/>
            <w:vAlign w:val="center"/>
            <w:hideMark/>
          </w:tcPr>
          <w:p w14:paraId="1344B3D5"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1.608.985</w:t>
            </w:r>
          </w:p>
        </w:tc>
        <w:tc>
          <w:tcPr>
            <w:tcW w:w="934" w:type="pct"/>
            <w:noWrap/>
            <w:vAlign w:val="center"/>
            <w:hideMark/>
          </w:tcPr>
          <w:p w14:paraId="4DB3B9A3"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2.110.295</w:t>
            </w:r>
          </w:p>
        </w:tc>
        <w:tc>
          <w:tcPr>
            <w:tcW w:w="933" w:type="pct"/>
            <w:noWrap/>
            <w:vAlign w:val="center"/>
            <w:hideMark/>
          </w:tcPr>
          <w:p w14:paraId="02E57218"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31,2</w:t>
            </w:r>
          </w:p>
        </w:tc>
      </w:tr>
      <w:tr w:rsidR="002D73DB" w:rsidRPr="0046186E" w14:paraId="0709DF53"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1276466A"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Bulgaristan</w:t>
            </w:r>
          </w:p>
        </w:tc>
        <w:tc>
          <w:tcPr>
            <w:tcW w:w="934" w:type="pct"/>
            <w:noWrap/>
            <w:vAlign w:val="center"/>
            <w:hideMark/>
          </w:tcPr>
          <w:p w14:paraId="5E7803E8"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1.836.812</w:t>
            </w:r>
          </w:p>
        </w:tc>
        <w:tc>
          <w:tcPr>
            <w:tcW w:w="934" w:type="pct"/>
            <w:noWrap/>
            <w:vAlign w:val="center"/>
            <w:hideMark/>
          </w:tcPr>
          <w:p w14:paraId="3D3ACC59"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2.067.662</w:t>
            </w:r>
          </w:p>
        </w:tc>
        <w:tc>
          <w:tcPr>
            <w:tcW w:w="933" w:type="pct"/>
            <w:noWrap/>
            <w:vAlign w:val="center"/>
            <w:hideMark/>
          </w:tcPr>
          <w:p w14:paraId="13BE4FD8"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12,6</w:t>
            </w:r>
          </w:p>
        </w:tc>
      </w:tr>
      <w:tr w:rsidR="002D73DB" w:rsidRPr="0046186E" w14:paraId="6921001C"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20C91C11"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Kuzey Kıbrıs Türk Cumhuriyeti</w:t>
            </w:r>
          </w:p>
        </w:tc>
        <w:tc>
          <w:tcPr>
            <w:tcW w:w="934" w:type="pct"/>
            <w:noWrap/>
            <w:vAlign w:val="center"/>
            <w:hideMark/>
          </w:tcPr>
          <w:p w14:paraId="5E467265"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1.286.750</w:t>
            </w:r>
          </w:p>
        </w:tc>
        <w:tc>
          <w:tcPr>
            <w:tcW w:w="934" w:type="pct"/>
            <w:noWrap/>
            <w:vAlign w:val="center"/>
            <w:hideMark/>
          </w:tcPr>
          <w:p w14:paraId="4F9F6BB3"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876.618</w:t>
            </w:r>
          </w:p>
        </w:tc>
        <w:tc>
          <w:tcPr>
            <w:tcW w:w="933" w:type="pct"/>
            <w:noWrap/>
            <w:vAlign w:val="center"/>
            <w:hideMark/>
          </w:tcPr>
          <w:p w14:paraId="31F39828"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-31,9</w:t>
            </w:r>
          </w:p>
        </w:tc>
      </w:tr>
      <w:tr w:rsidR="002D73DB" w:rsidRPr="0046186E" w14:paraId="59E12A41"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320E1A40"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Portekiz</w:t>
            </w:r>
          </w:p>
        </w:tc>
        <w:tc>
          <w:tcPr>
            <w:tcW w:w="934" w:type="pct"/>
            <w:noWrap/>
            <w:vAlign w:val="center"/>
            <w:hideMark/>
          </w:tcPr>
          <w:p w14:paraId="6211C830"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506.391</w:t>
            </w:r>
          </w:p>
        </w:tc>
        <w:tc>
          <w:tcPr>
            <w:tcW w:w="934" w:type="pct"/>
            <w:noWrap/>
            <w:vAlign w:val="center"/>
            <w:hideMark/>
          </w:tcPr>
          <w:p w14:paraId="5F39C974"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804.914</w:t>
            </w:r>
          </w:p>
        </w:tc>
        <w:tc>
          <w:tcPr>
            <w:tcW w:w="933" w:type="pct"/>
            <w:noWrap/>
            <w:vAlign w:val="center"/>
            <w:hideMark/>
          </w:tcPr>
          <w:p w14:paraId="46F2562F"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w:t>
            </w:r>
          </w:p>
        </w:tc>
      </w:tr>
      <w:tr w:rsidR="002D73DB" w:rsidRPr="0046186E" w14:paraId="44A47C49"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2E1EF002"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İspanya</w:t>
            </w:r>
          </w:p>
        </w:tc>
        <w:tc>
          <w:tcPr>
            <w:tcW w:w="934" w:type="pct"/>
            <w:noWrap/>
            <w:vAlign w:val="center"/>
            <w:hideMark/>
          </w:tcPr>
          <w:p w14:paraId="73EA41E2"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353.831</w:t>
            </w:r>
          </w:p>
        </w:tc>
        <w:tc>
          <w:tcPr>
            <w:tcW w:w="934" w:type="pct"/>
            <w:noWrap/>
            <w:vAlign w:val="center"/>
            <w:hideMark/>
          </w:tcPr>
          <w:p w14:paraId="7CEE6E0A"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766.197</w:t>
            </w:r>
          </w:p>
        </w:tc>
        <w:tc>
          <w:tcPr>
            <w:tcW w:w="933" w:type="pct"/>
            <w:noWrap/>
            <w:vAlign w:val="center"/>
            <w:hideMark/>
          </w:tcPr>
          <w:p w14:paraId="6200680C"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116,5</w:t>
            </w:r>
          </w:p>
        </w:tc>
      </w:tr>
      <w:tr w:rsidR="002D73DB" w:rsidRPr="0046186E" w14:paraId="1D8CFA86"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7540D3E2"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Ukrayna</w:t>
            </w:r>
          </w:p>
        </w:tc>
        <w:tc>
          <w:tcPr>
            <w:tcW w:w="934" w:type="pct"/>
            <w:noWrap/>
            <w:vAlign w:val="center"/>
            <w:hideMark/>
          </w:tcPr>
          <w:p w14:paraId="530D7D5C"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728.252</w:t>
            </w:r>
          </w:p>
        </w:tc>
        <w:tc>
          <w:tcPr>
            <w:tcW w:w="934" w:type="pct"/>
            <w:noWrap/>
            <w:vAlign w:val="center"/>
            <w:hideMark/>
          </w:tcPr>
          <w:p w14:paraId="478F20CB"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740.963</w:t>
            </w:r>
          </w:p>
        </w:tc>
        <w:tc>
          <w:tcPr>
            <w:tcW w:w="933" w:type="pct"/>
            <w:noWrap/>
            <w:vAlign w:val="center"/>
            <w:hideMark/>
          </w:tcPr>
          <w:p w14:paraId="58E9D493"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w:t>
            </w:r>
          </w:p>
        </w:tc>
      </w:tr>
      <w:tr w:rsidR="002D73DB" w:rsidRPr="0046186E" w14:paraId="10BBF0E9"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4473A877"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Sırbistan</w:t>
            </w:r>
          </w:p>
        </w:tc>
        <w:tc>
          <w:tcPr>
            <w:tcW w:w="934" w:type="pct"/>
            <w:noWrap/>
            <w:vAlign w:val="center"/>
            <w:hideMark/>
          </w:tcPr>
          <w:p w14:paraId="2412C981"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612.504</w:t>
            </w:r>
          </w:p>
        </w:tc>
        <w:tc>
          <w:tcPr>
            <w:tcW w:w="934" w:type="pct"/>
            <w:noWrap/>
            <w:vAlign w:val="center"/>
            <w:hideMark/>
          </w:tcPr>
          <w:p w14:paraId="7FC91F65"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676.058</w:t>
            </w:r>
          </w:p>
        </w:tc>
        <w:tc>
          <w:tcPr>
            <w:tcW w:w="933" w:type="pct"/>
            <w:noWrap/>
            <w:vAlign w:val="center"/>
            <w:hideMark/>
          </w:tcPr>
          <w:p w14:paraId="61C6551C"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10,4</w:t>
            </w:r>
          </w:p>
        </w:tc>
      </w:tr>
      <w:tr w:rsidR="002D73DB" w:rsidRPr="0046186E" w14:paraId="6D3442EB"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1515D70A"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Kazakistan</w:t>
            </w:r>
          </w:p>
        </w:tc>
        <w:tc>
          <w:tcPr>
            <w:tcW w:w="934" w:type="pct"/>
            <w:noWrap/>
            <w:vAlign w:val="center"/>
            <w:hideMark/>
          </w:tcPr>
          <w:p w14:paraId="01E75D8C"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740.408</w:t>
            </w:r>
          </w:p>
        </w:tc>
        <w:tc>
          <w:tcPr>
            <w:tcW w:w="934" w:type="pct"/>
            <w:noWrap/>
            <w:vAlign w:val="center"/>
            <w:hideMark/>
          </w:tcPr>
          <w:p w14:paraId="23FC7F34"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668.397</w:t>
            </w:r>
          </w:p>
        </w:tc>
        <w:tc>
          <w:tcPr>
            <w:tcW w:w="933" w:type="pct"/>
            <w:noWrap/>
            <w:vAlign w:val="center"/>
            <w:hideMark/>
          </w:tcPr>
          <w:p w14:paraId="28A8C257"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-9,7</w:t>
            </w:r>
          </w:p>
        </w:tc>
      </w:tr>
      <w:tr w:rsidR="002D73DB" w:rsidRPr="0046186E" w14:paraId="4389AAAA"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08F81DDF"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İtalya</w:t>
            </w:r>
          </w:p>
        </w:tc>
        <w:tc>
          <w:tcPr>
            <w:tcW w:w="934" w:type="pct"/>
            <w:noWrap/>
            <w:vAlign w:val="center"/>
            <w:hideMark/>
          </w:tcPr>
          <w:p w14:paraId="319EA817"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435.502</w:t>
            </w:r>
          </w:p>
        </w:tc>
        <w:tc>
          <w:tcPr>
            <w:tcW w:w="934" w:type="pct"/>
            <w:noWrap/>
            <w:vAlign w:val="center"/>
            <w:hideMark/>
          </w:tcPr>
          <w:p w14:paraId="2EA3370C"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668.262</w:t>
            </w:r>
          </w:p>
        </w:tc>
        <w:tc>
          <w:tcPr>
            <w:tcW w:w="933" w:type="pct"/>
            <w:noWrap/>
            <w:vAlign w:val="center"/>
            <w:hideMark/>
          </w:tcPr>
          <w:p w14:paraId="4683A625"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53,4</w:t>
            </w:r>
          </w:p>
        </w:tc>
      </w:tr>
      <w:tr w:rsidR="002D73DB" w:rsidRPr="0046186E" w14:paraId="207FC06C"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136511B4"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Polonya</w:t>
            </w:r>
          </w:p>
        </w:tc>
        <w:tc>
          <w:tcPr>
            <w:tcW w:w="934" w:type="pct"/>
            <w:noWrap/>
            <w:vAlign w:val="center"/>
            <w:hideMark/>
          </w:tcPr>
          <w:p w14:paraId="2764E6FB"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545.187</w:t>
            </w:r>
          </w:p>
        </w:tc>
        <w:tc>
          <w:tcPr>
            <w:tcW w:w="934" w:type="pct"/>
            <w:noWrap/>
            <w:vAlign w:val="center"/>
            <w:hideMark/>
          </w:tcPr>
          <w:p w14:paraId="64FDF4B0"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561.729</w:t>
            </w:r>
          </w:p>
        </w:tc>
        <w:tc>
          <w:tcPr>
            <w:tcW w:w="933" w:type="pct"/>
            <w:noWrap/>
            <w:vAlign w:val="center"/>
            <w:hideMark/>
          </w:tcPr>
          <w:p w14:paraId="7DA0E50B"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r>
      <w:tr w:rsidR="002D73DB" w:rsidRPr="0046186E" w14:paraId="1A9B0708"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6005B896"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Rusya</w:t>
            </w:r>
          </w:p>
        </w:tc>
        <w:tc>
          <w:tcPr>
            <w:tcW w:w="934" w:type="pct"/>
            <w:noWrap/>
            <w:vAlign w:val="center"/>
            <w:hideMark/>
          </w:tcPr>
          <w:p w14:paraId="56874C06"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134.770</w:t>
            </w:r>
          </w:p>
        </w:tc>
        <w:tc>
          <w:tcPr>
            <w:tcW w:w="934" w:type="pct"/>
            <w:noWrap/>
            <w:vAlign w:val="center"/>
            <w:hideMark/>
          </w:tcPr>
          <w:p w14:paraId="1F7C73D9"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537.200</w:t>
            </w:r>
          </w:p>
        </w:tc>
        <w:tc>
          <w:tcPr>
            <w:tcW w:w="933" w:type="pct"/>
            <w:noWrap/>
            <w:vAlign w:val="center"/>
            <w:hideMark/>
          </w:tcPr>
          <w:p w14:paraId="0475145E"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298,6</w:t>
            </w:r>
          </w:p>
        </w:tc>
      </w:tr>
      <w:tr w:rsidR="002D73DB" w:rsidRPr="0046186E" w14:paraId="5C82125D" w14:textId="77777777" w:rsidTr="003D4EB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4869902D"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Diğer</w:t>
            </w:r>
          </w:p>
        </w:tc>
        <w:tc>
          <w:tcPr>
            <w:tcW w:w="934" w:type="pct"/>
            <w:noWrap/>
            <w:vAlign w:val="center"/>
            <w:hideMark/>
          </w:tcPr>
          <w:p w14:paraId="14CCF920"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6.120.697</w:t>
            </w:r>
          </w:p>
        </w:tc>
        <w:tc>
          <w:tcPr>
            <w:tcW w:w="934" w:type="pct"/>
            <w:noWrap/>
            <w:vAlign w:val="center"/>
            <w:hideMark/>
          </w:tcPr>
          <w:p w14:paraId="167DEDE2"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6.840.842</w:t>
            </w:r>
          </w:p>
        </w:tc>
        <w:tc>
          <w:tcPr>
            <w:tcW w:w="933" w:type="pct"/>
            <w:noWrap/>
            <w:vAlign w:val="center"/>
            <w:hideMark/>
          </w:tcPr>
          <w:p w14:paraId="781BC5D9" w14:textId="77777777" w:rsidR="002D73DB" w:rsidRPr="0046186E" w:rsidRDefault="002D73DB" w:rsidP="002D73D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11,8</w:t>
            </w:r>
          </w:p>
        </w:tc>
      </w:tr>
      <w:tr w:rsidR="002D73DB" w:rsidRPr="0046186E" w14:paraId="7EC5D7A8" w14:textId="77777777" w:rsidTr="003D4EB9">
        <w:trPr>
          <w:trHeight w:val="300"/>
          <w:jc w:val="center"/>
        </w:trPr>
        <w:tc>
          <w:tcPr>
            <w:cnfStyle w:val="001000000000" w:firstRow="0" w:lastRow="0" w:firstColumn="1" w:lastColumn="0" w:oddVBand="0" w:evenVBand="0" w:oddHBand="0" w:evenHBand="0" w:firstRowFirstColumn="0" w:firstRowLastColumn="0" w:lastRowFirstColumn="0" w:lastRowLastColumn="0"/>
            <w:tcW w:w="2199" w:type="pct"/>
            <w:noWrap/>
            <w:vAlign w:val="center"/>
            <w:hideMark/>
          </w:tcPr>
          <w:p w14:paraId="05074F6F" w14:textId="77777777" w:rsidR="002D73DB" w:rsidRPr="0046186E" w:rsidRDefault="002D73DB" w:rsidP="002D73D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 xml:space="preserve">Toplam </w:t>
            </w:r>
          </w:p>
        </w:tc>
        <w:tc>
          <w:tcPr>
            <w:tcW w:w="934" w:type="pct"/>
            <w:noWrap/>
            <w:vAlign w:val="center"/>
            <w:hideMark/>
          </w:tcPr>
          <w:p w14:paraId="047EFA0B"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84.792.795</w:t>
            </w:r>
          </w:p>
        </w:tc>
        <w:tc>
          <w:tcPr>
            <w:tcW w:w="934" w:type="pct"/>
            <w:noWrap/>
            <w:vAlign w:val="center"/>
            <w:hideMark/>
          </w:tcPr>
          <w:p w14:paraId="164B2BA0"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99.299.708</w:t>
            </w:r>
          </w:p>
        </w:tc>
        <w:tc>
          <w:tcPr>
            <w:tcW w:w="933" w:type="pct"/>
            <w:noWrap/>
            <w:vAlign w:val="center"/>
            <w:hideMark/>
          </w:tcPr>
          <w:p w14:paraId="5CD5525E" w14:textId="77777777" w:rsidR="002D73DB" w:rsidRPr="0046186E" w:rsidRDefault="002D73DB" w:rsidP="002D73D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17,1</w:t>
            </w:r>
          </w:p>
        </w:tc>
      </w:tr>
    </w:tbl>
    <w:p w14:paraId="06EF3D5F" w14:textId="77777777" w:rsidR="001D6532" w:rsidRPr="0046186E" w:rsidRDefault="003D4EB9" w:rsidP="003D4EB9">
      <w:pPr>
        <w:spacing w:after="240"/>
        <w:rPr>
          <w:sz w:val="20"/>
        </w:rPr>
      </w:pPr>
      <w:r w:rsidRPr="0046186E">
        <w:rPr>
          <w:sz w:val="20"/>
        </w:rPr>
        <w:t>Kaynak: TÜİK, 2019</w:t>
      </w:r>
    </w:p>
    <w:p w14:paraId="23122A5F" w14:textId="77777777" w:rsidR="003D4EB9" w:rsidRPr="0046186E" w:rsidRDefault="003D4EB9" w:rsidP="001D6532">
      <w:r w:rsidRPr="0046186E">
        <w:t>Tabloda 2017 ve 2018 yıllarında ülkelere göre Türkiye’nin süs bitkileri ihracatı verilmiştir. Ülkelere göre süs bitkileri ihracatında Hollanda ilk sırada yer almaktadır. Özbekistan, İngiltere, Almanya, Azerbaycan, Irak, Türkmenistan, Gürcistan, Romanya ve ABD ilk on sırada yer alan diğer ülkelerdir.</w:t>
      </w:r>
    </w:p>
    <w:p w14:paraId="0AF05595" w14:textId="77777777" w:rsidR="001D6532" w:rsidRPr="0046186E" w:rsidRDefault="001D6532" w:rsidP="001D6532">
      <w:pPr>
        <w:rPr>
          <w:highlight w:val="yellow"/>
        </w:rPr>
      </w:pPr>
    </w:p>
    <w:p w14:paraId="410FEB27" w14:textId="77777777" w:rsidR="00855D82" w:rsidRPr="0046186E" w:rsidRDefault="006F4681" w:rsidP="008A2FBC">
      <w:pPr>
        <w:pStyle w:val="ResimYazs"/>
        <w:keepNext/>
        <w:spacing w:line="276" w:lineRule="auto"/>
        <w:rPr>
          <w:b w:val="0"/>
        </w:rPr>
      </w:pPr>
      <w:r w:rsidRPr="0046186E">
        <w:rPr>
          <w:b w:val="0"/>
        </w:rPr>
        <w:lastRenderedPageBreak/>
        <w:t xml:space="preserve">Türkiye’de TDİ OSB yatırımları son yıllarda artış göstermektedir. Bu durumun temel sebebi Türkiye’de tarımsal üretimin artırılması hedefi ile ilişkilidir. Bu doğrultuda Türkiye’de seracılık, besicilik ve çiçekçilik OSB’leri kurulmaya başlanmıştır. </w:t>
      </w:r>
      <w:r w:rsidR="00435477" w:rsidRPr="0046186E">
        <w:rPr>
          <w:b w:val="0"/>
        </w:rPr>
        <w:t xml:space="preserve">Günümüzde Türkiye’de 15 TDİ OSB bulunmakta ve 5 TDİ OSB başvuru aşamasındadır. TDİ OSB’ler bulundukları bölgede istihdam olanakları yaratmakta, üretime ve sosyal kalkınmaya katkı sağlamakta ve ekonomiyi olumlu yönde etkilemektedir. Türkiye’nin sahip olduğu verimliliği ve çeşitliliği etkin kullanmak için TDİ OSB’ler oldukça önemlidir. </w:t>
      </w:r>
    </w:p>
    <w:p w14:paraId="1ABD0F96" w14:textId="04CE3E6C" w:rsidR="0089053D" w:rsidRPr="0046186E" w:rsidRDefault="0089053D" w:rsidP="0089053D">
      <w:pPr>
        <w:pStyle w:val="ResimYazs"/>
        <w:keepNext/>
        <w:spacing w:after="0"/>
        <w:rPr>
          <w:b w:val="0"/>
          <w:i/>
          <w:sz w:val="20"/>
        </w:rPr>
      </w:pPr>
      <w:bookmarkStart w:id="47" w:name="_Toc22215018"/>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15</w:t>
      </w:r>
      <w:r w:rsidR="00C04762" w:rsidRPr="0046186E">
        <w:rPr>
          <w:b w:val="0"/>
          <w:i/>
          <w:sz w:val="20"/>
        </w:rPr>
        <w:fldChar w:fldCharType="end"/>
      </w:r>
      <w:r w:rsidRPr="0046186E">
        <w:rPr>
          <w:b w:val="0"/>
          <w:i/>
          <w:sz w:val="20"/>
        </w:rPr>
        <w:t xml:space="preserve"> - TDİ OSB Kuruluş Yılları</w:t>
      </w:r>
      <w:bookmarkEnd w:id="47"/>
    </w:p>
    <w:tbl>
      <w:tblPr>
        <w:tblStyle w:val="KlavuzuTablo4-Vurgu61"/>
        <w:tblW w:w="5000" w:type="pct"/>
        <w:jc w:val="center"/>
        <w:tblLook w:val="04A0" w:firstRow="1" w:lastRow="0" w:firstColumn="1" w:lastColumn="0" w:noHBand="0" w:noVBand="1"/>
      </w:tblPr>
      <w:tblGrid>
        <w:gridCol w:w="7160"/>
        <w:gridCol w:w="1617"/>
      </w:tblGrid>
      <w:tr w:rsidR="00855D82" w:rsidRPr="0046186E" w14:paraId="6F242CC9" w14:textId="77777777" w:rsidTr="00855D8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620BADDB" w14:textId="77777777" w:rsidR="00855D82" w:rsidRPr="0046186E" w:rsidRDefault="00855D82" w:rsidP="00855D82">
            <w:pPr>
              <w:widowControl/>
              <w:spacing w:line="240" w:lineRule="auto"/>
              <w:jc w:val="center"/>
              <w:rPr>
                <w:rFonts w:eastAsia="Times New Roman" w:cs="Times New Roman"/>
                <w:lang w:eastAsia="tr-TR"/>
              </w:rPr>
            </w:pPr>
            <w:r w:rsidRPr="0046186E">
              <w:rPr>
                <w:rFonts w:eastAsia="Times New Roman" w:cs="Times New Roman"/>
                <w:lang w:eastAsia="tr-TR"/>
              </w:rPr>
              <w:t>TDİ OSB</w:t>
            </w:r>
          </w:p>
        </w:tc>
        <w:tc>
          <w:tcPr>
            <w:tcW w:w="921" w:type="pct"/>
            <w:noWrap/>
            <w:vAlign w:val="center"/>
            <w:hideMark/>
          </w:tcPr>
          <w:p w14:paraId="75198585" w14:textId="77777777" w:rsidR="00855D82" w:rsidRPr="0046186E" w:rsidRDefault="00855D82" w:rsidP="00855D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Kuruluş Yılı</w:t>
            </w:r>
          </w:p>
        </w:tc>
      </w:tr>
      <w:tr w:rsidR="00855D82" w:rsidRPr="0046186E" w14:paraId="1FE45845"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59D70365"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Elazığ TDİ OSB</w:t>
            </w:r>
          </w:p>
        </w:tc>
        <w:tc>
          <w:tcPr>
            <w:tcW w:w="921" w:type="pct"/>
            <w:noWrap/>
            <w:vAlign w:val="center"/>
            <w:hideMark/>
          </w:tcPr>
          <w:p w14:paraId="28AA1495" w14:textId="77777777" w:rsidR="00855D82" w:rsidRPr="0046186E" w:rsidRDefault="00855D82"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2004</w:t>
            </w:r>
          </w:p>
        </w:tc>
      </w:tr>
      <w:tr w:rsidR="00855D82" w:rsidRPr="0046186E" w14:paraId="12D5BFE6"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161B1521"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Diyarbakır TDİ OSB</w:t>
            </w:r>
          </w:p>
        </w:tc>
        <w:tc>
          <w:tcPr>
            <w:tcW w:w="921" w:type="pct"/>
            <w:noWrap/>
            <w:vAlign w:val="center"/>
            <w:hideMark/>
          </w:tcPr>
          <w:p w14:paraId="28064019" w14:textId="77777777" w:rsidR="00855D82" w:rsidRPr="0046186E" w:rsidRDefault="00855D82"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2009</w:t>
            </w:r>
          </w:p>
        </w:tc>
      </w:tr>
      <w:tr w:rsidR="00855D82" w:rsidRPr="0046186E" w14:paraId="52C6347C"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2D2F929A"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Ankara-Çubuk Hayvancılık İhtisas OSB</w:t>
            </w:r>
          </w:p>
        </w:tc>
        <w:tc>
          <w:tcPr>
            <w:tcW w:w="921" w:type="pct"/>
            <w:noWrap/>
            <w:vAlign w:val="center"/>
            <w:hideMark/>
          </w:tcPr>
          <w:p w14:paraId="1517F2B1" w14:textId="77777777" w:rsidR="00855D82" w:rsidRPr="0046186E" w:rsidRDefault="00855D82"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2012</w:t>
            </w:r>
          </w:p>
        </w:tc>
      </w:tr>
      <w:tr w:rsidR="00855D82" w:rsidRPr="0046186E" w14:paraId="707E43B3"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18D85E21"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Hatay-Altınözü-Enek TDİ OSB</w:t>
            </w:r>
          </w:p>
        </w:tc>
        <w:tc>
          <w:tcPr>
            <w:tcW w:w="921" w:type="pct"/>
            <w:noWrap/>
            <w:vAlign w:val="center"/>
            <w:hideMark/>
          </w:tcPr>
          <w:p w14:paraId="3F9FCCBD" w14:textId="77777777" w:rsidR="00855D82" w:rsidRPr="0046186E" w:rsidRDefault="00855D82"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2012</w:t>
            </w:r>
          </w:p>
        </w:tc>
      </w:tr>
      <w:tr w:rsidR="00855D82" w:rsidRPr="0046186E" w14:paraId="1FBA58DE"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36F83073"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Amasya-Suluova TDİ OSB</w:t>
            </w:r>
          </w:p>
        </w:tc>
        <w:tc>
          <w:tcPr>
            <w:tcW w:w="921" w:type="pct"/>
            <w:noWrap/>
            <w:vAlign w:val="center"/>
            <w:hideMark/>
          </w:tcPr>
          <w:p w14:paraId="6A678085" w14:textId="77777777" w:rsidR="00855D82" w:rsidRPr="0046186E" w:rsidRDefault="00855D82"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2014</w:t>
            </w:r>
          </w:p>
        </w:tc>
      </w:tr>
      <w:tr w:rsidR="00855D82" w:rsidRPr="0046186E" w14:paraId="35A1C199"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4AEFFB5D"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Şanlıurfa-Merkez TDİ OSB</w:t>
            </w:r>
          </w:p>
        </w:tc>
        <w:tc>
          <w:tcPr>
            <w:tcW w:w="921" w:type="pct"/>
            <w:noWrap/>
            <w:vAlign w:val="center"/>
            <w:hideMark/>
          </w:tcPr>
          <w:p w14:paraId="738AF9E5" w14:textId="77777777" w:rsidR="00855D82" w:rsidRPr="0046186E" w:rsidRDefault="00855D82"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2014</w:t>
            </w:r>
          </w:p>
        </w:tc>
      </w:tr>
      <w:tr w:rsidR="00855D82" w:rsidRPr="0046186E" w14:paraId="21C6607D"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198CEAB8"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Ağrı-Diyadin TDİ OSB</w:t>
            </w:r>
          </w:p>
        </w:tc>
        <w:tc>
          <w:tcPr>
            <w:tcW w:w="921" w:type="pct"/>
            <w:noWrap/>
            <w:vAlign w:val="center"/>
            <w:hideMark/>
          </w:tcPr>
          <w:p w14:paraId="4E154A0B" w14:textId="77777777" w:rsidR="00855D82" w:rsidRPr="0046186E" w:rsidRDefault="00855D82"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2014</w:t>
            </w:r>
          </w:p>
        </w:tc>
      </w:tr>
      <w:tr w:rsidR="00855D82" w:rsidRPr="0046186E" w14:paraId="6B80B121"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527062BE"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Malatya-Yazıhan TDİ OSB</w:t>
            </w:r>
          </w:p>
        </w:tc>
        <w:tc>
          <w:tcPr>
            <w:tcW w:w="921" w:type="pct"/>
            <w:noWrap/>
            <w:vAlign w:val="center"/>
            <w:hideMark/>
          </w:tcPr>
          <w:p w14:paraId="3C88E9DE" w14:textId="77777777" w:rsidR="00855D82" w:rsidRPr="0046186E" w:rsidRDefault="00855D82"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2014</w:t>
            </w:r>
          </w:p>
        </w:tc>
      </w:tr>
      <w:tr w:rsidR="00855D82" w:rsidRPr="0046186E" w14:paraId="5C6BD33C"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431823C4"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Kars TDİ OSB</w:t>
            </w:r>
          </w:p>
        </w:tc>
        <w:tc>
          <w:tcPr>
            <w:tcW w:w="921" w:type="pct"/>
            <w:noWrap/>
            <w:vAlign w:val="center"/>
            <w:hideMark/>
          </w:tcPr>
          <w:p w14:paraId="1020FBE2" w14:textId="77777777" w:rsidR="00855D82" w:rsidRPr="0046186E" w:rsidRDefault="00855D82"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2015</w:t>
            </w:r>
          </w:p>
        </w:tc>
      </w:tr>
      <w:tr w:rsidR="00855D82" w:rsidRPr="0046186E" w14:paraId="31F1A0FB"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2F937F3D"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Zonguldak-Çaycuma TDİ OSB</w:t>
            </w:r>
          </w:p>
        </w:tc>
        <w:tc>
          <w:tcPr>
            <w:tcW w:w="921" w:type="pct"/>
            <w:noWrap/>
            <w:vAlign w:val="center"/>
            <w:hideMark/>
          </w:tcPr>
          <w:p w14:paraId="488503DA" w14:textId="77777777" w:rsidR="00855D82" w:rsidRPr="0046186E" w:rsidRDefault="00855D82"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2015</w:t>
            </w:r>
          </w:p>
        </w:tc>
      </w:tr>
      <w:tr w:rsidR="00855D82" w:rsidRPr="0046186E" w14:paraId="72E3FD28"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1DB98E69"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Samsun-Bafra TDİ OSB</w:t>
            </w:r>
          </w:p>
        </w:tc>
        <w:tc>
          <w:tcPr>
            <w:tcW w:w="921" w:type="pct"/>
            <w:noWrap/>
            <w:vAlign w:val="center"/>
            <w:hideMark/>
          </w:tcPr>
          <w:p w14:paraId="729901B9" w14:textId="77777777" w:rsidR="00855D82" w:rsidRPr="0046186E" w:rsidRDefault="00855D82"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2016</w:t>
            </w:r>
          </w:p>
        </w:tc>
      </w:tr>
      <w:tr w:rsidR="00855D82" w:rsidRPr="0046186E" w14:paraId="2FC8D2F9"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2F73D78D"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Yalova-Çiftlikköy TDİ OSB</w:t>
            </w:r>
          </w:p>
        </w:tc>
        <w:tc>
          <w:tcPr>
            <w:tcW w:w="921" w:type="pct"/>
            <w:noWrap/>
            <w:vAlign w:val="center"/>
            <w:hideMark/>
          </w:tcPr>
          <w:p w14:paraId="0A2104FB" w14:textId="77777777" w:rsidR="00855D82" w:rsidRPr="0046186E" w:rsidRDefault="00855D82"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2017</w:t>
            </w:r>
          </w:p>
        </w:tc>
      </w:tr>
      <w:tr w:rsidR="00855D82" w:rsidRPr="0046186E" w14:paraId="17F7F1A2"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4652605D"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Eskişehir-Beylikova TDİ OSB</w:t>
            </w:r>
          </w:p>
        </w:tc>
        <w:tc>
          <w:tcPr>
            <w:tcW w:w="921" w:type="pct"/>
            <w:noWrap/>
            <w:vAlign w:val="center"/>
            <w:hideMark/>
          </w:tcPr>
          <w:p w14:paraId="6147BBAE" w14:textId="77777777" w:rsidR="00855D82" w:rsidRPr="0046186E" w:rsidRDefault="00855D82"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2018</w:t>
            </w:r>
          </w:p>
        </w:tc>
      </w:tr>
      <w:tr w:rsidR="00855D82" w:rsidRPr="0046186E" w14:paraId="227FEA41"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1DFD8B27"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Denizli-Sarayköy TDİ OSB</w:t>
            </w:r>
          </w:p>
        </w:tc>
        <w:tc>
          <w:tcPr>
            <w:tcW w:w="921" w:type="pct"/>
            <w:noWrap/>
            <w:vAlign w:val="center"/>
            <w:hideMark/>
          </w:tcPr>
          <w:p w14:paraId="22D00C98" w14:textId="77777777" w:rsidR="00855D82" w:rsidRPr="0046186E" w:rsidRDefault="00855D82"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2018</w:t>
            </w:r>
          </w:p>
        </w:tc>
      </w:tr>
      <w:tr w:rsidR="00855D82" w:rsidRPr="0046186E" w14:paraId="0BEB4201"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9" w:type="pct"/>
            <w:noWrap/>
            <w:vAlign w:val="center"/>
            <w:hideMark/>
          </w:tcPr>
          <w:p w14:paraId="204A7A96" w14:textId="77777777" w:rsidR="00855D82" w:rsidRPr="0046186E" w:rsidRDefault="00855D82" w:rsidP="00855D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Gaziantep-Oğuzeli TDİ OSB</w:t>
            </w:r>
          </w:p>
        </w:tc>
        <w:tc>
          <w:tcPr>
            <w:tcW w:w="921" w:type="pct"/>
            <w:noWrap/>
            <w:vAlign w:val="center"/>
            <w:hideMark/>
          </w:tcPr>
          <w:p w14:paraId="644D7E18" w14:textId="77777777" w:rsidR="00855D82" w:rsidRPr="0046186E" w:rsidRDefault="00855D82"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2018</w:t>
            </w:r>
          </w:p>
        </w:tc>
      </w:tr>
    </w:tbl>
    <w:p w14:paraId="5B4FC753" w14:textId="77777777" w:rsidR="00FC2466" w:rsidRPr="0046186E" w:rsidRDefault="0089053D" w:rsidP="00CD3030">
      <w:pPr>
        <w:spacing w:after="240"/>
        <w:rPr>
          <w:sz w:val="20"/>
        </w:rPr>
      </w:pPr>
      <w:r w:rsidRPr="0046186E">
        <w:rPr>
          <w:sz w:val="20"/>
        </w:rPr>
        <w:t>Kaynak: T.C. Çevre ve Şehircilik Bakanlığı, 2019</w:t>
      </w:r>
    </w:p>
    <w:p w14:paraId="1E9EA661" w14:textId="77777777" w:rsidR="00CB2EA4" w:rsidRPr="0046186E" w:rsidRDefault="00CD3030" w:rsidP="00CB2EA4">
      <w:pPr>
        <w:spacing w:after="240"/>
      </w:pPr>
      <w:r w:rsidRPr="0046186E">
        <w:t xml:space="preserve">Tabloda Türkiye’de bulunan TDİ OSB’lerin kuruluş yılları verilmiştir. Bu doğrultuda </w:t>
      </w:r>
      <w:r w:rsidR="00E33D81" w:rsidRPr="0046186E">
        <w:t xml:space="preserve">Türkiye’de ilk TDİ OSB 2004 yılında Elazığ’da kurulmuştur. Elazığ ilinde kurulan TDİ OSB’den sonra bu yatırımlar artış göstermiştir. Özellikle 2014 yılında 4 TDİ OSB kurulmuştur. Bu doğrultuda </w:t>
      </w:r>
      <w:r w:rsidR="00CB2EA4" w:rsidRPr="0046186E">
        <w:t xml:space="preserve">2004 yılından bu yana TDİ OSB’lerin sayısı hızla artmıştır. Ayrıca günümüzde Türkiye’de kurulum aşamasında 5 TDİ OSB bulunmaktadır. </w:t>
      </w:r>
    </w:p>
    <w:p w14:paraId="476187F1" w14:textId="77777777" w:rsidR="00535F17" w:rsidRPr="0046186E" w:rsidRDefault="00535F17" w:rsidP="006572AC">
      <w:pPr>
        <w:pStyle w:val="Balk6"/>
      </w:pPr>
      <w:r w:rsidRPr="0046186E">
        <w:t xml:space="preserve">Mevcut </w:t>
      </w:r>
      <w:r w:rsidR="00B957B8" w:rsidRPr="0046186E">
        <w:t>Talep Düzeyi Hakkında Bilgiler</w:t>
      </w:r>
    </w:p>
    <w:p w14:paraId="03A904F1" w14:textId="77777777" w:rsidR="00F7694D" w:rsidRPr="0046186E" w:rsidRDefault="00F7694D" w:rsidP="00F7694D">
      <w:pPr>
        <w:spacing w:after="240"/>
      </w:pPr>
      <w:r w:rsidRPr="0046186E">
        <w:t>Dünyada gıda ve gıda sanayisindeki gelişmelere paralel olarak ülkelerin tarımsal faaliyet çeşitliliği ve tarımsal üretim modelleri değişmektedir. Ülkelerin bu alanda birbirleriyle rekabet edebilmeleri ve bu trende uyum sağlayarak; üretim, verim, işleme, arz düzeyinde gelişmelere ayak uydurmaları gerekmektedir. Özellikle tarımsal üretimde profesyonel işletmelerin gelişmesi, kooperatif mantığının gelişerek ortak yatırım merkezlerine dönüşmesi Türkiye’yi de bu alanda gelişmelere zorlamaktadır. Bu anlamda ilerleyen yıllarda OSB mantığının gelişerek ve değişerek çağı yakalamada önemli bir görev üstleneceği öngörülmektedir. İç Anadolu Bölgesinde örnek olabilecek Aksaray TDİ OSB bu açıdan değerlendirildiğinde farklı bir misyon ve vizyon içermektedir. Aksaray TDİ OSB’de üretilecek ürünler ve dünya, ülke ekonomisindeki yeri oldukça önemlidir. Bulunduğu hinterlant itibarıyla iç piyasada Ankara, Konya, Kayseri gibi metropollere hitap edebilecek ürünler, dış piyasada da önemli pazar bulacaktır.</w:t>
      </w:r>
    </w:p>
    <w:p w14:paraId="062F439B" w14:textId="77777777" w:rsidR="00244902" w:rsidRPr="0046186E" w:rsidRDefault="00244902" w:rsidP="00F7694D">
      <w:pPr>
        <w:spacing w:after="240"/>
      </w:pPr>
    </w:p>
    <w:p w14:paraId="5E4151AC" w14:textId="77777777" w:rsidR="00535F17" w:rsidRPr="0046186E" w:rsidRDefault="00535F17" w:rsidP="006572AC">
      <w:pPr>
        <w:pStyle w:val="Balk6"/>
      </w:pPr>
      <w:r w:rsidRPr="0046186E">
        <w:lastRenderedPageBreak/>
        <w:t xml:space="preserve">Mevcut </w:t>
      </w:r>
      <w:r w:rsidR="00B957B8" w:rsidRPr="0046186E">
        <w:t>Kapasite ve Geçmiş Yıllar Kapasite</w:t>
      </w:r>
      <w:r w:rsidR="00D30070" w:rsidRPr="0046186E">
        <w:t xml:space="preserve"> </w:t>
      </w:r>
      <w:r w:rsidR="00B957B8" w:rsidRPr="0046186E">
        <w:t>Kullanım Oranları</w:t>
      </w:r>
    </w:p>
    <w:p w14:paraId="0AE70E73" w14:textId="77777777" w:rsidR="00E1052D" w:rsidRPr="0046186E" w:rsidRDefault="00F7694D" w:rsidP="00886054">
      <w:pPr>
        <w:spacing w:after="240"/>
      </w:pPr>
      <w:r w:rsidRPr="0046186E">
        <w:t xml:space="preserve">Seracılığın tarımda kullanımı teknolojik gelişmelerle giderek artmış ve son 15 yılda büyük bir ivme kazanmıştır. Sera alanları topraksız tarım alternatifi de sunmakta ve son teknolojiyle sebze ve meyve üretimi yapmaktadır. Günümüzde dünyada yaklaşık 310.000 hektar sera alanı bulunmaktadır. Bu seraların yaklaşık 200.000 bin hektarı Avrupa ülkelerinde bulunmaktadır. Dünyadaki toplam sera alanının %85’i plastik örtü, %15’i cam seralardan oluşmaktadır. </w:t>
      </w:r>
      <w:r w:rsidR="00E105BF" w:rsidRPr="0046186E">
        <w:t xml:space="preserve">Türkiye </w:t>
      </w:r>
      <w:r w:rsidR="00C320D9" w:rsidRPr="0046186E">
        <w:t>752</w:t>
      </w:r>
      <w:r w:rsidR="00E105BF" w:rsidRPr="0046186E">
        <w:t xml:space="preserve">.000 </w:t>
      </w:r>
      <w:r w:rsidR="00C320D9" w:rsidRPr="0046186E">
        <w:t>dönüm</w:t>
      </w:r>
      <w:r w:rsidR="00E105BF" w:rsidRPr="0046186E">
        <w:t xml:space="preserve"> örtü altı alan varlığı ile dünyada Çin, Güney Kore ve İspanya’nın ardından gelmektedir. </w:t>
      </w:r>
      <w:r w:rsidRPr="0046186E">
        <w:t>Türkiye seracılık faaliyetlerind</w:t>
      </w:r>
      <w:r w:rsidR="001211D7" w:rsidRPr="0046186E">
        <w:t xml:space="preserve">e dünya dördüncüsü konumunda, Avrupa’da ise İspanya’nın ardından ikinci sırada yer almaktadır. </w:t>
      </w:r>
      <w:r w:rsidR="00E1052D" w:rsidRPr="0046186E">
        <w:t xml:space="preserve">Türkiye’deki toplam örtü </w:t>
      </w:r>
      <w:r w:rsidR="00C320D9" w:rsidRPr="0046186E">
        <w:t xml:space="preserve">altı alanının 86.000 dekarı cam sera, 355.000 dekarı plastik sera, 120.000 dekarı yüksek tünel,191.000 dekarı alçak tünel ve 13.000 dekarı modern seracılardan oluşmaktadır. Türkiye’de sera varlığı bakımından zengin iller arasında Antalya, Mersin, Adana, Muğla, Samsun, İzmir, Aydın, Hatay ve Burdur yer almaktadır. Türkiye’de geleneksel seralarda üretilen ürünlerin yaklaşık %85’i iç piyasada tüketilmekte ve %15’i ihraç edilmektedir. Modern seralarda üretilen ürünlerin ise yaklaşık %80’i ihraç edilmektedir. Türkiye’de bulunan seralarda sebze ve </w:t>
      </w:r>
      <w:r w:rsidR="00215129" w:rsidRPr="0046186E">
        <w:t>meyve üretimi oldukça fazladır. Türkiye’de seralarda yıllık yaklaşık 7,8 milyon ton ürün üretilmektedir.</w:t>
      </w:r>
      <w:r w:rsidR="00215129" w:rsidRPr="0046186E">
        <w:rPr>
          <w:rStyle w:val="DipnotBavurusu"/>
        </w:rPr>
        <w:footnoteReference w:id="26"/>
      </w:r>
    </w:p>
    <w:p w14:paraId="5D2218E2" w14:textId="14A73130" w:rsidR="00886054" w:rsidRPr="0046186E" w:rsidRDefault="00E1052D" w:rsidP="00886054">
      <w:pPr>
        <w:rPr>
          <w:i/>
          <w:sz w:val="20"/>
        </w:rPr>
      </w:pPr>
      <w:r w:rsidRPr="0046186E">
        <w:rPr>
          <w:rFonts w:ascii="Helvetica" w:hAnsi="Helvetica"/>
          <w:color w:val="333333"/>
          <w:sz w:val="21"/>
          <w:szCs w:val="21"/>
          <w:shd w:val="clear" w:color="auto" w:fill="FFFFFF"/>
        </w:rPr>
        <w:t> </w:t>
      </w:r>
      <w:bookmarkStart w:id="48" w:name="_Toc22215019"/>
      <w:r w:rsidR="00886054" w:rsidRPr="0046186E">
        <w:rPr>
          <w:i/>
          <w:sz w:val="20"/>
        </w:rPr>
        <w:t xml:space="preserve">Tablo </w:t>
      </w:r>
      <w:r w:rsidR="00886054" w:rsidRPr="0046186E">
        <w:rPr>
          <w:i/>
          <w:sz w:val="20"/>
        </w:rPr>
        <w:fldChar w:fldCharType="begin"/>
      </w:r>
      <w:r w:rsidR="00886054" w:rsidRPr="0046186E">
        <w:rPr>
          <w:i/>
          <w:sz w:val="20"/>
        </w:rPr>
        <w:instrText xml:space="preserve"> SEQ Tablo \* ARABIC </w:instrText>
      </w:r>
      <w:r w:rsidR="00886054" w:rsidRPr="0046186E">
        <w:rPr>
          <w:i/>
          <w:sz w:val="20"/>
        </w:rPr>
        <w:fldChar w:fldCharType="separate"/>
      </w:r>
      <w:r w:rsidR="00BF4FE4">
        <w:rPr>
          <w:i/>
          <w:noProof/>
          <w:sz w:val="20"/>
        </w:rPr>
        <w:t>16</w:t>
      </w:r>
      <w:r w:rsidR="00886054" w:rsidRPr="0046186E">
        <w:rPr>
          <w:i/>
          <w:sz w:val="20"/>
        </w:rPr>
        <w:fldChar w:fldCharType="end"/>
      </w:r>
      <w:r w:rsidR="00886054" w:rsidRPr="0046186E">
        <w:rPr>
          <w:i/>
          <w:sz w:val="20"/>
        </w:rPr>
        <w:t xml:space="preserve"> - Aksaray İli Örtü Altı Tarım Alanı</w:t>
      </w:r>
      <w:bookmarkEnd w:id="48"/>
    </w:p>
    <w:tbl>
      <w:tblPr>
        <w:tblStyle w:val="KlavuzuTablo4-Vurgu61"/>
        <w:tblW w:w="5000" w:type="pct"/>
        <w:jc w:val="center"/>
        <w:tblLook w:val="04A0" w:firstRow="1" w:lastRow="0" w:firstColumn="1" w:lastColumn="0" w:noHBand="0" w:noVBand="1"/>
      </w:tblPr>
      <w:tblGrid>
        <w:gridCol w:w="1744"/>
        <w:gridCol w:w="3570"/>
        <w:gridCol w:w="3463"/>
      </w:tblGrid>
      <w:tr w:rsidR="00886054" w:rsidRPr="0046186E" w14:paraId="027438D5" w14:textId="77777777" w:rsidTr="0028496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bottom w:val="single" w:sz="4" w:space="0" w:color="385623" w:themeColor="accent6" w:themeShade="80"/>
            </w:tcBorders>
            <w:noWrap/>
            <w:vAlign w:val="center"/>
            <w:hideMark/>
          </w:tcPr>
          <w:p w14:paraId="00217E68" w14:textId="77777777" w:rsidR="00886054" w:rsidRPr="0046186E" w:rsidRDefault="00886054" w:rsidP="00886054">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2034" w:type="pct"/>
            <w:tcBorders>
              <w:bottom w:val="single" w:sz="4" w:space="0" w:color="385623" w:themeColor="accent6" w:themeShade="80"/>
            </w:tcBorders>
            <w:noWrap/>
            <w:vAlign w:val="center"/>
            <w:hideMark/>
          </w:tcPr>
          <w:p w14:paraId="1FFB0944" w14:textId="77777777" w:rsidR="00886054" w:rsidRPr="0046186E" w:rsidRDefault="00886054" w:rsidP="0088605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Sera Türü</w:t>
            </w:r>
          </w:p>
        </w:tc>
        <w:tc>
          <w:tcPr>
            <w:tcW w:w="1973" w:type="pct"/>
            <w:tcBorders>
              <w:bottom w:val="single" w:sz="4" w:space="0" w:color="385623" w:themeColor="accent6" w:themeShade="80"/>
            </w:tcBorders>
            <w:noWrap/>
            <w:vAlign w:val="center"/>
            <w:hideMark/>
          </w:tcPr>
          <w:p w14:paraId="7C9F32FE" w14:textId="77777777" w:rsidR="00886054" w:rsidRPr="0046186E" w:rsidRDefault="00886054" w:rsidP="0088605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Alan (Dekar)</w:t>
            </w:r>
          </w:p>
        </w:tc>
      </w:tr>
      <w:tr w:rsidR="00886054" w:rsidRPr="0046186E" w14:paraId="55EB68AE" w14:textId="77777777" w:rsidTr="002849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top w:val="single" w:sz="4" w:space="0" w:color="385623" w:themeColor="accent6" w:themeShade="80"/>
              <w:left w:val="single" w:sz="4" w:space="0" w:color="385623" w:themeColor="accent6" w:themeShade="80"/>
            </w:tcBorders>
            <w:noWrap/>
            <w:vAlign w:val="center"/>
            <w:hideMark/>
          </w:tcPr>
          <w:p w14:paraId="3FB4EEEA"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034" w:type="pct"/>
            <w:vMerge w:val="restart"/>
            <w:tcBorders>
              <w:top w:val="single" w:sz="4" w:space="0" w:color="385623" w:themeColor="accent6" w:themeShade="80"/>
            </w:tcBorders>
            <w:noWrap/>
            <w:vAlign w:val="center"/>
            <w:hideMark/>
          </w:tcPr>
          <w:p w14:paraId="1B3E4EF2" w14:textId="77777777" w:rsidR="00886054" w:rsidRPr="0046186E" w:rsidRDefault="00886054" w:rsidP="0088605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Alçak Tünel</w:t>
            </w:r>
          </w:p>
        </w:tc>
        <w:tc>
          <w:tcPr>
            <w:tcW w:w="1973" w:type="pct"/>
            <w:tcBorders>
              <w:top w:val="single" w:sz="4" w:space="0" w:color="385623" w:themeColor="accent6" w:themeShade="80"/>
              <w:right w:val="single" w:sz="4" w:space="0" w:color="385623" w:themeColor="accent6" w:themeShade="80"/>
            </w:tcBorders>
            <w:noWrap/>
            <w:vAlign w:val="center"/>
            <w:hideMark/>
          </w:tcPr>
          <w:p w14:paraId="40674C6B" w14:textId="77777777" w:rsidR="00886054" w:rsidRPr="0046186E" w:rsidRDefault="00886054" w:rsidP="0088605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w:t>
            </w:r>
          </w:p>
        </w:tc>
      </w:tr>
      <w:tr w:rsidR="00886054" w:rsidRPr="0046186E" w14:paraId="2A9AA4CD" w14:textId="77777777" w:rsidTr="0028496F">
        <w:trPr>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left w:val="single" w:sz="4" w:space="0" w:color="385623" w:themeColor="accent6" w:themeShade="80"/>
            </w:tcBorders>
            <w:noWrap/>
            <w:vAlign w:val="center"/>
            <w:hideMark/>
          </w:tcPr>
          <w:p w14:paraId="431BC3D0"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034" w:type="pct"/>
            <w:vMerge/>
            <w:vAlign w:val="center"/>
            <w:hideMark/>
          </w:tcPr>
          <w:p w14:paraId="1B33CBEB" w14:textId="77777777" w:rsidR="00886054" w:rsidRPr="0046186E" w:rsidRDefault="00886054" w:rsidP="00886054">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973" w:type="pct"/>
            <w:tcBorders>
              <w:right w:val="single" w:sz="4" w:space="0" w:color="385623" w:themeColor="accent6" w:themeShade="80"/>
            </w:tcBorders>
            <w:noWrap/>
            <w:vAlign w:val="center"/>
            <w:hideMark/>
          </w:tcPr>
          <w:p w14:paraId="2D22C98B" w14:textId="77777777" w:rsidR="00886054" w:rsidRPr="0046186E" w:rsidRDefault="00886054" w:rsidP="0088605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w:t>
            </w:r>
          </w:p>
        </w:tc>
      </w:tr>
      <w:tr w:rsidR="00886054" w:rsidRPr="0046186E" w14:paraId="46A51C53" w14:textId="77777777" w:rsidTr="002849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left w:val="single" w:sz="4" w:space="0" w:color="385623" w:themeColor="accent6" w:themeShade="80"/>
              <w:bottom w:val="single" w:sz="4" w:space="0" w:color="385623" w:themeColor="accent6" w:themeShade="80"/>
            </w:tcBorders>
            <w:noWrap/>
            <w:vAlign w:val="center"/>
            <w:hideMark/>
          </w:tcPr>
          <w:p w14:paraId="09B11502"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034" w:type="pct"/>
            <w:vMerge/>
            <w:tcBorders>
              <w:bottom w:val="single" w:sz="4" w:space="0" w:color="385623" w:themeColor="accent6" w:themeShade="80"/>
            </w:tcBorders>
            <w:vAlign w:val="center"/>
            <w:hideMark/>
          </w:tcPr>
          <w:p w14:paraId="697F9A9B" w14:textId="77777777" w:rsidR="00886054" w:rsidRPr="0046186E" w:rsidRDefault="00886054" w:rsidP="00886054">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973" w:type="pct"/>
            <w:tcBorders>
              <w:bottom w:val="single" w:sz="4" w:space="0" w:color="385623" w:themeColor="accent6" w:themeShade="80"/>
              <w:right w:val="single" w:sz="4" w:space="0" w:color="385623" w:themeColor="accent6" w:themeShade="80"/>
            </w:tcBorders>
            <w:noWrap/>
            <w:vAlign w:val="center"/>
            <w:hideMark/>
          </w:tcPr>
          <w:p w14:paraId="5F5B24F1" w14:textId="77777777" w:rsidR="00886054" w:rsidRPr="0046186E" w:rsidRDefault="00886054" w:rsidP="0088605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w:t>
            </w:r>
          </w:p>
        </w:tc>
      </w:tr>
      <w:tr w:rsidR="00886054" w:rsidRPr="0046186E" w14:paraId="0D25F8E2" w14:textId="77777777" w:rsidTr="0028496F">
        <w:trPr>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top w:val="single" w:sz="4" w:space="0" w:color="385623" w:themeColor="accent6" w:themeShade="80"/>
              <w:left w:val="single" w:sz="4" w:space="0" w:color="385623" w:themeColor="accent6" w:themeShade="80"/>
            </w:tcBorders>
            <w:noWrap/>
            <w:vAlign w:val="center"/>
            <w:hideMark/>
          </w:tcPr>
          <w:p w14:paraId="473C6FC6"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034" w:type="pct"/>
            <w:vMerge w:val="restart"/>
            <w:tcBorders>
              <w:top w:val="single" w:sz="4" w:space="0" w:color="385623" w:themeColor="accent6" w:themeShade="80"/>
            </w:tcBorders>
            <w:noWrap/>
            <w:vAlign w:val="center"/>
            <w:hideMark/>
          </w:tcPr>
          <w:p w14:paraId="7498CDAD" w14:textId="77777777" w:rsidR="00886054" w:rsidRPr="0046186E" w:rsidRDefault="00886054" w:rsidP="0088605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Cam Sera</w:t>
            </w:r>
          </w:p>
        </w:tc>
        <w:tc>
          <w:tcPr>
            <w:tcW w:w="1973" w:type="pct"/>
            <w:tcBorders>
              <w:top w:val="single" w:sz="4" w:space="0" w:color="385623" w:themeColor="accent6" w:themeShade="80"/>
              <w:right w:val="single" w:sz="4" w:space="0" w:color="385623" w:themeColor="accent6" w:themeShade="80"/>
            </w:tcBorders>
            <w:noWrap/>
            <w:vAlign w:val="center"/>
            <w:hideMark/>
          </w:tcPr>
          <w:p w14:paraId="25176261" w14:textId="77777777" w:rsidR="00886054" w:rsidRPr="0046186E" w:rsidRDefault="00886054" w:rsidP="0088605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w:t>
            </w:r>
          </w:p>
        </w:tc>
      </w:tr>
      <w:tr w:rsidR="00886054" w:rsidRPr="0046186E" w14:paraId="3E7BDB5D" w14:textId="77777777" w:rsidTr="002849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left w:val="single" w:sz="4" w:space="0" w:color="385623" w:themeColor="accent6" w:themeShade="80"/>
            </w:tcBorders>
            <w:noWrap/>
            <w:vAlign w:val="center"/>
            <w:hideMark/>
          </w:tcPr>
          <w:p w14:paraId="04C9C12F"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034" w:type="pct"/>
            <w:vMerge/>
            <w:vAlign w:val="center"/>
            <w:hideMark/>
          </w:tcPr>
          <w:p w14:paraId="4B04DBB3" w14:textId="77777777" w:rsidR="00886054" w:rsidRPr="0046186E" w:rsidRDefault="00886054" w:rsidP="00886054">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973" w:type="pct"/>
            <w:tcBorders>
              <w:right w:val="single" w:sz="4" w:space="0" w:color="385623" w:themeColor="accent6" w:themeShade="80"/>
            </w:tcBorders>
            <w:noWrap/>
            <w:vAlign w:val="center"/>
            <w:hideMark/>
          </w:tcPr>
          <w:p w14:paraId="146D41A4" w14:textId="77777777" w:rsidR="00886054" w:rsidRPr="0046186E" w:rsidRDefault="00886054" w:rsidP="0088605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w:t>
            </w:r>
          </w:p>
        </w:tc>
      </w:tr>
      <w:tr w:rsidR="00886054" w:rsidRPr="0046186E" w14:paraId="54198953" w14:textId="77777777" w:rsidTr="0028496F">
        <w:trPr>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left w:val="single" w:sz="4" w:space="0" w:color="385623" w:themeColor="accent6" w:themeShade="80"/>
              <w:bottom w:val="single" w:sz="4" w:space="0" w:color="385623" w:themeColor="accent6" w:themeShade="80"/>
            </w:tcBorders>
            <w:noWrap/>
            <w:vAlign w:val="center"/>
            <w:hideMark/>
          </w:tcPr>
          <w:p w14:paraId="309B4DC3"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034" w:type="pct"/>
            <w:vMerge/>
            <w:tcBorders>
              <w:bottom w:val="single" w:sz="4" w:space="0" w:color="385623" w:themeColor="accent6" w:themeShade="80"/>
            </w:tcBorders>
            <w:vAlign w:val="center"/>
            <w:hideMark/>
          </w:tcPr>
          <w:p w14:paraId="5102F68C" w14:textId="77777777" w:rsidR="00886054" w:rsidRPr="0046186E" w:rsidRDefault="00886054" w:rsidP="00886054">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973" w:type="pct"/>
            <w:tcBorders>
              <w:bottom w:val="single" w:sz="4" w:space="0" w:color="385623" w:themeColor="accent6" w:themeShade="80"/>
              <w:right w:val="single" w:sz="4" w:space="0" w:color="385623" w:themeColor="accent6" w:themeShade="80"/>
            </w:tcBorders>
            <w:noWrap/>
            <w:vAlign w:val="center"/>
            <w:hideMark/>
          </w:tcPr>
          <w:p w14:paraId="79B94859" w14:textId="77777777" w:rsidR="00886054" w:rsidRPr="0046186E" w:rsidRDefault="00886054" w:rsidP="0088605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w:t>
            </w:r>
          </w:p>
        </w:tc>
      </w:tr>
      <w:tr w:rsidR="00886054" w:rsidRPr="0046186E" w14:paraId="3678F0A0" w14:textId="77777777" w:rsidTr="002849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top w:val="single" w:sz="4" w:space="0" w:color="385623" w:themeColor="accent6" w:themeShade="80"/>
              <w:left w:val="single" w:sz="4" w:space="0" w:color="385623" w:themeColor="accent6" w:themeShade="80"/>
            </w:tcBorders>
            <w:noWrap/>
            <w:vAlign w:val="center"/>
            <w:hideMark/>
          </w:tcPr>
          <w:p w14:paraId="72B60CE4"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034" w:type="pct"/>
            <w:vMerge w:val="restart"/>
            <w:tcBorders>
              <w:top w:val="single" w:sz="4" w:space="0" w:color="385623" w:themeColor="accent6" w:themeShade="80"/>
            </w:tcBorders>
            <w:noWrap/>
            <w:vAlign w:val="center"/>
            <w:hideMark/>
          </w:tcPr>
          <w:p w14:paraId="4D197B91" w14:textId="77777777" w:rsidR="00886054" w:rsidRPr="0046186E" w:rsidRDefault="00886054" w:rsidP="0088605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Plastik Sera</w:t>
            </w:r>
          </w:p>
        </w:tc>
        <w:tc>
          <w:tcPr>
            <w:tcW w:w="1973" w:type="pct"/>
            <w:tcBorders>
              <w:top w:val="single" w:sz="4" w:space="0" w:color="385623" w:themeColor="accent6" w:themeShade="80"/>
              <w:right w:val="single" w:sz="4" w:space="0" w:color="385623" w:themeColor="accent6" w:themeShade="80"/>
            </w:tcBorders>
            <w:noWrap/>
            <w:vAlign w:val="center"/>
            <w:hideMark/>
          </w:tcPr>
          <w:p w14:paraId="65A64383" w14:textId="77777777" w:rsidR="00886054" w:rsidRPr="0046186E" w:rsidRDefault="00886054" w:rsidP="0088605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w:t>
            </w:r>
          </w:p>
        </w:tc>
      </w:tr>
      <w:tr w:rsidR="00886054" w:rsidRPr="0046186E" w14:paraId="79956634" w14:textId="77777777" w:rsidTr="0028496F">
        <w:trPr>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left w:val="single" w:sz="4" w:space="0" w:color="385623" w:themeColor="accent6" w:themeShade="80"/>
            </w:tcBorders>
            <w:noWrap/>
            <w:vAlign w:val="center"/>
            <w:hideMark/>
          </w:tcPr>
          <w:p w14:paraId="58B40383"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034" w:type="pct"/>
            <w:vMerge/>
            <w:vAlign w:val="center"/>
            <w:hideMark/>
          </w:tcPr>
          <w:p w14:paraId="0CF7AD2F" w14:textId="77777777" w:rsidR="00886054" w:rsidRPr="0046186E" w:rsidRDefault="00886054" w:rsidP="00886054">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973" w:type="pct"/>
            <w:tcBorders>
              <w:right w:val="single" w:sz="4" w:space="0" w:color="385623" w:themeColor="accent6" w:themeShade="80"/>
            </w:tcBorders>
            <w:noWrap/>
            <w:vAlign w:val="center"/>
            <w:hideMark/>
          </w:tcPr>
          <w:p w14:paraId="14BB8977" w14:textId="77777777" w:rsidR="00886054" w:rsidRPr="0046186E" w:rsidRDefault="00886054" w:rsidP="0088605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111</w:t>
            </w:r>
          </w:p>
        </w:tc>
      </w:tr>
      <w:tr w:rsidR="00886054" w:rsidRPr="0046186E" w14:paraId="6458F5E3" w14:textId="77777777" w:rsidTr="002849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left w:val="single" w:sz="4" w:space="0" w:color="385623" w:themeColor="accent6" w:themeShade="80"/>
              <w:bottom w:val="single" w:sz="4" w:space="0" w:color="385623" w:themeColor="accent6" w:themeShade="80"/>
            </w:tcBorders>
            <w:noWrap/>
            <w:vAlign w:val="center"/>
            <w:hideMark/>
          </w:tcPr>
          <w:p w14:paraId="737EE022"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034" w:type="pct"/>
            <w:vMerge/>
            <w:tcBorders>
              <w:bottom w:val="single" w:sz="4" w:space="0" w:color="385623" w:themeColor="accent6" w:themeShade="80"/>
            </w:tcBorders>
            <w:vAlign w:val="center"/>
            <w:hideMark/>
          </w:tcPr>
          <w:p w14:paraId="6569734F" w14:textId="77777777" w:rsidR="00886054" w:rsidRPr="0046186E" w:rsidRDefault="00886054" w:rsidP="00886054">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973" w:type="pct"/>
            <w:tcBorders>
              <w:bottom w:val="single" w:sz="4" w:space="0" w:color="385623" w:themeColor="accent6" w:themeShade="80"/>
              <w:right w:val="single" w:sz="4" w:space="0" w:color="385623" w:themeColor="accent6" w:themeShade="80"/>
            </w:tcBorders>
            <w:noWrap/>
            <w:vAlign w:val="center"/>
            <w:hideMark/>
          </w:tcPr>
          <w:p w14:paraId="19797A63" w14:textId="77777777" w:rsidR="00886054" w:rsidRPr="0046186E" w:rsidRDefault="00886054" w:rsidP="0088605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111</w:t>
            </w:r>
          </w:p>
        </w:tc>
      </w:tr>
      <w:tr w:rsidR="00886054" w:rsidRPr="0046186E" w14:paraId="2F92E635" w14:textId="77777777" w:rsidTr="0028496F">
        <w:trPr>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top w:val="single" w:sz="4" w:space="0" w:color="385623" w:themeColor="accent6" w:themeShade="80"/>
              <w:left w:val="single" w:sz="4" w:space="0" w:color="385623" w:themeColor="accent6" w:themeShade="80"/>
            </w:tcBorders>
            <w:noWrap/>
            <w:vAlign w:val="center"/>
            <w:hideMark/>
          </w:tcPr>
          <w:p w14:paraId="43DE0212"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034" w:type="pct"/>
            <w:vMerge w:val="restart"/>
            <w:tcBorders>
              <w:top w:val="single" w:sz="4" w:space="0" w:color="385623" w:themeColor="accent6" w:themeShade="80"/>
            </w:tcBorders>
            <w:noWrap/>
            <w:vAlign w:val="center"/>
            <w:hideMark/>
          </w:tcPr>
          <w:p w14:paraId="37024900" w14:textId="77777777" w:rsidR="00886054" w:rsidRPr="0046186E" w:rsidRDefault="00886054" w:rsidP="0088605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Yüksek Tünel</w:t>
            </w:r>
          </w:p>
        </w:tc>
        <w:tc>
          <w:tcPr>
            <w:tcW w:w="1973" w:type="pct"/>
            <w:tcBorders>
              <w:top w:val="single" w:sz="4" w:space="0" w:color="385623" w:themeColor="accent6" w:themeShade="80"/>
              <w:right w:val="single" w:sz="4" w:space="0" w:color="385623" w:themeColor="accent6" w:themeShade="80"/>
            </w:tcBorders>
            <w:noWrap/>
            <w:vAlign w:val="center"/>
            <w:hideMark/>
          </w:tcPr>
          <w:p w14:paraId="6DB76462" w14:textId="77777777" w:rsidR="00886054" w:rsidRPr="0046186E" w:rsidRDefault="00886054" w:rsidP="0088605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w:t>
            </w:r>
          </w:p>
        </w:tc>
      </w:tr>
      <w:tr w:rsidR="00886054" w:rsidRPr="0046186E" w14:paraId="1475FD34" w14:textId="77777777" w:rsidTr="002849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left w:val="single" w:sz="4" w:space="0" w:color="385623" w:themeColor="accent6" w:themeShade="80"/>
            </w:tcBorders>
            <w:noWrap/>
            <w:vAlign w:val="center"/>
            <w:hideMark/>
          </w:tcPr>
          <w:p w14:paraId="31965A98"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034" w:type="pct"/>
            <w:vMerge/>
            <w:vAlign w:val="center"/>
            <w:hideMark/>
          </w:tcPr>
          <w:p w14:paraId="701E3CCD" w14:textId="77777777" w:rsidR="00886054" w:rsidRPr="0046186E" w:rsidRDefault="00886054" w:rsidP="00886054">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1973" w:type="pct"/>
            <w:tcBorders>
              <w:right w:val="single" w:sz="4" w:space="0" w:color="385623" w:themeColor="accent6" w:themeShade="80"/>
            </w:tcBorders>
            <w:noWrap/>
            <w:vAlign w:val="center"/>
            <w:hideMark/>
          </w:tcPr>
          <w:p w14:paraId="530F7E88" w14:textId="77777777" w:rsidR="00886054" w:rsidRPr="0046186E" w:rsidRDefault="00886054" w:rsidP="0088605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w:t>
            </w:r>
          </w:p>
        </w:tc>
      </w:tr>
      <w:tr w:rsidR="00886054" w:rsidRPr="0046186E" w14:paraId="189E3E5C" w14:textId="77777777" w:rsidTr="0028496F">
        <w:trPr>
          <w:trHeight w:val="300"/>
          <w:jc w:val="center"/>
        </w:trPr>
        <w:tc>
          <w:tcPr>
            <w:cnfStyle w:val="001000000000" w:firstRow="0" w:lastRow="0" w:firstColumn="1" w:lastColumn="0" w:oddVBand="0" w:evenVBand="0" w:oddHBand="0" w:evenHBand="0" w:firstRowFirstColumn="0" w:firstRowLastColumn="0" w:lastRowFirstColumn="0" w:lastRowLastColumn="0"/>
            <w:tcW w:w="993" w:type="pct"/>
            <w:tcBorders>
              <w:left w:val="single" w:sz="4" w:space="0" w:color="385623" w:themeColor="accent6" w:themeShade="80"/>
              <w:bottom w:val="single" w:sz="4" w:space="0" w:color="385623" w:themeColor="accent6" w:themeShade="80"/>
            </w:tcBorders>
            <w:noWrap/>
            <w:vAlign w:val="center"/>
            <w:hideMark/>
          </w:tcPr>
          <w:p w14:paraId="0D7F668C" w14:textId="77777777" w:rsidR="00886054" w:rsidRPr="0046186E" w:rsidRDefault="00886054" w:rsidP="00886054">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034" w:type="pct"/>
            <w:vMerge/>
            <w:tcBorders>
              <w:bottom w:val="single" w:sz="4" w:space="0" w:color="385623" w:themeColor="accent6" w:themeShade="80"/>
            </w:tcBorders>
            <w:vAlign w:val="center"/>
            <w:hideMark/>
          </w:tcPr>
          <w:p w14:paraId="6B8DB43E" w14:textId="77777777" w:rsidR="00886054" w:rsidRPr="0046186E" w:rsidRDefault="00886054" w:rsidP="00886054">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1973" w:type="pct"/>
            <w:tcBorders>
              <w:bottom w:val="single" w:sz="4" w:space="0" w:color="385623" w:themeColor="accent6" w:themeShade="80"/>
              <w:right w:val="single" w:sz="4" w:space="0" w:color="385623" w:themeColor="accent6" w:themeShade="80"/>
            </w:tcBorders>
            <w:noWrap/>
            <w:vAlign w:val="center"/>
            <w:hideMark/>
          </w:tcPr>
          <w:p w14:paraId="36488EE2" w14:textId="77777777" w:rsidR="00886054" w:rsidRPr="0046186E" w:rsidRDefault="00886054" w:rsidP="0088605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w:t>
            </w:r>
          </w:p>
        </w:tc>
      </w:tr>
    </w:tbl>
    <w:p w14:paraId="09CB0320" w14:textId="77777777" w:rsidR="00886054" w:rsidRPr="0046186E" w:rsidRDefault="00886054" w:rsidP="00886054">
      <w:pPr>
        <w:tabs>
          <w:tab w:val="left" w:pos="2220"/>
        </w:tabs>
        <w:spacing w:after="240"/>
        <w:rPr>
          <w:sz w:val="20"/>
        </w:rPr>
      </w:pPr>
      <w:r w:rsidRPr="0046186E">
        <w:rPr>
          <w:sz w:val="20"/>
        </w:rPr>
        <w:t>Kaynak: TÜİK, 2019</w:t>
      </w:r>
    </w:p>
    <w:p w14:paraId="4C43A2D7" w14:textId="77777777" w:rsidR="0028496F" w:rsidRPr="0046186E" w:rsidRDefault="0028496F" w:rsidP="00886054">
      <w:pPr>
        <w:tabs>
          <w:tab w:val="left" w:pos="2220"/>
        </w:tabs>
        <w:spacing w:after="240"/>
      </w:pPr>
      <w:r w:rsidRPr="0046186E">
        <w:t xml:space="preserve">Tabloda Aksaray ilinde bulunan örtü altı tarım alanlarının yıllara göre dağılımı verilmiştir. Buna göre ilde alçak tünel sera türü 2016, 2017 ve 2018 yıllarında 20 dekar; plastik sera alanı 2016 yılında 44 dekar, 2017 ve 2018 yıllarında 111 dekar olmuştur. İldeki yüksek tünel sera alanı 2016 ve 2017 yıllarında 6 dekar iken 2018 yılında 21 dekar olmuştur. Ayrıca ilde cam sera bulunmamaktadır. </w:t>
      </w:r>
    </w:p>
    <w:p w14:paraId="59CADF21" w14:textId="77777777" w:rsidR="00E105BF" w:rsidRPr="0046186E" w:rsidRDefault="00886054" w:rsidP="00886054">
      <w:pPr>
        <w:tabs>
          <w:tab w:val="left" w:pos="2220"/>
        </w:tabs>
        <w:sectPr w:rsidR="00E105BF" w:rsidRPr="0046186E" w:rsidSect="00F7694D">
          <w:pgSz w:w="11906" w:h="16838" w:code="9"/>
          <w:pgMar w:top="1418" w:right="1418" w:bottom="1418" w:left="1701" w:header="624" w:footer="113" w:gutter="0"/>
          <w:cols w:space="708"/>
          <w:titlePg/>
          <w:docGrid w:linePitch="360"/>
        </w:sectPr>
      </w:pPr>
      <w:r w:rsidRPr="0046186E">
        <w:tab/>
      </w:r>
    </w:p>
    <w:p w14:paraId="56DEEAB3" w14:textId="77777777" w:rsidR="00594776" w:rsidRPr="0046186E" w:rsidRDefault="00046544" w:rsidP="00046544">
      <w:pPr>
        <w:spacing w:after="240"/>
        <w:rPr>
          <w:rFonts w:cs="Times New Roman"/>
        </w:rPr>
      </w:pPr>
      <w:r w:rsidRPr="0046186E">
        <w:rPr>
          <w:rFonts w:cs="Times New Roman"/>
        </w:rPr>
        <w:lastRenderedPageBreak/>
        <w:t>Günümüzde tarımsal üretim oldukça önemlidir. Bu durumun sebepleri arasında nüfusun hızla artması yer almaktadır. Türkiye’de tarım ve hayvancılık faaliyetlerine ağırlık verilmektedir. Bu doğrultuda TDİ OSB’ler kurulmaktadır.</w:t>
      </w:r>
    </w:p>
    <w:p w14:paraId="40DEBC94" w14:textId="1A6E5F23" w:rsidR="008D643C" w:rsidRPr="0046186E" w:rsidRDefault="008D643C" w:rsidP="008D643C">
      <w:pPr>
        <w:pStyle w:val="ResimYazs"/>
        <w:keepNext/>
        <w:spacing w:after="0"/>
        <w:rPr>
          <w:b w:val="0"/>
          <w:i/>
          <w:sz w:val="20"/>
        </w:rPr>
      </w:pPr>
      <w:bookmarkStart w:id="49" w:name="_Toc22215020"/>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17</w:t>
      </w:r>
      <w:r w:rsidR="00C04762" w:rsidRPr="0046186E">
        <w:rPr>
          <w:b w:val="0"/>
          <w:i/>
          <w:sz w:val="20"/>
        </w:rPr>
        <w:fldChar w:fldCharType="end"/>
      </w:r>
      <w:r w:rsidRPr="0046186E">
        <w:rPr>
          <w:b w:val="0"/>
          <w:i/>
          <w:sz w:val="20"/>
        </w:rPr>
        <w:t xml:space="preserve"> - Türkiye Tarıma Dayalı İhtisas Organize Sanayi Bölgeleri ve Özellikleri</w:t>
      </w:r>
      <w:bookmarkEnd w:id="49"/>
    </w:p>
    <w:tbl>
      <w:tblPr>
        <w:tblStyle w:val="KlavuzuTablo4-Vurgu61"/>
        <w:tblW w:w="5000" w:type="pct"/>
        <w:jc w:val="center"/>
        <w:tblLayout w:type="fixed"/>
        <w:tblLook w:val="04A0" w:firstRow="1" w:lastRow="0" w:firstColumn="1" w:lastColumn="0" w:noHBand="0" w:noVBand="1"/>
      </w:tblPr>
      <w:tblGrid>
        <w:gridCol w:w="3926"/>
        <w:gridCol w:w="3014"/>
        <w:gridCol w:w="1819"/>
        <w:gridCol w:w="1472"/>
        <w:gridCol w:w="2544"/>
        <w:gridCol w:w="1217"/>
      </w:tblGrid>
      <w:tr w:rsidR="008D643C" w:rsidRPr="0046186E" w14:paraId="65EC7879" w14:textId="77777777" w:rsidTr="00855D8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3BF554A7" w14:textId="77777777" w:rsidR="008D643C" w:rsidRPr="0046186E" w:rsidRDefault="008D643C" w:rsidP="00855D82">
            <w:pPr>
              <w:widowControl/>
              <w:spacing w:line="240" w:lineRule="auto"/>
              <w:jc w:val="center"/>
              <w:rPr>
                <w:rFonts w:eastAsia="Times New Roman" w:cs="Times New Roman"/>
                <w:lang w:eastAsia="tr-TR"/>
              </w:rPr>
            </w:pPr>
            <w:r w:rsidRPr="0046186E">
              <w:rPr>
                <w:rFonts w:eastAsia="Times New Roman" w:cs="Times New Roman"/>
                <w:lang w:eastAsia="tr-TR"/>
              </w:rPr>
              <w:t>TDİ OSB</w:t>
            </w:r>
          </w:p>
        </w:tc>
        <w:tc>
          <w:tcPr>
            <w:tcW w:w="1077" w:type="pct"/>
            <w:noWrap/>
            <w:vAlign w:val="center"/>
            <w:hideMark/>
          </w:tcPr>
          <w:p w14:paraId="4DBD712B" w14:textId="77777777" w:rsidR="008D643C" w:rsidRPr="0046186E" w:rsidRDefault="008D643C" w:rsidP="00855D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Faaliyet Gösterdiği Alan</w:t>
            </w:r>
          </w:p>
        </w:tc>
        <w:tc>
          <w:tcPr>
            <w:tcW w:w="650" w:type="pct"/>
            <w:noWrap/>
            <w:vAlign w:val="center"/>
            <w:hideMark/>
          </w:tcPr>
          <w:p w14:paraId="77AB6B0A" w14:textId="77777777" w:rsidR="008D643C" w:rsidRPr="0046186E" w:rsidRDefault="008D643C" w:rsidP="00855D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Büyüklüğü (hektar)</w:t>
            </w:r>
          </w:p>
        </w:tc>
        <w:tc>
          <w:tcPr>
            <w:tcW w:w="526" w:type="pct"/>
            <w:noWrap/>
            <w:vAlign w:val="center"/>
            <w:hideMark/>
          </w:tcPr>
          <w:p w14:paraId="06365878" w14:textId="77777777" w:rsidR="008D643C" w:rsidRPr="0046186E" w:rsidRDefault="008D643C" w:rsidP="00855D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Sayısı</w:t>
            </w:r>
          </w:p>
        </w:tc>
        <w:tc>
          <w:tcPr>
            <w:tcW w:w="909" w:type="pct"/>
            <w:noWrap/>
            <w:vAlign w:val="center"/>
            <w:hideMark/>
          </w:tcPr>
          <w:p w14:paraId="6DECB48E" w14:textId="77777777" w:rsidR="008D643C" w:rsidRPr="0046186E" w:rsidRDefault="008D643C" w:rsidP="00855D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Kapasitesi</w:t>
            </w:r>
          </w:p>
        </w:tc>
        <w:tc>
          <w:tcPr>
            <w:tcW w:w="435" w:type="pct"/>
            <w:noWrap/>
            <w:vAlign w:val="center"/>
            <w:hideMark/>
          </w:tcPr>
          <w:p w14:paraId="2CD797EF" w14:textId="77777777" w:rsidR="008D643C" w:rsidRPr="0046186E" w:rsidRDefault="008D643C" w:rsidP="00855D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İstihdam </w:t>
            </w:r>
          </w:p>
        </w:tc>
      </w:tr>
      <w:tr w:rsidR="008D643C" w:rsidRPr="0046186E" w14:paraId="36A53498" w14:textId="77777777" w:rsidTr="00855D82">
        <w:trPr>
          <w:cnfStyle w:val="000000100000" w:firstRow="0" w:lastRow="0" w:firstColumn="0" w:lastColumn="0" w:oddVBand="0" w:evenVBand="0" w:oddHBand="1"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5000" w:type="pct"/>
            <w:gridSpan w:val="6"/>
            <w:noWrap/>
            <w:vAlign w:val="center"/>
            <w:hideMark/>
          </w:tcPr>
          <w:p w14:paraId="3BD6B331"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Tüzel Kişilik Kazanmış TDİ OSB'ler</w:t>
            </w:r>
          </w:p>
        </w:tc>
      </w:tr>
      <w:tr w:rsidR="008D643C" w:rsidRPr="0046186E" w14:paraId="1C971C96"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7ADF843B"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Amasya-Suluova TDİ OSB</w:t>
            </w:r>
          </w:p>
        </w:tc>
        <w:tc>
          <w:tcPr>
            <w:tcW w:w="1077" w:type="pct"/>
            <w:noWrap/>
            <w:vAlign w:val="center"/>
            <w:hideMark/>
          </w:tcPr>
          <w:p w14:paraId="6BE0C38B"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28BA8BEE"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w:t>
            </w:r>
          </w:p>
        </w:tc>
        <w:tc>
          <w:tcPr>
            <w:tcW w:w="526" w:type="pct"/>
            <w:noWrap/>
            <w:vAlign w:val="center"/>
            <w:hideMark/>
          </w:tcPr>
          <w:p w14:paraId="1796FA9C"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w:t>
            </w:r>
          </w:p>
        </w:tc>
        <w:tc>
          <w:tcPr>
            <w:tcW w:w="909" w:type="pct"/>
            <w:noWrap/>
            <w:vAlign w:val="center"/>
            <w:hideMark/>
          </w:tcPr>
          <w:p w14:paraId="161901A6"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7.500 Büyükbaş Hayvan</w:t>
            </w:r>
          </w:p>
        </w:tc>
        <w:tc>
          <w:tcPr>
            <w:tcW w:w="435" w:type="pct"/>
            <w:noWrap/>
            <w:vAlign w:val="center"/>
            <w:hideMark/>
          </w:tcPr>
          <w:p w14:paraId="58610203"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800 Kişi</w:t>
            </w:r>
          </w:p>
        </w:tc>
      </w:tr>
      <w:tr w:rsidR="008D643C" w:rsidRPr="0046186E" w14:paraId="08F7EA61"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6C3064C1"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Ankara-Çubuk Hayvancılık İhtisas OSB</w:t>
            </w:r>
          </w:p>
        </w:tc>
        <w:tc>
          <w:tcPr>
            <w:tcW w:w="1077" w:type="pct"/>
            <w:noWrap/>
            <w:vAlign w:val="center"/>
            <w:hideMark/>
          </w:tcPr>
          <w:p w14:paraId="17963E25"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79DAD8FF"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255</w:t>
            </w:r>
          </w:p>
        </w:tc>
        <w:tc>
          <w:tcPr>
            <w:tcW w:w="526" w:type="pct"/>
            <w:noWrap/>
            <w:vAlign w:val="center"/>
            <w:hideMark/>
          </w:tcPr>
          <w:p w14:paraId="5BC39A62"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99</w:t>
            </w:r>
          </w:p>
        </w:tc>
        <w:tc>
          <w:tcPr>
            <w:tcW w:w="909" w:type="pct"/>
            <w:noWrap/>
            <w:vAlign w:val="center"/>
            <w:hideMark/>
          </w:tcPr>
          <w:p w14:paraId="7A06833B"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18.000 Büyükbaş Hayvan</w:t>
            </w:r>
          </w:p>
        </w:tc>
        <w:tc>
          <w:tcPr>
            <w:tcW w:w="435" w:type="pct"/>
            <w:noWrap/>
            <w:vAlign w:val="center"/>
            <w:hideMark/>
          </w:tcPr>
          <w:p w14:paraId="66E56245"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800 Kişi</w:t>
            </w:r>
          </w:p>
        </w:tc>
      </w:tr>
      <w:tr w:rsidR="008D643C" w:rsidRPr="0046186E" w14:paraId="4F991E24"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29E741A3"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Diyarbakır TDİ OSB</w:t>
            </w:r>
          </w:p>
        </w:tc>
        <w:tc>
          <w:tcPr>
            <w:tcW w:w="1077" w:type="pct"/>
            <w:noWrap/>
            <w:vAlign w:val="center"/>
            <w:hideMark/>
          </w:tcPr>
          <w:p w14:paraId="27CDDF1C"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1FF5074C"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188</w:t>
            </w:r>
          </w:p>
        </w:tc>
        <w:tc>
          <w:tcPr>
            <w:tcW w:w="526" w:type="pct"/>
            <w:noWrap/>
            <w:vAlign w:val="center"/>
            <w:hideMark/>
          </w:tcPr>
          <w:p w14:paraId="1625A516"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w:t>
            </w:r>
          </w:p>
        </w:tc>
        <w:tc>
          <w:tcPr>
            <w:tcW w:w="909" w:type="pct"/>
            <w:noWrap/>
            <w:vAlign w:val="center"/>
            <w:hideMark/>
          </w:tcPr>
          <w:p w14:paraId="3D3AF27E"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 Büyükbaş Hayvan</w:t>
            </w:r>
          </w:p>
        </w:tc>
        <w:tc>
          <w:tcPr>
            <w:tcW w:w="435" w:type="pct"/>
            <w:noWrap/>
            <w:vAlign w:val="center"/>
            <w:hideMark/>
          </w:tcPr>
          <w:p w14:paraId="197599C7"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 Kişi</w:t>
            </w:r>
          </w:p>
        </w:tc>
      </w:tr>
      <w:tr w:rsidR="008D643C" w:rsidRPr="0046186E" w14:paraId="42039041"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4026236B"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Şanlıurfa-Merkez TDİ OSB</w:t>
            </w:r>
          </w:p>
        </w:tc>
        <w:tc>
          <w:tcPr>
            <w:tcW w:w="1077" w:type="pct"/>
            <w:noWrap/>
            <w:vAlign w:val="center"/>
            <w:hideMark/>
          </w:tcPr>
          <w:p w14:paraId="12299FA2"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61DDC292"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855</w:t>
            </w:r>
          </w:p>
        </w:tc>
        <w:tc>
          <w:tcPr>
            <w:tcW w:w="526" w:type="pct"/>
            <w:noWrap/>
            <w:vAlign w:val="center"/>
            <w:hideMark/>
          </w:tcPr>
          <w:p w14:paraId="137E4823"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532</w:t>
            </w:r>
          </w:p>
        </w:tc>
        <w:tc>
          <w:tcPr>
            <w:tcW w:w="909" w:type="pct"/>
            <w:noWrap/>
            <w:vAlign w:val="center"/>
            <w:hideMark/>
          </w:tcPr>
          <w:p w14:paraId="6EA22C2C"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106.400 Büyükbaş Hayvan</w:t>
            </w:r>
          </w:p>
        </w:tc>
        <w:tc>
          <w:tcPr>
            <w:tcW w:w="435" w:type="pct"/>
            <w:noWrap/>
            <w:vAlign w:val="center"/>
            <w:hideMark/>
          </w:tcPr>
          <w:p w14:paraId="5E857C6F"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 Kişi</w:t>
            </w:r>
          </w:p>
        </w:tc>
      </w:tr>
      <w:tr w:rsidR="008D643C" w:rsidRPr="0046186E" w14:paraId="4322AC70"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1DC1F6F7"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Eskişehir-Beylikova TDİ OSB</w:t>
            </w:r>
          </w:p>
        </w:tc>
        <w:tc>
          <w:tcPr>
            <w:tcW w:w="1077" w:type="pct"/>
            <w:noWrap/>
            <w:vAlign w:val="center"/>
            <w:hideMark/>
          </w:tcPr>
          <w:p w14:paraId="352C240B"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796F8A51"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144</w:t>
            </w:r>
          </w:p>
        </w:tc>
        <w:tc>
          <w:tcPr>
            <w:tcW w:w="526" w:type="pct"/>
            <w:noWrap/>
            <w:vAlign w:val="center"/>
            <w:hideMark/>
          </w:tcPr>
          <w:p w14:paraId="471A3AD7"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89</w:t>
            </w:r>
          </w:p>
        </w:tc>
        <w:tc>
          <w:tcPr>
            <w:tcW w:w="909" w:type="pct"/>
            <w:noWrap/>
            <w:vAlign w:val="center"/>
            <w:hideMark/>
          </w:tcPr>
          <w:p w14:paraId="545015DB"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15.350 Büyükbaş Hayvan</w:t>
            </w:r>
          </w:p>
        </w:tc>
        <w:tc>
          <w:tcPr>
            <w:tcW w:w="435" w:type="pct"/>
            <w:noWrap/>
            <w:vAlign w:val="center"/>
            <w:hideMark/>
          </w:tcPr>
          <w:p w14:paraId="1F6364E7"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 Kişi</w:t>
            </w:r>
          </w:p>
        </w:tc>
      </w:tr>
      <w:tr w:rsidR="008D643C" w:rsidRPr="0046186E" w14:paraId="70F272C2"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243E1935"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Denizli-Sarayköy TDİ OSB</w:t>
            </w:r>
          </w:p>
        </w:tc>
        <w:tc>
          <w:tcPr>
            <w:tcW w:w="1077" w:type="pct"/>
            <w:noWrap/>
            <w:vAlign w:val="center"/>
            <w:hideMark/>
          </w:tcPr>
          <w:p w14:paraId="7D59DBE5"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Seracılık</w:t>
            </w:r>
          </w:p>
        </w:tc>
        <w:tc>
          <w:tcPr>
            <w:tcW w:w="650" w:type="pct"/>
            <w:noWrap/>
            <w:vAlign w:val="center"/>
            <w:hideMark/>
          </w:tcPr>
          <w:p w14:paraId="7B55D1A1"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w:t>
            </w:r>
          </w:p>
        </w:tc>
        <w:tc>
          <w:tcPr>
            <w:tcW w:w="526" w:type="pct"/>
            <w:noWrap/>
            <w:vAlign w:val="center"/>
            <w:hideMark/>
          </w:tcPr>
          <w:p w14:paraId="26580DFE"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w:t>
            </w:r>
          </w:p>
        </w:tc>
        <w:tc>
          <w:tcPr>
            <w:tcW w:w="909" w:type="pct"/>
            <w:noWrap/>
            <w:vAlign w:val="center"/>
            <w:hideMark/>
          </w:tcPr>
          <w:p w14:paraId="1B1D9088"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 ton/yıl Domates</w:t>
            </w:r>
          </w:p>
        </w:tc>
        <w:tc>
          <w:tcPr>
            <w:tcW w:w="435" w:type="pct"/>
            <w:noWrap/>
            <w:vAlign w:val="center"/>
            <w:hideMark/>
          </w:tcPr>
          <w:p w14:paraId="583E8147"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400 Kişi</w:t>
            </w:r>
          </w:p>
        </w:tc>
      </w:tr>
      <w:tr w:rsidR="008D643C" w:rsidRPr="0046186E" w14:paraId="1B19BC58"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202960E2"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Kars TDİ OSB</w:t>
            </w:r>
          </w:p>
        </w:tc>
        <w:tc>
          <w:tcPr>
            <w:tcW w:w="1077" w:type="pct"/>
            <w:noWrap/>
            <w:vAlign w:val="center"/>
            <w:hideMark/>
          </w:tcPr>
          <w:p w14:paraId="6E7680DC"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533A720E"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147,6</w:t>
            </w:r>
          </w:p>
        </w:tc>
        <w:tc>
          <w:tcPr>
            <w:tcW w:w="526" w:type="pct"/>
            <w:noWrap/>
            <w:vAlign w:val="center"/>
            <w:hideMark/>
          </w:tcPr>
          <w:p w14:paraId="04365FED"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115</w:t>
            </w:r>
          </w:p>
        </w:tc>
        <w:tc>
          <w:tcPr>
            <w:tcW w:w="909" w:type="pct"/>
            <w:noWrap/>
            <w:vAlign w:val="center"/>
            <w:hideMark/>
          </w:tcPr>
          <w:p w14:paraId="350ABC99"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11.250 Büyükbaş Hayvan</w:t>
            </w:r>
          </w:p>
        </w:tc>
        <w:tc>
          <w:tcPr>
            <w:tcW w:w="435" w:type="pct"/>
            <w:noWrap/>
            <w:vAlign w:val="center"/>
            <w:hideMark/>
          </w:tcPr>
          <w:p w14:paraId="77F20794"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550 Kişi</w:t>
            </w:r>
          </w:p>
        </w:tc>
      </w:tr>
      <w:tr w:rsidR="008D643C" w:rsidRPr="0046186E" w14:paraId="68E24749"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455B2DF2"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Yalova-Çiftlikköy TDİ OSB</w:t>
            </w:r>
          </w:p>
        </w:tc>
        <w:tc>
          <w:tcPr>
            <w:tcW w:w="1077" w:type="pct"/>
            <w:noWrap/>
            <w:vAlign w:val="center"/>
            <w:hideMark/>
          </w:tcPr>
          <w:p w14:paraId="55FE7CAC"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Çiçekçilik</w:t>
            </w:r>
          </w:p>
        </w:tc>
        <w:tc>
          <w:tcPr>
            <w:tcW w:w="650" w:type="pct"/>
            <w:noWrap/>
            <w:vAlign w:val="center"/>
            <w:hideMark/>
          </w:tcPr>
          <w:p w14:paraId="1F01B192"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105</w:t>
            </w:r>
          </w:p>
        </w:tc>
        <w:tc>
          <w:tcPr>
            <w:tcW w:w="526" w:type="pct"/>
            <w:noWrap/>
            <w:vAlign w:val="center"/>
            <w:hideMark/>
          </w:tcPr>
          <w:p w14:paraId="1F05F4C6"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w:t>
            </w:r>
          </w:p>
        </w:tc>
        <w:tc>
          <w:tcPr>
            <w:tcW w:w="909" w:type="pct"/>
            <w:noWrap/>
            <w:vAlign w:val="center"/>
            <w:hideMark/>
          </w:tcPr>
          <w:p w14:paraId="428C1563"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435" w:type="pct"/>
            <w:noWrap/>
            <w:vAlign w:val="center"/>
            <w:hideMark/>
          </w:tcPr>
          <w:p w14:paraId="131D5F6B"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300 Kişi</w:t>
            </w:r>
          </w:p>
        </w:tc>
      </w:tr>
      <w:tr w:rsidR="008D643C" w:rsidRPr="0046186E" w14:paraId="4809708E"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4BD5BD4C"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Ağrı-Diyadin TDİ OSB</w:t>
            </w:r>
          </w:p>
        </w:tc>
        <w:tc>
          <w:tcPr>
            <w:tcW w:w="1077" w:type="pct"/>
            <w:noWrap/>
            <w:vAlign w:val="center"/>
            <w:hideMark/>
          </w:tcPr>
          <w:p w14:paraId="61CBD729"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Seracılık</w:t>
            </w:r>
          </w:p>
        </w:tc>
        <w:tc>
          <w:tcPr>
            <w:tcW w:w="650" w:type="pct"/>
            <w:noWrap/>
            <w:vAlign w:val="center"/>
            <w:hideMark/>
          </w:tcPr>
          <w:p w14:paraId="640A35D4"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129,7</w:t>
            </w:r>
          </w:p>
        </w:tc>
        <w:tc>
          <w:tcPr>
            <w:tcW w:w="526" w:type="pct"/>
            <w:noWrap/>
            <w:vAlign w:val="center"/>
            <w:hideMark/>
          </w:tcPr>
          <w:p w14:paraId="76C00278"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w:t>
            </w:r>
          </w:p>
        </w:tc>
        <w:tc>
          <w:tcPr>
            <w:tcW w:w="909" w:type="pct"/>
            <w:noWrap/>
            <w:vAlign w:val="center"/>
            <w:hideMark/>
          </w:tcPr>
          <w:p w14:paraId="3F2BAA7B"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30.000 ton/yıl Domates</w:t>
            </w:r>
          </w:p>
        </w:tc>
        <w:tc>
          <w:tcPr>
            <w:tcW w:w="435" w:type="pct"/>
            <w:noWrap/>
            <w:vAlign w:val="center"/>
            <w:hideMark/>
          </w:tcPr>
          <w:p w14:paraId="09381850"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 Kişi</w:t>
            </w:r>
          </w:p>
        </w:tc>
      </w:tr>
      <w:tr w:rsidR="008D643C" w:rsidRPr="0046186E" w14:paraId="68859D7F" w14:textId="77777777" w:rsidTr="00855D82">
        <w:trPr>
          <w:cnfStyle w:val="000000100000" w:firstRow="0" w:lastRow="0" w:firstColumn="0" w:lastColumn="0" w:oddVBand="0" w:evenVBand="0" w:oddHBand="1" w:evenHBand="0" w:firstRowFirstColumn="0" w:firstRowLastColumn="0" w:lastRowFirstColumn="0" w:lastRowLastColumn="0"/>
          <w:trHeight w:val="475"/>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2D2FD9F8"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Hatay-Altınözü-Enek TDİ OSB</w:t>
            </w:r>
          </w:p>
        </w:tc>
        <w:tc>
          <w:tcPr>
            <w:tcW w:w="1077" w:type="pct"/>
            <w:noWrap/>
            <w:vAlign w:val="center"/>
            <w:hideMark/>
          </w:tcPr>
          <w:p w14:paraId="1FC9C587"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 (Süt Üretimi)</w:t>
            </w:r>
          </w:p>
        </w:tc>
        <w:tc>
          <w:tcPr>
            <w:tcW w:w="650" w:type="pct"/>
            <w:noWrap/>
            <w:vAlign w:val="center"/>
            <w:hideMark/>
          </w:tcPr>
          <w:p w14:paraId="1AAB9BFE"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350,8</w:t>
            </w:r>
          </w:p>
        </w:tc>
        <w:tc>
          <w:tcPr>
            <w:tcW w:w="526" w:type="pct"/>
            <w:noWrap/>
            <w:vAlign w:val="center"/>
            <w:hideMark/>
          </w:tcPr>
          <w:p w14:paraId="448C31D8"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120</w:t>
            </w:r>
          </w:p>
        </w:tc>
        <w:tc>
          <w:tcPr>
            <w:tcW w:w="909" w:type="pct"/>
            <w:noWrap/>
            <w:vAlign w:val="center"/>
            <w:hideMark/>
          </w:tcPr>
          <w:p w14:paraId="51610BC0"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26.650 Büyükbaş Hayvan</w:t>
            </w:r>
          </w:p>
        </w:tc>
        <w:tc>
          <w:tcPr>
            <w:tcW w:w="435" w:type="pct"/>
            <w:noWrap/>
            <w:vAlign w:val="center"/>
            <w:hideMark/>
          </w:tcPr>
          <w:p w14:paraId="130CAE41"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 Kişi</w:t>
            </w:r>
          </w:p>
        </w:tc>
      </w:tr>
      <w:tr w:rsidR="008D643C" w:rsidRPr="0046186E" w14:paraId="4C66FA91"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68F7FF94"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Samsun-Bafra TDİ OSB</w:t>
            </w:r>
          </w:p>
        </w:tc>
        <w:tc>
          <w:tcPr>
            <w:tcW w:w="1077" w:type="pct"/>
            <w:noWrap/>
            <w:vAlign w:val="center"/>
            <w:hideMark/>
          </w:tcPr>
          <w:p w14:paraId="0D14C6EE"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Seracılık</w:t>
            </w:r>
          </w:p>
        </w:tc>
        <w:tc>
          <w:tcPr>
            <w:tcW w:w="650" w:type="pct"/>
            <w:noWrap/>
            <w:vAlign w:val="center"/>
            <w:hideMark/>
          </w:tcPr>
          <w:p w14:paraId="71205D18"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119,4</w:t>
            </w:r>
          </w:p>
        </w:tc>
        <w:tc>
          <w:tcPr>
            <w:tcW w:w="526" w:type="pct"/>
            <w:noWrap/>
            <w:vAlign w:val="center"/>
            <w:hideMark/>
          </w:tcPr>
          <w:p w14:paraId="01A04A3F"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w:t>
            </w:r>
          </w:p>
        </w:tc>
        <w:tc>
          <w:tcPr>
            <w:tcW w:w="909" w:type="pct"/>
            <w:noWrap/>
            <w:vAlign w:val="center"/>
            <w:hideMark/>
          </w:tcPr>
          <w:p w14:paraId="7D4D1558"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435" w:type="pct"/>
            <w:noWrap/>
            <w:vAlign w:val="center"/>
            <w:hideMark/>
          </w:tcPr>
          <w:p w14:paraId="1138D599"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650 Kişi</w:t>
            </w:r>
          </w:p>
        </w:tc>
      </w:tr>
      <w:tr w:rsidR="008D643C" w:rsidRPr="0046186E" w14:paraId="04666D54" w14:textId="77777777" w:rsidTr="00855D82">
        <w:trPr>
          <w:cnfStyle w:val="000000100000" w:firstRow="0" w:lastRow="0" w:firstColumn="0" w:lastColumn="0" w:oddVBand="0" w:evenVBand="0" w:oddHBand="1" w:evenHBand="0" w:firstRowFirstColumn="0" w:firstRowLastColumn="0" w:lastRowFirstColumn="0" w:lastRowLastColumn="0"/>
          <w:trHeight w:val="387"/>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25A7580E"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Elazığ TDİ OSB</w:t>
            </w:r>
          </w:p>
        </w:tc>
        <w:tc>
          <w:tcPr>
            <w:tcW w:w="1077" w:type="pct"/>
            <w:noWrap/>
            <w:vAlign w:val="center"/>
            <w:hideMark/>
          </w:tcPr>
          <w:p w14:paraId="1FE9E096"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 (Hayvansal Ürünler)</w:t>
            </w:r>
          </w:p>
        </w:tc>
        <w:tc>
          <w:tcPr>
            <w:tcW w:w="650" w:type="pct"/>
            <w:noWrap/>
            <w:vAlign w:val="center"/>
            <w:hideMark/>
          </w:tcPr>
          <w:p w14:paraId="6A59A99D"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18,7</w:t>
            </w:r>
          </w:p>
        </w:tc>
        <w:tc>
          <w:tcPr>
            <w:tcW w:w="526" w:type="pct"/>
            <w:noWrap/>
            <w:vAlign w:val="center"/>
            <w:hideMark/>
          </w:tcPr>
          <w:p w14:paraId="0CCCE50C"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11 </w:t>
            </w:r>
          </w:p>
        </w:tc>
        <w:tc>
          <w:tcPr>
            <w:tcW w:w="909" w:type="pct"/>
            <w:noWrap/>
            <w:vAlign w:val="center"/>
            <w:hideMark/>
          </w:tcPr>
          <w:p w14:paraId="2B7BBE40"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435" w:type="pct"/>
            <w:noWrap/>
            <w:vAlign w:val="center"/>
            <w:hideMark/>
          </w:tcPr>
          <w:p w14:paraId="453E5C44"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 Kişi</w:t>
            </w:r>
          </w:p>
        </w:tc>
      </w:tr>
      <w:tr w:rsidR="008D643C" w:rsidRPr="0046186E" w14:paraId="4CE4B644"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687CF413"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Gaziantep-Oğuzeli TDİ OSB</w:t>
            </w:r>
          </w:p>
        </w:tc>
        <w:tc>
          <w:tcPr>
            <w:tcW w:w="1077" w:type="pct"/>
            <w:noWrap/>
            <w:vAlign w:val="center"/>
            <w:hideMark/>
          </w:tcPr>
          <w:p w14:paraId="1CAC5E76"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1BB09B61"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450</w:t>
            </w:r>
          </w:p>
        </w:tc>
        <w:tc>
          <w:tcPr>
            <w:tcW w:w="526" w:type="pct"/>
            <w:noWrap/>
            <w:vAlign w:val="center"/>
            <w:hideMark/>
          </w:tcPr>
          <w:p w14:paraId="614588CA"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522</w:t>
            </w:r>
          </w:p>
        </w:tc>
        <w:tc>
          <w:tcPr>
            <w:tcW w:w="909" w:type="pct"/>
            <w:noWrap/>
            <w:vAlign w:val="center"/>
            <w:hideMark/>
          </w:tcPr>
          <w:p w14:paraId="439DA232"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26.250 Büyükbaş Hayvan</w:t>
            </w:r>
          </w:p>
        </w:tc>
        <w:tc>
          <w:tcPr>
            <w:tcW w:w="435" w:type="pct"/>
            <w:noWrap/>
            <w:vAlign w:val="center"/>
            <w:hideMark/>
          </w:tcPr>
          <w:p w14:paraId="116438D3"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10.000 Kişi</w:t>
            </w:r>
          </w:p>
        </w:tc>
      </w:tr>
      <w:tr w:rsidR="008D643C" w:rsidRPr="0046186E" w14:paraId="193E9607" w14:textId="77777777" w:rsidTr="00855D82">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7D3130B5"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Malatya-Yazıhan TDİ OSB</w:t>
            </w:r>
          </w:p>
        </w:tc>
        <w:tc>
          <w:tcPr>
            <w:tcW w:w="1077" w:type="pct"/>
            <w:noWrap/>
            <w:vAlign w:val="center"/>
            <w:hideMark/>
          </w:tcPr>
          <w:p w14:paraId="63268012"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570C172B"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312,8</w:t>
            </w:r>
          </w:p>
        </w:tc>
        <w:tc>
          <w:tcPr>
            <w:tcW w:w="526" w:type="pct"/>
            <w:noWrap/>
            <w:vAlign w:val="center"/>
            <w:hideMark/>
          </w:tcPr>
          <w:p w14:paraId="05E1A44B"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165</w:t>
            </w:r>
          </w:p>
        </w:tc>
        <w:tc>
          <w:tcPr>
            <w:tcW w:w="909" w:type="pct"/>
            <w:noWrap/>
            <w:vAlign w:val="center"/>
            <w:hideMark/>
          </w:tcPr>
          <w:p w14:paraId="3C68724A"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26.000 Büyükbaş Hayvan</w:t>
            </w:r>
          </w:p>
        </w:tc>
        <w:tc>
          <w:tcPr>
            <w:tcW w:w="435" w:type="pct"/>
            <w:noWrap/>
            <w:vAlign w:val="center"/>
            <w:hideMark/>
          </w:tcPr>
          <w:p w14:paraId="0DF55EB2"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r>
      <w:tr w:rsidR="008D643C" w:rsidRPr="0046186E" w14:paraId="36717E22" w14:textId="77777777" w:rsidTr="00855D82">
        <w:trPr>
          <w:trHeight w:val="351"/>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110E4956"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Zonguldak-Çaycuma TDİ OSB</w:t>
            </w:r>
          </w:p>
        </w:tc>
        <w:tc>
          <w:tcPr>
            <w:tcW w:w="1077" w:type="pct"/>
            <w:noWrap/>
            <w:vAlign w:val="center"/>
            <w:hideMark/>
          </w:tcPr>
          <w:p w14:paraId="6C2023F5"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Seracılık</w:t>
            </w:r>
          </w:p>
        </w:tc>
        <w:tc>
          <w:tcPr>
            <w:tcW w:w="650" w:type="pct"/>
            <w:noWrap/>
            <w:vAlign w:val="center"/>
            <w:hideMark/>
          </w:tcPr>
          <w:p w14:paraId="2810654B"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52,5</w:t>
            </w:r>
          </w:p>
        </w:tc>
        <w:tc>
          <w:tcPr>
            <w:tcW w:w="526" w:type="pct"/>
            <w:noWrap/>
            <w:vAlign w:val="center"/>
            <w:hideMark/>
          </w:tcPr>
          <w:p w14:paraId="180AA851"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w:t>
            </w:r>
          </w:p>
        </w:tc>
        <w:tc>
          <w:tcPr>
            <w:tcW w:w="909" w:type="pct"/>
            <w:noWrap/>
            <w:vAlign w:val="center"/>
            <w:hideMark/>
          </w:tcPr>
          <w:p w14:paraId="6BE7FC7F"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435" w:type="pct"/>
            <w:noWrap/>
            <w:vAlign w:val="center"/>
            <w:hideMark/>
          </w:tcPr>
          <w:p w14:paraId="3DCE8282"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300 Kişi</w:t>
            </w:r>
          </w:p>
        </w:tc>
      </w:tr>
      <w:tr w:rsidR="008D643C" w:rsidRPr="0046186E" w14:paraId="2422F2EF" w14:textId="77777777" w:rsidTr="00855D82">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5000" w:type="pct"/>
            <w:gridSpan w:val="6"/>
            <w:noWrap/>
            <w:vAlign w:val="center"/>
            <w:hideMark/>
          </w:tcPr>
          <w:p w14:paraId="3B00AE13"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Başvuru Aşamasında Olan TDİ OSB'ler</w:t>
            </w:r>
          </w:p>
        </w:tc>
      </w:tr>
      <w:tr w:rsidR="008D643C" w:rsidRPr="0046186E" w14:paraId="4DE0EC1B"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6BCE811B"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Gümüşhane-Kelkit TDİ OSB</w:t>
            </w:r>
          </w:p>
        </w:tc>
        <w:tc>
          <w:tcPr>
            <w:tcW w:w="1077" w:type="pct"/>
            <w:noWrap/>
            <w:vAlign w:val="center"/>
            <w:hideMark/>
          </w:tcPr>
          <w:p w14:paraId="6C3BD12E"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4DD4D2F6"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53,61</w:t>
            </w:r>
          </w:p>
        </w:tc>
        <w:tc>
          <w:tcPr>
            <w:tcW w:w="526" w:type="pct"/>
            <w:noWrap/>
            <w:vAlign w:val="center"/>
            <w:hideMark/>
          </w:tcPr>
          <w:p w14:paraId="78AE0DF1"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w:t>
            </w:r>
          </w:p>
        </w:tc>
        <w:tc>
          <w:tcPr>
            <w:tcW w:w="909" w:type="pct"/>
            <w:noWrap/>
            <w:vAlign w:val="center"/>
            <w:hideMark/>
          </w:tcPr>
          <w:p w14:paraId="4859C9F1"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435" w:type="pct"/>
            <w:noWrap/>
            <w:vAlign w:val="center"/>
            <w:hideMark/>
          </w:tcPr>
          <w:p w14:paraId="37A4F1E7"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r>
      <w:tr w:rsidR="008D643C" w:rsidRPr="0046186E" w14:paraId="06450767"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48CEA2B2"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lastRenderedPageBreak/>
              <w:t>Çorum-Alaca TDİ OSB</w:t>
            </w:r>
          </w:p>
        </w:tc>
        <w:tc>
          <w:tcPr>
            <w:tcW w:w="1077" w:type="pct"/>
            <w:noWrap/>
            <w:vAlign w:val="center"/>
            <w:hideMark/>
          </w:tcPr>
          <w:p w14:paraId="3A446D2B"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6E1CD0AD"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171,59</w:t>
            </w:r>
          </w:p>
        </w:tc>
        <w:tc>
          <w:tcPr>
            <w:tcW w:w="526" w:type="pct"/>
            <w:noWrap/>
            <w:vAlign w:val="center"/>
            <w:hideMark/>
          </w:tcPr>
          <w:p w14:paraId="627E76AE"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w:t>
            </w:r>
          </w:p>
        </w:tc>
        <w:tc>
          <w:tcPr>
            <w:tcW w:w="909" w:type="pct"/>
            <w:noWrap/>
            <w:vAlign w:val="center"/>
            <w:hideMark/>
          </w:tcPr>
          <w:p w14:paraId="289BD88A"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8.000 Büyükbaş Hayvan</w:t>
            </w:r>
          </w:p>
        </w:tc>
        <w:tc>
          <w:tcPr>
            <w:tcW w:w="435" w:type="pct"/>
            <w:noWrap/>
            <w:vAlign w:val="center"/>
            <w:hideMark/>
          </w:tcPr>
          <w:p w14:paraId="7DCEEC1D"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 Kişi</w:t>
            </w:r>
          </w:p>
        </w:tc>
      </w:tr>
      <w:tr w:rsidR="008D643C" w:rsidRPr="0046186E" w14:paraId="1CAFB7C1"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2139BF6E"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Erzincan TDİ OSB</w:t>
            </w:r>
          </w:p>
        </w:tc>
        <w:tc>
          <w:tcPr>
            <w:tcW w:w="1077" w:type="pct"/>
            <w:noWrap/>
            <w:vAlign w:val="center"/>
            <w:hideMark/>
          </w:tcPr>
          <w:p w14:paraId="3F719D9A"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Besicilik</w:t>
            </w:r>
          </w:p>
        </w:tc>
        <w:tc>
          <w:tcPr>
            <w:tcW w:w="650" w:type="pct"/>
            <w:noWrap/>
            <w:vAlign w:val="center"/>
            <w:hideMark/>
          </w:tcPr>
          <w:p w14:paraId="04B7F118"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130,48</w:t>
            </w:r>
          </w:p>
        </w:tc>
        <w:tc>
          <w:tcPr>
            <w:tcW w:w="526" w:type="pct"/>
            <w:noWrap/>
            <w:vAlign w:val="center"/>
            <w:hideMark/>
          </w:tcPr>
          <w:p w14:paraId="1FA8D886"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120</w:t>
            </w:r>
          </w:p>
        </w:tc>
        <w:tc>
          <w:tcPr>
            <w:tcW w:w="909" w:type="pct"/>
            <w:noWrap/>
            <w:vAlign w:val="center"/>
            <w:hideMark/>
          </w:tcPr>
          <w:p w14:paraId="2B874600"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9.460 Büyükbaş Hayvan</w:t>
            </w:r>
          </w:p>
        </w:tc>
        <w:tc>
          <w:tcPr>
            <w:tcW w:w="435" w:type="pct"/>
            <w:noWrap/>
            <w:vAlign w:val="center"/>
            <w:hideMark/>
          </w:tcPr>
          <w:p w14:paraId="7F95461D"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250 Kişi</w:t>
            </w:r>
          </w:p>
        </w:tc>
      </w:tr>
      <w:tr w:rsidR="008D643C" w:rsidRPr="0046186E" w14:paraId="7051C5A5" w14:textId="77777777" w:rsidTr="00855D8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1C292C46"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Adana-Karataş TDİ OSB</w:t>
            </w:r>
          </w:p>
        </w:tc>
        <w:tc>
          <w:tcPr>
            <w:tcW w:w="1077" w:type="pct"/>
            <w:noWrap/>
            <w:vAlign w:val="center"/>
            <w:hideMark/>
          </w:tcPr>
          <w:p w14:paraId="72944601"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Seracılık</w:t>
            </w:r>
          </w:p>
        </w:tc>
        <w:tc>
          <w:tcPr>
            <w:tcW w:w="650" w:type="pct"/>
            <w:noWrap/>
            <w:vAlign w:val="center"/>
            <w:hideMark/>
          </w:tcPr>
          <w:p w14:paraId="3D4E86A1"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306</w:t>
            </w:r>
          </w:p>
        </w:tc>
        <w:tc>
          <w:tcPr>
            <w:tcW w:w="526" w:type="pct"/>
            <w:noWrap/>
            <w:vAlign w:val="center"/>
            <w:hideMark/>
          </w:tcPr>
          <w:p w14:paraId="088FA87B"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909" w:type="pct"/>
            <w:noWrap/>
            <w:vAlign w:val="center"/>
            <w:hideMark/>
          </w:tcPr>
          <w:p w14:paraId="0A3F2FEF"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435" w:type="pct"/>
            <w:noWrap/>
            <w:vAlign w:val="center"/>
            <w:hideMark/>
          </w:tcPr>
          <w:p w14:paraId="351E8E9C" w14:textId="77777777" w:rsidR="008D643C" w:rsidRPr="0046186E" w:rsidRDefault="008D643C" w:rsidP="00855D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400 Kişi</w:t>
            </w:r>
          </w:p>
        </w:tc>
      </w:tr>
      <w:tr w:rsidR="008D643C" w:rsidRPr="0046186E" w14:paraId="51040648" w14:textId="77777777" w:rsidTr="00855D82">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noWrap/>
            <w:vAlign w:val="center"/>
            <w:hideMark/>
          </w:tcPr>
          <w:p w14:paraId="0C183604" w14:textId="77777777" w:rsidR="008D643C" w:rsidRPr="0046186E" w:rsidRDefault="008D643C" w:rsidP="00855D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Adana-Karataş TDİ OSB</w:t>
            </w:r>
          </w:p>
        </w:tc>
        <w:tc>
          <w:tcPr>
            <w:tcW w:w="1077" w:type="pct"/>
            <w:noWrap/>
            <w:vAlign w:val="center"/>
            <w:hideMark/>
          </w:tcPr>
          <w:p w14:paraId="17DD00A9"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 Ürünleri</w:t>
            </w:r>
          </w:p>
        </w:tc>
        <w:tc>
          <w:tcPr>
            <w:tcW w:w="650" w:type="pct"/>
            <w:noWrap/>
            <w:vAlign w:val="center"/>
            <w:hideMark/>
          </w:tcPr>
          <w:p w14:paraId="146F18A2"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635</w:t>
            </w:r>
          </w:p>
        </w:tc>
        <w:tc>
          <w:tcPr>
            <w:tcW w:w="526" w:type="pct"/>
            <w:noWrap/>
            <w:vAlign w:val="center"/>
            <w:hideMark/>
          </w:tcPr>
          <w:p w14:paraId="0510AC0A"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909" w:type="pct"/>
            <w:noWrap/>
            <w:vAlign w:val="center"/>
            <w:hideMark/>
          </w:tcPr>
          <w:p w14:paraId="6BA49D0C"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435" w:type="pct"/>
            <w:noWrap/>
            <w:vAlign w:val="center"/>
            <w:hideMark/>
          </w:tcPr>
          <w:p w14:paraId="2529D603" w14:textId="77777777" w:rsidR="008D643C" w:rsidRPr="0046186E" w:rsidRDefault="008D643C" w:rsidP="00855D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r>
    </w:tbl>
    <w:p w14:paraId="2271E627" w14:textId="77777777" w:rsidR="008D643C" w:rsidRPr="0046186E" w:rsidRDefault="008D643C" w:rsidP="008D643C">
      <w:pPr>
        <w:spacing w:after="240"/>
        <w:rPr>
          <w:rFonts w:cs="Times New Roman"/>
          <w:sz w:val="20"/>
        </w:rPr>
      </w:pPr>
      <w:r w:rsidRPr="0046186E">
        <w:rPr>
          <w:rFonts w:cs="Times New Roman"/>
          <w:sz w:val="20"/>
        </w:rPr>
        <w:t>Kaynak: T.C. Tarım ve Orman Bakanlığı, 2019</w:t>
      </w:r>
    </w:p>
    <w:p w14:paraId="06973286" w14:textId="77777777" w:rsidR="008D643C" w:rsidRPr="0046186E" w:rsidRDefault="008D643C" w:rsidP="008D643C">
      <w:pPr>
        <w:rPr>
          <w:rFonts w:cs="Times New Roman"/>
        </w:rPr>
      </w:pPr>
      <w:r w:rsidRPr="0046186E">
        <w:rPr>
          <w:rFonts w:cs="Times New Roman"/>
        </w:rPr>
        <w:t>Tabloda Türkiye’de bulunan TDİ OSB’ler yer almaktadır. Tüzel kişilik kazanmış 15 TDİ OSB ve başvuru aşamasındaki 5 TDİ OSB’nin çeşitli özellikleri verilmiştir. Bu doğrultuda Türkiye’de bulunan TDİ OSB’ler çoğunlukla besicilik alanında faaliyet göstermektedir. Seracılık alanında faaliyet gösteren TDİ OSB sayısı 4’tür. Ayrıca Yalova ilinde çiçekçilik alanında faaliyet gösteren bir TDİ OSB bulunmaktadır. Öte yandan Türkiye’de su ürünleri üretimi TDİ OSB, Adana ilinde kuru</w:t>
      </w:r>
      <w:r w:rsidR="00C227FA" w:rsidRPr="0046186E">
        <w:rPr>
          <w:rFonts w:cs="Times New Roman"/>
        </w:rPr>
        <w:t>l</w:t>
      </w:r>
      <w:r w:rsidRPr="0046186E">
        <w:rPr>
          <w:rFonts w:cs="Times New Roman"/>
        </w:rPr>
        <w:t xml:space="preserve">maktadır. </w:t>
      </w:r>
    </w:p>
    <w:p w14:paraId="7179F5AD" w14:textId="77777777" w:rsidR="00D30070" w:rsidRPr="0046186E" w:rsidRDefault="00D30070" w:rsidP="008D643C">
      <w:pPr>
        <w:rPr>
          <w:rFonts w:cs="Times New Roman"/>
        </w:rPr>
        <w:sectPr w:rsidR="00D30070" w:rsidRPr="0046186E" w:rsidSect="0069120B">
          <w:pgSz w:w="16838" w:h="11906" w:orient="landscape" w:code="9"/>
          <w:pgMar w:top="1701" w:right="1418" w:bottom="1418" w:left="1418" w:header="624" w:footer="113" w:gutter="0"/>
          <w:cols w:space="708"/>
          <w:titlePg/>
          <w:docGrid w:linePitch="360"/>
        </w:sectPr>
      </w:pPr>
    </w:p>
    <w:p w14:paraId="6ED2D41F" w14:textId="77777777" w:rsidR="00535F17" w:rsidRPr="0046186E" w:rsidRDefault="00535F17" w:rsidP="00AD199E">
      <w:pPr>
        <w:pStyle w:val="Balk3"/>
      </w:pPr>
      <w:bookmarkStart w:id="50" w:name="_Toc18340727"/>
      <w:r w:rsidRPr="0046186E">
        <w:lastRenderedPageBreak/>
        <w:t>Ulusal ve Bölgesel Düzeyde Gelecekteki Talebin Tahmini</w:t>
      </w:r>
      <w:bookmarkEnd w:id="50"/>
    </w:p>
    <w:p w14:paraId="2920A738" w14:textId="77777777" w:rsidR="00535F17" w:rsidRPr="0046186E" w:rsidRDefault="00535F17" w:rsidP="006572AC">
      <w:pPr>
        <w:pStyle w:val="Balk6"/>
      </w:pPr>
      <w:r w:rsidRPr="0046186E">
        <w:t>Bölg</w:t>
      </w:r>
      <w:r w:rsidR="00B957B8" w:rsidRPr="0046186E">
        <w:t>enin Ekonomik Büyüme Senaryosu ve Talep Tahminleri ile İlişkisi</w:t>
      </w:r>
    </w:p>
    <w:p w14:paraId="64BBCFDB" w14:textId="77777777" w:rsidR="003A0FC6" w:rsidRPr="0046186E" w:rsidRDefault="00192E21" w:rsidP="00CE1D6E">
      <w:pPr>
        <w:spacing w:before="240"/>
      </w:pPr>
      <w:r w:rsidRPr="0046186E">
        <w:t xml:space="preserve">Aksaray ilinde tarımsal faaliyetler oldukça yaygındır. İlin temel geçim kaynağının tarım ve hayvancılık olması ve ilde üretilen ürün çeşidi ve miktarının fazla olması ilin tarım gelirlerinin fazla olduğunun göstergesidir. Kurulumu planlanan TDİ OSB ile ilde üretimi daha fazla artırmak ve ekonomiye katkı sağlamak amaçlanmaktadır. </w:t>
      </w:r>
      <w:r w:rsidR="009F0CF7" w:rsidRPr="0046186E">
        <w:t xml:space="preserve">Tarıma dayalı ihtisas organize sanayi bölgesi ile </w:t>
      </w:r>
      <w:r w:rsidRPr="0046186E">
        <w:t>Aksaray’</w:t>
      </w:r>
      <w:r w:rsidR="009F0CF7" w:rsidRPr="0046186E">
        <w:t xml:space="preserve">ın tarıma dayalı ekonomisine katkı sağlamak hedeflenmektedir. </w:t>
      </w:r>
    </w:p>
    <w:p w14:paraId="1421ED76" w14:textId="77777777" w:rsidR="00E04B3B" w:rsidRPr="0046186E" w:rsidRDefault="00A47A53" w:rsidP="00A47A53">
      <w:pPr>
        <w:spacing w:before="240" w:after="240"/>
      </w:pPr>
      <w:r>
        <w:t>Türkiye</w:t>
      </w:r>
      <w:r w:rsidR="00E04B3B" w:rsidRPr="0046186E">
        <w:t xml:space="preserve"> tarımsal ürün çeşitliliği bakımından oldukça zengindir. Aşağıdaki tablolarda </w:t>
      </w:r>
      <w:r>
        <w:t>Türkiye’de</w:t>
      </w:r>
      <w:r w:rsidR="00E04B3B" w:rsidRPr="0046186E">
        <w:t xml:space="preserve"> yetiştirilen ürünler ve bu ürünlerin ekildiği alanlar verilmiştir. Buna göre bazı ürünlerin üretim alanı düşmüş, bazıları ise artmıştır. Üretim alanı düşen ürünler arasında gül bulunmaktadır. Gül, kurulumu planlanan TDİ OSB’de üretilmesi öngörülen ürünlerdendir. </w:t>
      </w:r>
    </w:p>
    <w:p w14:paraId="749F86BB" w14:textId="75440900" w:rsidR="00E04B3B" w:rsidRPr="0046186E" w:rsidRDefault="00E04B3B" w:rsidP="00E04B3B">
      <w:pPr>
        <w:pStyle w:val="ResimYazs"/>
        <w:keepNext/>
        <w:spacing w:after="0"/>
        <w:rPr>
          <w:b w:val="0"/>
          <w:i/>
          <w:sz w:val="20"/>
        </w:rPr>
      </w:pPr>
      <w:bookmarkStart w:id="51" w:name="_Toc2221502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18</w:t>
      </w:r>
      <w:r w:rsidRPr="0046186E">
        <w:rPr>
          <w:b w:val="0"/>
          <w:i/>
          <w:sz w:val="20"/>
        </w:rPr>
        <w:fldChar w:fldCharType="end"/>
      </w:r>
      <w:r w:rsidRPr="0046186E">
        <w:rPr>
          <w:b w:val="0"/>
          <w:i/>
          <w:sz w:val="20"/>
        </w:rPr>
        <w:t xml:space="preserve"> - Yıllara Göre Türkiye Süs Bitkileri Ekilen Alanı</w:t>
      </w:r>
      <w:bookmarkEnd w:id="51"/>
    </w:p>
    <w:tbl>
      <w:tblPr>
        <w:tblStyle w:val="KlavuzuTablo4-Vurgu61"/>
        <w:tblW w:w="5000" w:type="pct"/>
        <w:jc w:val="center"/>
        <w:tblLook w:val="04A0" w:firstRow="1" w:lastRow="0" w:firstColumn="1" w:lastColumn="0" w:noHBand="0" w:noVBand="1"/>
      </w:tblPr>
      <w:tblGrid>
        <w:gridCol w:w="1201"/>
        <w:gridCol w:w="4625"/>
        <w:gridCol w:w="2951"/>
      </w:tblGrid>
      <w:tr w:rsidR="00E04B3B" w:rsidRPr="0046186E" w14:paraId="24351D6A" w14:textId="77777777" w:rsidTr="006A286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bottom w:val="single" w:sz="12" w:space="0" w:color="70AD47" w:themeColor="accent6"/>
            </w:tcBorders>
            <w:noWrap/>
            <w:vAlign w:val="center"/>
            <w:hideMark/>
          </w:tcPr>
          <w:p w14:paraId="27009CFC"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2635" w:type="pct"/>
            <w:tcBorders>
              <w:bottom w:val="single" w:sz="12" w:space="0" w:color="70AD47" w:themeColor="accent6"/>
            </w:tcBorders>
            <w:noWrap/>
            <w:vAlign w:val="center"/>
            <w:hideMark/>
          </w:tcPr>
          <w:p w14:paraId="5D933C7F" w14:textId="77777777" w:rsidR="00E04B3B" w:rsidRPr="0046186E" w:rsidRDefault="00E04B3B" w:rsidP="006A28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1681" w:type="pct"/>
            <w:tcBorders>
              <w:bottom w:val="single" w:sz="12" w:space="0" w:color="70AD47" w:themeColor="accent6"/>
            </w:tcBorders>
            <w:noWrap/>
            <w:vAlign w:val="center"/>
            <w:hideMark/>
          </w:tcPr>
          <w:p w14:paraId="7484C2E1" w14:textId="77777777" w:rsidR="00E04B3B" w:rsidRPr="0046186E" w:rsidRDefault="00E04B3B" w:rsidP="006A28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Ekilen Alan (metrekare)</w:t>
            </w:r>
          </w:p>
        </w:tc>
      </w:tr>
      <w:tr w:rsidR="00E04B3B" w:rsidRPr="0046186E" w14:paraId="509FD8A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24B61FBC"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79EC39E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Karanfil, Kesme</w:t>
            </w:r>
          </w:p>
        </w:tc>
        <w:tc>
          <w:tcPr>
            <w:tcW w:w="1681" w:type="pct"/>
            <w:tcBorders>
              <w:top w:val="single" w:sz="12" w:space="0" w:color="70AD47" w:themeColor="accent6"/>
              <w:right w:val="single" w:sz="12" w:space="0" w:color="70AD47" w:themeColor="accent6"/>
            </w:tcBorders>
            <w:noWrap/>
            <w:vAlign w:val="center"/>
            <w:hideMark/>
          </w:tcPr>
          <w:p w14:paraId="76770FA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4.823.955</w:t>
            </w:r>
          </w:p>
        </w:tc>
      </w:tr>
      <w:tr w:rsidR="00E04B3B" w:rsidRPr="0046186E" w14:paraId="62FA64E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1F464812"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66479B20"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64170A7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4.874.354</w:t>
            </w:r>
          </w:p>
        </w:tc>
      </w:tr>
      <w:tr w:rsidR="00E04B3B" w:rsidRPr="0046186E" w14:paraId="677681A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3AFCF52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1556158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22851B5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4.940.554</w:t>
            </w:r>
          </w:p>
        </w:tc>
      </w:tr>
      <w:tr w:rsidR="00E04B3B" w:rsidRPr="0046186E" w14:paraId="36442E8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4859454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23C38B9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Glayöl, Kesme</w:t>
            </w:r>
          </w:p>
        </w:tc>
        <w:tc>
          <w:tcPr>
            <w:tcW w:w="1681" w:type="pct"/>
            <w:tcBorders>
              <w:top w:val="single" w:sz="12" w:space="0" w:color="70AD47" w:themeColor="accent6"/>
              <w:right w:val="single" w:sz="12" w:space="0" w:color="70AD47" w:themeColor="accent6"/>
            </w:tcBorders>
            <w:noWrap/>
            <w:vAlign w:val="center"/>
            <w:hideMark/>
          </w:tcPr>
          <w:p w14:paraId="1FCDD3D4"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586.900</w:t>
            </w:r>
          </w:p>
        </w:tc>
      </w:tr>
      <w:tr w:rsidR="00E04B3B" w:rsidRPr="0046186E" w14:paraId="09AC8F7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70BABC73"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46DC70D4"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11E141F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262.500</w:t>
            </w:r>
          </w:p>
        </w:tc>
      </w:tr>
      <w:tr w:rsidR="00E04B3B" w:rsidRPr="0046186E" w14:paraId="6FFFD5D7"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3C0900A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4069FB01"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3CCF190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243.850</w:t>
            </w:r>
          </w:p>
        </w:tc>
      </w:tr>
      <w:tr w:rsidR="00E04B3B" w:rsidRPr="0046186E" w14:paraId="5135E5B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44BB911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6AB90BA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Gerbera, Kesme</w:t>
            </w:r>
          </w:p>
        </w:tc>
        <w:tc>
          <w:tcPr>
            <w:tcW w:w="1681" w:type="pct"/>
            <w:tcBorders>
              <w:top w:val="single" w:sz="12" w:space="0" w:color="70AD47" w:themeColor="accent6"/>
              <w:right w:val="single" w:sz="12" w:space="0" w:color="70AD47" w:themeColor="accent6"/>
            </w:tcBorders>
            <w:noWrap/>
            <w:vAlign w:val="center"/>
            <w:hideMark/>
          </w:tcPr>
          <w:p w14:paraId="58019EC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1.136.032</w:t>
            </w:r>
          </w:p>
        </w:tc>
      </w:tr>
      <w:tr w:rsidR="00E04B3B" w:rsidRPr="0046186E" w14:paraId="6A7B947F"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1BBB06C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7100FECD"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4E3BE2E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1.134.912</w:t>
            </w:r>
          </w:p>
        </w:tc>
      </w:tr>
      <w:tr w:rsidR="00E04B3B" w:rsidRPr="0046186E" w14:paraId="7450D0DF"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21FCC64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794F21C0"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6BCEB70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1.183.912</w:t>
            </w:r>
          </w:p>
        </w:tc>
      </w:tr>
      <w:tr w:rsidR="00E04B3B" w:rsidRPr="0046186E" w14:paraId="72D8CCD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5B69FDE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0C3EBA1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Gypsohilla, Kesme</w:t>
            </w:r>
          </w:p>
        </w:tc>
        <w:tc>
          <w:tcPr>
            <w:tcW w:w="1681" w:type="pct"/>
            <w:tcBorders>
              <w:top w:val="single" w:sz="12" w:space="0" w:color="70AD47" w:themeColor="accent6"/>
              <w:right w:val="single" w:sz="12" w:space="0" w:color="70AD47" w:themeColor="accent6"/>
            </w:tcBorders>
            <w:noWrap/>
            <w:vAlign w:val="center"/>
            <w:hideMark/>
          </w:tcPr>
          <w:p w14:paraId="5D7529F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252.040</w:t>
            </w:r>
          </w:p>
        </w:tc>
      </w:tr>
      <w:tr w:rsidR="00E04B3B" w:rsidRPr="0046186E" w14:paraId="01F0EA5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0238211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3E5A2AED"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242D891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254.290</w:t>
            </w:r>
          </w:p>
        </w:tc>
      </w:tr>
      <w:tr w:rsidR="00E04B3B" w:rsidRPr="0046186E" w14:paraId="36AC4E4F"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12599FF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135A49E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09D11F59"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253.090</w:t>
            </w:r>
          </w:p>
        </w:tc>
      </w:tr>
      <w:tr w:rsidR="00E04B3B" w:rsidRPr="0046186E" w14:paraId="03D7201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0B44F04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6EC2F43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Kasımpatı (Krizantem), Kesme</w:t>
            </w:r>
          </w:p>
        </w:tc>
        <w:tc>
          <w:tcPr>
            <w:tcW w:w="1681" w:type="pct"/>
            <w:tcBorders>
              <w:top w:val="single" w:sz="12" w:space="0" w:color="70AD47" w:themeColor="accent6"/>
              <w:right w:val="single" w:sz="12" w:space="0" w:color="70AD47" w:themeColor="accent6"/>
            </w:tcBorders>
            <w:noWrap/>
            <w:vAlign w:val="center"/>
            <w:hideMark/>
          </w:tcPr>
          <w:p w14:paraId="481FB7B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637.215</w:t>
            </w:r>
          </w:p>
        </w:tc>
      </w:tr>
      <w:tr w:rsidR="00E04B3B" w:rsidRPr="0046186E" w14:paraId="5D718E8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6EF64EC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7A38BB8C"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6D7FDDE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627.965</w:t>
            </w:r>
          </w:p>
        </w:tc>
      </w:tr>
      <w:tr w:rsidR="00E04B3B" w:rsidRPr="0046186E" w14:paraId="0CC236A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6875011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6BB7D6D3"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06B9461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755.465</w:t>
            </w:r>
          </w:p>
        </w:tc>
      </w:tr>
      <w:tr w:rsidR="00E04B3B" w:rsidRPr="0046186E" w14:paraId="7C33238F"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11B644E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187F502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Anemon (Manisa Lalesi), Kesme</w:t>
            </w:r>
          </w:p>
        </w:tc>
        <w:tc>
          <w:tcPr>
            <w:tcW w:w="1681" w:type="pct"/>
            <w:tcBorders>
              <w:top w:val="single" w:sz="12" w:space="0" w:color="70AD47" w:themeColor="accent6"/>
              <w:right w:val="single" w:sz="12" w:space="0" w:color="70AD47" w:themeColor="accent6"/>
            </w:tcBorders>
            <w:noWrap/>
            <w:vAlign w:val="center"/>
            <w:hideMark/>
          </w:tcPr>
          <w:p w14:paraId="6731CA84"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10.400</w:t>
            </w:r>
          </w:p>
        </w:tc>
      </w:tr>
      <w:tr w:rsidR="00E04B3B" w:rsidRPr="0046186E" w14:paraId="4A529CD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50E81D9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73C3C80C"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38DE7C4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10.400</w:t>
            </w:r>
          </w:p>
        </w:tc>
      </w:tr>
      <w:tr w:rsidR="00E04B3B" w:rsidRPr="0046186E" w14:paraId="592E386B"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5E56BC6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40871B14"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1A26AFA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10.400</w:t>
            </w:r>
          </w:p>
        </w:tc>
      </w:tr>
      <w:tr w:rsidR="00E04B3B" w:rsidRPr="0046186E" w14:paraId="244BCF8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5D37400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2BA0409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Lilyum (Zambak), Kesme</w:t>
            </w:r>
          </w:p>
        </w:tc>
        <w:tc>
          <w:tcPr>
            <w:tcW w:w="1681" w:type="pct"/>
            <w:tcBorders>
              <w:top w:val="single" w:sz="12" w:space="0" w:color="70AD47" w:themeColor="accent6"/>
              <w:right w:val="single" w:sz="12" w:space="0" w:color="70AD47" w:themeColor="accent6"/>
            </w:tcBorders>
            <w:noWrap/>
            <w:vAlign w:val="center"/>
            <w:hideMark/>
          </w:tcPr>
          <w:p w14:paraId="3DDB620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767.589</w:t>
            </w:r>
          </w:p>
        </w:tc>
      </w:tr>
      <w:tr w:rsidR="00E04B3B" w:rsidRPr="0046186E" w14:paraId="5CEF1DE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0B66327C"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6AAB85DA"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513AEEF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462.699</w:t>
            </w:r>
          </w:p>
        </w:tc>
      </w:tr>
      <w:tr w:rsidR="00E04B3B" w:rsidRPr="0046186E" w14:paraId="3625BF2F"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5C59FC8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0339C54D"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5A52D0E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454.049</w:t>
            </w:r>
          </w:p>
        </w:tc>
      </w:tr>
      <w:tr w:rsidR="00E04B3B" w:rsidRPr="0046186E" w14:paraId="1A7E57A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6124498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4826EAD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Orkide, Kesme</w:t>
            </w:r>
          </w:p>
        </w:tc>
        <w:tc>
          <w:tcPr>
            <w:tcW w:w="1681" w:type="pct"/>
            <w:tcBorders>
              <w:top w:val="single" w:sz="12" w:space="0" w:color="70AD47" w:themeColor="accent6"/>
              <w:right w:val="single" w:sz="12" w:space="0" w:color="70AD47" w:themeColor="accent6"/>
            </w:tcBorders>
            <w:noWrap/>
            <w:vAlign w:val="center"/>
            <w:hideMark/>
          </w:tcPr>
          <w:p w14:paraId="180BDF3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18.750</w:t>
            </w:r>
          </w:p>
        </w:tc>
      </w:tr>
      <w:tr w:rsidR="00E04B3B" w:rsidRPr="0046186E" w14:paraId="667425F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7BF4ACD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74982094"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0B26B18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37.849</w:t>
            </w:r>
          </w:p>
        </w:tc>
      </w:tr>
      <w:tr w:rsidR="00E04B3B" w:rsidRPr="0046186E" w14:paraId="34F04A8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10E20E04"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4B405E48"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7F6DDE2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37.849</w:t>
            </w:r>
          </w:p>
        </w:tc>
      </w:tr>
      <w:tr w:rsidR="00E04B3B" w:rsidRPr="0046186E" w14:paraId="1769E39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0167ADC2"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01818C0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Lale, Kesme</w:t>
            </w:r>
          </w:p>
        </w:tc>
        <w:tc>
          <w:tcPr>
            <w:tcW w:w="1681" w:type="pct"/>
            <w:tcBorders>
              <w:top w:val="single" w:sz="12" w:space="0" w:color="70AD47" w:themeColor="accent6"/>
              <w:right w:val="single" w:sz="12" w:space="0" w:color="70AD47" w:themeColor="accent6"/>
            </w:tcBorders>
            <w:noWrap/>
            <w:vAlign w:val="center"/>
            <w:hideMark/>
          </w:tcPr>
          <w:p w14:paraId="61E4890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413.430</w:t>
            </w:r>
          </w:p>
        </w:tc>
      </w:tr>
      <w:tr w:rsidR="00E04B3B" w:rsidRPr="0046186E" w14:paraId="4A7703F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544DD83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496DDD6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16D37D34"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412.000</w:t>
            </w:r>
          </w:p>
        </w:tc>
      </w:tr>
      <w:tr w:rsidR="00E04B3B" w:rsidRPr="0046186E" w14:paraId="113F6366"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52E0E16B"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18349DE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359ADDE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409.820</w:t>
            </w:r>
          </w:p>
        </w:tc>
      </w:tr>
      <w:tr w:rsidR="00E04B3B" w:rsidRPr="0046186E" w14:paraId="42567D5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47D5054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5238BB6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Gül, Kesme</w:t>
            </w:r>
          </w:p>
        </w:tc>
        <w:tc>
          <w:tcPr>
            <w:tcW w:w="1681" w:type="pct"/>
            <w:tcBorders>
              <w:top w:val="single" w:sz="12" w:space="0" w:color="70AD47" w:themeColor="accent6"/>
              <w:right w:val="single" w:sz="12" w:space="0" w:color="70AD47" w:themeColor="accent6"/>
            </w:tcBorders>
            <w:noWrap/>
            <w:vAlign w:val="center"/>
            <w:hideMark/>
          </w:tcPr>
          <w:p w14:paraId="657B32B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1.873.817</w:t>
            </w:r>
          </w:p>
        </w:tc>
      </w:tr>
      <w:tr w:rsidR="00E04B3B" w:rsidRPr="0046186E" w14:paraId="7F123656"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0B123B2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lastRenderedPageBreak/>
              <w:t>2017</w:t>
            </w:r>
          </w:p>
        </w:tc>
        <w:tc>
          <w:tcPr>
            <w:tcW w:w="2635" w:type="pct"/>
            <w:vMerge/>
            <w:vAlign w:val="center"/>
            <w:hideMark/>
          </w:tcPr>
          <w:p w14:paraId="55753ABD"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0D5B352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2.097.819</w:t>
            </w:r>
          </w:p>
        </w:tc>
      </w:tr>
      <w:tr w:rsidR="00E04B3B" w:rsidRPr="0046186E" w14:paraId="5DCF061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78BB6B0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49064AC1"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116EAC2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2.067.547</w:t>
            </w:r>
          </w:p>
        </w:tc>
      </w:tr>
      <w:tr w:rsidR="00E04B3B" w:rsidRPr="0046186E" w14:paraId="365B44A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6A28B954"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375AAEB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Lisianthus, Kesme</w:t>
            </w:r>
          </w:p>
        </w:tc>
        <w:tc>
          <w:tcPr>
            <w:tcW w:w="1681" w:type="pct"/>
            <w:tcBorders>
              <w:top w:val="single" w:sz="12" w:space="0" w:color="70AD47" w:themeColor="accent6"/>
              <w:right w:val="single" w:sz="12" w:space="0" w:color="70AD47" w:themeColor="accent6"/>
            </w:tcBorders>
            <w:noWrap/>
            <w:vAlign w:val="center"/>
            <w:hideMark/>
          </w:tcPr>
          <w:p w14:paraId="2CEDB59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152.864</w:t>
            </w:r>
          </w:p>
        </w:tc>
      </w:tr>
      <w:tr w:rsidR="00E04B3B" w:rsidRPr="0046186E" w14:paraId="3F6FF17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6665B7B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6746141D"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067E898F"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185.684</w:t>
            </w:r>
          </w:p>
        </w:tc>
      </w:tr>
      <w:tr w:rsidR="00E04B3B" w:rsidRPr="0046186E" w14:paraId="7AE0F3ED"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448E4242"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2090BF63"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6C0AF18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192.684</w:t>
            </w:r>
          </w:p>
        </w:tc>
      </w:tr>
      <w:tr w:rsidR="00E04B3B" w:rsidRPr="0046186E" w14:paraId="7EF2A58C"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22FABF50"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088A2F6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Fresia, Kesme</w:t>
            </w:r>
          </w:p>
        </w:tc>
        <w:tc>
          <w:tcPr>
            <w:tcW w:w="1681" w:type="pct"/>
            <w:tcBorders>
              <w:top w:val="single" w:sz="12" w:space="0" w:color="70AD47" w:themeColor="accent6"/>
              <w:right w:val="single" w:sz="12" w:space="0" w:color="70AD47" w:themeColor="accent6"/>
            </w:tcBorders>
            <w:noWrap/>
            <w:vAlign w:val="center"/>
            <w:hideMark/>
          </w:tcPr>
          <w:p w14:paraId="3849B6B2"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155.989</w:t>
            </w:r>
          </w:p>
        </w:tc>
      </w:tr>
      <w:tr w:rsidR="00E04B3B" w:rsidRPr="0046186E" w14:paraId="2A084A5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3DC5F8B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6EE3BDA0"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31EE9CF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155.489</w:t>
            </w:r>
          </w:p>
        </w:tc>
      </w:tr>
      <w:tr w:rsidR="00E04B3B" w:rsidRPr="0046186E" w14:paraId="31A0517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1B1864DD"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11E23ECA"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2F8F905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151.989</w:t>
            </w:r>
          </w:p>
        </w:tc>
      </w:tr>
      <w:tr w:rsidR="00E04B3B" w:rsidRPr="0046186E" w14:paraId="40FBBBC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6E61F42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3EDF952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Şebboy, Kesme</w:t>
            </w:r>
          </w:p>
        </w:tc>
        <w:tc>
          <w:tcPr>
            <w:tcW w:w="1681" w:type="pct"/>
            <w:tcBorders>
              <w:top w:val="single" w:sz="12" w:space="0" w:color="70AD47" w:themeColor="accent6"/>
              <w:right w:val="single" w:sz="12" w:space="0" w:color="70AD47" w:themeColor="accent6"/>
            </w:tcBorders>
            <w:noWrap/>
            <w:vAlign w:val="center"/>
            <w:hideMark/>
          </w:tcPr>
          <w:p w14:paraId="2269695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161.199</w:t>
            </w:r>
          </w:p>
        </w:tc>
      </w:tr>
      <w:tr w:rsidR="00E04B3B" w:rsidRPr="0046186E" w14:paraId="1A6943C7"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145E799D"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076C2CB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5BFD2B0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160.489</w:t>
            </w:r>
          </w:p>
        </w:tc>
      </w:tr>
      <w:tr w:rsidR="00E04B3B" w:rsidRPr="0046186E" w14:paraId="150D565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5359E9A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3B65ACFF"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46AA79BE"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162.686</w:t>
            </w:r>
          </w:p>
        </w:tc>
      </w:tr>
      <w:tr w:rsidR="00E04B3B" w:rsidRPr="0046186E" w14:paraId="49784357"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3BB581F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3D48F74B"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Sümbül, Kesme</w:t>
            </w:r>
          </w:p>
        </w:tc>
        <w:tc>
          <w:tcPr>
            <w:tcW w:w="1681" w:type="pct"/>
            <w:tcBorders>
              <w:top w:val="single" w:sz="12" w:space="0" w:color="70AD47" w:themeColor="accent6"/>
              <w:right w:val="single" w:sz="12" w:space="0" w:color="70AD47" w:themeColor="accent6"/>
            </w:tcBorders>
            <w:noWrap/>
            <w:vAlign w:val="center"/>
            <w:hideMark/>
          </w:tcPr>
          <w:p w14:paraId="3343C20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44.870</w:t>
            </w:r>
          </w:p>
        </w:tc>
      </w:tr>
      <w:tr w:rsidR="00E04B3B" w:rsidRPr="0046186E" w14:paraId="7CE5AD6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25BC398C"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40F87AA3"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1785A3B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44.770</w:t>
            </w:r>
          </w:p>
        </w:tc>
      </w:tr>
      <w:tr w:rsidR="00E04B3B" w:rsidRPr="0046186E" w14:paraId="6CF4759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1239CB5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4E3AA5B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3AF53B6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37.160</w:t>
            </w:r>
          </w:p>
        </w:tc>
      </w:tr>
      <w:tr w:rsidR="00E04B3B" w:rsidRPr="0046186E" w14:paraId="58576C1E"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794F40B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7073D00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İris, Kesme</w:t>
            </w:r>
          </w:p>
        </w:tc>
        <w:tc>
          <w:tcPr>
            <w:tcW w:w="1681" w:type="pct"/>
            <w:tcBorders>
              <w:top w:val="single" w:sz="12" w:space="0" w:color="70AD47" w:themeColor="accent6"/>
              <w:right w:val="single" w:sz="12" w:space="0" w:color="70AD47" w:themeColor="accent6"/>
            </w:tcBorders>
            <w:noWrap/>
            <w:vAlign w:val="center"/>
            <w:hideMark/>
          </w:tcPr>
          <w:p w14:paraId="25FF908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24.650</w:t>
            </w:r>
          </w:p>
        </w:tc>
      </w:tr>
      <w:tr w:rsidR="00E04B3B" w:rsidRPr="0046186E" w14:paraId="186C882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2CDBB123"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0327575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174DA2D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24.650</w:t>
            </w:r>
          </w:p>
        </w:tc>
      </w:tr>
      <w:tr w:rsidR="00E04B3B" w:rsidRPr="0046186E" w14:paraId="0312E41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16AFB7DB"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6E2CF9D0"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4E7895A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24.000</w:t>
            </w:r>
          </w:p>
        </w:tc>
      </w:tr>
      <w:tr w:rsidR="00E04B3B" w:rsidRPr="0046186E" w14:paraId="5144FFF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06C522D2"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53D58B5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Statice, Kesme</w:t>
            </w:r>
          </w:p>
        </w:tc>
        <w:tc>
          <w:tcPr>
            <w:tcW w:w="1681" w:type="pct"/>
            <w:tcBorders>
              <w:top w:val="single" w:sz="12" w:space="0" w:color="70AD47" w:themeColor="accent6"/>
              <w:right w:val="single" w:sz="12" w:space="0" w:color="70AD47" w:themeColor="accent6"/>
            </w:tcBorders>
            <w:noWrap/>
            <w:vAlign w:val="center"/>
            <w:hideMark/>
          </w:tcPr>
          <w:p w14:paraId="424E4F4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27.000</w:t>
            </w:r>
          </w:p>
        </w:tc>
      </w:tr>
      <w:tr w:rsidR="00E04B3B" w:rsidRPr="0046186E" w14:paraId="224906F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5F1C42AD"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5A36DD88"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05DD9FD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21.000</w:t>
            </w:r>
          </w:p>
        </w:tc>
      </w:tr>
      <w:tr w:rsidR="00E04B3B" w:rsidRPr="0046186E" w14:paraId="6D5FD4E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669D1D1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34725373"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20F836E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21.000</w:t>
            </w:r>
          </w:p>
        </w:tc>
      </w:tr>
      <w:tr w:rsidR="00E04B3B" w:rsidRPr="0046186E" w14:paraId="70FEA847"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10775B3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4DF40B5A"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Solidago (Altınbaşak), Kesme</w:t>
            </w:r>
          </w:p>
        </w:tc>
        <w:tc>
          <w:tcPr>
            <w:tcW w:w="1681" w:type="pct"/>
            <w:tcBorders>
              <w:top w:val="single" w:sz="12" w:space="0" w:color="70AD47" w:themeColor="accent6"/>
              <w:right w:val="single" w:sz="12" w:space="0" w:color="70AD47" w:themeColor="accent6"/>
            </w:tcBorders>
            <w:noWrap/>
            <w:vAlign w:val="center"/>
            <w:hideMark/>
          </w:tcPr>
          <w:p w14:paraId="26644D8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127.900</w:t>
            </w:r>
          </w:p>
        </w:tc>
      </w:tr>
      <w:tr w:rsidR="00E04B3B" w:rsidRPr="0046186E" w14:paraId="1CFF7D8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748A9823"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03FB69BC"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5F13FDE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133.600</w:t>
            </w:r>
          </w:p>
        </w:tc>
      </w:tr>
      <w:tr w:rsidR="00E04B3B" w:rsidRPr="0046186E" w14:paraId="1639BCE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107E6C6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5D1130D0"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778A786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118.600</w:t>
            </w:r>
          </w:p>
        </w:tc>
      </w:tr>
      <w:tr w:rsidR="00E04B3B" w:rsidRPr="0046186E" w14:paraId="00575E1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4011518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7371467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Nergis, Kesme</w:t>
            </w:r>
          </w:p>
        </w:tc>
        <w:tc>
          <w:tcPr>
            <w:tcW w:w="1681" w:type="pct"/>
            <w:tcBorders>
              <w:top w:val="single" w:sz="12" w:space="0" w:color="70AD47" w:themeColor="accent6"/>
              <w:right w:val="single" w:sz="12" w:space="0" w:color="70AD47" w:themeColor="accent6"/>
            </w:tcBorders>
            <w:noWrap/>
            <w:vAlign w:val="center"/>
            <w:hideMark/>
          </w:tcPr>
          <w:p w14:paraId="5BA91354"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415.560</w:t>
            </w:r>
          </w:p>
        </w:tc>
      </w:tr>
      <w:tr w:rsidR="00E04B3B" w:rsidRPr="0046186E" w14:paraId="035BDB6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32C1C41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4E8C8C7C"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00F6490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415.600</w:t>
            </w:r>
          </w:p>
        </w:tc>
      </w:tr>
      <w:tr w:rsidR="00E04B3B" w:rsidRPr="0046186E" w14:paraId="300351E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75FB98D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5023407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736CCD0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414.400</w:t>
            </w:r>
          </w:p>
        </w:tc>
      </w:tr>
      <w:tr w:rsidR="00E04B3B" w:rsidRPr="0046186E" w14:paraId="63A7D92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0A6AC1A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3C93BAE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Diğer Kesme Çiçek ve Çiçek Koncaları</w:t>
            </w:r>
          </w:p>
        </w:tc>
        <w:tc>
          <w:tcPr>
            <w:tcW w:w="1681" w:type="pct"/>
            <w:tcBorders>
              <w:top w:val="single" w:sz="12" w:space="0" w:color="70AD47" w:themeColor="accent6"/>
              <w:right w:val="single" w:sz="12" w:space="0" w:color="70AD47" w:themeColor="accent6"/>
            </w:tcBorders>
            <w:noWrap/>
            <w:vAlign w:val="center"/>
            <w:hideMark/>
          </w:tcPr>
          <w:p w14:paraId="0A75C8D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384.012</w:t>
            </w:r>
          </w:p>
        </w:tc>
      </w:tr>
      <w:tr w:rsidR="00E04B3B" w:rsidRPr="0046186E" w14:paraId="35BB20A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39423AE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3CD9ACCB"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05C6C689"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432.295</w:t>
            </w:r>
          </w:p>
        </w:tc>
      </w:tr>
      <w:tr w:rsidR="00E04B3B" w:rsidRPr="0046186E" w14:paraId="00D894B3"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66DF966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2A9AE0E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12B33A8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441.162</w:t>
            </w:r>
          </w:p>
        </w:tc>
      </w:tr>
      <w:tr w:rsidR="00E04B3B" w:rsidRPr="0046186E" w14:paraId="2B71DE7C"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0FCD5A1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5405EDA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Çiçek Soğanları</w:t>
            </w:r>
          </w:p>
        </w:tc>
        <w:tc>
          <w:tcPr>
            <w:tcW w:w="1681" w:type="pct"/>
            <w:tcBorders>
              <w:top w:val="single" w:sz="12" w:space="0" w:color="70AD47" w:themeColor="accent6"/>
              <w:right w:val="single" w:sz="12" w:space="0" w:color="70AD47" w:themeColor="accent6"/>
            </w:tcBorders>
            <w:noWrap/>
            <w:vAlign w:val="center"/>
            <w:hideMark/>
          </w:tcPr>
          <w:p w14:paraId="027A5DE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597.305</w:t>
            </w:r>
          </w:p>
        </w:tc>
      </w:tr>
      <w:tr w:rsidR="00E04B3B" w:rsidRPr="0046186E" w14:paraId="11141F4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4A70F3EB"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6A4A6A0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43D3028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426.885</w:t>
            </w:r>
          </w:p>
        </w:tc>
      </w:tr>
      <w:tr w:rsidR="00E04B3B" w:rsidRPr="0046186E" w14:paraId="3E1A2A48"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4BFFB4E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2BCC469B"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56BD7ABB"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493.930</w:t>
            </w:r>
          </w:p>
        </w:tc>
      </w:tr>
      <w:tr w:rsidR="00E04B3B" w:rsidRPr="0046186E" w14:paraId="72A97A72"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0CD4D78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5C5D724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İç Mekân Süs Bitkileri (Oda Bitkileri)</w:t>
            </w:r>
          </w:p>
        </w:tc>
        <w:tc>
          <w:tcPr>
            <w:tcW w:w="1681" w:type="pct"/>
            <w:tcBorders>
              <w:top w:val="single" w:sz="12" w:space="0" w:color="70AD47" w:themeColor="accent6"/>
              <w:right w:val="single" w:sz="12" w:space="0" w:color="70AD47" w:themeColor="accent6"/>
            </w:tcBorders>
            <w:noWrap/>
            <w:vAlign w:val="center"/>
            <w:hideMark/>
          </w:tcPr>
          <w:p w14:paraId="07F5903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1.312.793</w:t>
            </w:r>
          </w:p>
        </w:tc>
      </w:tr>
      <w:tr w:rsidR="00E04B3B" w:rsidRPr="0046186E" w14:paraId="369F11D1"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6ACB4EA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1495B54A"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4E58902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1.650.710</w:t>
            </w:r>
          </w:p>
        </w:tc>
      </w:tr>
      <w:tr w:rsidR="00E04B3B" w:rsidRPr="0046186E" w14:paraId="19C5433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0F7B5D1D"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0AAFE161"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1865F06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2.081.527</w:t>
            </w:r>
          </w:p>
        </w:tc>
      </w:tr>
      <w:tr w:rsidR="00E04B3B" w:rsidRPr="0046186E" w14:paraId="77001F0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top w:val="single" w:sz="12" w:space="0" w:color="70AD47" w:themeColor="accent6"/>
              <w:left w:val="single" w:sz="12" w:space="0" w:color="70AD47" w:themeColor="accent6"/>
            </w:tcBorders>
            <w:noWrap/>
            <w:vAlign w:val="center"/>
            <w:hideMark/>
          </w:tcPr>
          <w:p w14:paraId="3FAF6E1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35" w:type="pct"/>
            <w:vMerge w:val="restart"/>
            <w:tcBorders>
              <w:top w:val="single" w:sz="12" w:space="0" w:color="70AD47" w:themeColor="accent6"/>
            </w:tcBorders>
            <w:noWrap/>
            <w:vAlign w:val="center"/>
            <w:hideMark/>
          </w:tcPr>
          <w:p w14:paraId="48203B0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Dış Mekân Süs Bitkileri</w:t>
            </w:r>
          </w:p>
        </w:tc>
        <w:tc>
          <w:tcPr>
            <w:tcW w:w="1681" w:type="pct"/>
            <w:tcBorders>
              <w:top w:val="single" w:sz="12" w:space="0" w:color="70AD47" w:themeColor="accent6"/>
              <w:right w:val="single" w:sz="12" w:space="0" w:color="70AD47" w:themeColor="accent6"/>
            </w:tcBorders>
            <w:noWrap/>
            <w:vAlign w:val="center"/>
            <w:hideMark/>
          </w:tcPr>
          <w:p w14:paraId="17857C59"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34.877.416</w:t>
            </w:r>
          </w:p>
        </w:tc>
      </w:tr>
      <w:tr w:rsidR="00E04B3B" w:rsidRPr="0046186E" w14:paraId="771A49F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tcBorders>
            <w:noWrap/>
            <w:vAlign w:val="center"/>
            <w:hideMark/>
          </w:tcPr>
          <w:p w14:paraId="5AB307F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35" w:type="pct"/>
            <w:vMerge/>
            <w:vAlign w:val="center"/>
            <w:hideMark/>
          </w:tcPr>
          <w:p w14:paraId="21456008"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81" w:type="pct"/>
            <w:tcBorders>
              <w:right w:val="single" w:sz="12" w:space="0" w:color="70AD47" w:themeColor="accent6"/>
            </w:tcBorders>
            <w:noWrap/>
            <w:vAlign w:val="center"/>
            <w:hideMark/>
          </w:tcPr>
          <w:p w14:paraId="7D81C97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36.263.071</w:t>
            </w:r>
          </w:p>
        </w:tc>
      </w:tr>
      <w:tr w:rsidR="00E04B3B" w:rsidRPr="0046186E" w14:paraId="1EC006F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84" w:type="pct"/>
            <w:tcBorders>
              <w:left w:val="single" w:sz="12" w:space="0" w:color="70AD47" w:themeColor="accent6"/>
              <w:bottom w:val="single" w:sz="12" w:space="0" w:color="70AD47" w:themeColor="accent6"/>
            </w:tcBorders>
            <w:noWrap/>
            <w:vAlign w:val="center"/>
            <w:hideMark/>
          </w:tcPr>
          <w:p w14:paraId="46949F6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35" w:type="pct"/>
            <w:vMerge/>
            <w:tcBorders>
              <w:bottom w:val="single" w:sz="12" w:space="0" w:color="70AD47" w:themeColor="accent6"/>
            </w:tcBorders>
            <w:vAlign w:val="center"/>
            <w:hideMark/>
          </w:tcPr>
          <w:p w14:paraId="4EB463C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81" w:type="pct"/>
            <w:tcBorders>
              <w:bottom w:val="single" w:sz="12" w:space="0" w:color="70AD47" w:themeColor="accent6"/>
              <w:right w:val="single" w:sz="12" w:space="0" w:color="70AD47" w:themeColor="accent6"/>
            </w:tcBorders>
            <w:noWrap/>
            <w:vAlign w:val="center"/>
            <w:hideMark/>
          </w:tcPr>
          <w:p w14:paraId="79647A9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37.306.970</w:t>
            </w:r>
          </w:p>
        </w:tc>
      </w:tr>
    </w:tbl>
    <w:p w14:paraId="47D8F5CC" w14:textId="77777777" w:rsidR="00E04B3B" w:rsidRPr="0046186E" w:rsidRDefault="00E04B3B" w:rsidP="00E04B3B">
      <w:pPr>
        <w:rPr>
          <w:sz w:val="20"/>
        </w:rPr>
      </w:pPr>
      <w:r w:rsidRPr="0046186E">
        <w:rPr>
          <w:sz w:val="20"/>
        </w:rPr>
        <w:t>Kaynak: TÜİK, 2019</w:t>
      </w:r>
    </w:p>
    <w:p w14:paraId="695A5D70" w14:textId="77777777" w:rsidR="00E04B3B" w:rsidRPr="0046186E" w:rsidRDefault="00E04B3B" w:rsidP="00E04B3B">
      <w:pPr>
        <w:spacing w:before="240" w:after="240"/>
      </w:pPr>
      <w:r w:rsidRPr="0046186E">
        <w:t>Tabloda 2016, 2017 ve 2018 yıllarında Türkiye’de süs bitkisi ekim alanları verilmiştir. Yukarıda 22 çeşit ürün verilmiştir. Buna göre 2016, 2017 ve 2018 yıllarında 10 ürünün üretim alanında düşüş yaşanmıştır.</w:t>
      </w:r>
    </w:p>
    <w:p w14:paraId="4ABF72B8" w14:textId="77777777" w:rsidR="00E04B3B" w:rsidRPr="0046186E" w:rsidRDefault="00E04B3B" w:rsidP="00E04B3B">
      <w:pPr>
        <w:spacing w:before="240" w:after="240"/>
      </w:pPr>
    </w:p>
    <w:p w14:paraId="2DA0DF4D" w14:textId="67B56C6D" w:rsidR="00E04B3B" w:rsidRPr="0046186E" w:rsidRDefault="00E04B3B" w:rsidP="00E04B3B">
      <w:pPr>
        <w:pStyle w:val="ResimYazs"/>
        <w:keepNext/>
        <w:spacing w:after="0"/>
        <w:rPr>
          <w:b w:val="0"/>
          <w:i/>
          <w:sz w:val="20"/>
        </w:rPr>
      </w:pPr>
      <w:bookmarkStart w:id="52" w:name="_Toc22215022"/>
      <w:r w:rsidRPr="0046186E">
        <w:rPr>
          <w:b w:val="0"/>
          <w:i/>
          <w:sz w:val="20"/>
        </w:rPr>
        <w:lastRenderedPageBreak/>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19</w:t>
      </w:r>
      <w:r w:rsidRPr="0046186E">
        <w:rPr>
          <w:b w:val="0"/>
          <w:i/>
          <w:sz w:val="20"/>
        </w:rPr>
        <w:fldChar w:fldCharType="end"/>
      </w:r>
      <w:r w:rsidRPr="0046186E">
        <w:rPr>
          <w:b w:val="0"/>
          <w:i/>
          <w:sz w:val="20"/>
        </w:rPr>
        <w:t xml:space="preserve"> - Yıllara Göre Türkiye Süs Bitkileri Üretim Miktarı</w:t>
      </w:r>
      <w:bookmarkEnd w:id="52"/>
    </w:p>
    <w:tbl>
      <w:tblPr>
        <w:tblStyle w:val="KlavuzuTablo4-Vurgu61"/>
        <w:tblW w:w="5000" w:type="pct"/>
        <w:jc w:val="center"/>
        <w:tblLook w:val="04A0" w:firstRow="1" w:lastRow="0" w:firstColumn="1" w:lastColumn="0" w:noHBand="0" w:noVBand="1"/>
      </w:tblPr>
      <w:tblGrid>
        <w:gridCol w:w="1215"/>
        <w:gridCol w:w="4680"/>
        <w:gridCol w:w="2882"/>
      </w:tblGrid>
      <w:tr w:rsidR="00E04B3B" w:rsidRPr="0046186E" w14:paraId="26A4BC01" w14:textId="77777777" w:rsidTr="006A286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bottom w:val="single" w:sz="12" w:space="0" w:color="70AD47" w:themeColor="accent6"/>
            </w:tcBorders>
            <w:noWrap/>
            <w:vAlign w:val="center"/>
            <w:hideMark/>
          </w:tcPr>
          <w:p w14:paraId="0FA35A60"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2666" w:type="pct"/>
            <w:tcBorders>
              <w:bottom w:val="single" w:sz="12" w:space="0" w:color="70AD47" w:themeColor="accent6"/>
            </w:tcBorders>
            <w:noWrap/>
            <w:vAlign w:val="center"/>
            <w:hideMark/>
          </w:tcPr>
          <w:p w14:paraId="08CEE0B5" w14:textId="77777777" w:rsidR="00E04B3B" w:rsidRPr="0046186E" w:rsidRDefault="00E04B3B" w:rsidP="006A28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1642" w:type="pct"/>
            <w:tcBorders>
              <w:bottom w:val="single" w:sz="12" w:space="0" w:color="70AD47" w:themeColor="accent6"/>
            </w:tcBorders>
            <w:noWrap/>
            <w:vAlign w:val="center"/>
            <w:hideMark/>
          </w:tcPr>
          <w:p w14:paraId="038F2C57" w14:textId="77777777" w:rsidR="00E04B3B" w:rsidRPr="0046186E" w:rsidRDefault="00E04B3B" w:rsidP="006A28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Üretim Miktarı (Adet)</w:t>
            </w:r>
          </w:p>
        </w:tc>
      </w:tr>
      <w:tr w:rsidR="00E04B3B" w:rsidRPr="0046186E" w14:paraId="1AE7AB3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18CD4742"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1633811A"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Karanfil, Kesme</w:t>
            </w:r>
          </w:p>
        </w:tc>
        <w:tc>
          <w:tcPr>
            <w:tcW w:w="1642" w:type="pct"/>
            <w:tcBorders>
              <w:top w:val="single" w:sz="12" w:space="0" w:color="70AD47" w:themeColor="accent6"/>
              <w:right w:val="single" w:sz="12" w:space="0" w:color="70AD47" w:themeColor="accent6"/>
            </w:tcBorders>
            <w:noWrap/>
            <w:vAlign w:val="center"/>
            <w:hideMark/>
          </w:tcPr>
          <w:p w14:paraId="50EC78E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593.260.930</w:t>
            </w:r>
          </w:p>
        </w:tc>
      </w:tr>
      <w:tr w:rsidR="00E04B3B" w:rsidRPr="0046186E" w14:paraId="5140E4D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44A0EACC"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6C5C7151"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31742F2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593.097.350</w:t>
            </w:r>
          </w:p>
        </w:tc>
      </w:tr>
      <w:tr w:rsidR="00E04B3B" w:rsidRPr="0046186E" w14:paraId="46B4D34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4197325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60731C94"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3B1C45F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607.070.350</w:t>
            </w:r>
          </w:p>
        </w:tc>
      </w:tr>
      <w:tr w:rsidR="00E04B3B" w:rsidRPr="0046186E" w14:paraId="0495979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221AD7C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7AD5174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Glayöl, Kesme</w:t>
            </w:r>
          </w:p>
        </w:tc>
        <w:tc>
          <w:tcPr>
            <w:tcW w:w="1642" w:type="pct"/>
            <w:tcBorders>
              <w:top w:val="single" w:sz="12" w:space="0" w:color="70AD47" w:themeColor="accent6"/>
              <w:right w:val="single" w:sz="12" w:space="0" w:color="70AD47" w:themeColor="accent6"/>
            </w:tcBorders>
            <w:noWrap/>
            <w:vAlign w:val="center"/>
            <w:hideMark/>
          </w:tcPr>
          <w:p w14:paraId="5BEBEAA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15.068.000</w:t>
            </w:r>
          </w:p>
        </w:tc>
      </w:tr>
      <w:tr w:rsidR="00E04B3B" w:rsidRPr="0046186E" w14:paraId="09CE1FB6"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79E4E83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5DADBC48"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6D1CED7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7.269.800</w:t>
            </w:r>
          </w:p>
        </w:tc>
      </w:tr>
      <w:tr w:rsidR="00E04B3B" w:rsidRPr="0046186E" w14:paraId="6222854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43A32EC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66477CAF"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5F873C5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6.764.800</w:t>
            </w:r>
          </w:p>
        </w:tc>
      </w:tr>
      <w:tr w:rsidR="00E04B3B" w:rsidRPr="0046186E" w14:paraId="76C2C40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615F22E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19CA96F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Gerbera, Kesme</w:t>
            </w:r>
          </w:p>
        </w:tc>
        <w:tc>
          <w:tcPr>
            <w:tcW w:w="1642" w:type="pct"/>
            <w:tcBorders>
              <w:top w:val="single" w:sz="12" w:space="0" w:color="70AD47" w:themeColor="accent6"/>
              <w:right w:val="single" w:sz="12" w:space="0" w:color="70AD47" w:themeColor="accent6"/>
            </w:tcBorders>
            <w:noWrap/>
            <w:vAlign w:val="center"/>
            <w:hideMark/>
          </w:tcPr>
          <w:p w14:paraId="0C0D56A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128.063.850</w:t>
            </w:r>
          </w:p>
        </w:tc>
      </w:tr>
      <w:tr w:rsidR="00E04B3B" w:rsidRPr="0046186E" w14:paraId="107E54D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28E6F53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3F5A337F"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027653E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127.206.050</w:t>
            </w:r>
          </w:p>
        </w:tc>
      </w:tr>
      <w:tr w:rsidR="00E04B3B" w:rsidRPr="0046186E" w14:paraId="3430482D"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59894FE3"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03CAA683"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1062AA6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133.446.050</w:t>
            </w:r>
          </w:p>
        </w:tc>
      </w:tr>
      <w:tr w:rsidR="00E04B3B" w:rsidRPr="0046186E" w14:paraId="5621049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3B4DAB82"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2DB966C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Gypsohilla, Kesme</w:t>
            </w:r>
          </w:p>
        </w:tc>
        <w:tc>
          <w:tcPr>
            <w:tcW w:w="1642" w:type="pct"/>
            <w:tcBorders>
              <w:top w:val="single" w:sz="12" w:space="0" w:color="70AD47" w:themeColor="accent6"/>
              <w:right w:val="single" w:sz="12" w:space="0" w:color="70AD47" w:themeColor="accent6"/>
            </w:tcBorders>
            <w:noWrap/>
            <w:vAlign w:val="center"/>
            <w:hideMark/>
          </w:tcPr>
          <w:p w14:paraId="3CA9B8B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17.980.040</w:t>
            </w:r>
          </w:p>
        </w:tc>
      </w:tr>
      <w:tr w:rsidR="00E04B3B" w:rsidRPr="0046186E" w14:paraId="10B95292"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4BB9540B"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1FD9FF44"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0922A24E"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18.355.290</w:t>
            </w:r>
          </w:p>
        </w:tc>
      </w:tr>
      <w:tr w:rsidR="00E04B3B" w:rsidRPr="0046186E" w14:paraId="1D777EB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30A1626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3A4938E7"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2618B8D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18.204.890</w:t>
            </w:r>
          </w:p>
        </w:tc>
      </w:tr>
      <w:tr w:rsidR="00E04B3B" w:rsidRPr="0046186E" w14:paraId="4886CA3C"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0C4553A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5AA6FC5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Kasımpatı (Krizantem), Kesme</w:t>
            </w:r>
          </w:p>
        </w:tc>
        <w:tc>
          <w:tcPr>
            <w:tcW w:w="1642" w:type="pct"/>
            <w:tcBorders>
              <w:top w:val="single" w:sz="12" w:space="0" w:color="70AD47" w:themeColor="accent6"/>
              <w:right w:val="single" w:sz="12" w:space="0" w:color="70AD47" w:themeColor="accent6"/>
            </w:tcBorders>
            <w:noWrap/>
            <w:vAlign w:val="center"/>
            <w:hideMark/>
          </w:tcPr>
          <w:p w14:paraId="532B8B2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44.915.925</w:t>
            </w:r>
          </w:p>
        </w:tc>
      </w:tr>
      <w:tr w:rsidR="00E04B3B" w:rsidRPr="0046186E" w14:paraId="17B84CAC"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760942ED"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5C5963D9"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6C586F72"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44.476.525</w:t>
            </w:r>
          </w:p>
        </w:tc>
      </w:tr>
      <w:tr w:rsidR="00E04B3B" w:rsidRPr="0046186E" w14:paraId="40F81D76"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1462177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122ACD75"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0F18AED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47.586.925</w:t>
            </w:r>
          </w:p>
        </w:tc>
      </w:tr>
      <w:tr w:rsidR="00E04B3B" w:rsidRPr="0046186E" w14:paraId="08FC670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098F09EB"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4F7C2BE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Anemon (Manisa Lalesi), Kesme</w:t>
            </w:r>
          </w:p>
        </w:tc>
        <w:tc>
          <w:tcPr>
            <w:tcW w:w="1642" w:type="pct"/>
            <w:tcBorders>
              <w:top w:val="single" w:sz="12" w:space="0" w:color="70AD47" w:themeColor="accent6"/>
              <w:right w:val="single" w:sz="12" w:space="0" w:color="70AD47" w:themeColor="accent6"/>
            </w:tcBorders>
            <w:noWrap/>
            <w:vAlign w:val="center"/>
            <w:hideMark/>
          </w:tcPr>
          <w:p w14:paraId="69AC105B"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1.188.000</w:t>
            </w:r>
          </w:p>
        </w:tc>
      </w:tr>
      <w:tr w:rsidR="00E04B3B" w:rsidRPr="0046186E" w14:paraId="22453C4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560A181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5C4B174D"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47C9C2D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1.188.000</w:t>
            </w:r>
          </w:p>
        </w:tc>
      </w:tr>
      <w:tr w:rsidR="00E04B3B" w:rsidRPr="0046186E" w14:paraId="42347884"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5525444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11B9609D"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0FBC347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1.188.000</w:t>
            </w:r>
          </w:p>
        </w:tc>
      </w:tr>
      <w:tr w:rsidR="00E04B3B" w:rsidRPr="0046186E" w14:paraId="343EE1A7"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720032E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0CAD7E5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Lilyum (Zambak), Kesme</w:t>
            </w:r>
          </w:p>
        </w:tc>
        <w:tc>
          <w:tcPr>
            <w:tcW w:w="1642" w:type="pct"/>
            <w:tcBorders>
              <w:top w:val="single" w:sz="12" w:space="0" w:color="70AD47" w:themeColor="accent6"/>
              <w:right w:val="single" w:sz="12" w:space="0" w:color="70AD47" w:themeColor="accent6"/>
            </w:tcBorders>
            <w:noWrap/>
            <w:vAlign w:val="center"/>
            <w:hideMark/>
          </w:tcPr>
          <w:p w14:paraId="76D3BE7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13.310.185</w:t>
            </w:r>
          </w:p>
        </w:tc>
      </w:tr>
      <w:tr w:rsidR="00E04B3B" w:rsidRPr="0046186E" w14:paraId="4C135118"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6B63986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66DADEB1"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759E118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9.552.285</w:t>
            </w:r>
          </w:p>
        </w:tc>
      </w:tr>
      <w:tr w:rsidR="00E04B3B" w:rsidRPr="0046186E" w14:paraId="20F26E8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1C1AD2AC"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4C10D8DD"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3D5C81F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9.405.485</w:t>
            </w:r>
          </w:p>
        </w:tc>
      </w:tr>
      <w:tr w:rsidR="00E04B3B" w:rsidRPr="0046186E" w14:paraId="3319765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0F86A7FB"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3BE6FC7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Orkide, Kesme</w:t>
            </w:r>
          </w:p>
        </w:tc>
        <w:tc>
          <w:tcPr>
            <w:tcW w:w="1642" w:type="pct"/>
            <w:tcBorders>
              <w:top w:val="single" w:sz="12" w:space="0" w:color="70AD47" w:themeColor="accent6"/>
              <w:right w:val="single" w:sz="12" w:space="0" w:color="70AD47" w:themeColor="accent6"/>
            </w:tcBorders>
            <w:noWrap/>
            <w:vAlign w:val="center"/>
            <w:hideMark/>
          </w:tcPr>
          <w:p w14:paraId="2770F2A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269.000</w:t>
            </w:r>
          </w:p>
        </w:tc>
      </w:tr>
      <w:tr w:rsidR="00E04B3B" w:rsidRPr="0046186E" w14:paraId="6691ED3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72DEA02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61B203B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0545EC9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1.624.940</w:t>
            </w:r>
          </w:p>
        </w:tc>
      </w:tr>
      <w:tr w:rsidR="00E04B3B" w:rsidRPr="0046186E" w14:paraId="2A9B470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07453B3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05FD21E5"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5B0A0629"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1.885.930</w:t>
            </w:r>
          </w:p>
        </w:tc>
      </w:tr>
      <w:tr w:rsidR="00E04B3B" w:rsidRPr="0046186E" w14:paraId="040AC2B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2200EC94"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1880A81C"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Lale, Kesme</w:t>
            </w:r>
          </w:p>
        </w:tc>
        <w:tc>
          <w:tcPr>
            <w:tcW w:w="1642" w:type="pct"/>
            <w:tcBorders>
              <w:top w:val="single" w:sz="12" w:space="0" w:color="70AD47" w:themeColor="accent6"/>
              <w:right w:val="single" w:sz="12" w:space="0" w:color="70AD47" w:themeColor="accent6"/>
            </w:tcBorders>
            <w:noWrap/>
            <w:vAlign w:val="center"/>
            <w:hideMark/>
          </w:tcPr>
          <w:p w14:paraId="1ABDF27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40.601.005</w:t>
            </w:r>
          </w:p>
        </w:tc>
      </w:tr>
      <w:tr w:rsidR="00E04B3B" w:rsidRPr="0046186E" w14:paraId="601B99B2"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2BDC2B3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38729CD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1FF6F4D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44.504.500</w:t>
            </w:r>
          </w:p>
        </w:tc>
      </w:tr>
      <w:tr w:rsidR="00E04B3B" w:rsidRPr="0046186E" w14:paraId="618B0D2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1DE4275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54C6211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4FF0BCE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40.668.500</w:t>
            </w:r>
          </w:p>
        </w:tc>
      </w:tr>
      <w:tr w:rsidR="00E04B3B" w:rsidRPr="0046186E" w14:paraId="6F4FF7D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2E84965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2F8772A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Gül, Kesme</w:t>
            </w:r>
          </w:p>
        </w:tc>
        <w:tc>
          <w:tcPr>
            <w:tcW w:w="1642" w:type="pct"/>
            <w:tcBorders>
              <w:top w:val="single" w:sz="12" w:space="0" w:color="70AD47" w:themeColor="accent6"/>
              <w:right w:val="single" w:sz="12" w:space="0" w:color="70AD47" w:themeColor="accent6"/>
            </w:tcBorders>
            <w:noWrap/>
            <w:vAlign w:val="center"/>
            <w:hideMark/>
          </w:tcPr>
          <w:p w14:paraId="7A46203F"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92.591.970</w:t>
            </w:r>
          </w:p>
        </w:tc>
      </w:tr>
      <w:tr w:rsidR="00E04B3B" w:rsidRPr="0046186E" w14:paraId="49160A6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69E3BCC2"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60CD4D98"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3F26A85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107.942.520</w:t>
            </w:r>
          </w:p>
        </w:tc>
      </w:tr>
      <w:tr w:rsidR="00E04B3B" w:rsidRPr="0046186E" w14:paraId="36BC63E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6D9A96C4"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5E96CC9F"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5A34CD7F"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97.587.112</w:t>
            </w:r>
          </w:p>
        </w:tc>
      </w:tr>
      <w:tr w:rsidR="00E04B3B" w:rsidRPr="0046186E" w14:paraId="79B947B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74510B1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6423C626"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Lisianthus, Kesme</w:t>
            </w:r>
          </w:p>
        </w:tc>
        <w:tc>
          <w:tcPr>
            <w:tcW w:w="1642" w:type="pct"/>
            <w:tcBorders>
              <w:top w:val="single" w:sz="12" w:space="0" w:color="70AD47" w:themeColor="accent6"/>
              <w:right w:val="single" w:sz="12" w:space="0" w:color="70AD47" w:themeColor="accent6"/>
            </w:tcBorders>
            <w:noWrap/>
            <w:vAlign w:val="center"/>
            <w:hideMark/>
          </w:tcPr>
          <w:p w14:paraId="4B759A9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9.521.500</w:t>
            </w:r>
          </w:p>
        </w:tc>
      </w:tr>
      <w:tr w:rsidR="00E04B3B" w:rsidRPr="0046186E" w14:paraId="6FA2277B"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5400E05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40AA5D1D"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62C30BA2"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10.300.300</w:t>
            </w:r>
          </w:p>
        </w:tc>
      </w:tr>
      <w:tr w:rsidR="00E04B3B" w:rsidRPr="0046186E" w14:paraId="72F4B75B"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3AD18D8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142F20A1"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6F0376E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10.911.000</w:t>
            </w:r>
          </w:p>
        </w:tc>
      </w:tr>
      <w:tr w:rsidR="00E04B3B" w:rsidRPr="0046186E" w14:paraId="2EC0A01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312B169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5D0F8F4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Fresia, Kesme</w:t>
            </w:r>
          </w:p>
        </w:tc>
        <w:tc>
          <w:tcPr>
            <w:tcW w:w="1642" w:type="pct"/>
            <w:tcBorders>
              <w:top w:val="single" w:sz="12" w:space="0" w:color="70AD47" w:themeColor="accent6"/>
              <w:right w:val="single" w:sz="12" w:space="0" w:color="70AD47" w:themeColor="accent6"/>
            </w:tcBorders>
            <w:noWrap/>
            <w:vAlign w:val="center"/>
            <w:hideMark/>
          </w:tcPr>
          <w:p w14:paraId="38F8758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17.820.150</w:t>
            </w:r>
          </w:p>
        </w:tc>
      </w:tr>
      <w:tr w:rsidR="00E04B3B" w:rsidRPr="0046186E" w14:paraId="20262FE7"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2ECB78F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4EEC5BF2"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5C901FF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17.815.150</w:t>
            </w:r>
          </w:p>
        </w:tc>
      </w:tr>
      <w:tr w:rsidR="00E04B3B" w:rsidRPr="0046186E" w14:paraId="7F954E8C"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7408721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030E50B3"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573AA33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17.373.650</w:t>
            </w:r>
          </w:p>
        </w:tc>
      </w:tr>
      <w:tr w:rsidR="00E04B3B" w:rsidRPr="0046186E" w14:paraId="16C7768F"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1DF35D94"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1C59AF0A"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Şebboy, Kesme</w:t>
            </w:r>
          </w:p>
        </w:tc>
        <w:tc>
          <w:tcPr>
            <w:tcW w:w="1642" w:type="pct"/>
            <w:tcBorders>
              <w:top w:val="single" w:sz="12" w:space="0" w:color="70AD47" w:themeColor="accent6"/>
              <w:right w:val="single" w:sz="12" w:space="0" w:color="70AD47" w:themeColor="accent6"/>
            </w:tcBorders>
            <w:noWrap/>
            <w:vAlign w:val="center"/>
            <w:hideMark/>
          </w:tcPr>
          <w:p w14:paraId="379CD5E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6.425.640</w:t>
            </w:r>
          </w:p>
        </w:tc>
      </w:tr>
      <w:tr w:rsidR="00E04B3B" w:rsidRPr="0046186E" w14:paraId="6A4FF20E"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7D1C0BC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37FD14EE"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0318D27F"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6.412.940</w:t>
            </w:r>
          </w:p>
        </w:tc>
      </w:tr>
      <w:tr w:rsidR="00E04B3B" w:rsidRPr="0046186E" w14:paraId="54807800"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1805EB77"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3626FFAF"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112BB30B"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6.452.750</w:t>
            </w:r>
          </w:p>
        </w:tc>
      </w:tr>
      <w:tr w:rsidR="00E04B3B" w:rsidRPr="0046186E" w14:paraId="08DBEA5A"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5F886B0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0F7E828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Sümbül, Kesme</w:t>
            </w:r>
          </w:p>
        </w:tc>
        <w:tc>
          <w:tcPr>
            <w:tcW w:w="1642" w:type="pct"/>
            <w:tcBorders>
              <w:top w:val="single" w:sz="12" w:space="0" w:color="70AD47" w:themeColor="accent6"/>
              <w:right w:val="single" w:sz="12" w:space="0" w:color="70AD47" w:themeColor="accent6"/>
            </w:tcBorders>
            <w:noWrap/>
            <w:vAlign w:val="center"/>
            <w:hideMark/>
          </w:tcPr>
          <w:p w14:paraId="036305A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1.568.350</w:t>
            </w:r>
          </w:p>
        </w:tc>
      </w:tr>
      <w:tr w:rsidR="00E04B3B" w:rsidRPr="0046186E" w14:paraId="773344E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77BA31A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3D0F7490"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14F78844"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1.570.000</w:t>
            </w:r>
          </w:p>
        </w:tc>
      </w:tr>
      <w:tr w:rsidR="00E04B3B" w:rsidRPr="0046186E" w14:paraId="6CF0D15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04E77EE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3FFD33AC"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6FB424B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882.250</w:t>
            </w:r>
          </w:p>
        </w:tc>
      </w:tr>
      <w:tr w:rsidR="00E04B3B" w:rsidRPr="0046186E" w14:paraId="6D09C51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6D9C39F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lastRenderedPageBreak/>
              <w:t>2016</w:t>
            </w:r>
          </w:p>
        </w:tc>
        <w:tc>
          <w:tcPr>
            <w:tcW w:w="2666" w:type="pct"/>
            <w:vMerge w:val="restart"/>
            <w:tcBorders>
              <w:top w:val="single" w:sz="12" w:space="0" w:color="70AD47" w:themeColor="accent6"/>
            </w:tcBorders>
            <w:noWrap/>
            <w:vAlign w:val="center"/>
            <w:hideMark/>
          </w:tcPr>
          <w:p w14:paraId="1D67C11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İris, Kesme</w:t>
            </w:r>
          </w:p>
        </w:tc>
        <w:tc>
          <w:tcPr>
            <w:tcW w:w="1642" w:type="pct"/>
            <w:tcBorders>
              <w:top w:val="single" w:sz="12" w:space="0" w:color="70AD47" w:themeColor="accent6"/>
              <w:right w:val="single" w:sz="12" w:space="0" w:color="70AD47" w:themeColor="accent6"/>
            </w:tcBorders>
            <w:noWrap/>
            <w:vAlign w:val="center"/>
            <w:hideMark/>
          </w:tcPr>
          <w:p w14:paraId="3066A662"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1.038.000</w:t>
            </w:r>
          </w:p>
        </w:tc>
      </w:tr>
      <w:tr w:rsidR="00E04B3B" w:rsidRPr="0046186E" w14:paraId="7003F57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2ADA9B6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1F88CA76"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5DCBD70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1.038.000</w:t>
            </w:r>
          </w:p>
        </w:tc>
      </w:tr>
      <w:tr w:rsidR="00E04B3B" w:rsidRPr="0046186E" w14:paraId="6B0541F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62EBACB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064ED3F6"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19263D2A"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960.000</w:t>
            </w:r>
          </w:p>
        </w:tc>
      </w:tr>
      <w:tr w:rsidR="00E04B3B" w:rsidRPr="0046186E" w14:paraId="17ECD655"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43C03BB4"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40BF5137"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Statice, Kesme</w:t>
            </w:r>
          </w:p>
        </w:tc>
        <w:tc>
          <w:tcPr>
            <w:tcW w:w="1642" w:type="pct"/>
            <w:tcBorders>
              <w:top w:val="single" w:sz="12" w:space="0" w:color="70AD47" w:themeColor="accent6"/>
              <w:right w:val="single" w:sz="12" w:space="0" w:color="70AD47" w:themeColor="accent6"/>
            </w:tcBorders>
            <w:noWrap/>
            <w:vAlign w:val="center"/>
            <w:hideMark/>
          </w:tcPr>
          <w:p w14:paraId="069B893E"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183.000</w:t>
            </w:r>
          </w:p>
        </w:tc>
      </w:tr>
      <w:tr w:rsidR="00E04B3B" w:rsidRPr="0046186E" w14:paraId="79306EC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73E7474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0AA75FAB"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520DDEFD"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141.000</w:t>
            </w:r>
          </w:p>
        </w:tc>
      </w:tr>
      <w:tr w:rsidR="00E04B3B" w:rsidRPr="0046186E" w14:paraId="4DC5AC1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521653C2"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3D980B60"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0CF929CF"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141.000</w:t>
            </w:r>
          </w:p>
        </w:tc>
      </w:tr>
      <w:tr w:rsidR="00E04B3B" w:rsidRPr="0046186E" w14:paraId="5DDC2AC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3366AEB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05487DB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Solidago (Altınbaşak), Kesme</w:t>
            </w:r>
          </w:p>
        </w:tc>
        <w:tc>
          <w:tcPr>
            <w:tcW w:w="1642" w:type="pct"/>
            <w:tcBorders>
              <w:top w:val="single" w:sz="12" w:space="0" w:color="70AD47" w:themeColor="accent6"/>
              <w:right w:val="single" w:sz="12" w:space="0" w:color="70AD47" w:themeColor="accent6"/>
            </w:tcBorders>
            <w:noWrap/>
            <w:vAlign w:val="center"/>
            <w:hideMark/>
          </w:tcPr>
          <w:p w14:paraId="490B9EE9"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18.302.500</w:t>
            </w:r>
          </w:p>
        </w:tc>
      </w:tr>
      <w:tr w:rsidR="00E04B3B" w:rsidRPr="0046186E" w14:paraId="1E2E3F6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62622833"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6AAD1BCB"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0E1030D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18.968.500</w:t>
            </w:r>
          </w:p>
        </w:tc>
      </w:tr>
      <w:tr w:rsidR="00E04B3B" w:rsidRPr="0046186E" w14:paraId="63EC937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6F43656D"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0796EEFA"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445AA15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17.391.800</w:t>
            </w:r>
          </w:p>
        </w:tc>
      </w:tr>
      <w:tr w:rsidR="00E04B3B" w:rsidRPr="0046186E" w14:paraId="6839D40D"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05E24F0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55FE1FEC"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Nergis, Kesme</w:t>
            </w:r>
          </w:p>
        </w:tc>
        <w:tc>
          <w:tcPr>
            <w:tcW w:w="1642" w:type="pct"/>
            <w:tcBorders>
              <w:top w:val="single" w:sz="12" w:space="0" w:color="70AD47" w:themeColor="accent6"/>
              <w:right w:val="single" w:sz="12" w:space="0" w:color="70AD47" w:themeColor="accent6"/>
            </w:tcBorders>
            <w:noWrap/>
            <w:vAlign w:val="center"/>
            <w:hideMark/>
          </w:tcPr>
          <w:p w14:paraId="111B87EA"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13.808.850</w:t>
            </w:r>
          </w:p>
        </w:tc>
      </w:tr>
      <w:tr w:rsidR="00E04B3B" w:rsidRPr="0046186E" w14:paraId="5BD4E871"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0D88F1D5"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59B23C90"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25CA456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13.810.250</w:t>
            </w:r>
          </w:p>
        </w:tc>
      </w:tr>
      <w:tr w:rsidR="00E04B3B" w:rsidRPr="0046186E" w14:paraId="35B5A314"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11E60C1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416AD4C7"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3A71AAE3"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13.784.000</w:t>
            </w:r>
          </w:p>
        </w:tc>
      </w:tr>
      <w:tr w:rsidR="00E04B3B" w:rsidRPr="0046186E" w14:paraId="031AB109"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143DFD3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29284E13"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Diğer Kesme Çiçek ve Çiçek Koncaları</w:t>
            </w:r>
          </w:p>
        </w:tc>
        <w:tc>
          <w:tcPr>
            <w:tcW w:w="1642" w:type="pct"/>
            <w:tcBorders>
              <w:top w:val="single" w:sz="12" w:space="0" w:color="70AD47" w:themeColor="accent6"/>
              <w:right w:val="single" w:sz="12" w:space="0" w:color="70AD47" w:themeColor="accent6"/>
            </w:tcBorders>
            <w:noWrap/>
            <w:vAlign w:val="center"/>
            <w:hideMark/>
          </w:tcPr>
          <w:p w14:paraId="0A47E4A1"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25.256.300</w:t>
            </w:r>
          </w:p>
        </w:tc>
      </w:tr>
      <w:tr w:rsidR="00E04B3B" w:rsidRPr="0046186E" w14:paraId="2A84144C"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320650C1"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3754D595"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4C927AF6"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25.311.560</w:t>
            </w:r>
          </w:p>
        </w:tc>
      </w:tr>
      <w:tr w:rsidR="00E04B3B" w:rsidRPr="0046186E" w14:paraId="03F0A895"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280B74CA"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5A8C204E"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4CC02FA5"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24.079.150</w:t>
            </w:r>
          </w:p>
        </w:tc>
      </w:tr>
      <w:tr w:rsidR="00E04B3B" w:rsidRPr="0046186E" w14:paraId="46FB20D6"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42801539"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46BB1548"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Çiçek Soğanları</w:t>
            </w:r>
          </w:p>
        </w:tc>
        <w:tc>
          <w:tcPr>
            <w:tcW w:w="1642" w:type="pct"/>
            <w:tcBorders>
              <w:top w:val="single" w:sz="12" w:space="0" w:color="70AD47" w:themeColor="accent6"/>
              <w:right w:val="single" w:sz="12" w:space="0" w:color="70AD47" w:themeColor="accent6"/>
            </w:tcBorders>
            <w:noWrap/>
            <w:vAlign w:val="center"/>
            <w:hideMark/>
          </w:tcPr>
          <w:p w14:paraId="122C4260"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25.337.330</w:t>
            </w:r>
          </w:p>
        </w:tc>
      </w:tr>
      <w:tr w:rsidR="00E04B3B" w:rsidRPr="0046186E" w14:paraId="7159F35A"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2B2781EB"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25AFD57C"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659DC9F7"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21.833.825</w:t>
            </w:r>
          </w:p>
        </w:tc>
      </w:tr>
      <w:tr w:rsidR="00E04B3B" w:rsidRPr="0046186E" w14:paraId="49684C54"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22D9AFB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1437E32B"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3F12A59D"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88.657.000</w:t>
            </w:r>
          </w:p>
        </w:tc>
      </w:tr>
      <w:tr w:rsidR="00E04B3B" w:rsidRPr="0046186E" w14:paraId="48F20544"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4145199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12F499D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İç Mekân Süs Bitkileri (Oda Bitkileri)</w:t>
            </w:r>
          </w:p>
        </w:tc>
        <w:tc>
          <w:tcPr>
            <w:tcW w:w="1642" w:type="pct"/>
            <w:tcBorders>
              <w:top w:val="single" w:sz="12" w:space="0" w:color="70AD47" w:themeColor="accent6"/>
              <w:right w:val="single" w:sz="12" w:space="0" w:color="70AD47" w:themeColor="accent6"/>
            </w:tcBorders>
            <w:noWrap/>
            <w:vAlign w:val="center"/>
            <w:hideMark/>
          </w:tcPr>
          <w:p w14:paraId="4CBEA5F8"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38.150.927</w:t>
            </w:r>
          </w:p>
        </w:tc>
      </w:tr>
      <w:tr w:rsidR="00E04B3B" w:rsidRPr="0046186E" w14:paraId="29C0D543"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07C0EA4F"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0EE97BB2"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2E3B0879"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56.049.665</w:t>
            </w:r>
          </w:p>
        </w:tc>
      </w:tr>
      <w:tr w:rsidR="00E04B3B" w:rsidRPr="0046186E" w14:paraId="4C1226A9"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65C233DE"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664CC541"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2A384740"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60.149.981</w:t>
            </w:r>
          </w:p>
        </w:tc>
      </w:tr>
      <w:tr w:rsidR="00E04B3B" w:rsidRPr="0046186E" w14:paraId="6016E2D0"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top w:val="single" w:sz="12" w:space="0" w:color="70AD47" w:themeColor="accent6"/>
              <w:left w:val="single" w:sz="12" w:space="0" w:color="70AD47" w:themeColor="accent6"/>
            </w:tcBorders>
            <w:noWrap/>
            <w:vAlign w:val="center"/>
            <w:hideMark/>
          </w:tcPr>
          <w:p w14:paraId="6F61F503"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2016</w:t>
            </w:r>
          </w:p>
        </w:tc>
        <w:tc>
          <w:tcPr>
            <w:tcW w:w="2666" w:type="pct"/>
            <w:vMerge w:val="restart"/>
            <w:tcBorders>
              <w:top w:val="single" w:sz="12" w:space="0" w:color="70AD47" w:themeColor="accent6"/>
            </w:tcBorders>
            <w:noWrap/>
            <w:vAlign w:val="center"/>
            <w:hideMark/>
          </w:tcPr>
          <w:p w14:paraId="1C016935"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Dış Mekân Süs Bitkileri</w:t>
            </w:r>
          </w:p>
        </w:tc>
        <w:tc>
          <w:tcPr>
            <w:tcW w:w="1642" w:type="pct"/>
            <w:tcBorders>
              <w:top w:val="single" w:sz="12" w:space="0" w:color="70AD47" w:themeColor="accent6"/>
              <w:right w:val="single" w:sz="12" w:space="0" w:color="70AD47" w:themeColor="accent6"/>
            </w:tcBorders>
            <w:noWrap/>
            <w:vAlign w:val="center"/>
            <w:hideMark/>
          </w:tcPr>
          <w:p w14:paraId="7D2DC62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409.239.917</w:t>
            </w:r>
          </w:p>
        </w:tc>
      </w:tr>
      <w:tr w:rsidR="00E04B3B" w:rsidRPr="0046186E" w14:paraId="6C6B2018" w14:textId="77777777" w:rsidTr="006A286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tcBorders>
            <w:noWrap/>
            <w:vAlign w:val="center"/>
            <w:hideMark/>
          </w:tcPr>
          <w:p w14:paraId="69082518"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2017</w:t>
            </w:r>
          </w:p>
        </w:tc>
        <w:tc>
          <w:tcPr>
            <w:tcW w:w="2666" w:type="pct"/>
            <w:vMerge/>
            <w:vAlign w:val="center"/>
            <w:hideMark/>
          </w:tcPr>
          <w:p w14:paraId="7883FA42" w14:textId="77777777" w:rsidR="00E04B3B" w:rsidRPr="0046186E" w:rsidRDefault="00E04B3B" w:rsidP="006A2869">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1642" w:type="pct"/>
            <w:tcBorders>
              <w:right w:val="single" w:sz="12" w:space="0" w:color="70AD47" w:themeColor="accent6"/>
            </w:tcBorders>
            <w:noWrap/>
            <w:vAlign w:val="center"/>
            <w:hideMark/>
          </w:tcPr>
          <w:p w14:paraId="7A24AF6F" w14:textId="77777777" w:rsidR="00E04B3B" w:rsidRPr="0046186E" w:rsidRDefault="00E04B3B" w:rsidP="006A286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490.559.391</w:t>
            </w:r>
          </w:p>
        </w:tc>
      </w:tr>
      <w:tr w:rsidR="00E04B3B" w:rsidRPr="0046186E" w14:paraId="6CA67179" w14:textId="77777777" w:rsidTr="006A2869">
        <w:trPr>
          <w:trHeight w:val="300"/>
          <w:jc w:val="center"/>
        </w:trPr>
        <w:tc>
          <w:tcPr>
            <w:cnfStyle w:val="001000000000" w:firstRow="0" w:lastRow="0" w:firstColumn="1" w:lastColumn="0" w:oddVBand="0" w:evenVBand="0" w:oddHBand="0" w:evenHBand="0" w:firstRowFirstColumn="0" w:firstRowLastColumn="0" w:lastRowFirstColumn="0" w:lastRowLastColumn="0"/>
            <w:tcW w:w="692" w:type="pct"/>
            <w:tcBorders>
              <w:left w:val="single" w:sz="12" w:space="0" w:color="70AD47" w:themeColor="accent6"/>
              <w:bottom w:val="single" w:sz="12" w:space="0" w:color="70AD47" w:themeColor="accent6"/>
            </w:tcBorders>
            <w:noWrap/>
            <w:vAlign w:val="center"/>
            <w:hideMark/>
          </w:tcPr>
          <w:p w14:paraId="64BB32C6" w14:textId="77777777" w:rsidR="00E04B3B" w:rsidRPr="0046186E" w:rsidRDefault="00E04B3B" w:rsidP="006A2869">
            <w:pPr>
              <w:widowControl/>
              <w:spacing w:line="240" w:lineRule="auto"/>
              <w:jc w:val="center"/>
              <w:rPr>
                <w:rFonts w:eastAsia="Times New Roman" w:cs="Times New Roman"/>
                <w:lang w:eastAsia="tr-TR"/>
              </w:rPr>
            </w:pPr>
            <w:r w:rsidRPr="0046186E">
              <w:rPr>
                <w:rFonts w:eastAsia="Times New Roman" w:cs="Times New Roman"/>
                <w:lang w:eastAsia="tr-TR"/>
              </w:rPr>
              <w:t>2018</w:t>
            </w:r>
          </w:p>
        </w:tc>
        <w:tc>
          <w:tcPr>
            <w:tcW w:w="2666" w:type="pct"/>
            <w:vMerge/>
            <w:tcBorders>
              <w:bottom w:val="single" w:sz="12" w:space="0" w:color="70AD47" w:themeColor="accent6"/>
            </w:tcBorders>
            <w:vAlign w:val="center"/>
            <w:hideMark/>
          </w:tcPr>
          <w:p w14:paraId="7C97D215" w14:textId="77777777" w:rsidR="00E04B3B" w:rsidRPr="0046186E" w:rsidRDefault="00E04B3B" w:rsidP="006A2869">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1642" w:type="pct"/>
            <w:tcBorders>
              <w:bottom w:val="single" w:sz="12" w:space="0" w:color="70AD47" w:themeColor="accent6"/>
              <w:right w:val="single" w:sz="12" w:space="0" w:color="70AD47" w:themeColor="accent6"/>
            </w:tcBorders>
            <w:noWrap/>
            <w:vAlign w:val="center"/>
            <w:hideMark/>
          </w:tcPr>
          <w:p w14:paraId="67636F01" w14:textId="77777777" w:rsidR="00E04B3B" w:rsidRPr="0046186E" w:rsidRDefault="00E04B3B" w:rsidP="006A286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507.183.040</w:t>
            </w:r>
          </w:p>
        </w:tc>
      </w:tr>
    </w:tbl>
    <w:p w14:paraId="485C0F51" w14:textId="77777777" w:rsidR="00E04B3B" w:rsidRPr="0046186E" w:rsidRDefault="00E04B3B" w:rsidP="00E04B3B">
      <w:pPr>
        <w:rPr>
          <w:sz w:val="20"/>
        </w:rPr>
      </w:pPr>
      <w:r w:rsidRPr="0046186E">
        <w:rPr>
          <w:sz w:val="20"/>
        </w:rPr>
        <w:t>Kaynak: TÜİK, 2019</w:t>
      </w:r>
    </w:p>
    <w:p w14:paraId="0EC460AF" w14:textId="77777777" w:rsidR="00E04B3B" w:rsidRPr="0046186E" w:rsidRDefault="00E04B3B" w:rsidP="00526671">
      <w:pPr>
        <w:spacing w:before="240"/>
      </w:pPr>
      <w:r w:rsidRPr="0046186E">
        <w:t xml:space="preserve">Tabloda 2016, 2017 ve 2018 yıllarında Türkiye’de süs bitkisi üretim miktarları verilmiştir. Yukarıda 22 çeşit ürün verilmiştir. Buna göre 11 ürünün üretim miktarı azalmıştır. </w:t>
      </w:r>
    </w:p>
    <w:p w14:paraId="1EBDCD47" w14:textId="77777777" w:rsidR="00E04B3B" w:rsidRPr="0046186E" w:rsidRDefault="00E04B3B" w:rsidP="00526671">
      <w:pPr>
        <w:spacing w:before="240"/>
      </w:pPr>
      <w:r w:rsidRPr="0046186E">
        <w:t xml:space="preserve">Aksaray ili tarımsal üretim bakımında oldukça zengin ve çeşitlidir. İlde sebze ve meyve üretiminin yapılmaktadır. İlde </w:t>
      </w:r>
      <w:r w:rsidR="00A47A53">
        <w:t xml:space="preserve">mevcut durumda </w:t>
      </w:r>
      <w:r w:rsidRPr="0046186E">
        <w:t>süs bitkisi üretilme</w:t>
      </w:r>
      <w:r w:rsidR="00A47A53">
        <w:t>me</w:t>
      </w:r>
      <w:r w:rsidRPr="0046186E">
        <w:t xml:space="preserve">ktedir. </w:t>
      </w:r>
      <w:r w:rsidR="00A47A53">
        <w:t>Buna karşın, s</w:t>
      </w:r>
      <w:r w:rsidRPr="0046186E">
        <w:t>üs bitkileri ihracat potansiyeli oldukça yüksek ürünlerdir. Bu bitkilerin üretiminin artmasıyla ihracatın</w:t>
      </w:r>
      <w:r w:rsidR="00A47A53">
        <w:t xml:space="preserve"> da artması ve bu durumun ülke v</w:t>
      </w:r>
      <w:r w:rsidRPr="0046186E">
        <w:t>e bölge ekonomisini olumlu yönde etkilemesi öngörülmektedir. Türkiye’de süs bitkileri ihracat gelirlerini artırmaya yönelik hedefler bulunmaktadır. 2018 yılında Türkiye’nin süs bitkileri ihracatı 2017 yılına göre %17 artış göstererek 100 milyon dolar olmuştur. Türkiye’nin süs bitkileri ihracatında 2019 yılı hedefi 125 milyon dolardır.</w:t>
      </w:r>
      <w:r w:rsidR="002956A5" w:rsidRPr="0046186E">
        <w:rPr>
          <w:rStyle w:val="DipnotBavurusu"/>
        </w:rPr>
        <w:footnoteReference w:id="27"/>
      </w:r>
    </w:p>
    <w:p w14:paraId="7278DD01" w14:textId="77777777" w:rsidR="00E04B3B" w:rsidRPr="0046186E" w:rsidRDefault="00E04B3B" w:rsidP="00E04B3B"/>
    <w:p w14:paraId="21C362C1" w14:textId="77777777" w:rsidR="00E04B3B" w:rsidRPr="0046186E" w:rsidRDefault="00E04B3B" w:rsidP="00CE1D6E">
      <w:pPr>
        <w:spacing w:before="240"/>
      </w:pPr>
    </w:p>
    <w:p w14:paraId="5FB05576" w14:textId="77777777" w:rsidR="00E04B3B" w:rsidRPr="0046186E" w:rsidRDefault="00E04B3B" w:rsidP="00CE1D6E">
      <w:pPr>
        <w:spacing w:before="240"/>
      </w:pPr>
    </w:p>
    <w:p w14:paraId="0ACB776C" w14:textId="77777777" w:rsidR="00E04B3B" w:rsidRPr="0046186E" w:rsidRDefault="00E04B3B" w:rsidP="00CE1D6E">
      <w:pPr>
        <w:spacing w:before="240"/>
      </w:pPr>
    </w:p>
    <w:p w14:paraId="3AB11EC2" w14:textId="12C6E3FC" w:rsidR="001C1596" w:rsidRPr="0046186E" w:rsidRDefault="001C1596" w:rsidP="001C1596">
      <w:pPr>
        <w:pStyle w:val="ResimYazs"/>
        <w:keepNext/>
        <w:spacing w:before="240" w:after="0"/>
        <w:rPr>
          <w:b w:val="0"/>
          <w:i/>
          <w:sz w:val="20"/>
        </w:rPr>
      </w:pPr>
      <w:bookmarkStart w:id="53" w:name="_Toc22215023"/>
      <w:r w:rsidRPr="0046186E">
        <w:rPr>
          <w:b w:val="0"/>
          <w:i/>
          <w:sz w:val="20"/>
        </w:rPr>
        <w:lastRenderedPageBreak/>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20</w:t>
      </w:r>
      <w:r w:rsidR="00C04762" w:rsidRPr="0046186E">
        <w:rPr>
          <w:b w:val="0"/>
          <w:i/>
          <w:sz w:val="20"/>
        </w:rPr>
        <w:fldChar w:fldCharType="end"/>
      </w:r>
      <w:r w:rsidRPr="0046186E">
        <w:rPr>
          <w:b w:val="0"/>
          <w:i/>
          <w:sz w:val="20"/>
        </w:rPr>
        <w:t xml:space="preserve"> - Türkiye ve Aksaray ili İktisadi Faaliyet Kollarına Göre Gayrisafi Yurt İçi Hâsıla</w:t>
      </w:r>
      <w:bookmarkEnd w:id="53"/>
    </w:p>
    <w:tbl>
      <w:tblPr>
        <w:tblStyle w:val="KlavuzuTablo4-Vurgu61"/>
        <w:tblW w:w="5246" w:type="pct"/>
        <w:jc w:val="center"/>
        <w:tblLook w:val="04A0" w:firstRow="1" w:lastRow="0" w:firstColumn="1" w:lastColumn="0" w:noHBand="0" w:noVBand="1"/>
      </w:tblPr>
      <w:tblGrid>
        <w:gridCol w:w="1011"/>
        <w:gridCol w:w="766"/>
        <w:gridCol w:w="1316"/>
        <w:gridCol w:w="1316"/>
        <w:gridCol w:w="1481"/>
        <w:gridCol w:w="1481"/>
        <w:gridCol w:w="1415"/>
        <w:gridCol w:w="1481"/>
      </w:tblGrid>
      <w:tr w:rsidR="001C1596" w:rsidRPr="0046186E" w14:paraId="1C619B17" w14:textId="77777777" w:rsidTr="00B21DA0">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708" w:type="pct"/>
            <w:tcBorders>
              <w:bottom w:val="single" w:sz="12" w:space="0" w:color="70AD47" w:themeColor="accent6"/>
            </w:tcBorders>
            <w:noWrap/>
            <w:vAlign w:val="center"/>
            <w:hideMark/>
          </w:tcPr>
          <w:p w14:paraId="37F5DEFB" w14:textId="77777777" w:rsidR="001C1596" w:rsidRPr="0046186E" w:rsidRDefault="001C1596" w:rsidP="001C1596">
            <w:pPr>
              <w:widowControl/>
              <w:spacing w:line="240" w:lineRule="auto"/>
              <w:jc w:val="center"/>
              <w:rPr>
                <w:rFonts w:eastAsia="Times New Roman" w:cs="Times New Roman"/>
                <w:lang w:eastAsia="tr-TR"/>
              </w:rPr>
            </w:pPr>
            <w:r w:rsidRPr="0046186E">
              <w:rPr>
                <w:rFonts w:eastAsia="Times New Roman" w:cs="Times New Roman"/>
                <w:lang w:eastAsia="tr-TR"/>
              </w:rPr>
              <w:t>Bölge</w:t>
            </w:r>
          </w:p>
        </w:tc>
        <w:tc>
          <w:tcPr>
            <w:tcW w:w="364" w:type="pct"/>
            <w:tcBorders>
              <w:bottom w:val="single" w:sz="12" w:space="0" w:color="70AD47" w:themeColor="accent6"/>
            </w:tcBorders>
            <w:noWrap/>
            <w:vAlign w:val="center"/>
            <w:hideMark/>
          </w:tcPr>
          <w:p w14:paraId="6E78093D" w14:textId="77777777" w:rsidR="001C1596" w:rsidRPr="0046186E" w:rsidRDefault="001C1596" w:rsidP="001C15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Yıllar</w:t>
            </w:r>
          </w:p>
        </w:tc>
        <w:tc>
          <w:tcPr>
            <w:tcW w:w="610" w:type="pct"/>
            <w:tcBorders>
              <w:bottom w:val="single" w:sz="12" w:space="0" w:color="70AD47" w:themeColor="accent6"/>
            </w:tcBorders>
            <w:noWrap/>
            <w:vAlign w:val="center"/>
            <w:hideMark/>
          </w:tcPr>
          <w:p w14:paraId="0E0762FF" w14:textId="77777777" w:rsidR="001C1596" w:rsidRPr="0046186E" w:rsidRDefault="001C1596" w:rsidP="001C15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Tarım</w:t>
            </w:r>
          </w:p>
        </w:tc>
        <w:tc>
          <w:tcPr>
            <w:tcW w:w="610" w:type="pct"/>
            <w:tcBorders>
              <w:bottom w:val="single" w:sz="12" w:space="0" w:color="70AD47" w:themeColor="accent6"/>
            </w:tcBorders>
            <w:vAlign w:val="center"/>
            <w:hideMark/>
          </w:tcPr>
          <w:p w14:paraId="4C6D9199" w14:textId="77777777" w:rsidR="001C1596" w:rsidRPr="0046186E" w:rsidRDefault="001C1596" w:rsidP="001C15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Sanayi</w:t>
            </w:r>
          </w:p>
        </w:tc>
        <w:tc>
          <w:tcPr>
            <w:tcW w:w="684" w:type="pct"/>
            <w:tcBorders>
              <w:bottom w:val="single" w:sz="12" w:space="0" w:color="70AD47" w:themeColor="accent6"/>
            </w:tcBorders>
            <w:vAlign w:val="center"/>
            <w:hideMark/>
          </w:tcPr>
          <w:p w14:paraId="227786EE" w14:textId="77777777" w:rsidR="001C1596" w:rsidRPr="0046186E" w:rsidRDefault="001C1596" w:rsidP="001C15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Hizmetler</w:t>
            </w:r>
          </w:p>
        </w:tc>
        <w:tc>
          <w:tcPr>
            <w:tcW w:w="684" w:type="pct"/>
            <w:tcBorders>
              <w:bottom w:val="single" w:sz="12" w:space="0" w:color="70AD47" w:themeColor="accent6"/>
            </w:tcBorders>
            <w:vAlign w:val="center"/>
            <w:hideMark/>
          </w:tcPr>
          <w:p w14:paraId="5E8024F6" w14:textId="77777777" w:rsidR="001C1596" w:rsidRPr="0046186E" w:rsidRDefault="001C1596" w:rsidP="001C15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Sektör Toplamları </w:t>
            </w:r>
          </w:p>
        </w:tc>
        <w:tc>
          <w:tcPr>
            <w:tcW w:w="655" w:type="pct"/>
            <w:tcBorders>
              <w:bottom w:val="single" w:sz="12" w:space="0" w:color="70AD47" w:themeColor="accent6"/>
            </w:tcBorders>
            <w:vAlign w:val="center"/>
            <w:hideMark/>
          </w:tcPr>
          <w:p w14:paraId="7516DCA9" w14:textId="77777777" w:rsidR="001C1596" w:rsidRPr="0046186E" w:rsidRDefault="001C1596" w:rsidP="001C15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Vergi-Sübvansiyon </w:t>
            </w:r>
          </w:p>
        </w:tc>
        <w:tc>
          <w:tcPr>
            <w:tcW w:w="684" w:type="pct"/>
            <w:tcBorders>
              <w:bottom w:val="single" w:sz="12" w:space="0" w:color="70AD47" w:themeColor="accent6"/>
            </w:tcBorders>
            <w:vAlign w:val="center"/>
            <w:hideMark/>
          </w:tcPr>
          <w:p w14:paraId="091C43CC" w14:textId="77777777" w:rsidR="001C1596" w:rsidRPr="0046186E" w:rsidRDefault="001C1596" w:rsidP="001C15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GSYH</w:t>
            </w:r>
          </w:p>
        </w:tc>
      </w:tr>
      <w:tr w:rsidR="001C1596" w:rsidRPr="0046186E" w14:paraId="4C7407FB" w14:textId="77777777" w:rsidTr="00B21DA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val="restart"/>
            <w:tcBorders>
              <w:top w:val="single" w:sz="12" w:space="0" w:color="70AD47" w:themeColor="accent6"/>
              <w:left w:val="single" w:sz="12" w:space="0" w:color="70AD47" w:themeColor="accent6"/>
            </w:tcBorders>
            <w:noWrap/>
            <w:vAlign w:val="center"/>
            <w:hideMark/>
          </w:tcPr>
          <w:p w14:paraId="67877AC0" w14:textId="77777777" w:rsidR="001C1596" w:rsidRPr="0046186E" w:rsidRDefault="001C1596" w:rsidP="001C15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Türkiye</w:t>
            </w:r>
          </w:p>
        </w:tc>
        <w:tc>
          <w:tcPr>
            <w:tcW w:w="364" w:type="pct"/>
            <w:tcBorders>
              <w:top w:val="single" w:sz="12" w:space="0" w:color="70AD47" w:themeColor="accent6"/>
            </w:tcBorders>
            <w:noWrap/>
            <w:vAlign w:val="center"/>
            <w:hideMark/>
          </w:tcPr>
          <w:p w14:paraId="537CF6D5"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2004</w:t>
            </w:r>
          </w:p>
        </w:tc>
        <w:tc>
          <w:tcPr>
            <w:tcW w:w="610" w:type="pct"/>
            <w:tcBorders>
              <w:top w:val="single" w:sz="12" w:space="0" w:color="70AD47" w:themeColor="accent6"/>
            </w:tcBorders>
            <w:noWrap/>
            <w:vAlign w:val="center"/>
            <w:hideMark/>
          </w:tcPr>
          <w:p w14:paraId="7C163679"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54.365.145</w:t>
            </w:r>
          </w:p>
        </w:tc>
        <w:tc>
          <w:tcPr>
            <w:tcW w:w="610" w:type="pct"/>
            <w:tcBorders>
              <w:top w:val="single" w:sz="12" w:space="0" w:color="70AD47" w:themeColor="accent6"/>
            </w:tcBorders>
            <w:noWrap/>
            <w:vAlign w:val="center"/>
            <w:hideMark/>
          </w:tcPr>
          <w:p w14:paraId="7B34ABC7"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145.005.909</w:t>
            </w:r>
          </w:p>
        </w:tc>
        <w:tc>
          <w:tcPr>
            <w:tcW w:w="684" w:type="pct"/>
            <w:tcBorders>
              <w:top w:val="single" w:sz="12" w:space="0" w:color="70AD47" w:themeColor="accent6"/>
            </w:tcBorders>
            <w:noWrap/>
            <w:vAlign w:val="center"/>
            <w:hideMark/>
          </w:tcPr>
          <w:p w14:paraId="2EAED9D2"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304.887.404</w:t>
            </w:r>
          </w:p>
        </w:tc>
        <w:tc>
          <w:tcPr>
            <w:tcW w:w="684" w:type="pct"/>
            <w:tcBorders>
              <w:top w:val="single" w:sz="12" w:space="0" w:color="70AD47" w:themeColor="accent6"/>
            </w:tcBorders>
            <w:noWrap/>
            <w:vAlign w:val="center"/>
            <w:hideMark/>
          </w:tcPr>
          <w:p w14:paraId="04E70FC1"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504.258.457</w:t>
            </w:r>
          </w:p>
        </w:tc>
        <w:tc>
          <w:tcPr>
            <w:tcW w:w="655" w:type="pct"/>
            <w:tcBorders>
              <w:top w:val="single" w:sz="12" w:space="0" w:color="70AD47" w:themeColor="accent6"/>
            </w:tcBorders>
            <w:noWrap/>
            <w:vAlign w:val="center"/>
            <w:hideMark/>
          </w:tcPr>
          <w:p w14:paraId="2F541703"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72.765.040</w:t>
            </w:r>
          </w:p>
        </w:tc>
        <w:tc>
          <w:tcPr>
            <w:tcW w:w="684" w:type="pct"/>
            <w:tcBorders>
              <w:top w:val="single" w:sz="12" w:space="0" w:color="70AD47" w:themeColor="accent6"/>
              <w:right w:val="single" w:sz="12" w:space="0" w:color="70AD47" w:themeColor="accent6"/>
            </w:tcBorders>
            <w:noWrap/>
            <w:vAlign w:val="center"/>
            <w:hideMark/>
          </w:tcPr>
          <w:p w14:paraId="480394E6"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577.023.497</w:t>
            </w:r>
          </w:p>
        </w:tc>
      </w:tr>
      <w:tr w:rsidR="001C1596" w:rsidRPr="0046186E" w14:paraId="427D5FDC" w14:textId="77777777" w:rsidTr="00B21DA0">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1A630C84"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64E3DFBE"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2005</w:t>
            </w:r>
          </w:p>
        </w:tc>
        <w:tc>
          <w:tcPr>
            <w:tcW w:w="610" w:type="pct"/>
            <w:noWrap/>
            <w:vAlign w:val="center"/>
            <w:hideMark/>
          </w:tcPr>
          <w:p w14:paraId="150B7A48"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62.349.598</w:t>
            </w:r>
          </w:p>
        </w:tc>
        <w:tc>
          <w:tcPr>
            <w:tcW w:w="610" w:type="pct"/>
            <w:noWrap/>
            <w:vAlign w:val="center"/>
            <w:hideMark/>
          </w:tcPr>
          <w:p w14:paraId="745ED21A"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170.459.652</w:t>
            </w:r>
          </w:p>
        </w:tc>
        <w:tc>
          <w:tcPr>
            <w:tcW w:w="684" w:type="pct"/>
            <w:noWrap/>
            <w:vAlign w:val="center"/>
            <w:hideMark/>
          </w:tcPr>
          <w:p w14:paraId="74AF2741"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355.501.121</w:t>
            </w:r>
          </w:p>
        </w:tc>
        <w:tc>
          <w:tcPr>
            <w:tcW w:w="684" w:type="pct"/>
            <w:noWrap/>
            <w:vAlign w:val="center"/>
            <w:hideMark/>
          </w:tcPr>
          <w:p w14:paraId="7E81D388"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588.310.371</w:t>
            </w:r>
          </w:p>
        </w:tc>
        <w:tc>
          <w:tcPr>
            <w:tcW w:w="655" w:type="pct"/>
            <w:noWrap/>
            <w:vAlign w:val="center"/>
            <w:hideMark/>
          </w:tcPr>
          <w:p w14:paraId="559D106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85.392.571</w:t>
            </w:r>
          </w:p>
        </w:tc>
        <w:tc>
          <w:tcPr>
            <w:tcW w:w="684" w:type="pct"/>
            <w:tcBorders>
              <w:right w:val="single" w:sz="12" w:space="0" w:color="70AD47" w:themeColor="accent6"/>
            </w:tcBorders>
            <w:noWrap/>
            <w:vAlign w:val="center"/>
            <w:hideMark/>
          </w:tcPr>
          <w:p w14:paraId="058B0CF9"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673.702.943</w:t>
            </w:r>
          </w:p>
        </w:tc>
      </w:tr>
      <w:tr w:rsidR="001C1596" w:rsidRPr="0046186E" w14:paraId="3BF5480D" w14:textId="77777777" w:rsidTr="00B21DA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5ED345A0"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6A22E8A2"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2006</w:t>
            </w:r>
          </w:p>
        </w:tc>
        <w:tc>
          <w:tcPr>
            <w:tcW w:w="610" w:type="pct"/>
            <w:noWrap/>
            <w:vAlign w:val="center"/>
            <w:hideMark/>
          </w:tcPr>
          <w:p w14:paraId="58438310"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64.415.593</w:t>
            </w:r>
          </w:p>
        </w:tc>
        <w:tc>
          <w:tcPr>
            <w:tcW w:w="610" w:type="pct"/>
            <w:noWrap/>
            <w:vAlign w:val="center"/>
            <w:hideMark/>
          </w:tcPr>
          <w:p w14:paraId="3107F273"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206.057.740</w:t>
            </w:r>
          </w:p>
        </w:tc>
        <w:tc>
          <w:tcPr>
            <w:tcW w:w="684" w:type="pct"/>
            <w:noWrap/>
            <w:vAlign w:val="center"/>
            <w:hideMark/>
          </w:tcPr>
          <w:p w14:paraId="18ED065D"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419.780.984</w:t>
            </w:r>
          </w:p>
        </w:tc>
        <w:tc>
          <w:tcPr>
            <w:tcW w:w="684" w:type="pct"/>
            <w:noWrap/>
            <w:vAlign w:val="center"/>
            <w:hideMark/>
          </w:tcPr>
          <w:p w14:paraId="5819D66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690.254.317</w:t>
            </w:r>
          </w:p>
        </w:tc>
        <w:tc>
          <w:tcPr>
            <w:tcW w:w="655" w:type="pct"/>
            <w:noWrap/>
            <w:vAlign w:val="center"/>
            <w:hideMark/>
          </w:tcPr>
          <w:p w14:paraId="72442016"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98.973.238</w:t>
            </w:r>
          </w:p>
        </w:tc>
        <w:tc>
          <w:tcPr>
            <w:tcW w:w="684" w:type="pct"/>
            <w:tcBorders>
              <w:right w:val="single" w:sz="12" w:space="0" w:color="70AD47" w:themeColor="accent6"/>
            </w:tcBorders>
            <w:noWrap/>
            <w:vAlign w:val="center"/>
            <w:hideMark/>
          </w:tcPr>
          <w:p w14:paraId="3A8FDBF0"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789.227.555</w:t>
            </w:r>
          </w:p>
        </w:tc>
      </w:tr>
      <w:tr w:rsidR="001C1596" w:rsidRPr="0046186E" w14:paraId="0130EB38" w14:textId="77777777" w:rsidTr="00B21DA0">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4BD9E799"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0196C05D"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2007</w:t>
            </w:r>
          </w:p>
        </w:tc>
        <w:tc>
          <w:tcPr>
            <w:tcW w:w="610" w:type="pct"/>
            <w:noWrap/>
            <w:vAlign w:val="center"/>
            <w:hideMark/>
          </w:tcPr>
          <w:p w14:paraId="0F5E52DB"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66.197.107</w:t>
            </w:r>
          </w:p>
        </w:tc>
        <w:tc>
          <w:tcPr>
            <w:tcW w:w="610" w:type="pct"/>
            <w:noWrap/>
            <w:vAlign w:val="center"/>
            <w:hideMark/>
          </w:tcPr>
          <w:p w14:paraId="309D4F5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232.941.255</w:t>
            </w:r>
          </w:p>
        </w:tc>
        <w:tc>
          <w:tcPr>
            <w:tcW w:w="684" w:type="pct"/>
            <w:noWrap/>
            <w:vAlign w:val="center"/>
            <w:hideMark/>
          </w:tcPr>
          <w:p w14:paraId="1DF968EE"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481.118.335</w:t>
            </w:r>
          </w:p>
        </w:tc>
        <w:tc>
          <w:tcPr>
            <w:tcW w:w="684" w:type="pct"/>
            <w:noWrap/>
            <w:vAlign w:val="center"/>
            <w:hideMark/>
          </w:tcPr>
          <w:p w14:paraId="043B23A8"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780.256.698</w:t>
            </w:r>
          </w:p>
        </w:tc>
        <w:tc>
          <w:tcPr>
            <w:tcW w:w="655" w:type="pct"/>
            <w:noWrap/>
            <w:vAlign w:val="center"/>
            <w:hideMark/>
          </w:tcPr>
          <w:p w14:paraId="6BD38DCD"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100.204.181</w:t>
            </w:r>
          </w:p>
        </w:tc>
        <w:tc>
          <w:tcPr>
            <w:tcW w:w="684" w:type="pct"/>
            <w:tcBorders>
              <w:right w:val="single" w:sz="12" w:space="0" w:color="70AD47" w:themeColor="accent6"/>
            </w:tcBorders>
            <w:noWrap/>
            <w:vAlign w:val="center"/>
            <w:hideMark/>
          </w:tcPr>
          <w:p w14:paraId="2DF3E8A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880.460.879</w:t>
            </w:r>
          </w:p>
        </w:tc>
      </w:tr>
      <w:tr w:rsidR="001C1596" w:rsidRPr="0046186E" w14:paraId="47BC09CE" w14:textId="77777777" w:rsidTr="00B21DA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4CBC7EB0"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7654FA61"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2008</w:t>
            </w:r>
          </w:p>
        </w:tc>
        <w:tc>
          <w:tcPr>
            <w:tcW w:w="610" w:type="pct"/>
            <w:noWrap/>
            <w:vAlign w:val="center"/>
            <w:hideMark/>
          </w:tcPr>
          <w:p w14:paraId="35165BB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74.451.345</w:t>
            </w:r>
          </w:p>
        </w:tc>
        <w:tc>
          <w:tcPr>
            <w:tcW w:w="610" w:type="pct"/>
            <w:noWrap/>
            <w:vAlign w:val="center"/>
            <w:hideMark/>
          </w:tcPr>
          <w:p w14:paraId="35CA4F48"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260.996.668</w:t>
            </w:r>
          </w:p>
        </w:tc>
        <w:tc>
          <w:tcPr>
            <w:tcW w:w="684" w:type="pct"/>
            <w:noWrap/>
            <w:vAlign w:val="center"/>
            <w:hideMark/>
          </w:tcPr>
          <w:p w14:paraId="2D504D08"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550.190.966</w:t>
            </w:r>
          </w:p>
        </w:tc>
        <w:tc>
          <w:tcPr>
            <w:tcW w:w="684" w:type="pct"/>
            <w:noWrap/>
            <w:vAlign w:val="center"/>
            <w:hideMark/>
          </w:tcPr>
          <w:p w14:paraId="7CA7F781"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885.638.980</w:t>
            </w:r>
          </w:p>
        </w:tc>
        <w:tc>
          <w:tcPr>
            <w:tcW w:w="655" w:type="pct"/>
            <w:noWrap/>
            <w:vAlign w:val="center"/>
            <w:hideMark/>
          </w:tcPr>
          <w:p w14:paraId="52CF1AA1"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109.143.879</w:t>
            </w:r>
          </w:p>
        </w:tc>
        <w:tc>
          <w:tcPr>
            <w:tcW w:w="684" w:type="pct"/>
            <w:tcBorders>
              <w:right w:val="single" w:sz="12" w:space="0" w:color="70AD47" w:themeColor="accent6"/>
            </w:tcBorders>
            <w:noWrap/>
            <w:vAlign w:val="center"/>
            <w:hideMark/>
          </w:tcPr>
          <w:p w14:paraId="6E3D7B9C"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994.782.858</w:t>
            </w:r>
          </w:p>
        </w:tc>
      </w:tr>
      <w:tr w:rsidR="001C1596" w:rsidRPr="0046186E" w14:paraId="2D2D2E24" w14:textId="77777777" w:rsidTr="00B21DA0">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13D100AD"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5413A258"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2009</w:t>
            </w:r>
          </w:p>
        </w:tc>
        <w:tc>
          <w:tcPr>
            <w:tcW w:w="610" w:type="pct"/>
            <w:noWrap/>
            <w:vAlign w:val="center"/>
            <w:hideMark/>
          </w:tcPr>
          <w:p w14:paraId="1047FE5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81.234.274</w:t>
            </w:r>
          </w:p>
        </w:tc>
        <w:tc>
          <w:tcPr>
            <w:tcW w:w="610" w:type="pct"/>
            <w:noWrap/>
            <w:vAlign w:val="center"/>
            <w:hideMark/>
          </w:tcPr>
          <w:p w14:paraId="34F4E017"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240.365.442</w:t>
            </w:r>
          </w:p>
        </w:tc>
        <w:tc>
          <w:tcPr>
            <w:tcW w:w="684" w:type="pct"/>
            <w:noWrap/>
            <w:vAlign w:val="center"/>
            <w:hideMark/>
          </w:tcPr>
          <w:p w14:paraId="3145AAB2"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569.482.714</w:t>
            </w:r>
          </w:p>
        </w:tc>
        <w:tc>
          <w:tcPr>
            <w:tcW w:w="684" w:type="pct"/>
            <w:noWrap/>
            <w:vAlign w:val="center"/>
            <w:hideMark/>
          </w:tcPr>
          <w:p w14:paraId="58B24E6C"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891.082.431</w:t>
            </w:r>
          </w:p>
        </w:tc>
        <w:tc>
          <w:tcPr>
            <w:tcW w:w="655" w:type="pct"/>
            <w:noWrap/>
            <w:vAlign w:val="center"/>
            <w:hideMark/>
          </w:tcPr>
          <w:p w14:paraId="4B776451"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108.109.417</w:t>
            </w:r>
          </w:p>
        </w:tc>
        <w:tc>
          <w:tcPr>
            <w:tcW w:w="684" w:type="pct"/>
            <w:tcBorders>
              <w:right w:val="single" w:sz="12" w:space="0" w:color="70AD47" w:themeColor="accent6"/>
            </w:tcBorders>
            <w:noWrap/>
            <w:vAlign w:val="center"/>
            <w:hideMark/>
          </w:tcPr>
          <w:p w14:paraId="3E50648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999.191.848</w:t>
            </w:r>
          </w:p>
        </w:tc>
      </w:tr>
      <w:tr w:rsidR="001C1596" w:rsidRPr="0046186E" w14:paraId="4DEAF032" w14:textId="77777777" w:rsidTr="00B21DA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394FDD2A"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47E4760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2010</w:t>
            </w:r>
          </w:p>
        </w:tc>
        <w:tc>
          <w:tcPr>
            <w:tcW w:w="610" w:type="pct"/>
            <w:noWrap/>
            <w:vAlign w:val="center"/>
            <w:hideMark/>
          </w:tcPr>
          <w:p w14:paraId="2291390C"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104.703.635</w:t>
            </w:r>
          </w:p>
        </w:tc>
        <w:tc>
          <w:tcPr>
            <w:tcW w:w="610" w:type="pct"/>
            <w:noWrap/>
            <w:vAlign w:val="center"/>
            <w:hideMark/>
          </w:tcPr>
          <w:p w14:paraId="38464BE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285.383.871</w:t>
            </w:r>
          </w:p>
        </w:tc>
        <w:tc>
          <w:tcPr>
            <w:tcW w:w="684" w:type="pct"/>
            <w:noWrap/>
            <w:vAlign w:val="center"/>
            <w:hideMark/>
          </w:tcPr>
          <w:p w14:paraId="7BDB1F94"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629.823.047</w:t>
            </w:r>
          </w:p>
        </w:tc>
        <w:tc>
          <w:tcPr>
            <w:tcW w:w="684" w:type="pct"/>
            <w:noWrap/>
            <w:vAlign w:val="center"/>
            <w:hideMark/>
          </w:tcPr>
          <w:p w14:paraId="20576D39"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1.019.910.553</w:t>
            </w:r>
          </w:p>
        </w:tc>
        <w:tc>
          <w:tcPr>
            <w:tcW w:w="655" w:type="pct"/>
            <w:noWrap/>
            <w:vAlign w:val="center"/>
            <w:hideMark/>
          </w:tcPr>
          <w:p w14:paraId="5505F24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140.103.425</w:t>
            </w:r>
          </w:p>
        </w:tc>
        <w:tc>
          <w:tcPr>
            <w:tcW w:w="684" w:type="pct"/>
            <w:tcBorders>
              <w:right w:val="single" w:sz="12" w:space="0" w:color="70AD47" w:themeColor="accent6"/>
            </w:tcBorders>
            <w:noWrap/>
            <w:vAlign w:val="center"/>
            <w:hideMark/>
          </w:tcPr>
          <w:p w14:paraId="602D88E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1.160.013.978</w:t>
            </w:r>
          </w:p>
        </w:tc>
      </w:tr>
      <w:tr w:rsidR="001C1596" w:rsidRPr="0046186E" w14:paraId="49E7CACC" w14:textId="77777777" w:rsidTr="00B21DA0">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490D90EB"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287D70A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2011</w:t>
            </w:r>
          </w:p>
        </w:tc>
        <w:tc>
          <w:tcPr>
            <w:tcW w:w="610" w:type="pct"/>
            <w:noWrap/>
            <w:vAlign w:val="center"/>
            <w:hideMark/>
          </w:tcPr>
          <w:p w14:paraId="6F574BA5"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114.838.169</w:t>
            </w:r>
          </w:p>
        </w:tc>
        <w:tc>
          <w:tcPr>
            <w:tcW w:w="610" w:type="pct"/>
            <w:noWrap/>
            <w:vAlign w:val="center"/>
            <w:hideMark/>
          </w:tcPr>
          <w:p w14:paraId="02FDF3C1"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375.613.697</w:t>
            </w:r>
          </w:p>
        </w:tc>
        <w:tc>
          <w:tcPr>
            <w:tcW w:w="684" w:type="pct"/>
            <w:noWrap/>
            <w:vAlign w:val="center"/>
            <w:hideMark/>
          </w:tcPr>
          <w:p w14:paraId="637CDB7F"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736.243.999</w:t>
            </w:r>
          </w:p>
        </w:tc>
        <w:tc>
          <w:tcPr>
            <w:tcW w:w="684" w:type="pct"/>
            <w:noWrap/>
            <w:vAlign w:val="center"/>
            <w:hideMark/>
          </w:tcPr>
          <w:p w14:paraId="47FD93AB"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1.226.695.865</w:t>
            </w:r>
          </w:p>
        </w:tc>
        <w:tc>
          <w:tcPr>
            <w:tcW w:w="655" w:type="pct"/>
            <w:noWrap/>
            <w:vAlign w:val="center"/>
            <w:hideMark/>
          </w:tcPr>
          <w:p w14:paraId="6616F39E"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167.781.301</w:t>
            </w:r>
          </w:p>
        </w:tc>
        <w:tc>
          <w:tcPr>
            <w:tcW w:w="684" w:type="pct"/>
            <w:tcBorders>
              <w:right w:val="single" w:sz="12" w:space="0" w:color="70AD47" w:themeColor="accent6"/>
            </w:tcBorders>
            <w:noWrap/>
            <w:vAlign w:val="center"/>
            <w:hideMark/>
          </w:tcPr>
          <w:p w14:paraId="198CCED7"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1.394.477.166</w:t>
            </w:r>
          </w:p>
        </w:tc>
      </w:tr>
      <w:tr w:rsidR="001C1596" w:rsidRPr="0046186E" w14:paraId="553C3FA5" w14:textId="77777777" w:rsidTr="00B21DA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5C5BD2E4"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49B66C6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2012</w:t>
            </w:r>
          </w:p>
        </w:tc>
        <w:tc>
          <w:tcPr>
            <w:tcW w:w="610" w:type="pct"/>
            <w:noWrap/>
            <w:vAlign w:val="center"/>
            <w:hideMark/>
          </w:tcPr>
          <w:p w14:paraId="7669F473"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121.692.893</w:t>
            </w:r>
          </w:p>
        </w:tc>
        <w:tc>
          <w:tcPr>
            <w:tcW w:w="610" w:type="pct"/>
            <w:noWrap/>
            <w:vAlign w:val="center"/>
            <w:hideMark/>
          </w:tcPr>
          <w:p w14:paraId="59D3C6B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420.266.164</w:t>
            </w:r>
          </w:p>
        </w:tc>
        <w:tc>
          <w:tcPr>
            <w:tcW w:w="684" w:type="pct"/>
            <w:noWrap/>
            <w:vAlign w:val="center"/>
            <w:hideMark/>
          </w:tcPr>
          <w:p w14:paraId="2C7BBD97"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843.453.712</w:t>
            </w:r>
          </w:p>
        </w:tc>
        <w:tc>
          <w:tcPr>
            <w:tcW w:w="684" w:type="pct"/>
            <w:noWrap/>
            <w:vAlign w:val="center"/>
            <w:hideMark/>
          </w:tcPr>
          <w:p w14:paraId="2225128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1.385.412.768</w:t>
            </w:r>
          </w:p>
        </w:tc>
        <w:tc>
          <w:tcPr>
            <w:tcW w:w="655" w:type="pct"/>
            <w:noWrap/>
            <w:vAlign w:val="center"/>
            <w:hideMark/>
          </w:tcPr>
          <w:p w14:paraId="0344F2F5"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184.259.347</w:t>
            </w:r>
          </w:p>
        </w:tc>
        <w:tc>
          <w:tcPr>
            <w:tcW w:w="684" w:type="pct"/>
            <w:tcBorders>
              <w:right w:val="single" w:sz="12" w:space="0" w:color="70AD47" w:themeColor="accent6"/>
            </w:tcBorders>
            <w:noWrap/>
            <w:vAlign w:val="center"/>
            <w:hideMark/>
          </w:tcPr>
          <w:p w14:paraId="072944AC"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1.569.672.115</w:t>
            </w:r>
          </w:p>
        </w:tc>
      </w:tr>
      <w:tr w:rsidR="001C1596" w:rsidRPr="0046186E" w14:paraId="3F19AF42" w14:textId="77777777" w:rsidTr="00B21DA0">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03628084"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74E8FB80"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2013</w:t>
            </w:r>
          </w:p>
        </w:tc>
        <w:tc>
          <w:tcPr>
            <w:tcW w:w="610" w:type="pct"/>
            <w:noWrap/>
            <w:vAlign w:val="center"/>
            <w:hideMark/>
          </w:tcPr>
          <w:p w14:paraId="29055C81"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121.709.079</w:t>
            </w:r>
          </w:p>
        </w:tc>
        <w:tc>
          <w:tcPr>
            <w:tcW w:w="610" w:type="pct"/>
            <w:noWrap/>
            <w:vAlign w:val="center"/>
            <w:hideMark/>
          </w:tcPr>
          <w:p w14:paraId="4DBA9635"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501.220.607</w:t>
            </w:r>
          </w:p>
        </w:tc>
        <w:tc>
          <w:tcPr>
            <w:tcW w:w="684" w:type="pct"/>
            <w:noWrap/>
            <w:vAlign w:val="center"/>
            <w:hideMark/>
          </w:tcPr>
          <w:p w14:paraId="0A2144D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962.395.396</w:t>
            </w:r>
          </w:p>
        </w:tc>
        <w:tc>
          <w:tcPr>
            <w:tcW w:w="684" w:type="pct"/>
            <w:noWrap/>
            <w:vAlign w:val="center"/>
            <w:hideMark/>
          </w:tcPr>
          <w:p w14:paraId="395A16C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1.585.325.082</w:t>
            </w:r>
          </w:p>
        </w:tc>
        <w:tc>
          <w:tcPr>
            <w:tcW w:w="655" w:type="pct"/>
            <w:noWrap/>
            <w:vAlign w:val="center"/>
            <w:hideMark/>
          </w:tcPr>
          <w:p w14:paraId="502814F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224.388.005</w:t>
            </w:r>
          </w:p>
        </w:tc>
        <w:tc>
          <w:tcPr>
            <w:tcW w:w="684" w:type="pct"/>
            <w:tcBorders>
              <w:right w:val="single" w:sz="12" w:space="0" w:color="70AD47" w:themeColor="accent6"/>
            </w:tcBorders>
            <w:noWrap/>
            <w:vAlign w:val="center"/>
            <w:hideMark/>
          </w:tcPr>
          <w:p w14:paraId="2CB88D8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1.809.713.087</w:t>
            </w:r>
          </w:p>
        </w:tc>
      </w:tr>
      <w:tr w:rsidR="001C1596" w:rsidRPr="0046186E" w14:paraId="27CB8175" w14:textId="77777777" w:rsidTr="00B21DA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57655A8E"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664FE2C9"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2014</w:t>
            </w:r>
          </w:p>
        </w:tc>
        <w:tc>
          <w:tcPr>
            <w:tcW w:w="610" w:type="pct"/>
            <w:noWrap/>
            <w:vAlign w:val="center"/>
            <w:hideMark/>
          </w:tcPr>
          <w:p w14:paraId="21BC13C3"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134.724.745</w:t>
            </w:r>
          </w:p>
        </w:tc>
        <w:tc>
          <w:tcPr>
            <w:tcW w:w="610" w:type="pct"/>
            <w:noWrap/>
            <w:vAlign w:val="center"/>
            <w:hideMark/>
          </w:tcPr>
          <w:p w14:paraId="474ED20B"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576.440.635</w:t>
            </w:r>
          </w:p>
        </w:tc>
        <w:tc>
          <w:tcPr>
            <w:tcW w:w="684" w:type="pct"/>
            <w:noWrap/>
            <w:vAlign w:val="center"/>
            <w:hideMark/>
          </w:tcPr>
          <w:p w14:paraId="35DCBE4C"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1.097.024.575</w:t>
            </w:r>
          </w:p>
        </w:tc>
        <w:tc>
          <w:tcPr>
            <w:tcW w:w="684" w:type="pct"/>
            <w:noWrap/>
            <w:vAlign w:val="center"/>
            <w:hideMark/>
          </w:tcPr>
          <w:p w14:paraId="707D3C54"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1.808.189.955</w:t>
            </w:r>
          </w:p>
        </w:tc>
        <w:tc>
          <w:tcPr>
            <w:tcW w:w="655" w:type="pct"/>
            <w:noWrap/>
            <w:vAlign w:val="center"/>
            <w:hideMark/>
          </w:tcPr>
          <w:p w14:paraId="0F8050BD"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236.275.921</w:t>
            </w:r>
          </w:p>
        </w:tc>
        <w:tc>
          <w:tcPr>
            <w:tcW w:w="684" w:type="pct"/>
            <w:tcBorders>
              <w:right w:val="single" w:sz="12" w:space="0" w:color="70AD47" w:themeColor="accent6"/>
            </w:tcBorders>
            <w:noWrap/>
            <w:vAlign w:val="center"/>
            <w:hideMark/>
          </w:tcPr>
          <w:p w14:paraId="48A61DA1"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2.044.465.876</w:t>
            </w:r>
          </w:p>
        </w:tc>
      </w:tr>
      <w:tr w:rsidR="001C1596" w:rsidRPr="0046186E" w14:paraId="56DE0B8B" w14:textId="77777777" w:rsidTr="00B21DA0">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4532226C"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2F5F5690"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2015</w:t>
            </w:r>
          </w:p>
        </w:tc>
        <w:tc>
          <w:tcPr>
            <w:tcW w:w="610" w:type="pct"/>
            <w:noWrap/>
            <w:vAlign w:val="center"/>
            <w:hideMark/>
          </w:tcPr>
          <w:p w14:paraId="7788972B"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161.447.917</w:t>
            </w:r>
          </w:p>
        </w:tc>
        <w:tc>
          <w:tcPr>
            <w:tcW w:w="610" w:type="pct"/>
            <w:noWrap/>
            <w:vAlign w:val="center"/>
            <w:hideMark/>
          </w:tcPr>
          <w:p w14:paraId="4E1C4A0D"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652.582.965</w:t>
            </w:r>
          </w:p>
        </w:tc>
        <w:tc>
          <w:tcPr>
            <w:tcW w:w="684" w:type="pct"/>
            <w:noWrap/>
            <w:vAlign w:val="center"/>
            <w:hideMark/>
          </w:tcPr>
          <w:p w14:paraId="2E51B14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1.246.695.908</w:t>
            </w:r>
          </w:p>
        </w:tc>
        <w:tc>
          <w:tcPr>
            <w:tcW w:w="684" w:type="pct"/>
            <w:noWrap/>
            <w:vAlign w:val="center"/>
            <w:hideMark/>
          </w:tcPr>
          <w:p w14:paraId="0F0A1755"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2.060.726.790</w:t>
            </w:r>
          </w:p>
        </w:tc>
        <w:tc>
          <w:tcPr>
            <w:tcW w:w="655" w:type="pct"/>
            <w:noWrap/>
            <w:vAlign w:val="center"/>
            <w:hideMark/>
          </w:tcPr>
          <w:p w14:paraId="112DD001"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277.920.704</w:t>
            </w:r>
          </w:p>
        </w:tc>
        <w:tc>
          <w:tcPr>
            <w:tcW w:w="684" w:type="pct"/>
            <w:tcBorders>
              <w:right w:val="single" w:sz="12" w:space="0" w:color="70AD47" w:themeColor="accent6"/>
            </w:tcBorders>
            <w:noWrap/>
            <w:vAlign w:val="center"/>
            <w:hideMark/>
          </w:tcPr>
          <w:p w14:paraId="25916BB7"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2.338.647.494</w:t>
            </w:r>
          </w:p>
        </w:tc>
      </w:tr>
      <w:tr w:rsidR="001C1596" w:rsidRPr="0046186E" w14:paraId="296A7A40" w14:textId="77777777" w:rsidTr="00B21DA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1F6DB8F4"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4F5D19D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2016</w:t>
            </w:r>
          </w:p>
        </w:tc>
        <w:tc>
          <w:tcPr>
            <w:tcW w:w="610" w:type="pct"/>
            <w:noWrap/>
            <w:vAlign w:val="center"/>
            <w:hideMark/>
          </w:tcPr>
          <w:p w14:paraId="41B64073"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161.304.618</w:t>
            </w:r>
          </w:p>
        </w:tc>
        <w:tc>
          <w:tcPr>
            <w:tcW w:w="610" w:type="pct"/>
            <w:noWrap/>
            <w:vAlign w:val="center"/>
            <w:hideMark/>
          </w:tcPr>
          <w:p w14:paraId="07D35DB6"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735.168.540</w:t>
            </w:r>
          </w:p>
        </w:tc>
        <w:tc>
          <w:tcPr>
            <w:tcW w:w="684" w:type="pct"/>
            <w:noWrap/>
            <w:vAlign w:val="center"/>
            <w:hideMark/>
          </w:tcPr>
          <w:p w14:paraId="52BED21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1.402.423.306</w:t>
            </w:r>
          </w:p>
        </w:tc>
        <w:tc>
          <w:tcPr>
            <w:tcW w:w="684" w:type="pct"/>
            <w:noWrap/>
            <w:vAlign w:val="center"/>
            <w:hideMark/>
          </w:tcPr>
          <w:p w14:paraId="7D8F181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2.298.896.464</w:t>
            </w:r>
          </w:p>
        </w:tc>
        <w:tc>
          <w:tcPr>
            <w:tcW w:w="655" w:type="pct"/>
            <w:noWrap/>
            <w:vAlign w:val="center"/>
            <w:hideMark/>
          </w:tcPr>
          <w:p w14:paraId="759D2D95"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309.629.285</w:t>
            </w:r>
          </w:p>
        </w:tc>
        <w:tc>
          <w:tcPr>
            <w:tcW w:w="684" w:type="pct"/>
            <w:tcBorders>
              <w:right w:val="single" w:sz="12" w:space="0" w:color="70AD47" w:themeColor="accent6"/>
            </w:tcBorders>
            <w:noWrap/>
            <w:vAlign w:val="center"/>
            <w:hideMark/>
          </w:tcPr>
          <w:p w14:paraId="29EAA28B"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2.608.525.749</w:t>
            </w:r>
          </w:p>
        </w:tc>
      </w:tr>
      <w:tr w:rsidR="001C1596" w:rsidRPr="0046186E" w14:paraId="5858D06D" w14:textId="77777777" w:rsidTr="00F65FE4">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bottom w:val="single" w:sz="12" w:space="0" w:color="70AD47" w:themeColor="accent6"/>
            </w:tcBorders>
            <w:vAlign w:val="center"/>
            <w:hideMark/>
          </w:tcPr>
          <w:p w14:paraId="74E0B539"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tcBorders>
              <w:bottom w:val="single" w:sz="12" w:space="0" w:color="70AD47" w:themeColor="accent6"/>
            </w:tcBorders>
            <w:noWrap/>
            <w:vAlign w:val="center"/>
            <w:hideMark/>
          </w:tcPr>
          <w:p w14:paraId="6B9552F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2017</w:t>
            </w:r>
          </w:p>
        </w:tc>
        <w:tc>
          <w:tcPr>
            <w:tcW w:w="610" w:type="pct"/>
            <w:tcBorders>
              <w:bottom w:val="single" w:sz="12" w:space="0" w:color="70AD47" w:themeColor="accent6"/>
            </w:tcBorders>
            <w:noWrap/>
            <w:vAlign w:val="center"/>
            <w:hideMark/>
          </w:tcPr>
          <w:p w14:paraId="5A9C2F3C"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189.000.175</w:t>
            </w:r>
          </w:p>
        </w:tc>
        <w:tc>
          <w:tcPr>
            <w:tcW w:w="610" w:type="pct"/>
            <w:tcBorders>
              <w:bottom w:val="single" w:sz="12" w:space="0" w:color="70AD47" w:themeColor="accent6"/>
            </w:tcBorders>
            <w:noWrap/>
            <w:vAlign w:val="center"/>
            <w:hideMark/>
          </w:tcPr>
          <w:p w14:paraId="34CCED7C"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905.819.274</w:t>
            </w:r>
          </w:p>
        </w:tc>
        <w:tc>
          <w:tcPr>
            <w:tcW w:w="684" w:type="pct"/>
            <w:tcBorders>
              <w:bottom w:val="single" w:sz="12" w:space="0" w:color="70AD47" w:themeColor="accent6"/>
            </w:tcBorders>
            <w:noWrap/>
            <w:vAlign w:val="center"/>
            <w:hideMark/>
          </w:tcPr>
          <w:p w14:paraId="34BF7BF9"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1.657.822.396</w:t>
            </w:r>
          </w:p>
        </w:tc>
        <w:tc>
          <w:tcPr>
            <w:tcW w:w="684" w:type="pct"/>
            <w:tcBorders>
              <w:bottom w:val="single" w:sz="12" w:space="0" w:color="70AD47" w:themeColor="accent6"/>
            </w:tcBorders>
            <w:noWrap/>
            <w:vAlign w:val="center"/>
            <w:hideMark/>
          </w:tcPr>
          <w:p w14:paraId="3103D5B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sidRPr="0046186E">
              <w:rPr>
                <w:rFonts w:eastAsia="Times New Roman" w:cs="Times New Roman"/>
                <w:b/>
                <w:color w:val="000000"/>
                <w:lang w:eastAsia="tr-TR"/>
              </w:rPr>
              <w:t>2.752.641.846</w:t>
            </w:r>
          </w:p>
        </w:tc>
        <w:tc>
          <w:tcPr>
            <w:tcW w:w="655" w:type="pct"/>
            <w:tcBorders>
              <w:bottom w:val="single" w:sz="12" w:space="0" w:color="70AD47" w:themeColor="accent6"/>
            </w:tcBorders>
            <w:noWrap/>
            <w:vAlign w:val="center"/>
            <w:hideMark/>
          </w:tcPr>
          <w:p w14:paraId="7B2A107C"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353.894.906</w:t>
            </w:r>
          </w:p>
        </w:tc>
        <w:tc>
          <w:tcPr>
            <w:tcW w:w="684" w:type="pct"/>
            <w:tcBorders>
              <w:bottom w:val="single" w:sz="12" w:space="0" w:color="70AD47" w:themeColor="accent6"/>
              <w:right w:val="single" w:sz="12" w:space="0" w:color="70AD47" w:themeColor="accent6"/>
            </w:tcBorders>
            <w:noWrap/>
            <w:vAlign w:val="center"/>
            <w:hideMark/>
          </w:tcPr>
          <w:p w14:paraId="17C76ACC"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sidRPr="0046186E">
              <w:rPr>
                <w:rFonts w:eastAsia="Times New Roman" w:cs="Times New Roman"/>
                <w:b/>
                <w:color w:val="000000"/>
                <w:lang w:eastAsia="tr-TR"/>
              </w:rPr>
              <w:t>3.106.536.751</w:t>
            </w:r>
          </w:p>
        </w:tc>
      </w:tr>
      <w:tr w:rsidR="001C1596" w:rsidRPr="0046186E" w14:paraId="3FDBF063" w14:textId="77777777" w:rsidTr="00F65F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val="restart"/>
            <w:tcBorders>
              <w:top w:val="single" w:sz="12" w:space="0" w:color="70AD47" w:themeColor="accent6"/>
              <w:left w:val="single" w:sz="12" w:space="0" w:color="70AD47" w:themeColor="accent6"/>
            </w:tcBorders>
            <w:noWrap/>
            <w:vAlign w:val="center"/>
            <w:hideMark/>
          </w:tcPr>
          <w:p w14:paraId="6240C7E7" w14:textId="77777777" w:rsidR="001C1596" w:rsidRPr="0046186E" w:rsidRDefault="001C1596" w:rsidP="001C15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Aksaray</w:t>
            </w:r>
          </w:p>
        </w:tc>
        <w:tc>
          <w:tcPr>
            <w:tcW w:w="364" w:type="pct"/>
            <w:tcBorders>
              <w:top w:val="single" w:sz="12" w:space="0" w:color="70AD47" w:themeColor="accent6"/>
            </w:tcBorders>
            <w:noWrap/>
            <w:vAlign w:val="center"/>
            <w:hideMark/>
          </w:tcPr>
          <w:p w14:paraId="6A41CEB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2004</w:t>
            </w:r>
          </w:p>
        </w:tc>
        <w:tc>
          <w:tcPr>
            <w:tcW w:w="610" w:type="pct"/>
            <w:tcBorders>
              <w:top w:val="single" w:sz="12" w:space="0" w:color="70AD47" w:themeColor="accent6"/>
            </w:tcBorders>
            <w:noWrap/>
            <w:vAlign w:val="center"/>
            <w:hideMark/>
          </w:tcPr>
          <w:p w14:paraId="79A54974"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506.875</w:t>
            </w:r>
          </w:p>
        </w:tc>
        <w:tc>
          <w:tcPr>
            <w:tcW w:w="610" w:type="pct"/>
            <w:tcBorders>
              <w:top w:val="single" w:sz="12" w:space="0" w:color="70AD47" w:themeColor="accent6"/>
            </w:tcBorders>
            <w:noWrap/>
            <w:vAlign w:val="center"/>
            <w:hideMark/>
          </w:tcPr>
          <w:p w14:paraId="54FFDFB3"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273.573</w:t>
            </w:r>
          </w:p>
        </w:tc>
        <w:tc>
          <w:tcPr>
            <w:tcW w:w="684" w:type="pct"/>
            <w:tcBorders>
              <w:top w:val="single" w:sz="12" w:space="0" w:color="70AD47" w:themeColor="accent6"/>
            </w:tcBorders>
            <w:noWrap/>
            <w:vAlign w:val="center"/>
            <w:hideMark/>
          </w:tcPr>
          <w:p w14:paraId="7735B9E7"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785.978</w:t>
            </w:r>
          </w:p>
        </w:tc>
        <w:tc>
          <w:tcPr>
            <w:tcW w:w="684" w:type="pct"/>
            <w:tcBorders>
              <w:top w:val="single" w:sz="12" w:space="0" w:color="70AD47" w:themeColor="accent6"/>
            </w:tcBorders>
            <w:noWrap/>
            <w:vAlign w:val="center"/>
            <w:hideMark/>
          </w:tcPr>
          <w:p w14:paraId="6329D7FD"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1.566.425</w:t>
            </w:r>
          </w:p>
        </w:tc>
        <w:tc>
          <w:tcPr>
            <w:tcW w:w="655" w:type="pct"/>
            <w:tcBorders>
              <w:top w:val="single" w:sz="12" w:space="0" w:color="70AD47" w:themeColor="accent6"/>
            </w:tcBorders>
            <w:noWrap/>
            <w:vAlign w:val="center"/>
            <w:hideMark/>
          </w:tcPr>
          <w:p w14:paraId="574FF587"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226.037</w:t>
            </w:r>
          </w:p>
        </w:tc>
        <w:tc>
          <w:tcPr>
            <w:tcW w:w="684" w:type="pct"/>
            <w:tcBorders>
              <w:top w:val="single" w:sz="12" w:space="0" w:color="70AD47" w:themeColor="accent6"/>
              <w:right w:val="single" w:sz="12" w:space="0" w:color="70AD47" w:themeColor="accent6"/>
            </w:tcBorders>
            <w:noWrap/>
            <w:vAlign w:val="center"/>
            <w:hideMark/>
          </w:tcPr>
          <w:p w14:paraId="318B161C"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1.792.462</w:t>
            </w:r>
          </w:p>
        </w:tc>
      </w:tr>
      <w:tr w:rsidR="001C1596" w:rsidRPr="0046186E" w14:paraId="41E194A5" w14:textId="77777777" w:rsidTr="00F65FE4">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73A1D2FD"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222829A0"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2005</w:t>
            </w:r>
          </w:p>
        </w:tc>
        <w:tc>
          <w:tcPr>
            <w:tcW w:w="610" w:type="pct"/>
            <w:noWrap/>
            <w:vAlign w:val="center"/>
            <w:hideMark/>
          </w:tcPr>
          <w:p w14:paraId="79D1A062"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594.117</w:t>
            </w:r>
          </w:p>
        </w:tc>
        <w:tc>
          <w:tcPr>
            <w:tcW w:w="610" w:type="pct"/>
            <w:noWrap/>
            <w:vAlign w:val="center"/>
            <w:hideMark/>
          </w:tcPr>
          <w:p w14:paraId="7A02D7D1"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321.149</w:t>
            </w:r>
          </w:p>
        </w:tc>
        <w:tc>
          <w:tcPr>
            <w:tcW w:w="684" w:type="pct"/>
            <w:noWrap/>
            <w:vAlign w:val="center"/>
            <w:hideMark/>
          </w:tcPr>
          <w:p w14:paraId="5A1E75D2"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942.125</w:t>
            </w:r>
          </w:p>
        </w:tc>
        <w:tc>
          <w:tcPr>
            <w:tcW w:w="684" w:type="pct"/>
            <w:noWrap/>
            <w:vAlign w:val="center"/>
            <w:hideMark/>
          </w:tcPr>
          <w:p w14:paraId="5D9ACDBB"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1.857.391</w:t>
            </w:r>
          </w:p>
        </w:tc>
        <w:tc>
          <w:tcPr>
            <w:tcW w:w="655" w:type="pct"/>
            <w:noWrap/>
            <w:vAlign w:val="center"/>
            <w:hideMark/>
          </w:tcPr>
          <w:p w14:paraId="16D373F9"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269.598</w:t>
            </w:r>
          </w:p>
        </w:tc>
        <w:tc>
          <w:tcPr>
            <w:tcW w:w="684" w:type="pct"/>
            <w:tcBorders>
              <w:right w:val="single" w:sz="12" w:space="0" w:color="70AD47" w:themeColor="accent6"/>
            </w:tcBorders>
            <w:noWrap/>
            <w:vAlign w:val="center"/>
            <w:hideMark/>
          </w:tcPr>
          <w:p w14:paraId="4914E6A8"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2.126.989</w:t>
            </w:r>
          </w:p>
        </w:tc>
      </w:tr>
      <w:tr w:rsidR="001C1596" w:rsidRPr="0046186E" w14:paraId="6E79BBC9" w14:textId="77777777" w:rsidTr="00F65F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06106113"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3D68D54B"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2006</w:t>
            </w:r>
          </w:p>
        </w:tc>
        <w:tc>
          <w:tcPr>
            <w:tcW w:w="610" w:type="pct"/>
            <w:noWrap/>
            <w:vAlign w:val="center"/>
            <w:hideMark/>
          </w:tcPr>
          <w:p w14:paraId="79CB6B58"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617.229</w:t>
            </w:r>
          </w:p>
        </w:tc>
        <w:tc>
          <w:tcPr>
            <w:tcW w:w="610" w:type="pct"/>
            <w:noWrap/>
            <w:vAlign w:val="center"/>
            <w:hideMark/>
          </w:tcPr>
          <w:p w14:paraId="0BE20BA7"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401.376</w:t>
            </w:r>
          </w:p>
        </w:tc>
        <w:tc>
          <w:tcPr>
            <w:tcW w:w="684" w:type="pct"/>
            <w:noWrap/>
            <w:vAlign w:val="center"/>
            <w:hideMark/>
          </w:tcPr>
          <w:p w14:paraId="79E5C2BB"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1.102.047</w:t>
            </w:r>
          </w:p>
        </w:tc>
        <w:tc>
          <w:tcPr>
            <w:tcW w:w="684" w:type="pct"/>
            <w:noWrap/>
            <w:vAlign w:val="center"/>
            <w:hideMark/>
          </w:tcPr>
          <w:p w14:paraId="7E6C818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2.120.653</w:t>
            </w:r>
          </w:p>
        </w:tc>
        <w:tc>
          <w:tcPr>
            <w:tcW w:w="655" w:type="pct"/>
            <w:noWrap/>
            <w:vAlign w:val="center"/>
            <w:hideMark/>
          </w:tcPr>
          <w:p w14:paraId="23B32E15"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304.073</w:t>
            </w:r>
          </w:p>
        </w:tc>
        <w:tc>
          <w:tcPr>
            <w:tcW w:w="684" w:type="pct"/>
            <w:tcBorders>
              <w:right w:val="single" w:sz="12" w:space="0" w:color="70AD47" w:themeColor="accent6"/>
            </w:tcBorders>
            <w:noWrap/>
            <w:vAlign w:val="center"/>
            <w:hideMark/>
          </w:tcPr>
          <w:p w14:paraId="2BFB9B18"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2.424.726</w:t>
            </w:r>
          </w:p>
        </w:tc>
      </w:tr>
      <w:tr w:rsidR="001C1596" w:rsidRPr="0046186E" w14:paraId="35F7A346" w14:textId="77777777" w:rsidTr="00F65FE4">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4F260694"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00D73FA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2007</w:t>
            </w:r>
          </w:p>
        </w:tc>
        <w:tc>
          <w:tcPr>
            <w:tcW w:w="610" w:type="pct"/>
            <w:noWrap/>
            <w:vAlign w:val="center"/>
            <w:hideMark/>
          </w:tcPr>
          <w:p w14:paraId="5CB17BA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690.318</w:t>
            </w:r>
          </w:p>
        </w:tc>
        <w:tc>
          <w:tcPr>
            <w:tcW w:w="610" w:type="pct"/>
            <w:noWrap/>
            <w:vAlign w:val="center"/>
            <w:hideMark/>
          </w:tcPr>
          <w:p w14:paraId="1FE17FED"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473.287</w:t>
            </w:r>
          </w:p>
        </w:tc>
        <w:tc>
          <w:tcPr>
            <w:tcW w:w="684" w:type="pct"/>
            <w:noWrap/>
            <w:vAlign w:val="center"/>
            <w:hideMark/>
          </w:tcPr>
          <w:p w14:paraId="28F56644"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1.271.377</w:t>
            </w:r>
          </w:p>
        </w:tc>
        <w:tc>
          <w:tcPr>
            <w:tcW w:w="684" w:type="pct"/>
            <w:noWrap/>
            <w:vAlign w:val="center"/>
            <w:hideMark/>
          </w:tcPr>
          <w:p w14:paraId="6960F6E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2.434.982</w:t>
            </w:r>
          </w:p>
        </w:tc>
        <w:tc>
          <w:tcPr>
            <w:tcW w:w="655" w:type="pct"/>
            <w:noWrap/>
            <w:vAlign w:val="center"/>
            <w:hideMark/>
          </w:tcPr>
          <w:p w14:paraId="47ECB83C"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312.712</w:t>
            </w:r>
          </w:p>
        </w:tc>
        <w:tc>
          <w:tcPr>
            <w:tcW w:w="684" w:type="pct"/>
            <w:tcBorders>
              <w:right w:val="single" w:sz="12" w:space="0" w:color="70AD47" w:themeColor="accent6"/>
            </w:tcBorders>
            <w:noWrap/>
            <w:vAlign w:val="center"/>
            <w:hideMark/>
          </w:tcPr>
          <w:p w14:paraId="5F64B81A"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2.747.693</w:t>
            </w:r>
          </w:p>
        </w:tc>
      </w:tr>
      <w:tr w:rsidR="001C1596" w:rsidRPr="0046186E" w14:paraId="262E178B" w14:textId="77777777" w:rsidTr="00F65F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783F887F"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386468B2"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2008</w:t>
            </w:r>
          </w:p>
        </w:tc>
        <w:tc>
          <w:tcPr>
            <w:tcW w:w="610" w:type="pct"/>
            <w:noWrap/>
            <w:vAlign w:val="center"/>
            <w:hideMark/>
          </w:tcPr>
          <w:p w14:paraId="7F11588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756.498</w:t>
            </w:r>
          </w:p>
        </w:tc>
        <w:tc>
          <w:tcPr>
            <w:tcW w:w="610" w:type="pct"/>
            <w:noWrap/>
            <w:vAlign w:val="center"/>
            <w:hideMark/>
          </w:tcPr>
          <w:p w14:paraId="577EAB34"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559.499</w:t>
            </w:r>
          </w:p>
        </w:tc>
        <w:tc>
          <w:tcPr>
            <w:tcW w:w="684" w:type="pct"/>
            <w:noWrap/>
            <w:vAlign w:val="center"/>
            <w:hideMark/>
          </w:tcPr>
          <w:p w14:paraId="317ADA82"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1.450.320</w:t>
            </w:r>
          </w:p>
        </w:tc>
        <w:tc>
          <w:tcPr>
            <w:tcW w:w="684" w:type="pct"/>
            <w:noWrap/>
            <w:vAlign w:val="center"/>
            <w:hideMark/>
          </w:tcPr>
          <w:p w14:paraId="511D874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2.766.318</w:t>
            </w:r>
          </w:p>
        </w:tc>
        <w:tc>
          <w:tcPr>
            <w:tcW w:w="655" w:type="pct"/>
            <w:noWrap/>
            <w:vAlign w:val="center"/>
            <w:hideMark/>
          </w:tcPr>
          <w:p w14:paraId="74DC0875"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340.914</w:t>
            </w:r>
          </w:p>
        </w:tc>
        <w:tc>
          <w:tcPr>
            <w:tcW w:w="684" w:type="pct"/>
            <w:tcBorders>
              <w:right w:val="single" w:sz="12" w:space="0" w:color="70AD47" w:themeColor="accent6"/>
            </w:tcBorders>
            <w:noWrap/>
            <w:vAlign w:val="center"/>
            <w:hideMark/>
          </w:tcPr>
          <w:p w14:paraId="383D63E5"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3.107.232</w:t>
            </w:r>
          </w:p>
        </w:tc>
      </w:tr>
      <w:tr w:rsidR="001C1596" w:rsidRPr="0046186E" w14:paraId="5EFDE019" w14:textId="77777777" w:rsidTr="00F65FE4">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5149F0AF"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1CA34477"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2009</w:t>
            </w:r>
          </w:p>
        </w:tc>
        <w:tc>
          <w:tcPr>
            <w:tcW w:w="610" w:type="pct"/>
            <w:noWrap/>
            <w:vAlign w:val="center"/>
            <w:hideMark/>
          </w:tcPr>
          <w:p w14:paraId="3E86495F"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938.052</w:t>
            </w:r>
          </w:p>
        </w:tc>
        <w:tc>
          <w:tcPr>
            <w:tcW w:w="610" w:type="pct"/>
            <w:noWrap/>
            <w:vAlign w:val="center"/>
            <w:hideMark/>
          </w:tcPr>
          <w:p w14:paraId="40B98792"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488.313</w:t>
            </w:r>
          </w:p>
        </w:tc>
        <w:tc>
          <w:tcPr>
            <w:tcW w:w="684" w:type="pct"/>
            <w:noWrap/>
            <w:vAlign w:val="center"/>
            <w:hideMark/>
          </w:tcPr>
          <w:p w14:paraId="2892BF8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1.509.387</w:t>
            </w:r>
          </w:p>
        </w:tc>
        <w:tc>
          <w:tcPr>
            <w:tcW w:w="684" w:type="pct"/>
            <w:noWrap/>
            <w:vAlign w:val="center"/>
            <w:hideMark/>
          </w:tcPr>
          <w:p w14:paraId="20C9C568"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2.935.752</w:t>
            </w:r>
          </w:p>
        </w:tc>
        <w:tc>
          <w:tcPr>
            <w:tcW w:w="655" w:type="pct"/>
            <w:noWrap/>
            <w:vAlign w:val="center"/>
            <w:hideMark/>
          </w:tcPr>
          <w:p w14:paraId="77A6DED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356.176</w:t>
            </w:r>
          </w:p>
        </w:tc>
        <w:tc>
          <w:tcPr>
            <w:tcW w:w="684" w:type="pct"/>
            <w:tcBorders>
              <w:right w:val="single" w:sz="12" w:space="0" w:color="70AD47" w:themeColor="accent6"/>
            </w:tcBorders>
            <w:noWrap/>
            <w:vAlign w:val="center"/>
            <w:hideMark/>
          </w:tcPr>
          <w:p w14:paraId="57BF3FC2"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3.291.929</w:t>
            </w:r>
          </w:p>
        </w:tc>
      </w:tr>
      <w:tr w:rsidR="001C1596" w:rsidRPr="0046186E" w14:paraId="11B291B9" w14:textId="77777777" w:rsidTr="00F65F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4C8B0B21"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0D36C7FC"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2010</w:t>
            </w:r>
          </w:p>
        </w:tc>
        <w:tc>
          <w:tcPr>
            <w:tcW w:w="610" w:type="pct"/>
            <w:noWrap/>
            <w:vAlign w:val="center"/>
            <w:hideMark/>
          </w:tcPr>
          <w:p w14:paraId="09A2BD9B"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1.126.742</w:t>
            </w:r>
          </w:p>
        </w:tc>
        <w:tc>
          <w:tcPr>
            <w:tcW w:w="610" w:type="pct"/>
            <w:noWrap/>
            <w:vAlign w:val="center"/>
            <w:hideMark/>
          </w:tcPr>
          <w:p w14:paraId="4350997B"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666.830</w:t>
            </w:r>
          </w:p>
        </w:tc>
        <w:tc>
          <w:tcPr>
            <w:tcW w:w="684" w:type="pct"/>
            <w:noWrap/>
            <w:vAlign w:val="center"/>
            <w:hideMark/>
          </w:tcPr>
          <w:p w14:paraId="061CEA0A"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1.696.545</w:t>
            </w:r>
          </w:p>
        </w:tc>
        <w:tc>
          <w:tcPr>
            <w:tcW w:w="684" w:type="pct"/>
            <w:noWrap/>
            <w:vAlign w:val="center"/>
            <w:hideMark/>
          </w:tcPr>
          <w:p w14:paraId="1E4B39C2"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3.490.118</w:t>
            </w:r>
          </w:p>
        </w:tc>
        <w:tc>
          <w:tcPr>
            <w:tcW w:w="655" w:type="pct"/>
            <w:noWrap/>
            <w:vAlign w:val="center"/>
            <w:hideMark/>
          </w:tcPr>
          <w:p w14:paraId="46F37CD3"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479.432</w:t>
            </w:r>
          </w:p>
        </w:tc>
        <w:tc>
          <w:tcPr>
            <w:tcW w:w="684" w:type="pct"/>
            <w:tcBorders>
              <w:right w:val="single" w:sz="12" w:space="0" w:color="70AD47" w:themeColor="accent6"/>
            </w:tcBorders>
            <w:noWrap/>
            <w:vAlign w:val="center"/>
            <w:hideMark/>
          </w:tcPr>
          <w:p w14:paraId="06089115"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3.969.549</w:t>
            </w:r>
          </w:p>
        </w:tc>
      </w:tr>
      <w:tr w:rsidR="001C1596" w:rsidRPr="0046186E" w14:paraId="6FA95449" w14:textId="77777777" w:rsidTr="00F65FE4">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0A8D1770"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61C8E420"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2011</w:t>
            </w:r>
          </w:p>
        </w:tc>
        <w:tc>
          <w:tcPr>
            <w:tcW w:w="610" w:type="pct"/>
            <w:noWrap/>
            <w:vAlign w:val="center"/>
            <w:hideMark/>
          </w:tcPr>
          <w:p w14:paraId="72E4818E"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1.147.624</w:t>
            </w:r>
          </w:p>
        </w:tc>
        <w:tc>
          <w:tcPr>
            <w:tcW w:w="610" w:type="pct"/>
            <w:noWrap/>
            <w:vAlign w:val="center"/>
            <w:hideMark/>
          </w:tcPr>
          <w:p w14:paraId="434B0DEF"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899.216</w:t>
            </w:r>
          </w:p>
        </w:tc>
        <w:tc>
          <w:tcPr>
            <w:tcW w:w="684" w:type="pct"/>
            <w:noWrap/>
            <w:vAlign w:val="center"/>
            <w:hideMark/>
          </w:tcPr>
          <w:p w14:paraId="316272A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2.018.252</w:t>
            </w:r>
          </w:p>
        </w:tc>
        <w:tc>
          <w:tcPr>
            <w:tcW w:w="684" w:type="pct"/>
            <w:noWrap/>
            <w:vAlign w:val="center"/>
            <w:hideMark/>
          </w:tcPr>
          <w:p w14:paraId="28D52891"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4.065.092</w:t>
            </w:r>
          </w:p>
        </w:tc>
        <w:tc>
          <w:tcPr>
            <w:tcW w:w="655" w:type="pct"/>
            <w:noWrap/>
            <w:vAlign w:val="center"/>
            <w:hideMark/>
          </w:tcPr>
          <w:p w14:paraId="1482097C"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556.003</w:t>
            </w:r>
          </w:p>
        </w:tc>
        <w:tc>
          <w:tcPr>
            <w:tcW w:w="684" w:type="pct"/>
            <w:tcBorders>
              <w:right w:val="single" w:sz="12" w:space="0" w:color="70AD47" w:themeColor="accent6"/>
            </w:tcBorders>
            <w:noWrap/>
            <w:vAlign w:val="center"/>
            <w:hideMark/>
          </w:tcPr>
          <w:p w14:paraId="5BB2A679"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4.621.095</w:t>
            </w:r>
          </w:p>
        </w:tc>
      </w:tr>
      <w:tr w:rsidR="001C1596" w:rsidRPr="0046186E" w14:paraId="6150810E" w14:textId="77777777" w:rsidTr="00F65F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4E1356AD"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56F102E3"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2012</w:t>
            </w:r>
          </w:p>
        </w:tc>
        <w:tc>
          <w:tcPr>
            <w:tcW w:w="610" w:type="pct"/>
            <w:noWrap/>
            <w:vAlign w:val="center"/>
            <w:hideMark/>
          </w:tcPr>
          <w:p w14:paraId="7708A8B6"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1.157.287</w:t>
            </w:r>
          </w:p>
        </w:tc>
        <w:tc>
          <w:tcPr>
            <w:tcW w:w="610" w:type="pct"/>
            <w:noWrap/>
            <w:vAlign w:val="center"/>
            <w:hideMark/>
          </w:tcPr>
          <w:p w14:paraId="223D3DB0"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1.022.714</w:t>
            </w:r>
          </w:p>
        </w:tc>
        <w:tc>
          <w:tcPr>
            <w:tcW w:w="684" w:type="pct"/>
            <w:noWrap/>
            <w:vAlign w:val="center"/>
            <w:hideMark/>
          </w:tcPr>
          <w:p w14:paraId="22744E40"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2.269.330</w:t>
            </w:r>
          </w:p>
        </w:tc>
        <w:tc>
          <w:tcPr>
            <w:tcW w:w="684" w:type="pct"/>
            <w:noWrap/>
            <w:vAlign w:val="center"/>
            <w:hideMark/>
          </w:tcPr>
          <w:p w14:paraId="62EAA166"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4.449.331</w:t>
            </w:r>
          </w:p>
        </w:tc>
        <w:tc>
          <w:tcPr>
            <w:tcW w:w="655" w:type="pct"/>
            <w:noWrap/>
            <w:vAlign w:val="center"/>
            <w:hideMark/>
          </w:tcPr>
          <w:p w14:paraId="5E3EB014"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591.759</w:t>
            </w:r>
          </w:p>
        </w:tc>
        <w:tc>
          <w:tcPr>
            <w:tcW w:w="684" w:type="pct"/>
            <w:tcBorders>
              <w:right w:val="single" w:sz="12" w:space="0" w:color="70AD47" w:themeColor="accent6"/>
            </w:tcBorders>
            <w:noWrap/>
            <w:vAlign w:val="center"/>
            <w:hideMark/>
          </w:tcPr>
          <w:p w14:paraId="25F5C9E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5.041.091</w:t>
            </w:r>
          </w:p>
        </w:tc>
      </w:tr>
      <w:tr w:rsidR="001C1596" w:rsidRPr="0046186E" w14:paraId="20943AFB" w14:textId="77777777" w:rsidTr="00F65FE4">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6873EEDE"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429FB35C"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2013</w:t>
            </w:r>
          </w:p>
        </w:tc>
        <w:tc>
          <w:tcPr>
            <w:tcW w:w="610" w:type="pct"/>
            <w:noWrap/>
            <w:vAlign w:val="center"/>
            <w:hideMark/>
          </w:tcPr>
          <w:p w14:paraId="03B09BCE"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1.240.371</w:t>
            </w:r>
          </w:p>
        </w:tc>
        <w:tc>
          <w:tcPr>
            <w:tcW w:w="610" w:type="pct"/>
            <w:noWrap/>
            <w:vAlign w:val="center"/>
            <w:hideMark/>
          </w:tcPr>
          <w:p w14:paraId="2955D6F9"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1.200.983</w:t>
            </w:r>
          </w:p>
        </w:tc>
        <w:tc>
          <w:tcPr>
            <w:tcW w:w="684" w:type="pct"/>
            <w:noWrap/>
            <w:vAlign w:val="center"/>
            <w:hideMark/>
          </w:tcPr>
          <w:p w14:paraId="5D24DD94"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2.634.168</w:t>
            </w:r>
          </w:p>
        </w:tc>
        <w:tc>
          <w:tcPr>
            <w:tcW w:w="684" w:type="pct"/>
            <w:noWrap/>
            <w:vAlign w:val="center"/>
            <w:hideMark/>
          </w:tcPr>
          <w:p w14:paraId="6A556FC6"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5.075.522</w:t>
            </w:r>
          </w:p>
        </w:tc>
        <w:tc>
          <w:tcPr>
            <w:tcW w:w="655" w:type="pct"/>
            <w:noWrap/>
            <w:vAlign w:val="center"/>
            <w:hideMark/>
          </w:tcPr>
          <w:p w14:paraId="6AADE62E"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718.393</w:t>
            </w:r>
          </w:p>
        </w:tc>
        <w:tc>
          <w:tcPr>
            <w:tcW w:w="684" w:type="pct"/>
            <w:tcBorders>
              <w:right w:val="single" w:sz="12" w:space="0" w:color="70AD47" w:themeColor="accent6"/>
            </w:tcBorders>
            <w:noWrap/>
            <w:vAlign w:val="center"/>
            <w:hideMark/>
          </w:tcPr>
          <w:p w14:paraId="2C645817"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5.793.915</w:t>
            </w:r>
          </w:p>
        </w:tc>
      </w:tr>
      <w:tr w:rsidR="001C1596" w:rsidRPr="0046186E" w14:paraId="2F7260F3" w14:textId="77777777" w:rsidTr="00F65F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71A773BE"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40102195"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2014</w:t>
            </w:r>
          </w:p>
        </w:tc>
        <w:tc>
          <w:tcPr>
            <w:tcW w:w="610" w:type="pct"/>
            <w:noWrap/>
            <w:vAlign w:val="center"/>
            <w:hideMark/>
          </w:tcPr>
          <w:p w14:paraId="45E517C9"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1.731.996</w:t>
            </w:r>
          </w:p>
        </w:tc>
        <w:tc>
          <w:tcPr>
            <w:tcW w:w="610" w:type="pct"/>
            <w:noWrap/>
            <w:vAlign w:val="center"/>
            <w:hideMark/>
          </w:tcPr>
          <w:p w14:paraId="00CE5EE1"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1.408.658</w:t>
            </w:r>
          </w:p>
        </w:tc>
        <w:tc>
          <w:tcPr>
            <w:tcW w:w="684" w:type="pct"/>
            <w:noWrap/>
            <w:vAlign w:val="center"/>
            <w:hideMark/>
          </w:tcPr>
          <w:p w14:paraId="081A7D96"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3.042.549</w:t>
            </w:r>
          </w:p>
        </w:tc>
        <w:tc>
          <w:tcPr>
            <w:tcW w:w="684" w:type="pct"/>
            <w:noWrap/>
            <w:vAlign w:val="center"/>
            <w:hideMark/>
          </w:tcPr>
          <w:p w14:paraId="7B509E89"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6.183.202</w:t>
            </w:r>
          </w:p>
        </w:tc>
        <w:tc>
          <w:tcPr>
            <w:tcW w:w="655" w:type="pct"/>
            <w:noWrap/>
            <w:vAlign w:val="center"/>
            <w:hideMark/>
          </w:tcPr>
          <w:p w14:paraId="5EDED834"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807.958</w:t>
            </w:r>
          </w:p>
        </w:tc>
        <w:tc>
          <w:tcPr>
            <w:tcW w:w="684" w:type="pct"/>
            <w:tcBorders>
              <w:right w:val="single" w:sz="12" w:space="0" w:color="70AD47" w:themeColor="accent6"/>
            </w:tcBorders>
            <w:noWrap/>
            <w:vAlign w:val="center"/>
            <w:hideMark/>
          </w:tcPr>
          <w:p w14:paraId="261930D0"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6.991.160</w:t>
            </w:r>
          </w:p>
        </w:tc>
      </w:tr>
      <w:tr w:rsidR="001C1596" w:rsidRPr="0046186E" w14:paraId="18FEC22F" w14:textId="77777777" w:rsidTr="00F65FE4">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51FE0565"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1921D999"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2015</w:t>
            </w:r>
          </w:p>
        </w:tc>
        <w:tc>
          <w:tcPr>
            <w:tcW w:w="610" w:type="pct"/>
            <w:noWrap/>
            <w:vAlign w:val="center"/>
            <w:hideMark/>
          </w:tcPr>
          <w:p w14:paraId="42A57742"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2.095.138</w:t>
            </w:r>
          </w:p>
        </w:tc>
        <w:tc>
          <w:tcPr>
            <w:tcW w:w="610" w:type="pct"/>
            <w:noWrap/>
            <w:vAlign w:val="center"/>
            <w:hideMark/>
          </w:tcPr>
          <w:p w14:paraId="60DCED0D"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1.676.991</w:t>
            </w:r>
          </w:p>
        </w:tc>
        <w:tc>
          <w:tcPr>
            <w:tcW w:w="684" w:type="pct"/>
            <w:noWrap/>
            <w:vAlign w:val="center"/>
            <w:hideMark/>
          </w:tcPr>
          <w:p w14:paraId="167EEFE8"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3.430.773</w:t>
            </w:r>
          </w:p>
        </w:tc>
        <w:tc>
          <w:tcPr>
            <w:tcW w:w="684" w:type="pct"/>
            <w:noWrap/>
            <w:vAlign w:val="center"/>
            <w:hideMark/>
          </w:tcPr>
          <w:p w14:paraId="1EC64524"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7.202.901</w:t>
            </w:r>
          </w:p>
        </w:tc>
        <w:tc>
          <w:tcPr>
            <w:tcW w:w="655" w:type="pct"/>
            <w:noWrap/>
            <w:vAlign w:val="center"/>
            <w:hideMark/>
          </w:tcPr>
          <w:p w14:paraId="37572FD9"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971.422</w:t>
            </w:r>
          </w:p>
        </w:tc>
        <w:tc>
          <w:tcPr>
            <w:tcW w:w="684" w:type="pct"/>
            <w:tcBorders>
              <w:right w:val="single" w:sz="12" w:space="0" w:color="70AD47" w:themeColor="accent6"/>
            </w:tcBorders>
            <w:noWrap/>
            <w:vAlign w:val="center"/>
            <w:hideMark/>
          </w:tcPr>
          <w:p w14:paraId="26D37365"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8.174.323</w:t>
            </w:r>
          </w:p>
        </w:tc>
      </w:tr>
      <w:tr w:rsidR="001C1596" w:rsidRPr="0046186E" w14:paraId="3B1E2A36" w14:textId="77777777" w:rsidTr="00F65F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tcBorders>
            <w:vAlign w:val="center"/>
            <w:hideMark/>
          </w:tcPr>
          <w:p w14:paraId="006C4C69"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noWrap/>
            <w:vAlign w:val="center"/>
            <w:hideMark/>
          </w:tcPr>
          <w:p w14:paraId="55BC089F"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2016</w:t>
            </w:r>
          </w:p>
        </w:tc>
        <w:tc>
          <w:tcPr>
            <w:tcW w:w="610" w:type="pct"/>
            <w:noWrap/>
            <w:vAlign w:val="center"/>
            <w:hideMark/>
          </w:tcPr>
          <w:p w14:paraId="29A3A99C"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1.931.344</w:t>
            </w:r>
          </w:p>
        </w:tc>
        <w:tc>
          <w:tcPr>
            <w:tcW w:w="610" w:type="pct"/>
            <w:noWrap/>
            <w:vAlign w:val="center"/>
            <w:hideMark/>
          </w:tcPr>
          <w:p w14:paraId="06AE8F8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1.960.018</w:t>
            </w:r>
          </w:p>
        </w:tc>
        <w:tc>
          <w:tcPr>
            <w:tcW w:w="684" w:type="pct"/>
            <w:noWrap/>
            <w:vAlign w:val="center"/>
            <w:hideMark/>
          </w:tcPr>
          <w:p w14:paraId="71C5F1CE"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3.933.332</w:t>
            </w:r>
          </w:p>
        </w:tc>
        <w:tc>
          <w:tcPr>
            <w:tcW w:w="684" w:type="pct"/>
            <w:noWrap/>
            <w:vAlign w:val="center"/>
            <w:hideMark/>
          </w:tcPr>
          <w:p w14:paraId="51DA6704"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7.824.693</w:t>
            </w:r>
          </w:p>
        </w:tc>
        <w:tc>
          <w:tcPr>
            <w:tcW w:w="655" w:type="pct"/>
            <w:noWrap/>
            <w:vAlign w:val="center"/>
            <w:hideMark/>
          </w:tcPr>
          <w:p w14:paraId="42AEF5F8"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1.053.877</w:t>
            </w:r>
          </w:p>
        </w:tc>
        <w:tc>
          <w:tcPr>
            <w:tcW w:w="684" w:type="pct"/>
            <w:tcBorders>
              <w:right w:val="single" w:sz="12" w:space="0" w:color="70AD47" w:themeColor="accent6"/>
            </w:tcBorders>
            <w:noWrap/>
            <w:vAlign w:val="center"/>
            <w:hideMark/>
          </w:tcPr>
          <w:p w14:paraId="4D1F0C0D" w14:textId="77777777" w:rsidR="001C1596" w:rsidRPr="0046186E" w:rsidRDefault="001C1596" w:rsidP="001C15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8.878.570</w:t>
            </w:r>
          </w:p>
        </w:tc>
      </w:tr>
      <w:tr w:rsidR="001C1596" w:rsidRPr="0046186E" w14:paraId="43013573" w14:textId="77777777" w:rsidTr="00F65FE4">
        <w:trPr>
          <w:trHeight w:val="300"/>
          <w:jc w:val="center"/>
        </w:trPr>
        <w:tc>
          <w:tcPr>
            <w:cnfStyle w:val="001000000000" w:firstRow="0" w:lastRow="0" w:firstColumn="1" w:lastColumn="0" w:oddVBand="0" w:evenVBand="0" w:oddHBand="0" w:evenHBand="0" w:firstRowFirstColumn="0" w:firstRowLastColumn="0" w:lastRowFirstColumn="0" w:lastRowLastColumn="0"/>
            <w:tcW w:w="708" w:type="pct"/>
            <w:vMerge/>
            <w:tcBorders>
              <w:left w:val="single" w:sz="12" w:space="0" w:color="70AD47" w:themeColor="accent6"/>
              <w:bottom w:val="single" w:sz="12" w:space="0" w:color="70AD47" w:themeColor="accent6"/>
            </w:tcBorders>
            <w:vAlign w:val="center"/>
            <w:hideMark/>
          </w:tcPr>
          <w:p w14:paraId="0F462B24" w14:textId="77777777" w:rsidR="001C1596" w:rsidRPr="0046186E" w:rsidRDefault="001C1596" w:rsidP="001C1596">
            <w:pPr>
              <w:widowControl/>
              <w:spacing w:line="240" w:lineRule="auto"/>
              <w:jc w:val="left"/>
              <w:rPr>
                <w:rFonts w:eastAsia="Times New Roman" w:cs="Times New Roman"/>
                <w:color w:val="000000"/>
                <w:lang w:eastAsia="tr-TR"/>
              </w:rPr>
            </w:pPr>
          </w:p>
        </w:tc>
        <w:tc>
          <w:tcPr>
            <w:tcW w:w="364" w:type="pct"/>
            <w:tcBorders>
              <w:bottom w:val="single" w:sz="12" w:space="0" w:color="70AD47" w:themeColor="accent6"/>
            </w:tcBorders>
            <w:noWrap/>
            <w:vAlign w:val="center"/>
            <w:hideMark/>
          </w:tcPr>
          <w:p w14:paraId="11F1CF89"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2017</w:t>
            </w:r>
          </w:p>
        </w:tc>
        <w:tc>
          <w:tcPr>
            <w:tcW w:w="610" w:type="pct"/>
            <w:tcBorders>
              <w:bottom w:val="single" w:sz="12" w:space="0" w:color="70AD47" w:themeColor="accent6"/>
            </w:tcBorders>
            <w:noWrap/>
            <w:vAlign w:val="center"/>
            <w:hideMark/>
          </w:tcPr>
          <w:p w14:paraId="04B36AE1"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2.407.127</w:t>
            </w:r>
          </w:p>
        </w:tc>
        <w:tc>
          <w:tcPr>
            <w:tcW w:w="610" w:type="pct"/>
            <w:tcBorders>
              <w:bottom w:val="single" w:sz="12" w:space="0" w:color="70AD47" w:themeColor="accent6"/>
            </w:tcBorders>
            <w:noWrap/>
            <w:vAlign w:val="center"/>
            <w:hideMark/>
          </w:tcPr>
          <w:p w14:paraId="7217DE60"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2.460.113</w:t>
            </w:r>
          </w:p>
        </w:tc>
        <w:tc>
          <w:tcPr>
            <w:tcW w:w="684" w:type="pct"/>
            <w:tcBorders>
              <w:bottom w:val="single" w:sz="12" w:space="0" w:color="70AD47" w:themeColor="accent6"/>
            </w:tcBorders>
            <w:noWrap/>
            <w:vAlign w:val="center"/>
            <w:hideMark/>
          </w:tcPr>
          <w:p w14:paraId="18BB0243"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4.557.402</w:t>
            </w:r>
          </w:p>
        </w:tc>
        <w:tc>
          <w:tcPr>
            <w:tcW w:w="684" w:type="pct"/>
            <w:tcBorders>
              <w:bottom w:val="single" w:sz="12" w:space="0" w:color="70AD47" w:themeColor="accent6"/>
            </w:tcBorders>
            <w:noWrap/>
            <w:vAlign w:val="center"/>
            <w:hideMark/>
          </w:tcPr>
          <w:p w14:paraId="595281B4"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sidRPr="0046186E">
              <w:rPr>
                <w:rFonts w:eastAsia="Times New Roman" w:cs="Times New Roman"/>
                <w:b/>
                <w:color w:val="000000"/>
                <w:lang w:eastAsia="tr-TR"/>
              </w:rPr>
              <w:t>9.424.642</w:t>
            </w:r>
          </w:p>
        </w:tc>
        <w:tc>
          <w:tcPr>
            <w:tcW w:w="655" w:type="pct"/>
            <w:tcBorders>
              <w:bottom w:val="single" w:sz="12" w:space="0" w:color="70AD47" w:themeColor="accent6"/>
            </w:tcBorders>
            <w:noWrap/>
            <w:vAlign w:val="center"/>
            <w:hideMark/>
          </w:tcPr>
          <w:p w14:paraId="4D46CD87"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1.211.684</w:t>
            </w:r>
          </w:p>
        </w:tc>
        <w:tc>
          <w:tcPr>
            <w:tcW w:w="684" w:type="pct"/>
            <w:tcBorders>
              <w:bottom w:val="single" w:sz="12" w:space="0" w:color="70AD47" w:themeColor="accent6"/>
              <w:right w:val="single" w:sz="12" w:space="0" w:color="70AD47" w:themeColor="accent6"/>
            </w:tcBorders>
            <w:noWrap/>
            <w:vAlign w:val="center"/>
            <w:hideMark/>
          </w:tcPr>
          <w:p w14:paraId="3047868A" w14:textId="77777777" w:rsidR="001C1596" w:rsidRPr="0046186E" w:rsidRDefault="001C1596" w:rsidP="001C15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sidRPr="0046186E">
              <w:rPr>
                <w:rFonts w:eastAsia="Times New Roman" w:cs="Times New Roman"/>
                <w:b/>
                <w:color w:val="000000"/>
                <w:lang w:eastAsia="tr-TR"/>
              </w:rPr>
              <w:t>10.636.326</w:t>
            </w:r>
          </w:p>
        </w:tc>
      </w:tr>
    </w:tbl>
    <w:p w14:paraId="206C4409" w14:textId="77777777" w:rsidR="003A0FC6" w:rsidRPr="0046186E" w:rsidRDefault="001C1596" w:rsidP="001C1596">
      <w:pPr>
        <w:spacing w:after="240"/>
        <w:rPr>
          <w:sz w:val="20"/>
        </w:rPr>
      </w:pPr>
      <w:r w:rsidRPr="0046186E">
        <w:rPr>
          <w:sz w:val="20"/>
        </w:rPr>
        <w:t>Kaynak: TÜİK, 2019</w:t>
      </w:r>
    </w:p>
    <w:p w14:paraId="747ADD24" w14:textId="77777777" w:rsidR="00DA705D" w:rsidRPr="0046186E" w:rsidRDefault="001C1596" w:rsidP="00594776">
      <w:r w:rsidRPr="0046186E">
        <w:t xml:space="preserve">Tabloda Türkiye’nin ve Aksaray ilinin 2004-2017 yılları arasında iktisadi faaliyet kollarına göre gayrisafi yurt içi </w:t>
      </w:r>
      <w:r w:rsidR="00B10526" w:rsidRPr="0046186E">
        <w:t>hâsıla</w:t>
      </w:r>
      <w:r w:rsidRPr="0046186E">
        <w:t xml:space="preserve"> verileri yer almaktadır. </w:t>
      </w:r>
      <w:r w:rsidR="00B10526" w:rsidRPr="0046186E">
        <w:t xml:space="preserve">Tabloda elde edilen en güncel veriler yer almaktadır. Türkiye’nin GSYH’si 3.106.536.751 iken Aksaray ilinin GSYH’si 10.636.326’dır. </w:t>
      </w:r>
    </w:p>
    <w:p w14:paraId="2882A00C" w14:textId="77777777" w:rsidR="006A2869" w:rsidRPr="0046186E" w:rsidRDefault="006A2869" w:rsidP="00594776"/>
    <w:p w14:paraId="3642AA7A" w14:textId="77777777" w:rsidR="006A2869" w:rsidRPr="0046186E" w:rsidRDefault="006A2869" w:rsidP="00594776"/>
    <w:p w14:paraId="3692D40D" w14:textId="77777777" w:rsidR="006A2869" w:rsidRPr="0046186E" w:rsidRDefault="006A2869" w:rsidP="00594776"/>
    <w:p w14:paraId="39DDC65F" w14:textId="77777777" w:rsidR="006A2869" w:rsidRPr="0046186E" w:rsidRDefault="006A2869" w:rsidP="00594776"/>
    <w:p w14:paraId="0C100793" w14:textId="77777777" w:rsidR="006A2869" w:rsidRPr="0046186E" w:rsidRDefault="006A2869" w:rsidP="00594776"/>
    <w:p w14:paraId="5DFF5CCE" w14:textId="77777777" w:rsidR="006A2869" w:rsidRPr="0046186E" w:rsidRDefault="006A2869" w:rsidP="00594776"/>
    <w:p w14:paraId="289832D7" w14:textId="77777777" w:rsidR="006A2869" w:rsidRPr="0046186E" w:rsidRDefault="006A2869" w:rsidP="00594776"/>
    <w:p w14:paraId="71E31A13" w14:textId="77777777" w:rsidR="006A2869" w:rsidRPr="0046186E" w:rsidRDefault="006A2869" w:rsidP="00594776"/>
    <w:p w14:paraId="306C3F0B" w14:textId="77777777" w:rsidR="006A2869" w:rsidRPr="0046186E" w:rsidRDefault="006A2869" w:rsidP="00594776"/>
    <w:p w14:paraId="43BB5174" w14:textId="77777777" w:rsidR="00535F17" w:rsidRPr="0046186E" w:rsidRDefault="00535F17" w:rsidP="0069120B">
      <w:pPr>
        <w:pStyle w:val="Balk6"/>
        <w:spacing w:before="240"/>
      </w:pPr>
      <w:r w:rsidRPr="0046186E">
        <w:lastRenderedPageBreak/>
        <w:t xml:space="preserve">Talebin </w:t>
      </w:r>
      <w:r w:rsidR="00B957B8" w:rsidRPr="0046186E">
        <w:t>Gelecekteki Gelişim Potansiyeli v</w:t>
      </w:r>
      <w:r w:rsidR="00906FC8" w:rsidRPr="0046186E">
        <w:t>e Talebin Tahmini</w:t>
      </w:r>
    </w:p>
    <w:p w14:paraId="04309B6C" w14:textId="77777777" w:rsidR="00791F5F" w:rsidRPr="0046186E" w:rsidRDefault="00CA5806" w:rsidP="00594776">
      <w:r w:rsidRPr="0046186E">
        <w:t xml:space="preserve">T.C. Cumhurbaşkanlığı Strateji ve Bütçe Başkanlığı tarafından 11. Kalkınma Planı yayınlanmıştır. 11. Kalkınma Planında öncelikli sektörler arasında tarım yer almaktadır. </w:t>
      </w:r>
      <w:r w:rsidR="00D22544" w:rsidRPr="0046186E">
        <w:t xml:space="preserve">Tarım, Türkiye’de oldukça önemli ekonomik faaliyetlerden biridir. Bu nedenle tarıma yönelik yatırımlar ve hedefler fazladır. </w:t>
      </w:r>
    </w:p>
    <w:p w14:paraId="57C72E43" w14:textId="0DFF5057" w:rsidR="00D412D6" w:rsidRPr="0046186E" w:rsidRDefault="00D412D6" w:rsidP="00D412D6">
      <w:pPr>
        <w:pStyle w:val="ResimYazs"/>
        <w:keepNext/>
        <w:spacing w:before="240" w:after="0"/>
        <w:rPr>
          <w:b w:val="0"/>
          <w:i/>
          <w:sz w:val="20"/>
        </w:rPr>
      </w:pPr>
      <w:bookmarkStart w:id="54" w:name="_Toc22215024"/>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21</w:t>
      </w:r>
      <w:r w:rsidR="00C04762" w:rsidRPr="0046186E">
        <w:rPr>
          <w:b w:val="0"/>
          <w:i/>
          <w:sz w:val="20"/>
        </w:rPr>
        <w:fldChar w:fldCharType="end"/>
      </w:r>
      <w:r w:rsidRPr="0046186E">
        <w:rPr>
          <w:b w:val="0"/>
          <w:i/>
          <w:sz w:val="20"/>
        </w:rPr>
        <w:t xml:space="preserve"> - 11. Kalkınma Planı Tarım Sektörü Hedefleri</w:t>
      </w:r>
      <w:bookmarkEnd w:id="54"/>
    </w:p>
    <w:tbl>
      <w:tblPr>
        <w:tblStyle w:val="KlavuzuTablo4-Vurgu61"/>
        <w:tblW w:w="5000" w:type="pct"/>
        <w:jc w:val="center"/>
        <w:tblLayout w:type="fixed"/>
        <w:tblLook w:val="04A0" w:firstRow="1" w:lastRow="0" w:firstColumn="1" w:lastColumn="0" w:noHBand="0" w:noVBand="1"/>
      </w:tblPr>
      <w:tblGrid>
        <w:gridCol w:w="6516"/>
        <w:gridCol w:w="1276"/>
        <w:gridCol w:w="985"/>
      </w:tblGrid>
      <w:tr w:rsidR="00D412D6" w:rsidRPr="0046186E" w14:paraId="5FCD6B4F" w14:textId="77777777" w:rsidTr="00D412D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0F46AABE" w14:textId="77777777" w:rsidR="00D412D6" w:rsidRPr="0046186E" w:rsidRDefault="00D412D6" w:rsidP="00D412D6">
            <w:pPr>
              <w:widowControl/>
              <w:spacing w:line="240" w:lineRule="auto"/>
              <w:jc w:val="center"/>
              <w:rPr>
                <w:rFonts w:eastAsia="Times New Roman" w:cs="Times New Roman"/>
                <w:lang w:eastAsia="tr-TR"/>
              </w:rPr>
            </w:pPr>
            <w:r w:rsidRPr="0046186E">
              <w:rPr>
                <w:rFonts w:eastAsia="Times New Roman" w:cs="Times New Roman"/>
                <w:lang w:eastAsia="tr-TR"/>
              </w:rPr>
              <w:t>Hedefler</w:t>
            </w:r>
          </w:p>
        </w:tc>
        <w:tc>
          <w:tcPr>
            <w:tcW w:w="727" w:type="pct"/>
            <w:noWrap/>
            <w:vAlign w:val="center"/>
            <w:hideMark/>
          </w:tcPr>
          <w:p w14:paraId="2510EBCE" w14:textId="77777777" w:rsidR="00D412D6" w:rsidRPr="0046186E" w:rsidRDefault="00D412D6" w:rsidP="00D412D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2018</w:t>
            </w:r>
          </w:p>
        </w:tc>
        <w:tc>
          <w:tcPr>
            <w:tcW w:w="561" w:type="pct"/>
            <w:noWrap/>
            <w:vAlign w:val="center"/>
            <w:hideMark/>
          </w:tcPr>
          <w:p w14:paraId="1532FAD5" w14:textId="77777777" w:rsidR="00D412D6" w:rsidRPr="0046186E" w:rsidRDefault="00D412D6" w:rsidP="00D412D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2023</w:t>
            </w:r>
          </w:p>
        </w:tc>
      </w:tr>
      <w:tr w:rsidR="00D412D6" w:rsidRPr="0046186E" w14:paraId="25D74D30" w14:textId="77777777" w:rsidTr="00D412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669A9CCC"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Arazi Toplulaştırma Faaliyet Alanı (Milyon Hektar, Kümülatif)</w:t>
            </w:r>
          </w:p>
        </w:tc>
        <w:tc>
          <w:tcPr>
            <w:tcW w:w="727" w:type="pct"/>
            <w:noWrap/>
            <w:vAlign w:val="center"/>
            <w:hideMark/>
          </w:tcPr>
          <w:p w14:paraId="547E3BEA"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8,2</w:t>
            </w:r>
          </w:p>
        </w:tc>
        <w:tc>
          <w:tcPr>
            <w:tcW w:w="561" w:type="pct"/>
            <w:noWrap/>
            <w:vAlign w:val="center"/>
            <w:hideMark/>
          </w:tcPr>
          <w:p w14:paraId="09CD58E0"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8,5</w:t>
            </w:r>
          </w:p>
        </w:tc>
      </w:tr>
      <w:tr w:rsidR="00D412D6" w:rsidRPr="0046186E" w14:paraId="3BC0191E" w14:textId="77777777" w:rsidTr="00D412D6">
        <w:trPr>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4FB8ECAC"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Tescil İşlemleri Tamamlanan Arazi Toplulaştırma Alanı (Milyon Hektar, Kümülatif)</w:t>
            </w:r>
          </w:p>
        </w:tc>
        <w:tc>
          <w:tcPr>
            <w:tcW w:w="727" w:type="pct"/>
            <w:noWrap/>
            <w:vAlign w:val="center"/>
            <w:hideMark/>
          </w:tcPr>
          <w:p w14:paraId="045C7235"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w:t>
            </w:r>
          </w:p>
        </w:tc>
        <w:tc>
          <w:tcPr>
            <w:tcW w:w="561" w:type="pct"/>
            <w:noWrap/>
            <w:vAlign w:val="center"/>
            <w:hideMark/>
          </w:tcPr>
          <w:p w14:paraId="6996080F"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w:t>
            </w:r>
          </w:p>
        </w:tc>
      </w:tr>
      <w:tr w:rsidR="00D412D6" w:rsidRPr="0046186E" w14:paraId="22A5A974" w14:textId="77777777" w:rsidTr="00D412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53905C6E"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Sulamaya Açılan Net Tarımsal Alan (Milyon Hektar, Kümülatif)</w:t>
            </w:r>
          </w:p>
        </w:tc>
        <w:tc>
          <w:tcPr>
            <w:tcW w:w="727" w:type="pct"/>
            <w:noWrap/>
            <w:vAlign w:val="center"/>
            <w:hideMark/>
          </w:tcPr>
          <w:p w14:paraId="6436BB34"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3,34</w:t>
            </w:r>
          </w:p>
        </w:tc>
        <w:tc>
          <w:tcPr>
            <w:tcW w:w="561" w:type="pct"/>
            <w:noWrap/>
            <w:vAlign w:val="center"/>
            <w:hideMark/>
          </w:tcPr>
          <w:p w14:paraId="22B8B287"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5,34</w:t>
            </w:r>
          </w:p>
        </w:tc>
      </w:tr>
      <w:tr w:rsidR="00D412D6" w:rsidRPr="0046186E" w14:paraId="2F0177AD" w14:textId="77777777" w:rsidTr="00D412D6">
        <w:trPr>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48629AC3"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Tarla İçi Basınçlı Sulama Sistemi Kurulan Alan (Bin Hektar, Yıllık)</w:t>
            </w:r>
          </w:p>
        </w:tc>
        <w:tc>
          <w:tcPr>
            <w:tcW w:w="727" w:type="pct"/>
            <w:noWrap/>
            <w:vAlign w:val="center"/>
            <w:hideMark/>
          </w:tcPr>
          <w:p w14:paraId="09D7F998"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w:t>
            </w:r>
          </w:p>
        </w:tc>
        <w:tc>
          <w:tcPr>
            <w:tcW w:w="561" w:type="pct"/>
            <w:noWrap/>
            <w:vAlign w:val="center"/>
            <w:hideMark/>
          </w:tcPr>
          <w:p w14:paraId="3D8EEC06"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w:t>
            </w:r>
          </w:p>
        </w:tc>
      </w:tr>
      <w:tr w:rsidR="00D412D6" w:rsidRPr="0046186E" w14:paraId="141FC688" w14:textId="77777777" w:rsidTr="00D412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6658E4FD"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Sulama Oranı (%)</w:t>
            </w:r>
          </w:p>
        </w:tc>
        <w:tc>
          <w:tcPr>
            <w:tcW w:w="727" w:type="pct"/>
            <w:noWrap/>
            <w:vAlign w:val="center"/>
            <w:hideMark/>
          </w:tcPr>
          <w:p w14:paraId="7B55A023"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w:t>
            </w:r>
          </w:p>
        </w:tc>
        <w:tc>
          <w:tcPr>
            <w:tcW w:w="561" w:type="pct"/>
            <w:noWrap/>
            <w:vAlign w:val="center"/>
            <w:hideMark/>
          </w:tcPr>
          <w:p w14:paraId="1EED63F1"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w:t>
            </w:r>
          </w:p>
        </w:tc>
      </w:tr>
      <w:tr w:rsidR="00D412D6" w:rsidRPr="0046186E" w14:paraId="7F909A07" w14:textId="77777777" w:rsidTr="00D412D6">
        <w:trPr>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221008CE"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Merkezi Yönetim Bütçesinden Yapılan Tarımsal Desteklerin Tarımsal Katma Değere Oranı (%)</w:t>
            </w:r>
          </w:p>
        </w:tc>
        <w:tc>
          <w:tcPr>
            <w:tcW w:w="727" w:type="pct"/>
            <w:noWrap/>
            <w:vAlign w:val="center"/>
            <w:hideMark/>
          </w:tcPr>
          <w:p w14:paraId="5C2E7F8E"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w:t>
            </w:r>
          </w:p>
        </w:tc>
        <w:tc>
          <w:tcPr>
            <w:tcW w:w="561" w:type="pct"/>
            <w:noWrap/>
            <w:vAlign w:val="center"/>
            <w:hideMark/>
          </w:tcPr>
          <w:p w14:paraId="7EE057AE"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w:t>
            </w:r>
          </w:p>
        </w:tc>
      </w:tr>
      <w:tr w:rsidR="00D412D6" w:rsidRPr="0046186E" w14:paraId="548D3EF6" w14:textId="77777777" w:rsidTr="00D412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69720D6E"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Yağlı Tohum Üretimi (Milyon Ton)</w:t>
            </w:r>
          </w:p>
        </w:tc>
        <w:tc>
          <w:tcPr>
            <w:tcW w:w="727" w:type="pct"/>
            <w:noWrap/>
            <w:vAlign w:val="center"/>
            <w:hideMark/>
          </w:tcPr>
          <w:p w14:paraId="577A1DC9"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4,02</w:t>
            </w:r>
          </w:p>
        </w:tc>
        <w:tc>
          <w:tcPr>
            <w:tcW w:w="561" w:type="pct"/>
            <w:noWrap/>
            <w:vAlign w:val="center"/>
            <w:hideMark/>
          </w:tcPr>
          <w:p w14:paraId="02D58649"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w:t>
            </w:r>
          </w:p>
        </w:tc>
      </w:tr>
      <w:tr w:rsidR="00D412D6" w:rsidRPr="0046186E" w14:paraId="55ED2597" w14:textId="77777777" w:rsidTr="00D412D6">
        <w:trPr>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49B55629"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Tıbbi ve Aromatik Bitkilerin Üretim Miktarı (Bin Ton)</w:t>
            </w:r>
          </w:p>
        </w:tc>
        <w:tc>
          <w:tcPr>
            <w:tcW w:w="727" w:type="pct"/>
            <w:noWrap/>
            <w:vAlign w:val="center"/>
            <w:hideMark/>
          </w:tcPr>
          <w:p w14:paraId="4CB737DD"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700</w:t>
            </w:r>
          </w:p>
        </w:tc>
        <w:tc>
          <w:tcPr>
            <w:tcW w:w="561" w:type="pct"/>
            <w:noWrap/>
            <w:vAlign w:val="center"/>
            <w:hideMark/>
          </w:tcPr>
          <w:p w14:paraId="2BE6F260"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1.200</w:t>
            </w:r>
          </w:p>
        </w:tc>
      </w:tr>
      <w:tr w:rsidR="00D412D6" w:rsidRPr="0046186E" w14:paraId="2877EC91" w14:textId="77777777" w:rsidTr="00D412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05C7EE19"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Sığır Varlığı İçinde Kültür Irkı Oranı (%)</w:t>
            </w:r>
          </w:p>
        </w:tc>
        <w:tc>
          <w:tcPr>
            <w:tcW w:w="727" w:type="pct"/>
            <w:noWrap/>
            <w:vAlign w:val="center"/>
            <w:hideMark/>
          </w:tcPr>
          <w:p w14:paraId="6205D932"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w:t>
            </w:r>
          </w:p>
        </w:tc>
        <w:tc>
          <w:tcPr>
            <w:tcW w:w="561" w:type="pct"/>
            <w:noWrap/>
            <w:vAlign w:val="center"/>
            <w:hideMark/>
          </w:tcPr>
          <w:p w14:paraId="156A4223"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w:t>
            </w:r>
          </w:p>
        </w:tc>
      </w:tr>
      <w:tr w:rsidR="00D412D6" w:rsidRPr="0046186E" w14:paraId="42080E9F" w14:textId="77777777" w:rsidTr="00D412D6">
        <w:trPr>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1BBB44D4"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Kırmızı Et Üretim Miktarı (Milyon Ton)</w:t>
            </w:r>
          </w:p>
        </w:tc>
        <w:tc>
          <w:tcPr>
            <w:tcW w:w="727" w:type="pct"/>
            <w:noWrap/>
            <w:vAlign w:val="center"/>
            <w:hideMark/>
          </w:tcPr>
          <w:p w14:paraId="7A4C3DCC"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w:t>
            </w:r>
          </w:p>
        </w:tc>
        <w:tc>
          <w:tcPr>
            <w:tcW w:w="561" w:type="pct"/>
            <w:noWrap/>
            <w:vAlign w:val="center"/>
            <w:hideMark/>
          </w:tcPr>
          <w:p w14:paraId="59EBB192"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w:t>
            </w:r>
          </w:p>
        </w:tc>
      </w:tr>
      <w:tr w:rsidR="00D412D6" w:rsidRPr="0046186E" w14:paraId="1D39FB9A" w14:textId="77777777" w:rsidTr="00D412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4A25C8C5"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Mera Islah ve Amenajman Alanı (Bin Hektar, Kümülatif)</w:t>
            </w:r>
          </w:p>
        </w:tc>
        <w:tc>
          <w:tcPr>
            <w:tcW w:w="727" w:type="pct"/>
            <w:noWrap/>
            <w:vAlign w:val="center"/>
            <w:hideMark/>
          </w:tcPr>
          <w:p w14:paraId="269413B2"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w:t>
            </w:r>
          </w:p>
        </w:tc>
        <w:tc>
          <w:tcPr>
            <w:tcW w:w="561" w:type="pct"/>
            <w:noWrap/>
            <w:vAlign w:val="center"/>
            <w:hideMark/>
          </w:tcPr>
          <w:p w14:paraId="19C45D3F" w14:textId="77777777" w:rsidR="00D412D6" w:rsidRPr="0046186E" w:rsidRDefault="00D412D6" w:rsidP="00D412D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518</w:t>
            </w:r>
          </w:p>
        </w:tc>
      </w:tr>
      <w:tr w:rsidR="00D412D6" w:rsidRPr="0046186E" w14:paraId="489F5ABC" w14:textId="77777777" w:rsidTr="00D412D6">
        <w:trPr>
          <w:trHeight w:val="300"/>
          <w:jc w:val="center"/>
        </w:trPr>
        <w:tc>
          <w:tcPr>
            <w:cnfStyle w:val="001000000000" w:firstRow="0" w:lastRow="0" w:firstColumn="1" w:lastColumn="0" w:oddVBand="0" w:evenVBand="0" w:oddHBand="0" w:evenHBand="0" w:firstRowFirstColumn="0" w:firstRowLastColumn="0" w:lastRowFirstColumn="0" w:lastRowLastColumn="0"/>
            <w:tcW w:w="3712" w:type="pct"/>
            <w:noWrap/>
            <w:vAlign w:val="center"/>
            <w:hideMark/>
          </w:tcPr>
          <w:p w14:paraId="547601E2" w14:textId="77777777" w:rsidR="00D412D6" w:rsidRPr="0046186E" w:rsidRDefault="00D412D6" w:rsidP="00D412D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Orman Alanlarının Ülke Yüzölçümüne Oranı (%)</w:t>
            </w:r>
          </w:p>
        </w:tc>
        <w:tc>
          <w:tcPr>
            <w:tcW w:w="727" w:type="pct"/>
            <w:noWrap/>
            <w:vAlign w:val="center"/>
            <w:hideMark/>
          </w:tcPr>
          <w:p w14:paraId="4E332B1E"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w:t>
            </w:r>
          </w:p>
        </w:tc>
        <w:tc>
          <w:tcPr>
            <w:tcW w:w="561" w:type="pct"/>
            <w:noWrap/>
            <w:vAlign w:val="center"/>
            <w:hideMark/>
          </w:tcPr>
          <w:p w14:paraId="1C0A0CF2" w14:textId="77777777" w:rsidR="00D412D6" w:rsidRPr="0046186E" w:rsidRDefault="00D412D6" w:rsidP="00D412D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w:t>
            </w:r>
          </w:p>
        </w:tc>
      </w:tr>
    </w:tbl>
    <w:p w14:paraId="2468A854" w14:textId="77777777" w:rsidR="00D412D6" w:rsidRPr="0046186E" w:rsidRDefault="00D412D6" w:rsidP="00594776">
      <w:pPr>
        <w:rPr>
          <w:sz w:val="20"/>
        </w:rPr>
      </w:pPr>
      <w:r w:rsidRPr="0046186E">
        <w:rPr>
          <w:sz w:val="20"/>
        </w:rPr>
        <w:t>Kaynak: T.C. Cumhurbaşkanlığı Strateji ve Bütçe Başkanlığı, 2019</w:t>
      </w:r>
    </w:p>
    <w:p w14:paraId="5E0E63AC" w14:textId="77777777" w:rsidR="00D412D6" w:rsidRPr="0046186E" w:rsidRDefault="00D412D6" w:rsidP="00721FEB">
      <w:pPr>
        <w:pStyle w:val="ResimYazs"/>
        <w:keepNext/>
        <w:spacing w:before="240" w:line="276" w:lineRule="auto"/>
        <w:rPr>
          <w:b w:val="0"/>
        </w:rPr>
      </w:pPr>
      <w:r w:rsidRPr="0046186E">
        <w:rPr>
          <w:b w:val="0"/>
        </w:rPr>
        <w:t>Tabloda T.C. Cumhurbaşkanlığı Strateji ve Bütçe Başkanlığı tarafından yayınlanan 11. Kalkınma Planında yer alan tarım sektörü hedefleri yer almaktadır. Buna göre</w:t>
      </w:r>
      <w:r w:rsidR="00670D5D" w:rsidRPr="0046186E">
        <w:rPr>
          <w:b w:val="0"/>
        </w:rPr>
        <w:t xml:space="preserve"> hedefler arasında 700 bin ton </w:t>
      </w:r>
      <w:r w:rsidR="0069120B" w:rsidRPr="0046186E">
        <w:rPr>
          <w:b w:val="0"/>
        </w:rPr>
        <w:t>o</w:t>
      </w:r>
      <w:r w:rsidR="00670D5D" w:rsidRPr="0046186E">
        <w:rPr>
          <w:b w:val="0"/>
        </w:rPr>
        <w:t xml:space="preserve">lan tıbbi ve aromatik bitkilerin üretim miktarının </w:t>
      </w:r>
      <w:r w:rsidR="003D7B8E" w:rsidRPr="0046186E">
        <w:rPr>
          <w:b w:val="0"/>
        </w:rPr>
        <w:t xml:space="preserve">2023 yılında </w:t>
      </w:r>
      <w:r w:rsidR="00670D5D" w:rsidRPr="0046186E">
        <w:rPr>
          <w:b w:val="0"/>
        </w:rPr>
        <w:t xml:space="preserve">1.200 ton olması hedeflenmektedir. </w:t>
      </w:r>
      <w:r w:rsidR="00A22554" w:rsidRPr="0046186E">
        <w:rPr>
          <w:b w:val="0"/>
        </w:rPr>
        <w:t xml:space="preserve">Yatırımda tıbbi ve aromatik bitkilerin üretilmesi planlanmaktadır. Söz konusu ürünlerin TDİ OSB’de üretilmesi üretimin artmasına katkı sağlayacak olup 11. Kalkınma Planında belirtilen hedeflere ulaşılmasına katkı sağlayacaktır. </w:t>
      </w:r>
      <w:r w:rsidR="00EC11BA" w:rsidRPr="0046186E">
        <w:rPr>
          <w:b w:val="0"/>
        </w:rPr>
        <w:t xml:space="preserve">Ayrıca Planda tarımsal faaliyetlerin ve üretimin artmasına vurgu yapılmıştır. Tarımsal faaliyetlerin artmasında tarım yapılan arazilerin çoğaltılması, tarımın mevsim etkenlerinden arındırılması vb. faktörler etkilidir. Bu doğrultuda seracılık tarım ürünleri üretiminin artmasına katkı sağlayacaktır. </w:t>
      </w:r>
    </w:p>
    <w:p w14:paraId="6912B06C" w14:textId="01FCF279" w:rsidR="00600E32" w:rsidRPr="0046186E" w:rsidRDefault="00600E32" w:rsidP="00600E32">
      <w:pPr>
        <w:pStyle w:val="ResimYazs"/>
        <w:keepNext/>
        <w:spacing w:after="0"/>
        <w:rPr>
          <w:b w:val="0"/>
          <w:i/>
          <w:sz w:val="20"/>
        </w:rPr>
      </w:pPr>
      <w:bookmarkStart w:id="55" w:name="_Toc2221502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22</w:t>
      </w:r>
      <w:r w:rsidRPr="0046186E">
        <w:rPr>
          <w:b w:val="0"/>
          <w:i/>
          <w:sz w:val="20"/>
        </w:rPr>
        <w:fldChar w:fldCharType="end"/>
      </w:r>
      <w:r w:rsidRPr="0046186E">
        <w:rPr>
          <w:b w:val="0"/>
          <w:i/>
          <w:sz w:val="20"/>
        </w:rPr>
        <w:t xml:space="preserve"> - 2023 Karanfil Üretim Projeksiyonu</w:t>
      </w:r>
      <w:bookmarkEnd w:id="55"/>
    </w:p>
    <w:tbl>
      <w:tblPr>
        <w:tblStyle w:val="KlavuzuTablo4-Vurgu61"/>
        <w:tblW w:w="5000" w:type="pct"/>
        <w:jc w:val="center"/>
        <w:tblLook w:val="04A0" w:firstRow="1" w:lastRow="0" w:firstColumn="1" w:lastColumn="0" w:noHBand="0" w:noVBand="1"/>
      </w:tblPr>
      <w:tblGrid>
        <w:gridCol w:w="1313"/>
        <w:gridCol w:w="3011"/>
        <w:gridCol w:w="4453"/>
      </w:tblGrid>
      <w:tr w:rsidR="00600E32" w:rsidRPr="0046186E" w14:paraId="6BBE1312" w14:textId="77777777" w:rsidTr="00600E3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0D071181" w14:textId="77777777" w:rsidR="00600E32" w:rsidRPr="0046186E" w:rsidRDefault="00600E32" w:rsidP="00600E32">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1715" w:type="pct"/>
            <w:noWrap/>
            <w:vAlign w:val="center"/>
            <w:hideMark/>
          </w:tcPr>
          <w:p w14:paraId="6337356A" w14:textId="77777777" w:rsidR="00600E32" w:rsidRPr="0046186E" w:rsidRDefault="00600E32" w:rsidP="00600E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2537" w:type="pct"/>
            <w:noWrap/>
            <w:vAlign w:val="center"/>
            <w:hideMark/>
          </w:tcPr>
          <w:p w14:paraId="5808FC26" w14:textId="77777777" w:rsidR="00600E32" w:rsidRPr="0046186E" w:rsidRDefault="00600E32" w:rsidP="00600E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Üretim Miktarı (Adet)</w:t>
            </w:r>
          </w:p>
        </w:tc>
      </w:tr>
      <w:tr w:rsidR="00600E32" w:rsidRPr="0046186E" w14:paraId="2B1EF7A9"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75EE8E80"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1715" w:type="pct"/>
            <w:vMerge w:val="restart"/>
            <w:noWrap/>
            <w:vAlign w:val="center"/>
            <w:hideMark/>
          </w:tcPr>
          <w:p w14:paraId="5BDDB32B"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Karanfil, Kesme</w:t>
            </w:r>
          </w:p>
        </w:tc>
        <w:tc>
          <w:tcPr>
            <w:tcW w:w="2537" w:type="pct"/>
            <w:noWrap/>
            <w:vAlign w:val="center"/>
            <w:hideMark/>
          </w:tcPr>
          <w:p w14:paraId="632F5D66"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593.260.930</w:t>
            </w:r>
          </w:p>
        </w:tc>
      </w:tr>
      <w:tr w:rsidR="00600E32" w:rsidRPr="0046186E" w14:paraId="3D401C96"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5E0FCD8F"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1715" w:type="pct"/>
            <w:vMerge/>
            <w:vAlign w:val="center"/>
            <w:hideMark/>
          </w:tcPr>
          <w:p w14:paraId="1F4DC583"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537" w:type="pct"/>
            <w:noWrap/>
            <w:vAlign w:val="center"/>
            <w:hideMark/>
          </w:tcPr>
          <w:p w14:paraId="059EEEE9"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593.097.350</w:t>
            </w:r>
          </w:p>
        </w:tc>
      </w:tr>
      <w:tr w:rsidR="00600E32" w:rsidRPr="0046186E" w14:paraId="521C45B4"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5F958C51"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1715" w:type="pct"/>
            <w:vMerge/>
            <w:vAlign w:val="center"/>
            <w:hideMark/>
          </w:tcPr>
          <w:p w14:paraId="0734F9DD"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537" w:type="pct"/>
            <w:noWrap/>
            <w:vAlign w:val="center"/>
            <w:hideMark/>
          </w:tcPr>
          <w:p w14:paraId="16623F1F"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607.070.350</w:t>
            </w:r>
          </w:p>
        </w:tc>
      </w:tr>
      <w:tr w:rsidR="00600E32" w:rsidRPr="0046186E" w14:paraId="051A0314"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21AAE222"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2019</w:t>
            </w:r>
          </w:p>
        </w:tc>
        <w:tc>
          <w:tcPr>
            <w:tcW w:w="1715" w:type="pct"/>
            <w:vMerge/>
            <w:vAlign w:val="center"/>
            <w:hideMark/>
          </w:tcPr>
          <w:p w14:paraId="33B200BA"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537" w:type="pct"/>
            <w:noWrap/>
            <w:vAlign w:val="center"/>
            <w:hideMark/>
          </w:tcPr>
          <w:p w14:paraId="4ED2B942"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613.975.060</w:t>
            </w:r>
          </w:p>
        </w:tc>
      </w:tr>
      <w:tr w:rsidR="00600E32" w:rsidRPr="0046186E" w14:paraId="342C3166"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51F4D188"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2020</w:t>
            </w:r>
          </w:p>
        </w:tc>
        <w:tc>
          <w:tcPr>
            <w:tcW w:w="1715" w:type="pct"/>
            <w:vMerge/>
            <w:vAlign w:val="center"/>
            <w:hideMark/>
          </w:tcPr>
          <w:p w14:paraId="3817423F"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537" w:type="pct"/>
            <w:noWrap/>
            <w:vAlign w:val="center"/>
            <w:hideMark/>
          </w:tcPr>
          <w:p w14:paraId="6F553DAE"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620.879.770</w:t>
            </w:r>
          </w:p>
        </w:tc>
      </w:tr>
      <w:tr w:rsidR="00600E32" w:rsidRPr="0046186E" w14:paraId="68A49BFE"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1E6FF331"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2021</w:t>
            </w:r>
          </w:p>
        </w:tc>
        <w:tc>
          <w:tcPr>
            <w:tcW w:w="1715" w:type="pct"/>
            <w:vMerge/>
            <w:vAlign w:val="center"/>
            <w:hideMark/>
          </w:tcPr>
          <w:p w14:paraId="47D1702C"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537" w:type="pct"/>
            <w:noWrap/>
            <w:vAlign w:val="center"/>
            <w:hideMark/>
          </w:tcPr>
          <w:p w14:paraId="48C92BDD"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627.784.480</w:t>
            </w:r>
          </w:p>
        </w:tc>
      </w:tr>
      <w:tr w:rsidR="00600E32" w:rsidRPr="0046186E" w14:paraId="6A583ECE"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0E014FE5"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2022</w:t>
            </w:r>
          </w:p>
        </w:tc>
        <w:tc>
          <w:tcPr>
            <w:tcW w:w="1715" w:type="pct"/>
            <w:vMerge/>
            <w:vAlign w:val="center"/>
            <w:hideMark/>
          </w:tcPr>
          <w:p w14:paraId="6362B7E4"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537" w:type="pct"/>
            <w:noWrap/>
            <w:vAlign w:val="center"/>
            <w:hideMark/>
          </w:tcPr>
          <w:p w14:paraId="5D358C67"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634.689.190</w:t>
            </w:r>
          </w:p>
        </w:tc>
      </w:tr>
      <w:tr w:rsidR="00600E32" w:rsidRPr="0046186E" w14:paraId="36C72869"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748" w:type="pct"/>
            <w:noWrap/>
            <w:vAlign w:val="center"/>
            <w:hideMark/>
          </w:tcPr>
          <w:p w14:paraId="566E5A8C"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1715" w:type="pct"/>
            <w:vMerge/>
            <w:vAlign w:val="center"/>
            <w:hideMark/>
          </w:tcPr>
          <w:p w14:paraId="62949469"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537" w:type="pct"/>
            <w:noWrap/>
            <w:vAlign w:val="center"/>
            <w:hideMark/>
          </w:tcPr>
          <w:p w14:paraId="790E5B08"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641.593.900</w:t>
            </w:r>
          </w:p>
        </w:tc>
      </w:tr>
    </w:tbl>
    <w:p w14:paraId="11660A35" w14:textId="77777777" w:rsidR="00600E32" w:rsidRPr="0046186E" w:rsidRDefault="00600E32" w:rsidP="00A47A53">
      <w:pPr>
        <w:spacing w:before="240"/>
      </w:pPr>
      <w:r w:rsidRPr="0046186E">
        <w:t xml:space="preserve">Karanfil üretiminin </w:t>
      </w:r>
      <w:r w:rsidR="00A47A53">
        <w:t>ülkemiz için</w:t>
      </w:r>
      <w:r w:rsidRPr="0046186E">
        <w:t xml:space="preserve"> 2023 yılı projeksiyonu verilmiştir. Buna göre </w:t>
      </w:r>
      <w:r w:rsidR="00A47A53">
        <w:t>ülkemizde</w:t>
      </w:r>
      <w:r w:rsidRPr="0046186E">
        <w:t xml:space="preserve">, 2023 yılında karanfil üretiminin </w:t>
      </w:r>
      <w:r w:rsidRPr="0046186E">
        <w:rPr>
          <w:rFonts w:eastAsia="Times New Roman" w:cs="Times New Roman"/>
          <w:color w:val="000000"/>
          <w:lang w:eastAsia="tr-TR"/>
        </w:rPr>
        <w:t>641.593.900 adet olacağı öngörülmektedir.</w:t>
      </w:r>
    </w:p>
    <w:p w14:paraId="12A2405D" w14:textId="77777777" w:rsidR="00600E32" w:rsidRPr="0046186E" w:rsidRDefault="00600E32" w:rsidP="00721FEB"/>
    <w:p w14:paraId="758BF098" w14:textId="665C5DA3" w:rsidR="00600E32" w:rsidRPr="0046186E" w:rsidRDefault="00600E32" w:rsidP="00600E32">
      <w:pPr>
        <w:pStyle w:val="ResimYazs"/>
        <w:keepNext/>
        <w:spacing w:after="0"/>
        <w:rPr>
          <w:b w:val="0"/>
          <w:i/>
          <w:sz w:val="20"/>
        </w:rPr>
      </w:pPr>
      <w:bookmarkStart w:id="56" w:name="_Toc22215026"/>
      <w:r w:rsidRPr="0046186E">
        <w:rPr>
          <w:b w:val="0"/>
          <w:i/>
          <w:sz w:val="20"/>
        </w:rPr>
        <w:lastRenderedPageBreak/>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23</w:t>
      </w:r>
      <w:r w:rsidRPr="0046186E">
        <w:rPr>
          <w:b w:val="0"/>
          <w:i/>
          <w:sz w:val="20"/>
        </w:rPr>
        <w:fldChar w:fldCharType="end"/>
      </w:r>
      <w:r w:rsidRPr="0046186E">
        <w:rPr>
          <w:b w:val="0"/>
          <w:i/>
          <w:sz w:val="20"/>
        </w:rPr>
        <w:t xml:space="preserve"> - 2023 Gül Üretim Projeksiyonu</w:t>
      </w:r>
      <w:bookmarkEnd w:id="56"/>
    </w:p>
    <w:tbl>
      <w:tblPr>
        <w:tblStyle w:val="KlavuzuTablo4-Vurgu61"/>
        <w:tblW w:w="5000" w:type="pct"/>
        <w:jc w:val="center"/>
        <w:tblLook w:val="04A0" w:firstRow="1" w:lastRow="0" w:firstColumn="1" w:lastColumn="0" w:noHBand="0" w:noVBand="1"/>
      </w:tblPr>
      <w:tblGrid>
        <w:gridCol w:w="1451"/>
        <w:gridCol w:w="2400"/>
        <w:gridCol w:w="4926"/>
      </w:tblGrid>
      <w:tr w:rsidR="00600E32" w:rsidRPr="0046186E" w14:paraId="4DAE8D3A" w14:textId="77777777" w:rsidTr="00600E3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1499FBFF" w14:textId="77777777" w:rsidR="00600E32" w:rsidRPr="0046186E" w:rsidRDefault="00600E32" w:rsidP="00600E32">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1367" w:type="pct"/>
            <w:noWrap/>
            <w:vAlign w:val="center"/>
            <w:hideMark/>
          </w:tcPr>
          <w:p w14:paraId="72651404" w14:textId="77777777" w:rsidR="00600E32" w:rsidRPr="0046186E" w:rsidRDefault="00600E32" w:rsidP="00600E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2806" w:type="pct"/>
            <w:noWrap/>
            <w:vAlign w:val="center"/>
            <w:hideMark/>
          </w:tcPr>
          <w:p w14:paraId="2ABDC801" w14:textId="77777777" w:rsidR="00600E32" w:rsidRPr="0046186E" w:rsidRDefault="00600E32" w:rsidP="00600E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Üretim Miktarı (Adet)</w:t>
            </w:r>
          </w:p>
        </w:tc>
      </w:tr>
      <w:tr w:rsidR="00600E32" w:rsidRPr="0046186E" w14:paraId="7FE9B04F"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3C6CD31F"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1367" w:type="pct"/>
            <w:vMerge w:val="restart"/>
            <w:noWrap/>
            <w:vAlign w:val="center"/>
            <w:hideMark/>
          </w:tcPr>
          <w:p w14:paraId="35EC1910"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Gül, Kesme</w:t>
            </w:r>
          </w:p>
        </w:tc>
        <w:tc>
          <w:tcPr>
            <w:tcW w:w="2806" w:type="pct"/>
            <w:noWrap/>
            <w:vAlign w:val="center"/>
            <w:hideMark/>
          </w:tcPr>
          <w:p w14:paraId="3D8A5B9F"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92.591.970</w:t>
            </w:r>
          </w:p>
        </w:tc>
      </w:tr>
      <w:tr w:rsidR="00600E32" w:rsidRPr="0046186E" w14:paraId="06CC19B2"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431DC6D4"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1367" w:type="pct"/>
            <w:vMerge/>
            <w:vAlign w:val="center"/>
            <w:hideMark/>
          </w:tcPr>
          <w:p w14:paraId="68617DDE"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806" w:type="pct"/>
            <w:noWrap/>
            <w:vAlign w:val="center"/>
            <w:hideMark/>
          </w:tcPr>
          <w:p w14:paraId="7F269918"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107.942.520</w:t>
            </w:r>
          </w:p>
        </w:tc>
      </w:tr>
      <w:tr w:rsidR="00600E32" w:rsidRPr="0046186E" w14:paraId="2CA8EB05"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5F026B66"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1367" w:type="pct"/>
            <w:vMerge/>
            <w:vAlign w:val="center"/>
            <w:hideMark/>
          </w:tcPr>
          <w:p w14:paraId="7ADF088F"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806" w:type="pct"/>
            <w:noWrap/>
            <w:vAlign w:val="center"/>
            <w:hideMark/>
          </w:tcPr>
          <w:p w14:paraId="5958545A"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97.587.112</w:t>
            </w:r>
          </w:p>
        </w:tc>
      </w:tr>
      <w:tr w:rsidR="00600E32" w:rsidRPr="0046186E" w14:paraId="25F4ECBA"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674CEEFD"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2019</w:t>
            </w:r>
          </w:p>
        </w:tc>
        <w:tc>
          <w:tcPr>
            <w:tcW w:w="1367" w:type="pct"/>
            <w:vMerge/>
            <w:vAlign w:val="center"/>
            <w:hideMark/>
          </w:tcPr>
          <w:p w14:paraId="0D794764"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806" w:type="pct"/>
            <w:noWrap/>
            <w:vAlign w:val="center"/>
            <w:hideMark/>
          </w:tcPr>
          <w:p w14:paraId="00B474E4"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100.084.683</w:t>
            </w:r>
          </w:p>
        </w:tc>
      </w:tr>
      <w:tr w:rsidR="00600E32" w:rsidRPr="0046186E" w14:paraId="1C503643"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402A6141"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2020</w:t>
            </w:r>
          </w:p>
        </w:tc>
        <w:tc>
          <w:tcPr>
            <w:tcW w:w="1367" w:type="pct"/>
            <w:vMerge/>
            <w:vAlign w:val="center"/>
            <w:hideMark/>
          </w:tcPr>
          <w:p w14:paraId="34E1DD1C"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806" w:type="pct"/>
            <w:noWrap/>
            <w:vAlign w:val="center"/>
            <w:hideMark/>
          </w:tcPr>
          <w:p w14:paraId="57EC38E9"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102.582.254</w:t>
            </w:r>
          </w:p>
        </w:tc>
      </w:tr>
      <w:tr w:rsidR="00600E32" w:rsidRPr="0046186E" w14:paraId="4ED2DADE"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4C3E663B"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2021</w:t>
            </w:r>
          </w:p>
        </w:tc>
        <w:tc>
          <w:tcPr>
            <w:tcW w:w="1367" w:type="pct"/>
            <w:vMerge/>
            <w:vAlign w:val="center"/>
            <w:hideMark/>
          </w:tcPr>
          <w:p w14:paraId="10E4C0A0"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806" w:type="pct"/>
            <w:noWrap/>
            <w:vAlign w:val="center"/>
            <w:hideMark/>
          </w:tcPr>
          <w:p w14:paraId="32BE6FC6"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105.079.825</w:t>
            </w:r>
          </w:p>
        </w:tc>
      </w:tr>
      <w:tr w:rsidR="00600E32" w:rsidRPr="0046186E" w14:paraId="7C6618DC"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0A234B9F"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2022</w:t>
            </w:r>
          </w:p>
        </w:tc>
        <w:tc>
          <w:tcPr>
            <w:tcW w:w="1367" w:type="pct"/>
            <w:vMerge/>
            <w:vAlign w:val="center"/>
            <w:hideMark/>
          </w:tcPr>
          <w:p w14:paraId="0718C57E"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806" w:type="pct"/>
            <w:noWrap/>
            <w:vAlign w:val="center"/>
            <w:hideMark/>
          </w:tcPr>
          <w:p w14:paraId="5C5D2520"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107.577.396</w:t>
            </w:r>
          </w:p>
        </w:tc>
      </w:tr>
      <w:tr w:rsidR="00600E32" w:rsidRPr="0046186E" w14:paraId="25C12650"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827" w:type="pct"/>
            <w:noWrap/>
            <w:vAlign w:val="center"/>
            <w:hideMark/>
          </w:tcPr>
          <w:p w14:paraId="73D4A0C3"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1367" w:type="pct"/>
            <w:vMerge/>
            <w:vAlign w:val="center"/>
            <w:hideMark/>
          </w:tcPr>
          <w:p w14:paraId="3F2847F5"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806" w:type="pct"/>
            <w:noWrap/>
            <w:vAlign w:val="center"/>
            <w:hideMark/>
          </w:tcPr>
          <w:p w14:paraId="075D6A3C"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110.074.967</w:t>
            </w:r>
          </w:p>
        </w:tc>
      </w:tr>
    </w:tbl>
    <w:p w14:paraId="7DE78C79" w14:textId="77777777" w:rsidR="00600E32" w:rsidRPr="0046186E" w:rsidRDefault="00600E32" w:rsidP="00721FEB"/>
    <w:p w14:paraId="3704EDC0" w14:textId="77777777" w:rsidR="00600E32" w:rsidRPr="0046186E" w:rsidRDefault="00600E32" w:rsidP="00A47A53">
      <w:pPr>
        <w:spacing w:after="240"/>
      </w:pPr>
      <w:r w:rsidRPr="0046186E">
        <w:t xml:space="preserve">Tabloda gül üretiminin 2016, 2017 ve 2018 yıllarına göre 2023 projeksiyonu verilmiştir. Bu doğrultuda </w:t>
      </w:r>
      <w:r w:rsidR="00A47A53">
        <w:t>ülkemizde</w:t>
      </w:r>
      <w:r w:rsidRPr="0046186E">
        <w:t xml:space="preserve"> 2023 yılında gül üretiminin </w:t>
      </w:r>
      <w:r w:rsidRPr="0046186E">
        <w:rPr>
          <w:rFonts w:eastAsia="Times New Roman" w:cs="Times New Roman"/>
          <w:color w:val="000000"/>
          <w:lang w:eastAsia="tr-TR"/>
        </w:rPr>
        <w:t xml:space="preserve">110.074.967 adet olacağı öngörülmektedir. </w:t>
      </w:r>
    </w:p>
    <w:p w14:paraId="5321B8E3" w14:textId="03B4DEF0" w:rsidR="00600E32" w:rsidRPr="0046186E" w:rsidRDefault="00600E32" w:rsidP="00600E32">
      <w:pPr>
        <w:pStyle w:val="ResimYazs"/>
        <w:keepNext/>
        <w:spacing w:after="0"/>
        <w:rPr>
          <w:b w:val="0"/>
          <w:i/>
          <w:sz w:val="20"/>
        </w:rPr>
      </w:pPr>
      <w:bookmarkStart w:id="57" w:name="_Toc2221502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24</w:t>
      </w:r>
      <w:r w:rsidRPr="0046186E">
        <w:rPr>
          <w:b w:val="0"/>
          <w:i/>
          <w:sz w:val="20"/>
        </w:rPr>
        <w:fldChar w:fldCharType="end"/>
      </w:r>
      <w:r w:rsidRPr="0046186E">
        <w:rPr>
          <w:b w:val="0"/>
          <w:i/>
          <w:sz w:val="20"/>
        </w:rPr>
        <w:t xml:space="preserve"> - 2023 Nane Üretim Projeksiyonu</w:t>
      </w:r>
      <w:bookmarkEnd w:id="57"/>
    </w:p>
    <w:tbl>
      <w:tblPr>
        <w:tblStyle w:val="KlavuzuTablo4-Vurgu61"/>
        <w:tblW w:w="5000" w:type="pct"/>
        <w:jc w:val="center"/>
        <w:tblLook w:val="04A0" w:firstRow="1" w:lastRow="0" w:firstColumn="1" w:lastColumn="0" w:noHBand="0" w:noVBand="1"/>
      </w:tblPr>
      <w:tblGrid>
        <w:gridCol w:w="1979"/>
        <w:gridCol w:w="1978"/>
        <w:gridCol w:w="4820"/>
      </w:tblGrid>
      <w:tr w:rsidR="00600E32" w:rsidRPr="0046186E" w14:paraId="31042074" w14:textId="77777777" w:rsidTr="00600E3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4FBECA02" w14:textId="77777777" w:rsidR="00600E32" w:rsidRPr="0046186E" w:rsidRDefault="00600E32" w:rsidP="00600E32">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1127" w:type="pct"/>
            <w:noWrap/>
            <w:vAlign w:val="center"/>
            <w:hideMark/>
          </w:tcPr>
          <w:p w14:paraId="65589DFE" w14:textId="77777777" w:rsidR="00600E32" w:rsidRPr="0046186E" w:rsidRDefault="00600E32" w:rsidP="00600E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2746" w:type="pct"/>
            <w:noWrap/>
            <w:vAlign w:val="center"/>
            <w:hideMark/>
          </w:tcPr>
          <w:p w14:paraId="13B20F5D" w14:textId="77777777" w:rsidR="00600E32" w:rsidRPr="0046186E" w:rsidRDefault="00600E32" w:rsidP="00600E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Üretim Miktarı (Ton)</w:t>
            </w:r>
          </w:p>
        </w:tc>
      </w:tr>
      <w:tr w:rsidR="00600E32" w:rsidRPr="0046186E" w14:paraId="00F1DA96"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065DC86D"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1127" w:type="pct"/>
            <w:vMerge w:val="restart"/>
            <w:noWrap/>
            <w:vAlign w:val="center"/>
            <w:hideMark/>
          </w:tcPr>
          <w:p w14:paraId="56DEBF9C"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Nane</w:t>
            </w:r>
          </w:p>
        </w:tc>
        <w:tc>
          <w:tcPr>
            <w:tcW w:w="2746" w:type="pct"/>
            <w:noWrap/>
            <w:vAlign w:val="center"/>
            <w:hideMark/>
          </w:tcPr>
          <w:p w14:paraId="3A699E7C"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w:t>
            </w:r>
          </w:p>
        </w:tc>
      </w:tr>
      <w:tr w:rsidR="00600E32" w:rsidRPr="0046186E" w14:paraId="01C22D48"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595B504F"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1127" w:type="pct"/>
            <w:vMerge/>
            <w:vAlign w:val="center"/>
            <w:hideMark/>
          </w:tcPr>
          <w:p w14:paraId="1F24B9CC"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746" w:type="pct"/>
            <w:noWrap/>
            <w:vAlign w:val="center"/>
            <w:hideMark/>
          </w:tcPr>
          <w:p w14:paraId="5EF896E8"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w:t>
            </w:r>
          </w:p>
        </w:tc>
      </w:tr>
      <w:tr w:rsidR="00600E32" w:rsidRPr="0046186E" w14:paraId="15D0DCCE"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114FE552"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1127" w:type="pct"/>
            <w:vMerge/>
            <w:vAlign w:val="center"/>
            <w:hideMark/>
          </w:tcPr>
          <w:p w14:paraId="411D3D2E"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746" w:type="pct"/>
            <w:noWrap/>
            <w:vAlign w:val="center"/>
            <w:hideMark/>
          </w:tcPr>
          <w:p w14:paraId="19C0D5A5"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w:t>
            </w:r>
          </w:p>
        </w:tc>
      </w:tr>
      <w:tr w:rsidR="00600E32" w:rsidRPr="0046186E" w14:paraId="765B67E6"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08B397B7"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2019</w:t>
            </w:r>
          </w:p>
        </w:tc>
        <w:tc>
          <w:tcPr>
            <w:tcW w:w="1127" w:type="pct"/>
            <w:vMerge/>
            <w:vAlign w:val="center"/>
            <w:hideMark/>
          </w:tcPr>
          <w:p w14:paraId="6CD008E4"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746" w:type="pct"/>
            <w:noWrap/>
            <w:vAlign w:val="center"/>
            <w:hideMark/>
          </w:tcPr>
          <w:p w14:paraId="03F202A0"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w:t>
            </w:r>
          </w:p>
        </w:tc>
      </w:tr>
      <w:tr w:rsidR="00600E32" w:rsidRPr="0046186E" w14:paraId="2EF30AAF"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2BADD01A"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2020</w:t>
            </w:r>
          </w:p>
        </w:tc>
        <w:tc>
          <w:tcPr>
            <w:tcW w:w="1127" w:type="pct"/>
            <w:vMerge/>
            <w:vAlign w:val="center"/>
            <w:hideMark/>
          </w:tcPr>
          <w:p w14:paraId="46153E80"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746" w:type="pct"/>
            <w:noWrap/>
            <w:vAlign w:val="center"/>
            <w:hideMark/>
          </w:tcPr>
          <w:p w14:paraId="380B9229"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w:t>
            </w:r>
          </w:p>
        </w:tc>
      </w:tr>
      <w:tr w:rsidR="00600E32" w:rsidRPr="0046186E" w14:paraId="7F17F3C6"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3CEDA29B"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2021</w:t>
            </w:r>
          </w:p>
        </w:tc>
        <w:tc>
          <w:tcPr>
            <w:tcW w:w="1127" w:type="pct"/>
            <w:vMerge/>
            <w:vAlign w:val="center"/>
            <w:hideMark/>
          </w:tcPr>
          <w:p w14:paraId="0383F5A5"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746" w:type="pct"/>
            <w:noWrap/>
            <w:vAlign w:val="center"/>
            <w:hideMark/>
          </w:tcPr>
          <w:p w14:paraId="78736C8A"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w:t>
            </w:r>
          </w:p>
        </w:tc>
      </w:tr>
      <w:tr w:rsidR="00600E32" w:rsidRPr="0046186E" w14:paraId="3C9FF37F"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54EFE6B1"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2022</w:t>
            </w:r>
          </w:p>
        </w:tc>
        <w:tc>
          <w:tcPr>
            <w:tcW w:w="1127" w:type="pct"/>
            <w:vMerge/>
            <w:vAlign w:val="center"/>
            <w:hideMark/>
          </w:tcPr>
          <w:p w14:paraId="12720692"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746" w:type="pct"/>
            <w:noWrap/>
            <w:vAlign w:val="center"/>
            <w:hideMark/>
          </w:tcPr>
          <w:p w14:paraId="3B72C297"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51</w:t>
            </w:r>
          </w:p>
        </w:tc>
      </w:tr>
      <w:tr w:rsidR="00600E32" w:rsidRPr="0046186E" w14:paraId="2F913C1E"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1127" w:type="pct"/>
            <w:noWrap/>
            <w:vAlign w:val="center"/>
            <w:hideMark/>
          </w:tcPr>
          <w:p w14:paraId="5F4D2467"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1127" w:type="pct"/>
            <w:vMerge/>
            <w:vAlign w:val="center"/>
            <w:hideMark/>
          </w:tcPr>
          <w:p w14:paraId="2D7A7862"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746" w:type="pct"/>
            <w:noWrap/>
            <w:vAlign w:val="center"/>
            <w:hideMark/>
          </w:tcPr>
          <w:p w14:paraId="4E690FD5"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w:t>
            </w:r>
          </w:p>
        </w:tc>
      </w:tr>
    </w:tbl>
    <w:p w14:paraId="71BC074A" w14:textId="77777777" w:rsidR="00600E32" w:rsidRPr="0046186E" w:rsidRDefault="00600E32" w:rsidP="00A47A53">
      <w:pPr>
        <w:spacing w:before="240"/>
      </w:pPr>
      <w:r w:rsidRPr="0046186E">
        <w:t xml:space="preserve">Tıbbi ve aromatik bitkiler arasında yer alan nane bitkisinin 2023 yılı projeksiyonu tabloda verilmiştir. Buna göre </w:t>
      </w:r>
      <w:r w:rsidR="00A47A53">
        <w:t>ülkemizde</w:t>
      </w:r>
      <w:r w:rsidRPr="0046186E">
        <w:t xml:space="preserve"> 2023 yılında 27 ton nane üretilmesi öngörülmektedir. </w:t>
      </w:r>
    </w:p>
    <w:p w14:paraId="55708B28" w14:textId="313B0628" w:rsidR="00600E32" w:rsidRPr="0046186E" w:rsidRDefault="00600E32" w:rsidP="00600E32">
      <w:pPr>
        <w:pStyle w:val="ResimYazs"/>
        <w:keepNext/>
        <w:spacing w:before="240" w:after="0"/>
        <w:rPr>
          <w:b w:val="0"/>
          <w:i/>
          <w:sz w:val="20"/>
        </w:rPr>
      </w:pPr>
      <w:bookmarkStart w:id="58" w:name="_Toc2221502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25</w:t>
      </w:r>
      <w:r w:rsidRPr="0046186E">
        <w:rPr>
          <w:b w:val="0"/>
          <w:i/>
          <w:sz w:val="20"/>
        </w:rPr>
        <w:fldChar w:fldCharType="end"/>
      </w:r>
      <w:r w:rsidRPr="0046186E">
        <w:rPr>
          <w:b w:val="0"/>
          <w:i/>
          <w:sz w:val="20"/>
        </w:rPr>
        <w:t xml:space="preserve"> - 2023 Dereotu Üretim Projeksiyonu</w:t>
      </w:r>
      <w:bookmarkEnd w:id="58"/>
    </w:p>
    <w:tbl>
      <w:tblPr>
        <w:tblStyle w:val="KlavuzuTablo4-Vurgu61"/>
        <w:tblW w:w="5000" w:type="pct"/>
        <w:jc w:val="center"/>
        <w:tblLook w:val="04A0" w:firstRow="1" w:lastRow="0" w:firstColumn="1" w:lastColumn="0" w:noHBand="0" w:noVBand="1"/>
      </w:tblPr>
      <w:tblGrid>
        <w:gridCol w:w="1564"/>
        <w:gridCol w:w="2087"/>
        <w:gridCol w:w="5126"/>
      </w:tblGrid>
      <w:tr w:rsidR="00600E32" w:rsidRPr="0046186E" w14:paraId="274A5DF3" w14:textId="77777777" w:rsidTr="00600E3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59975F50" w14:textId="77777777" w:rsidR="00600E32" w:rsidRPr="0046186E" w:rsidRDefault="00600E32" w:rsidP="00600E32">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1189" w:type="pct"/>
            <w:noWrap/>
            <w:vAlign w:val="center"/>
            <w:hideMark/>
          </w:tcPr>
          <w:p w14:paraId="1F305B7A" w14:textId="77777777" w:rsidR="00600E32" w:rsidRPr="0046186E" w:rsidRDefault="00600E32" w:rsidP="00600E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Ürün</w:t>
            </w:r>
          </w:p>
        </w:tc>
        <w:tc>
          <w:tcPr>
            <w:tcW w:w="2920" w:type="pct"/>
            <w:noWrap/>
            <w:vAlign w:val="center"/>
            <w:hideMark/>
          </w:tcPr>
          <w:p w14:paraId="1D3221E0" w14:textId="77777777" w:rsidR="00600E32" w:rsidRPr="0046186E" w:rsidRDefault="00600E32" w:rsidP="00600E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Üretim Miktarı (Ton)</w:t>
            </w:r>
          </w:p>
        </w:tc>
      </w:tr>
      <w:tr w:rsidR="00600E32" w:rsidRPr="0046186E" w14:paraId="624E431F"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6B03095E"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1189" w:type="pct"/>
            <w:vMerge w:val="restart"/>
            <w:noWrap/>
            <w:vAlign w:val="center"/>
            <w:hideMark/>
          </w:tcPr>
          <w:p w14:paraId="6E8B5009"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Dereotu</w:t>
            </w:r>
          </w:p>
        </w:tc>
        <w:tc>
          <w:tcPr>
            <w:tcW w:w="2920" w:type="pct"/>
            <w:noWrap/>
            <w:vAlign w:val="center"/>
            <w:hideMark/>
          </w:tcPr>
          <w:p w14:paraId="718A50E5"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w:t>
            </w:r>
          </w:p>
        </w:tc>
      </w:tr>
      <w:tr w:rsidR="00600E32" w:rsidRPr="0046186E" w14:paraId="501FA419"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6F71E5AF"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1189" w:type="pct"/>
            <w:vMerge/>
            <w:vAlign w:val="center"/>
            <w:hideMark/>
          </w:tcPr>
          <w:p w14:paraId="7F855A37"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920" w:type="pct"/>
            <w:noWrap/>
            <w:vAlign w:val="center"/>
            <w:hideMark/>
          </w:tcPr>
          <w:p w14:paraId="39E2E2B2"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w:t>
            </w:r>
          </w:p>
        </w:tc>
      </w:tr>
      <w:tr w:rsidR="00600E32" w:rsidRPr="0046186E" w14:paraId="6A82A0B9"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68E74053"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1189" w:type="pct"/>
            <w:vMerge/>
            <w:vAlign w:val="center"/>
            <w:hideMark/>
          </w:tcPr>
          <w:p w14:paraId="0A9BA9EA"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920" w:type="pct"/>
            <w:noWrap/>
            <w:vAlign w:val="center"/>
            <w:hideMark/>
          </w:tcPr>
          <w:p w14:paraId="10D22FDB"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w:t>
            </w:r>
          </w:p>
        </w:tc>
      </w:tr>
      <w:tr w:rsidR="00600E32" w:rsidRPr="0046186E" w14:paraId="7E9FA3D8"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305CD3F1"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2019</w:t>
            </w:r>
          </w:p>
        </w:tc>
        <w:tc>
          <w:tcPr>
            <w:tcW w:w="1189" w:type="pct"/>
            <w:vMerge/>
            <w:vAlign w:val="center"/>
            <w:hideMark/>
          </w:tcPr>
          <w:p w14:paraId="743B8C41"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920" w:type="pct"/>
            <w:noWrap/>
            <w:vAlign w:val="center"/>
            <w:hideMark/>
          </w:tcPr>
          <w:p w14:paraId="2B80934C"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w:t>
            </w:r>
          </w:p>
        </w:tc>
      </w:tr>
      <w:tr w:rsidR="00600E32" w:rsidRPr="0046186E" w14:paraId="7339EE69"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4D5DA27C"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2020</w:t>
            </w:r>
          </w:p>
        </w:tc>
        <w:tc>
          <w:tcPr>
            <w:tcW w:w="1189" w:type="pct"/>
            <w:vMerge/>
            <w:vAlign w:val="center"/>
            <w:hideMark/>
          </w:tcPr>
          <w:p w14:paraId="1C2F4332"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920" w:type="pct"/>
            <w:noWrap/>
            <w:vAlign w:val="center"/>
            <w:hideMark/>
          </w:tcPr>
          <w:p w14:paraId="5C3187F7"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w:t>
            </w:r>
          </w:p>
        </w:tc>
      </w:tr>
      <w:tr w:rsidR="00600E32" w:rsidRPr="0046186E" w14:paraId="0F6F8AAE"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107C30A0"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2021</w:t>
            </w:r>
          </w:p>
        </w:tc>
        <w:tc>
          <w:tcPr>
            <w:tcW w:w="1189" w:type="pct"/>
            <w:vMerge/>
            <w:vAlign w:val="center"/>
            <w:hideMark/>
          </w:tcPr>
          <w:p w14:paraId="076234FB"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920" w:type="pct"/>
            <w:noWrap/>
            <w:vAlign w:val="center"/>
            <w:hideMark/>
          </w:tcPr>
          <w:p w14:paraId="5D974644"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w:t>
            </w:r>
          </w:p>
        </w:tc>
      </w:tr>
      <w:tr w:rsidR="00600E32" w:rsidRPr="0046186E" w14:paraId="36C13C7A" w14:textId="77777777" w:rsidTr="00600E3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4527DEDF"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2022</w:t>
            </w:r>
          </w:p>
        </w:tc>
        <w:tc>
          <w:tcPr>
            <w:tcW w:w="1189" w:type="pct"/>
            <w:vMerge/>
            <w:vAlign w:val="center"/>
            <w:hideMark/>
          </w:tcPr>
          <w:p w14:paraId="259DEA8E" w14:textId="77777777" w:rsidR="00600E32" w:rsidRPr="0046186E" w:rsidRDefault="00600E32" w:rsidP="00600E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2920" w:type="pct"/>
            <w:noWrap/>
            <w:vAlign w:val="center"/>
            <w:hideMark/>
          </w:tcPr>
          <w:p w14:paraId="363BFF63" w14:textId="77777777" w:rsidR="00600E32" w:rsidRPr="0046186E" w:rsidRDefault="00600E32" w:rsidP="00600E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w:t>
            </w:r>
          </w:p>
        </w:tc>
      </w:tr>
      <w:tr w:rsidR="00600E32" w:rsidRPr="0046186E" w14:paraId="75FF1710" w14:textId="77777777" w:rsidTr="00600E32">
        <w:trPr>
          <w:trHeight w:val="300"/>
          <w:jc w:val="center"/>
        </w:trPr>
        <w:tc>
          <w:tcPr>
            <w:cnfStyle w:val="001000000000" w:firstRow="0" w:lastRow="0" w:firstColumn="1" w:lastColumn="0" w:oddVBand="0" w:evenVBand="0" w:oddHBand="0" w:evenHBand="0" w:firstRowFirstColumn="0" w:firstRowLastColumn="0" w:lastRowFirstColumn="0" w:lastRowLastColumn="0"/>
            <w:tcW w:w="891" w:type="pct"/>
            <w:noWrap/>
            <w:vAlign w:val="center"/>
            <w:hideMark/>
          </w:tcPr>
          <w:p w14:paraId="2E39E10C" w14:textId="77777777" w:rsidR="00600E32" w:rsidRPr="0046186E" w:rsidRDefault="00600E32" w:rsidP="00600E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1189" w:type="pct"/>
            <w:vMerge/>
            <w:vAlign w:val="center"/>
            <w:hideMark/>
          </w:tcPr>
          <w:p w14:paraId="7D7B6332" w14:textId="77777777" w:rsidR="00600E32" w:rsidRPr="0046186E" w:rsidRDefault="00600E32" w:rsidP="00600E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2920" w:type="pct"/>
            <w:noWrap/>
            <w:vAlign w:val="center"/>
            <w:hideMark/>
          </w:tcPr>
          <w:p w14:paraId="01996D34" w14:textId="77777777" w:rsidR="00600E32" w:rsidRPr="0046186E" w:rsidRDefault="00600E32" w:rsidP="00600E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8,5</w:t>
            </w:r>
          </w:p>
        </w:tc>
      </w:tr>
    </w:tbl>
    <w:p w14:paraId="5624C356" w14:textId="77777777" w:rsidR="00600E32" w:rsidRPr="0046186E" w:rsidRDefault="00600E32" w:rsidP="00A47A53">
      <w:pPr>
        <w:spacing w:before="240" w:after="240"/>
      </w:pPr>
      <w:r w:rsidRPr="0046186E">
        <w:t xml:space="preserve">Tabloda tıbbi ve aromatik bitkiler arasında yer alan dereotunun </w:t>
      </w:r>
      <w:r w:rsidR="00A47A53">
        <w:t>ülkemizdeki</w:t>
      </w:r>
      <w:r w:rsidRPr="0046186E">
        <w:t xml:space="preserve"> 2023 yılı üretim proje</w:t>
      </w:r>
      <w:r w:rsidR="00A47A53">
        <w:t>ksiyonu verilmiştir. Buna göre ülkemizde</w:t>
      </w:r>
      <w:r w:rsidRPr="0046186E">
        <w:t xml:space="preserve"> 2023 yılında 8,5 ton dereotu üretilmesi öngörülmektedir.</w:t>
      </w:r>
    </w:p>
    <w:p w14:paraId="5B66AFA7" w14:textId="77777777" w:rsidR="00721FEB" w:rsidRPr="0046186E" w:rsidRDefault="00721FEB" w:rsidP="00721FEB">
      <w:r w:rsidRPr="0046186E">
        <w:t xml:space="preserve">Türkiye’nin süs bitkisi ihracat oranı oldukça yüksektir. Türkiye’nin 2017 yılında toplam süs bitkisi ihracatı 84.792.795 Dolar değerinde olup 2018 yılında 99.299.108 Dolara ulaşmıştır. Süs bitkileri grubunda çiçek soğanları, canlı bitkiler, kesme çiçekler, yosun ve ağaç dalları yer almaktadır. Türkiye süs bitkileri ihracatında %56 ile en fazla payı canlı çiçekler almaktadır. Kesme çiçekler %34, </w:t>
      </w:r>
      <w:r w:rsidRPr="0046186E">
        <w:lastRenderedPageBreak/>
        <w:t xml:space="preserve">yosun ve ağaç dalları %8, çiçek soğanları %2 pay almaktadır. Türkiye’nin 2017 yılında toplam canlı bitki ihracatı 47.812.721 Dolar iken 2018 yılında 55.661.335 Dolara ulaşmıştır. Ayrıca kesme çiçek ihracatı ise 2017 yılında 28.469.565 Dolar olup 2018’de 34.010.052 Dolara ulaşmıştır. Türkiye’nin süs bitkileri ihracatı her yıl artış göstermektedir. Özellikle Hollanda, Almanya, Azerbaycan ve Irak’a ihracat yoğun olarak yapılmaktadır. </w:t>
      </w:r>
      <w:r w:rsidR="00A22554" w:rsidRPr="0046186E">
        <w:t xml:space="preserve">Bu doğrultuda her yıl ihracat artmakta olup bu durum talep ve üretim ile doğrudan ilişkilidir. </w:t>
      </w:r>
    </w:p>
    <w:p w14:paraId="0D6D8BB6" w14:textId="40F13E94" w:rsidR="00D22544" w:rsidRPr="0046186E" w:rsidRDefault="00D22544" w:rsidP="00D22544">
      <w:pPr>
        <w:pStyle w:val="ResimYazs"/>
        <w:keepNext/>
        <w:spacing w:before="240" w:after="0"/>
        <w:rPr>
          <w:b w:val="0"/>
          <w:i/>
          <w:sz w:val="20"/>
        </w:rPr>
      </w:pPr>
      <w:bookmarkStart w:id="59" w:name="_Toc21102223"/>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12</w:t>
      </w:r>
      <w:r w:rsidR="00FF49C7">
        <w:rPr>
          <w:b w:val="0"/>
          <w:i/>
          <w:sz w:val="20"/>
        </w:rPr>
        <w:fldChar w:fldCharType="end"/>
      </w:r>
      <w:r w:rsidR="002C2B5F" w:rsidRPr="0046186E">
        <w:rPr>
          <w:b w:val="0"/>
          <w:i/>
          <w:sz w:val="20"/>
        </w:rPr>
        <w:t>– Türkiye’de Yıllara Göre TDİ OSB Sayıları</w:t>
      </w:r>
      <w:bookmarkEnd w:id="59"/>
    </w:p>
    <w:p w14:paraId="3E958A20" w14:textId="77777777" w:rsidR="00791F5F" w:rsidRPr="0046186E" w:rsidRDefault="002C2B5F" w:rsidP="0069120B">
      <w:pPr>
        <w:jc w:val="center"/>
      </w:pPr>
      <w:r w:rsidRPr="0046186E">
        <w:rPr>
          <w:noProof/>
          <w:lang w:eastAsia="tr-TR"/>
        </w:rPr>
        <w:drawing>
          <wp:inline distT="0" distB="0" distL="0" distR="0" wp14:anchorId="677AFC6F" wp14:editId="74331D11">
            <wp:extent cx="5000625" cy="2733675"/>
            <wp:effectExtent l="0" t="0" r="9525" b="9525"/>
            <wp:docPr id="21" name="Grafik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9E0D2A2" w14:textId="77777777" w:rsidR="00906FC8" w:rsidRPr="0046186E" w:rsidRDefault="002C2B5F" w:rsidP="002C2B5F">
      <w:pPr>
        <w:spacing w:after="240"/>
        <w:rPr>
          <w:sz w:val="20"/>
        </w:rPr>
      </w:pPr>
      <w:r w:rsidRPr="0046186E">
        <w:rPr>
          <w:sz w:val="20"/>
        </w:rPr>
        <w:t>Kaynak: T.C. Sanayi ve Teknoloji Bakanlığı, 2019</w:t>
      </w:r>
    </w:p>
    <w:p w14:paraId="10FD3EA3" w14:textId="77777777" w:rsidR="002C2B5F" w:rsidRPr="0046186E" w:rsidRDefault="002C2B5F" w:rsidP="002C2B5F">
      <w:pPr>
        <w:spacing w:after="240"/>
      </w:pPr>
      <w:r w:rsidRPr="0046186E">
        <w:t xml:space="preserve">Tabloda Türkiye’de </w:t>
      </w:r>
      <w:r w:rsidR="00F0243F" w:rsidRPr="0046186E">
        <w:t xml:space="preserve">yıllara göre TDİ OSB sayıları verilmiştir. Buna göre ilk TDİ OSB 2004 yılında kurulmuştur. Ayrıca en fazla TDİ OSB yatırımının yapıldığı yıl 2014’tür. 2014 yılının ardından 2018 yılı gelmektedir. 2018 yılında 3 TDİ OSB yatırımı yapılmıştır. </w:t>
      </w:r>
      <w:r w:rsidR="00B016CA" w:rsidRPr="0046186E">
        <w:t>Türkiye’de bulunan TDİ OSB sayıları artış göstermektedir. 2004 yılından bu yana Türkiye’de 15 TDİ OSB kurulmuştur.</w:t>
      </w:r>
    </w:p>
    <w:p w14:paraId="5E58A604" w14:textId="77777777" w:rsidR="00535F17" w:rsidRPr="0046186E" w:rsidRDefault="00535F17" w:rsidP="006572AC">
      <w:pPr>
        <w:pStyle w:val="Balk6"/>
      </w:pPr>
      <w:r w:rsidRPr="0046186E">
        <w:t xml:space="preserve">Talep </w:t>
      </w:r>
      <w:r w:rsidR="00B957B8" w:rsidRPr="0046186E">
        <w:t>Tahminlerine Temel Teşkil Eden Varsayımlar, Çal</w:t>
      </w:r>
      <w:r w:rsidR="00C212B0" w:rsidRPr="0046186E">
        <w:t>ışmalar ve Kullanılan Yöntemler</w:t>
      </w:r>
    </w:p>
    <w:p w14:paraId="09E5C724" w14:textId="77777777" w:rsidR="005927DC" w:rsidRPr="0046186E" w:rsidRDefault="001037A3" w:rsidP="00F90451">
      <w:pPr>
        <w:spacing w:before="240"/>
      </w:pPr>
      <w:r w:rsidRPr="0046186E">
        <w:t>Y</w:t>
      </w:r>
      <w:r w:rsidR="00F92C8A" w:rsidRPr="0046186E">
        <w:t xml:space="preserve">atırımının </w:t>
      </w:r>
      <w:r w:rsidR="00F90451" w:rsidRPr="0046186E">
        <w:t xml:space="preserve">talep tahminlerine teşkil eden varsayımların </w:t>
      </w:r>
      <w:r w:rsidR="00F92C8A" w:rsidRPr="0046186E">
        <w:t xml:space="preserve">temelinde Türkiye’de </w:t>
      </w:r>
      <w:r w:rsidR="00F90451" w:rsidRPr="0046186E">
        <w:t>benzer TDİ OSB</w:t>
      </w:r>
      <w:r w:rsidR="00F92C8A" w:rsidRPr="0046186E">
        <w:t xml:space="preserve"> yatırımların artış göstermesi yer almaktadır. Ayrıca Aksaray ilinin ekonomisi tarıma dayalıdır. Bu durum ilde TDİ OSB yatırımının yapılmasında oldukça etkilidir. Türkiye’de bulunan TDİ OSB’ler işletme ve istihdam kapasitesi bakımından bölge ve ülke ekonomisine katkı sağlamaktadır. Günümüzde üreticilerin ve yatırımcıların TDİ OSB’leri tercih ettiği görülmektedir. </w:t>
      </w:r>
      <w:r w:rsidR="00F90451" w:rsidRPr="0046186E">
        <w:t>Bunun nedeni ise</w:t>
      </w:r>
      <w:r w:rsidR="00F92C8A" w:rsidRPr="0046186E">
        <w:t xml:space="preserve"> TDİ OSB’le</w:t>
      </w:r>
      <w:r w:rsidR="00F90451" w:rsidRPr="0046186E">
        <w:t>rde tarım-sanayi entegrasyonunu sağlanmasıdır.</w:t>
      </w:r>
    </w:p>
    <w:p w14:paraId="4F1561D4" w14:textId="77777777" w:rsidR="00825F9F" w:rsidRDefault="00F90451" w:rsidP="00825F9F">
      <w:pPr>
        <w:spacing w:before="240"/>
      </w:pPr>
      <w:r w:rsidRPr="0046186E">
        <w:t>Talep tahmininde kullanılan yöntemler nicel tahmin yöntemleri ve nitel talep yöntemleri olmak üzere ikiye ayrılmaktadır. Çalışma</w:t>
      </w:r>
      <w:r w:rsidR="00825F9F" w:rsidRPr="0046186E">
        <w:t>da</w:t>
      </w:r>
      <w:r w:rsidRPr="0046186E">
        <w:t xml:space="preserve">, nitel tahmin yöntemleri arasında yer alan yöneticiler grubunun görüşlerini esas alan </w:t>
      </w:r>
      <w:r w:rsidR="00825F9F" w:rsidRPr="0046186E">
        <w:t>tahmin yöntemi</w:t>
      </w:r>
      <w:r w:rsidRPr="0046186E">
        <w:t xml:space="preserve"> </w:t>
      </w:r>
      <w:r w:rsidR="00825F9F" w:rsidRPr="0046186E">
        <w:t>kullanılmıştır. Bu doğrultuda kurulu TDİ OSB’ler incelenmiştir. Yapılan talep tahmin araştırmasında 15 adet kurulmuş TDİ OSB olduğu tespit edilmiştir. Başvuru aşamasında olan ise 5 adet TDİ OSB bulunmaktadır. Tüm yapılar incelendiğinde çiçekçilik ve seracılık üzerine kurulmuş 3 adet TDİ OSB olduğu ve başvuru aşamasından TDİ OSB’lerden de birinin seracılık üzerine kurulacağı görülmüştür.</w:t>
      </w:r>
    </w:p>
    <w:p w14:paraId="0256F33D" w14:textId="77777777" w:rsidR="007C1018" w:rsidRPr="0046186E" w:rsidRDefault="007C1018" w:rsidP="00825F9F">
      <w:pPr>
        <w:spacing w:before="240"/>
      </w:pPr>
    </w:p>
    <w:p w14:paraId="5CBE09E1" w14:textId="77777777" w:rsidR="00405048" w:rsidRPr="0046186E" w:rsidRDefault="00ED49D2" w:rsidP="00C212B0">
      <w:pPr>
        <w:spacing w:before="240"/>
      </w:pPr>
      <w:r w:rsidRPr="0046186E">
        <w:lastRenderedPageBreak/>
        <w:t>Ağrı ilinde Diyadin Seracılık TDİ OSB kurulmuştur. OSB, 129,7 hektar alanda kurulmuş olup 33 sera işletmesine sahiptir. Diyadin TDİ OSB’de seracılık faaliyetleri yapılmakta olup ısıtma jeotermal enerji ile yapılmaktadır. OSB’de yılda 30.000 ton domates üretimi yapılması planlanmaktadır. Ayrıca OSB’nin işgücü kapasitesi 1.500 kişidir.</w:t>
      </w:r>
      <w:r w:rsidR="002C18A8" w:rsidRPr="0046186E">
        <w:t xml:space="preserve"> Denizli Sarayköy Seracılık TDİ OSB, 72 hektar alanda kurulmuştur. OSB bünyesinde 12 adet sera işletmesi faaliyet gösterecek olup yılda 15.000 ton domates üretmesi hedeflenmektedir. OSB’de 400 kişi istihdam edilecek olup jeotermal kaynakla ısıtılacaktır. </w:t>
      </w:r>
      <w:r w:rsidR="003C6C91" w:rsidRPr="0046186E">
        <w:t>Samsun Bafra Seracılık TDİ OSB yaklaşık 119 hektar alanda kurulacak olup 53 sera işletmesi faaliyet gösterecektir. OSB’de 650 kişinin istihdam edilmesi planlanmaktadır.</w:t>
      </w:r>
      <w:r w:rsidR="002739C4" w:rsidRPr="0046186E">
        <w:t xml:space="preserve"> </w:t>
      </w:r>
      <w:r w:rsidR="00405048" w:rsidRPr="0046186E">
        <w:t xml:space="preserve">Yalova-Çiftlikköy TDİ OSB, 105 hektar alana kurulmuştur. </w:t>
      </w:r>
      <w:r w:rsidR="00C212B0" w:rsidRPr="0046186E">
        <w:t>OSB bünyesinde çiçek üretimi gerçekleştirilmekte olup 49 işletme bulunmaktadır. İstihdam edilen kişi sayısı ise 300’dür. Zonguldak-Çaycuma TDİ OSB yapısı incelendiğinde ise bölgede seracılık faaliyetleri yürütüldüğü, 52,5 hektar üzerine kurulu alanda 30 işletmenin olduğu ve işletmelerde istihdam edilen kişi sayısının toplamda 300 olduğu görülmektedir. Kuruluş aşamasındaki Adana-Karataş TDİ OSB’de de seracılık faaliyetleri yürütülecek olup OSB 306 hektar alana kurulmuştur.</w:t>
      </w:r>
    </w:p>
    <w:p w14:paraId="018DE8B7" w14:textId="77777777" w:rsidR="00C212B0" w:rsidRPr="0046186E" w:rsidRDefault="00C212B0" w:rsidP="00C212B0">
      <w:pPr>
        <w:spacing w:before="240"/>
      </w:pPr>
      <w:r w:rsidRPr="0046186E">
        <w:t xml:space="preserve">Bu verilerden yola çıkarak Aksaray OSB yönetimi, bölgenin tarım ve jeotermal potansiyelini de göz önünde bulundurarak TDİ OSB yapısının bölgeye kazandırılması halinde talebin gerçekleşeceğini öngörmüştür. </w:t>
      </w:r>
    </w:p>
    <w:p w14:paraId="3C257525" w14:textId="77777777" w:rsidR="00600E32" w:rsidRPr="0046186E" w:rsidRDefault="00600E32" w:rsidP="002739C4">
      <w:pPr>
        <w:spacing w:before="240"/>
      </w:pPr>
    </w:p>
    <w:p w14:paraId="040BDCEB" w14:textId="77777777" w:rsidR="00600E32" w:rsidRPr="0046186E" w:rsidRDefault="00600E32" w:rsidP="002739C4">
      <w:pPr>
        <w:spacing w:before="240"/>
      </w:pPr>
    </w:p>
    <w:p w14:paraId="5626E575" w14:textId="77777777" w:rsidR="00600E32" w:rsidRPr="0046186E" w:rsidRDefault="00600E32" w:rsidP="002739C4">
      <w:pPr>
        <w:spacing w:before="240"/>
      </w:pPr>
    </w:p>
    <w:p w14:paraId="2D3D9B49" w14:textId="77777777" w:rsidR="00600E32" w:rsidRPr="0046186E" w:rsidRDefault="00600E32" w:rsidP="002739C4">
      <w:pPr>
        <w:spacing w:before="240"/>
      </w:pPr>
    </w:p>
    <w:p w14:paraId="2F7B1AEF" w14:textId="77777777" w:rsidR="00600E32" w:rsidRPr="0046186E" w:rsidRDefault="00600E32" w:rsidP="002739C4">
      <w:pPr>
        <w:spacing w:before="240"/>
      </w:pPr>
    </w:p>
    <w:p w14:paraId="20C50D61" w14:textId="77777777" w:rsidR="00600E32" w:rsidRPr="0046186E" w:rsidRDefault="00600E32" w:rsidP="002739C4">
      <w:pPr>
        <w:spacing w:before="240"/>
      </w:pPr>
    </w:p>
    <w:p w14:paraId="429F11D0" w14:textId="77777777" w:rsidR="00600E32" w:rsidRPr="0046186E" w:rsidRDefault="00600E32" w:rsidP="002739C4">
      <w:pPr>
        <w:spacing w:before="240"/>
      </w:pPr>
    </w:p>
    <w:p w14:paraId="6B7B2EA7" w14:textId="77777777" w:rsidR="00600E32" w:rsidRPr="0046186E" w:rsidRDefault="00600E32" w:rsidP="002739C4">
      <w:pPr>
        <w:spacing w:before="240"/>
      </w:pPr>
    </w:p>
    <w:p w14:paraId="6FB9B18E" w14:textId="77777777" w:rsidR="00600E32" w:rsidRPr="0046186E" w:rsidRDefault="00600E32" w:rsidP="002739C4">
      <w:pPr>
        <w:spacing w:before="240"/>
      </w:pPr>
    </w:p>
    <w:p w14:paraId="41DD7C36" w14:textId="77777777" w:rsidR="00600E32" w:rsidRPr="0046186E" w:rsidRDefault="00600E32" w:rsidP="002739C4">
      <w:pPr>
        <w:spacing w:before="240"/>
      </w:pPr>
    </w:p>
    <w:p w14:paraId="68F3058C" w14:textId="77777777" w:rsidR="00600E32" w:rsidRPr="0046186E" w:rsidRDefault="00600E32" w:rsidP="002739C4">
      <w:pPr>
        <w:spacing w:before="240"/>
      </w:pPr>
    </w:p>
    <w:p w14:paraId="4E28B535" w14:textId="77777777" w:rsidR="00600E32" w:rsidRPr="0046186E" w:rsidRDefault="00600E32" w:rsidP="002739C4">
      <w:pPr>
        <w:spacing w:before="240"/>
      </w:pPr>
    </w:p>
    <w:p w14:paraId="0ABC9AEF" w14:textId="77777777" w:rsidR="00600E32" w:rsidRPr="0046186E" w:rsidRDefault="00600E32" w:rsidP="002739C4">
      <w:pPr>
        <w:spacing w:before="240"/>
      </w:pPr>
    </w:p>
    <w:p w14:paraId="00906CCA" w14:textId="77777777" w:rsidR="00600E32" w:rsidRPr="0046186E" w:rsidRDefault="00600E32" w:rsidP="002739C4">
      <w:pPr>
        <w:spacing w:before="240"/>
      </w:pPr>
    </w:p>
    <w:p w14:paraId="3FAA2A12" w14:textId="77777777" w:rsidR="00600E32" w:rsidRPr="0046186E" w:rsidRDefault="00600E32" w:rsidP="002739C4">
      <w:pPr>
        <w:spacing w:before="240"/>
      </w:pPr>
    </w:p>
    <w:p w14:paraId="7E1CC037" w14:textId="77777777" w:rsidR="00600E32" w:rsidRPr="0046186E" w:rsidRDefault="00600E32" w:rsidP="002739C4">
      <w:pPr>
        <w:spacing w:before="240"/>
      </w:pPr>
    </w:p>
    <w:p w14:paraId="3006F4D1" w14:textId="77777777" w:rsidR="007C589A" w:rsidRPr="0046186E" w:rsidRDefault="007C589A" w:rsidP="007C589A">
      <w:pPr>
        <w:pStyle w:val="Balk2"/>
      </w:pPr>
      <w:bookmarkStart w:id="60" w:name="_Toc18340728"/>
      <w:r w:rsidRPr="0046186E">
        <w:lastRenderedPageBreak/>
        <w:t>6. EKONOMİK DEĞERLENDİRME</w:t>
      </w:r>
      <w:bookmarkEnd w:id="60"/>
    </w:p>
    <w:p w14:paraId="15EAD311" w14:textId="77777777" w:rsidR="007C589A" w:rsidRPr="0046186E" w:rsidRDefault="007C589A" w:rsidP="007C589A">
      <w:pPr>
        <w:pStyle w:val="Balk3"/>
        <w:numPr>
          <w:ilvl w:val="0"/>
          <w:numId w:val="33"/>
        </w:numPr>
      </w:pPr>
      <w:bookmarkStart w:id="61" w:name="_Toc18340729"/>
      <w:r w:rsidRPr="0046186E">
        <w:t>Sektörün ve Ürünün Tanımı</w:t>
      </w:r>
      <w:bookmarkEnd w:id="61"/>
      <w:r w:rsidRPr="0046186E">
        <w:t xml:space="preserve">  </w:t>
      </w:r>
    </w:p>
    <w:p w14:paraId="6CAFDE2F" w14:textId="77777777" w:rsidR="00792FA1" w:rsidRPr="0046186E" w:rsidRDefault="00792FA1" w:rsidP="00792FA1">
      <w:pPr>
        <w:spacing w:after="240"/>
        <w:rPr>
          <w:rFonts w:cs="Times New Roman"/>
        </w:rPr>
      </w:pPr>
      <w:r w:rsidRPr="0046186E">
        <w:rPr>
          <w:rFonts w:cs="Times New Roman"/>
        </w:rPr>
        <w:t>Türkiye’de tarımın gelişmesine katkı sağlamak, doğal kaynakları değerlendirmek ve görece geri kalmış bölgelerin kalkınmalarını teşvik etmek amacıyla T.C. Tarım ve Orman Bakanlığı tarafından Tarıma Dayalı İhtisas Organize Sanayi Bölgeleri (TDİ OSB) uygulamaları teşvik edilmektedir. Birbirini tamamlayıcı ve birbirinin yan ürününü teşvik eden tarım üreticilerinin sanayiciler ile bir program içinde üretim yapmaları TDİ OSB’lerde sağlanmaktadır. Ayrıca TDİ OSB’lerde üretimde verimlilik ve kârlılık sağlanmakta, yatırımlar işbirliğiyle yapılmakta, işletmelerin ulaşım, elektrik, su, kanalizasyon ve sosyal tesisler gibi ortak altyapı hizmetlerinden birlikte yararlanılmaktadır. TDİ OSB’lerde ortak arıtma tesisleriyle çevre kirliliği önlenmekte; enerji, çevre ve ulaşım gibi asgari altyapı şartları tek elden yönetilmekte; tarımsal yapılar planlanmış bir arazi üzerine yerleştirilmekte, üretim maliyetleri düşürülmekte ve markalaşma ile kalite standardı yükselmektedir.</w:t>
      </w:r>
      <w:r w:rsidRPr="0046186E">
        <w:rPr>
          <w:rStyle w:val="DipnotBavurusu"/>
          <w:rFonts w:cs="Times New Roman"/>
        </w:rPr>
        <w:footnoteReference w:id="28"/>
      </w:r>
    </w:p>
    <w:p w14:paraId="31EB94F4" w14:textId="77777777" w:rsidR="00792FA1" w:rsidRPr="0046186E" w:rsidRDefault="00792FA1" w:rsidP="00792FA1">
      <w:pPr>
        <w:spacing w:after="240"/>
      </w:pPr>
      <w:r w:rsidRPr="0046186E">
        <w:rPr>
          <w:rFonts w:cs="Times New Roman"/>
        </w:rPr>
        <w:t>Aksaray’da ilinde yatırımı planlanan TDİ OSB’de güneş enerjisi kullanılacak olup tıbbi ve aromatik bitkiler üretilmesi planlanmaktadır. Bunun yanı sıra OSB’de kesme çiçekçilik ve fidan yetiştiriciliği yapılması öngörülmektedir.</w:t>
      </w:r>
    </w:p>
    <w:p w14:paraId="35BE336D" w14:textId="77777777" w:rsidR="007C589A" w:rsidRPr="0046186E" w:rsidRDefault="007C589A" w:rsidP="007C589A">
      <w:pPr>
        <w:pStyle w:val="Balk3"/>
      </w:pPr>
      <w:bookmarkStart w:id="62" w:name="_Toc18340730"/>
      <w:r w:rsidRPr="0046186E">
        <w:t>Teşvik Durumu</w:t>
      </w:r>
      <w:bookmarkEnd w:id="62"/>
      <w:r w:rsidRPr="0046186E">
        <w:t xml:space="preserve">  </w:t>
      </w:r>
    </w:p>
    <w:p w14:paraId="5CC7ADD2" w14:textId="77777777" w:rsidR="00DF71A7" w:rsidRPr="0046186E" w:rsidRDefault="00DF71A7" w:rsidP="00DF71A7">
      <w:pPr>
        <w:pStyle w:val="ResimYazs"/>
        <w:keepNext/>
        <w:spacing w:line="276" w:lineRule="auto"/>
        <w:rPr>
          <w:b w:val="0"/>
          <w:i/>
          <w:sz w:val="20"/>
        </w:rPr>
      </w:pPr>
      <w:r w:rsidRPr="0046186E">
        <w:rPr>
          <w:b w:val="0"/>
          <w:color w:val="000000"/>
          <w:szCs w:val="19"/>
        </w:rPr>
        <w:t xml:space="preserve">TDİ OSB tüzel kişiliğine ve içinde bulunan firmalara verilen çeşitli teşvik ve destekler mevcut olup bunlar aşağıdaki tabloda yer almaktadır. </w:t>
      </w:r>
    </w:p>
    <w:p w14:paraId="7364273B" w14:textId="43E305E4" w:rsidR="00DF71A7" w:rsidRPr="0046186E" w:rsidRDefault="00DF71A7" w:rsidP="00DF71A7">
      <w:pPr>
        <w:pStyle w:val="ResimYazs"/>
        <w:keepNext/>
        <w:spacing w:after="0"/>
        <w:rPr>
          <w:b w:val="0"/>
          <w:i/>
          <w:sz w:val="20"/>
        </w:rPr>
      </w:pPr>
      <w:bookmarkStart w:id="63" w:name="_Toc2221502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26</w:t>
      </w:r>
      <w:r w:rsidRPr="0046186E">
        <w:rPr>
          <w:b w:val="0"/>
          <w:i/>
          <w:sz w:val="20"/>
        </w:rPr>
        <w:fldChar w:fldCharType="end"/>
      </w:r>
      <w:r w:rsidRPr="0046186E">
        <w:rPr>
          <w:b w:val="0"/>
          <w:i/>
          <w:sz w:val="20"/>
        </w:rPr>
        <w:t xml:space="preserve"> - TDİ OSB'lere Verilen Teşvik ve Destekler</w:t>
      </w:r>
      <w:bookmarkEnd w:id="63"/>
    </w:p>
    <w:tbl>
      <w:tblPr>
        <w:tblStyle w:val="KlavuzuTablo4-Vurgu61"/>
        <w:tblW w:w="5000" w:type="pct"/>
        <w:jc w:val="center"/>
        <w:tblLayout w:type="fixed"/>
        <w:tblLook w:val="04A0" w:firstRow="1" w:lastRow="0" w:firstColumn="1" w:lastColumn="0" w:noHBand="0" w:noVBand="1"/>
      </w:tblPr>
      <w:tblGrid>
        <w:gridCol w:w="2819"/>
        <w:gridCol w:w="2814"/>
        <w:gridCol w:w="3144"/>
      </w:tblGrid>
      <w:tr w:rsidR="00DF71A7" w:rsidRPr="0046186E" w14:paraId="32F6E03C"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6441E962" w14:textId="77777777" w:rsidR="00DF71A7" w:rsidRPr="0046186E" w:rsidRDefault="00DF71A7" w:rsidP="0013550C">
            <w:pPr>
              <w:widowControl/>
              <w:spacing w:line="240" w:lineRule="auto"/>
              <w:jc w:val="center"/>
              <w:rPr>
                <w:rFonts w:eastAsia="Times New Roman" w:cs="Times New Roman"/>
                <w:lang w:eastAsia="tr-TR"/>
              </w:rPr>
            </w:pPr>
            <w:r w:rsidRPr="0046186E">
              <w:rPr>
                <w:rFonts w:eastAsia="Times New Roman" w:cs="Times New Roman"/>
                <w:lang w:eastAsia="tr-TR"/>
              </w:rPr>
              <w:t>Teşvik Kalemleri</w:t>
            </w:r>
          </w:p>
        </w:tc>
        <w:tc>
          <w:tcPr>
            <w:tcW w:w="1603" w:type="pct"/>
            <w:noWrap/>
            <w:vAlign w:val="center"/>
            <w:hideMark/>
          </w:tcPr>
          <w:p w14:paraId="4FA3449E" w14:textId="77777777" w:rsidR="00DF71A7" w:rsidRPr="0046186E" w:rsidRDefault="00DF71A7"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TDİ OSB Tüzel Kişiliği</w:t>
            </w:r>
          </w:p>
        </w:tc>
        <w:tc>
          <w:tcPr>
            <w:tcW w:w="1791" w:type="pct"/>
            <w:noWrap/>
            <w:vAlign w:val="center"/>
            <w:hideMark/>
          </w:tcPr>
          <w:p w14:paraId="458C5071" w14:textId="77777777" w:rsidR="00DF71A7" w:rsidRPr="0046186E" w:rsidRDefault="00DF71A7"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TDİ OSB İçinde Bulunan Firma </w:t>
            </w:r>
          </w:p>
        </w:tc>
      </w:tr>
      <w:tr w:rsidR="00DF71A7" w:rsidRPr="0046186E" w14:paraId="05318F01"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440527D3"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Kredi ve Kredi Faiz Desteği</w:t>
            </w:r>
          </w:p>
        </w:tc>
        <w:tc>
          <w:tcPr>
            <w:tcW w:w="1603" w:type="pct"/>
            <w:noWrap/>
            <w:vAlign w:val="center"/>
            <w:hideMark/>
          </w:tcPr>
          <w:p w14:paraId="14D5B52D"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w:t>
            </w:r>
          </w:p>
        </w:tc>
        <w:tc>
          <w:tcPr>
            <w:tcW w:w="1791" w:type="pct"/>
            <w:noWrap/>
            <w:vAlign w:val="center"/>
            <w:hideMark/>
          </w:tcPr>
          <w:p w14:paraId="65944BEC"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Yok</w:t>
            </w:r>
          </w:p>
        </w:tc>
      </w:tr>
      <w:tr w:rsidR="00DF71A7" w:rsidRPr="0046186E" w14:paraId="191D8401"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5947CCEA"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Emlak Vergisi Muafiyeti</w:t>
            </w:r>
          </w:p>
        </w:tc>
        <w:tc>
          <w:tcPr>
            <w:tcW w:w="1603" w:type="pct"/>
            <w:noWrap/>
            <w:vAlign w:val="center"/>
            <w:hideMark/>
          </w:tcPr>
          <w:p w14:paraId="328D05A6" w14:textId="77777777" w:rsidR="00DF71A7" w:rsidRPr="0046186E" w:rsidRDefault="00DF71A7"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w:t>
            </w:r>
          </w:p>
        </w:tc>
        <w:tc>
          <w:tcPr>
            <w:tcW w:w="1791" w:type="pct"/>
            <w:noWrap/>
            <w:vAlign w:val="center"/>
            <w:hideMark/>
          </w:tcPr>
          <w:p w14:paraId="671E8692" w14:textId="77777777" w:rsidR="00DF71A7" w:rsidRPr="0046186E" w:rsidRDefault="00DF71A7"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w:t>
            </w:r>
          </w:p>
        </w:tc>
      </w:tr>
      <w:tr w:rsidR="00DF71A7" w:rsidRPr="0046186E" w14:paraId="7A9A00F6"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1C5DE299"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Kurumlar Vergisi Muafiyeti</w:t>
            </w:r>
          </w:p>
        </w:tc>
        <w:tc>
          <w:tcPr>
            <w:tcW w:w="1603" w:type="pct"/>
            <w:noWrap/>
            <w:vAlign w:val="center"/>
            <w:hideMark/>
          </w:tcPr>
          <w:p w14:paraId="58CABEF4"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w:t>
            </w:r>
          </w:p>
        </w:tc>
        <w:tc>
          <w:tcPr>
            <w:tcW w:w="1791" w:type="pct"/>
            <w:noWrap/>
            <w:vAlign w:val="center"/>
            <w:hideMark/>
          </w:tcPr>
          <w:p w14:paraId="750C7965"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Yok</w:t>
            </w:r>
          </w:p>
        </w:tc>
      </w:tr>
      <w:tr w:rsidR="00DF71A7" w:rsidRPr="0046186E" w14:paraId="24304A4D"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0123E584"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KDV İstisnası</w:t>
            </w:r>
          </w:p>
        </w:tc>
        <w:tc>
          <w:tcPr>
            <w:tcW w:w="1603" w:type="pct"/>
            <w:noWrap/>
            <w:vAlign w:val="center"/>
            <w:hideMark/>
          </w:tcPr>
          <w:p w14:paraId="5928AE13" w14:textId="77777777" w:rsidR="00DF71A7" w:rsidRPr="0046186E" w:rsidRDefault="00DF71A7"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 (Arsa ve işyeri teslimleri)</w:t>
            </w:r>
          </w:p>
        </w:tc>
        <w:tc>
          <w:tcPr>
            <w:tcW w:w="1791" w:type="pct"/>
            <w:noWrap/>
            <w:vAlign w:val="center"/>
            <w:hideMark/>
          </w:tcPr>
          <w:p w14:paraId="08AB06CB" w14:textId="77777777" w:rsidR="00DF71A7" w:rsidRPr="0046186E" w:rsidRDefault="00DF71A7"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Yok</w:t>
            </w:r>
          </w:p>
        </w:tc>
      </w:tr>
      <w:tr w:rsidR="00DF71A7" w:rsidRPr="0046186E" w14:paraId="33FA3996"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6B9F3A6C"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Damga Vergisi İstisnası</w:t>
            </w:r>
          </w:p>
        </w:tc>
        <w:tc>
          <w:tcPr>
            <w:tcW w:w="1603" w:type="pct"/>
            <w:noWrap/>
            <w:vAlign w:val="center"/>
            <w:hideMark/>
          </w:tcPr>
          <w:p w14:paraId="569121E4"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w:t>
            </w:r>
          </w:p>
        </w:tc>
        <w:tc>
          <w:tcPr>
            <w:tcW w:w="1791" w:type="pct"/>
            <w:noWrap/>
            <w:vAlign w:val="center"/>
            <w:hideMark/>
          </w:tcPr>
          <w:p w14:paraId="18CE0DF5"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w:t>
            </w:r>
          </w:p>
        </w:tc>
      </w:tr>
      <w:tr w:rsidR="00DF71A7" w:rsidRPr="0046186E" w14:paraId="0C09F0F9"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217FF135"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TRT Payı İstisnası</w:t>
            </w:r>
          </w:p>
        </w:tc>
        <w:tc>
          <w:tcPr>
            <w:tcW w:w="1603" w:type="pct"/>
            <w:noWrap/>
            <w:vAlign w:val="center"/>
            <w:hideMark/>
          </w:tcPr>
          <w:p w14:paraId="44553D32" w14:textId="77777777" w:rsidR="00DF71A7" w:rsidRPr="0046186E" w:rsidRDefault="00DF71A7"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xml:space="preserve">Yok </w:t>
            </w:r>
          </w:p>
        </w:tc>
        <w:tc>
          <w:tcPr>
            <w:tcW w:w="1791" w:type="pct"/>
            <w:noWrap/>
            <w:vAlign w:val="center"/>
            <w:hideMark/>
          </w:tcPr>
          <w:p w14:paraId="151970D2" w14:textId="77777777" w:rsidR="00DF71A7" w:rsidRPr="0046186E" w:rsidRDefault="00DF71A7"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 (Sanayi sicil belgesine sahip bütün sanayi işletmeleri)</w:t>
            </w:r>
          </w:p>
        </w:tc>
      </w:tr>
      <w:tr w:rsidR="00DF71A7" w:rsidRPr="0046186E" w14:paraId="7A1AAB23"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746E3B46"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Harç İstisnası</w:t>
            </w:r>
          </w:p>
        </w:tc>
        <w:tc>
          <w:tcPr>
            <w:tcW w:w="1603" w:type="pct"/>
            <w:noWrap/>
            <w:vAlign w:val="center"/>
            <w:hideMark/>
          </w:tcPr>
          <w:p w14:paraId="43E4DCD2"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xml:space="preserve">Var </w:t>
            </w:r>
          </w:p>
        </w:tc>
        <w:tc>
          <w:tcPr>
            <w:tcW w:w="1791" w:type="pct"/>
            <w:noWrap/>
            <w:vAlign w:val="center"/>
            <w:hideMark/>
          </w:tcPr>
          <w:p w14:paraId="3DF84FD0"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Var</w:t>
            </w:r>
          </w:p>
        </w:tc>
      </w:tr>
      <w:tr w:rsidR="00DF71A7" w:rsidRPr="0046186E" w14:paraId="51CAAD3C" w14:textId="77777777" w:rsidTr="0013550C">
        <w:trPr>
          <w:trHeight w:val="600"/>
          <w:jc w:val="center"/>
        </w:trPr>
        <w:tc>
          <w:tcPr>
            <w:cnfStyle w:val="001000000000" w:firstRow="0" w:lastRow="0" w:firstColumn="1" w:lastColumn="0" w:oddVBand="0" w:evenVBand="0" w:oddHBand="0" w:evenHBand="0" w:firstRowFirstColumn="0" w:firstRowLastColumn="0" w:lastRowFirstColumn="0" w:lastRowLastColumn="0"/>
            <w:tcW w:w="1606" w:type="pct"/>
            <w:vAlign w:val="center"/>
            <w:hideMark/>
          </w:tcPr>
          <w:p w14:paraId="6C244FFA"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Yapı Denetim</w:t>
            </w:r>
            <w:r w:rsidRPr="0046186E">
              <w:rPr>
                <w:rFonts w:eastAsia="Times New Roman" w:cs="Times New Roman"/>
                <w:color w:val="000000"/>
                <w:lang w:eastAsia="tr-TR"/>
              </w:rPr>
              <w:br/>
              <w:t>Kuruluşlarına Ödenecek Hizmet Bedeli İndirimi</w:t>
            </w:r>
          </w:p>
        </w:tc>
        <w:tc>
          <w:tcPr>
            <w:tcW w:w="1603" w:type="pct"/>
            <w:noWrap/>
            <w:vAlign w:val="center"/>
            <w:hideMark/>
          </w:tcPr>
          <w:p w14:paraId="481D2A2C" w14:textId="77777777" w:rsidR="00DF71A7" w:rsidRPr="0046186E" w:rsidRDefault="00DF71A7"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75 İndirimli Uygulanır</w:t>
            </w:r>
          </w:p>
        </w:tc>
        <w:tc>
          <w:tcPr>
            <w:tcW w:w="1791" w:type="pct"/>
            <w:noWrap/>
            <w:vAlign w:val="center"/>
            <w:hideMark/>
          </w:tcPr>
          <w:p w14:paraId="21E7B9AC" w14:textId="77777777" w:rsidR="00DF71A7" w:rsidRPr="0046186E" w:rsidRDefault="00DF71A7"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75 İndirimli Uygulanır</w:t>
            </w:r>
          </w:p>
        </w:tc>
      </w:tr>
      <w:tr w:rsidR="00DF71A7" w:rsidRPr="0046186E" w14:paraId="447EC60C"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06" w:type="pct"/>
            <w:noWrap/>
            <w:vAlign w:val="center"/>
            <w:hideMark/>
          </w:tcPr>
          <w:p w14:paraId="6764C803" w14:textId="77777777" w:rsidR="00DF71A7" w:rsidRPr="0046186E" w:rsidRDefault="00DF71A7"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Bir Alt Bölge Desteğinden Yararlanma</w:t>
            </w:r>
          </w:p>
        </w:tc>
        <w:tc>
          <w:tcPr>
            <w:tcW w:w="1603" w:type="pct"/>
            <w:noWrap/>
            <w:vAlign w:val="center"/>
            <w:hideMark/>
          </w:tcPr>
          <w:p w14:paraId="205A068A"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xml:space="preserve">Yok </w:t>
            </w:r>
          </w:p>
        </w:tc>
        <w:tc>
          <w:tcPr>
            <w:tcW w:w="1791" w:type="pct"/>
            <w:noWrap/>
            <w:vAlign w:val="center"/>
            <w:hideMark/>
          </w:tcPr>
          <w:p w14:paraId="38B9A1BE" w14:textId="77777777" w:rsidR="00DF71A7" w:rsidRPr="0046186E" w:rsidRDefault="00DF71A7"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xml:space="preserve">Var </w:t>
            </w:r>
          </w:p>
        </w:tc>
      </w:tr>
    </w:tbl>
    <w:p w14:paraId="4E8093E6" w14:textId="77777777" w:rsidR="00DF71A7" w:rsidRPr="0046186E" w:rsidRDefault="00DF71A7" w:rsidP="00DF71A7">
      <w:pPr>
        <w:pStyle w:val="metin"/>
        <w:spacing w:before="0" w:beforeAutospacing="0" w:after="240" w:afterAutospacing="0" w:line="276" w:lineRule="auto"/>
        <w:jc w:val="both"/>
        <w:rPr>
          <w:color w:val="000000"/>
          <w:sz w:val="20"/>
          <w:szCs w:val="19"/>
        </w:rPr>
      </w:pPr>
      <w:r w:rsidRPr="0046186E">
        <w:rPr>
          <w:color w:val="000000"/>
          <w:sz w:val="20"/>
          <w:szCs w:val="19"/>
        </w:rPr>
        <w:t>Kaynak: T.C. Sanayi ve Teknoloji Bakanlığı, 2019</w:t>
      </w:r>
    </w:p>
    <w:p w14:paraId="35B6BAB8" w14:textId="77777777" w:rsidR="00DF71A7" w:rsidRPr="0046186E" w:rsidRDefault="00DF71A7" w:rsidP="00DF71A7">
      <w:pPr>
        <w:pStyle w:val="metin"/>
        <w:spacing w:before="0" w:beforeAutospacing="0" w:after="240" w:afterAutospacing="0" w:line="276" w:lineRule="auto"/>
        <w:jc w:val="both"/>
        <w:rPr>
          <w:color w:val="000000"/>
          <w:sz w:val="22"/>
          <w:szCs w:val="19"/>
        </w:rPr>
      </w:pPr>
      <w:r w:rsidRPr="0046186E">
        <w:rPr>
          <w:color w:val="000000"/>
          <w:sz w:val="22"/>
          <w:szCs w:val="19"/>
        </w:rPr>
        <w:lastRenderedPageBreak/>
        <w:t>TDİ OSB tüzel kişiliğine ve içinde bulunan firmalara verilen teşvik ve destekler yer almaktadır. Buna göre Emlak Vergisi Muafiyeti, Damga Vergisi İstisnası ve Harç istisnası TDİ OSB tüzel kişiliği ve bünyesinde firmalar için geçerlidir.</w:t>
      </w:r>
    </w:p>
    <w:p w14:paraId="3E25E85B" w14:textId="77777777" w:rsidR="007C589A" w:rsidRPr="0046186E" w:rsidRDefault="007C589A" w:rsidP="007C589A">
      <w:pPr>
        <w:pStyle w:val="Balk3"/>
      </w:pPr>
      <w:bookmarkStart w:id="64" w:name="_Toc18340731"/>
      <w:r w:rsidRPr="0046186E">
        <w:t>Arz ve Talep Analizi</w:t>
      </w:r>
      <w:bookmarkEnd w:id="64"/>
      <w:r w:rsidRPr="0046186E">
        <w:t xml:space="preserve"> </w:t>
      </w:r>
    </w:p>
    <w:p w14:paraId="4F4FB7C9" w14:textId="77777777" w:rsidR="00553EF4" w:rsidRPr="0046186E" w:rsidRDefault="00553EF4" w:rsidP="00553EF4">
      <w:pPr>
        <w:pStyle w:val="ResimYazs"/>
        <w:keepNext/>
        <w:rPr>
          <w:b w:val="0"/>
        </w:rPr>
      </w:pPr>
      <w:r w:rsidRPr="0046186E">
        <w:rPr>
          <w:b w:val="0"/>
        </w:rPr>
        <w:t xml:space="preserve">Türkiye’de bulunan TDİ OSB’lerin bünyelerinde çeşitli sayılarda işletme bulunmaktadır. İşletme sayıları TDİ OSB’lerin büyüklüğü, faaliyeti, kuruluş yeri gibi etkenlere göre değişiklik göstermektedir.  </w:t>
      </w:r>
    </w:p>
    <w:p w14:paraId="404A73DC" w14:textId="3380FE8B" w:rsidR="00553EF4" w:rsidRPr="0046186E" w:rsidRDefault="00553EF4" w:rsidP="00553EF4">
      <w:pPr>
        <w:pStyle w:val="ResimYazs"/>
        <w:keepNext/>
        <w:spacing w:after="0"/>
        <w:rPr>
          <w:b w:val="0"/>
          <w:i/>
          <w:sz w:val="20"/>
        </w:rPr>
      </w:pPr>
      <w:bookmarkStart w:id="65" w:name="_Toc2221503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27</w:t>
      </w:r>
      <w:r w:rsidRPr="0046186E">
        <w:rPr>
          <w:b w:val="0"/>
          <w:i/>
          <w:sz w:val="20"/>
        </w:rPr>
        <w:fldChar w:fldCharType="end"/>
      </w:r>
      <w:r w:rsidRPr="0046186E">
        <w:rPr>
          <w:b w:val="0"/>
          <w:i/>
          <w:sz w:val="20"/>
        </w:rPr>
        <w:t xml:space="preserve"> - TDİ OSB İşletme Sayıları</w:t>
      </w:r>
      <w:bookmarkEnd w:id="65"/>
    </w:p>
    <w:tbl>
      <w:tblPr>
        <w:tblStyle w:val="KlavuzuTablo4-Vurgu61"/>
        <w:tblW w:w="5000" w:type="pct"/>
        <w:jc w:val="center"/>
        <w:tblLook w:val="04A0" w:firstRow="1" w:lastRow="0" w:firstColumn="1" w:lastColumn="0" w:noHBand="0" w:noVBand="1"/>
      </w:tblPr>
      <w:tblGrid>
        <w:gridCol w:w="6814"/>
        <w:gridCol w:w="1963"/>
      </w:tblGrid>
      <w:tr w:rsidR="00553EF4" w:rsidRPr="0046186E" w14:paraId="10795EE7"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034B9099" w14:textId="77777777" w:rsidR="00553EF4" w:rsidRPr="0046186E" w:rsidRDefault="00553EF4" w:rsidP="0013550C">
            <w:pPr>
              <w:widowControl/>
              <w:spacing w:line="240" w:lineRule="auto"/>
              <w:jc w:val="center"/>
              <w:rPr>
                <w:rFonts w:eastAsia="Times New Roman" w:cs="Times New Roman"/>
                <w:lang w:eastAsia="tr-TR"/>
              </w:rPr>
            </w:pPr>
            <w:r w:rsidRPr="0046186E">
              <w:rPr>
                <w:rFonts w:eastAsia="Times New Roman" w:cs="Times New Roman"/>
                <w:lang w:eastAsia="tr-TR"/>
              </w:rPr>
              <w:t>TDİ OSB</w:t>
            </w:r>
          </w:p>
        </w:tc>
        <w:tc>
          <w:tcPr>
            <w:tcW w:w="1118" w:type="pct"/>
            <w:noWrap/>
            <w:vAlign w:val="center"/>
            <w:hideMark/>
          </w:tcPr>
          <w:p w14:paraId="04F6F09D" w14:textId="77777777" w:rsidR="00553EF4" w:rsidRPr="0046186E" w:rsidRDefault="00553EF4"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Sayısı</w:t>
            </w:r>
          </w:p>
        </w:tc>
      </w:tr>
      <w:tr w:rsidR="00553EF4" w:rsidRPr="0046186E" w14:paraId="232FA3EA"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1B3A804E"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Amasya-Suluova TDİ OSB</w:t>
            </w:r>
          </w:p>
        </w:tc>
        <w:tc>
          <w:tcPr>
            <w:tcW w:w="1118" w:type="pct"/>
            <w:noWrap/>
            <w:vAlign w:val="center"/>
            <w:hideMark/>
          </w:tcPr>
          <w:p w14:paraId="2E58E400" w14:textId="77777777" w:rsidR="00553EF4" w:rsidRPr="0046186E" w:rsidRDefault="00553EF4"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w:t>
            </w:r>
          </w:p>
        </w:tc>
      </w:tr>
      <w:tr w:rsidR="00553EF4" w:rsidRPr="0046186E" w14:paraId="2D21160C"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75B003E9"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Ankara-Çubuk Hayvancılık İhtisas OSB</w:t>
            </w:r>
          </w:p>
        </w:tc>
        <w:tc>
          <w:tcPr>
            <w:tcW w:w="1118" w:type="pct"/>
            <w:noWrap/>
            <w:vAlign w:val="center"/>
            <w:hideMark/>
          </w:tcPr>
          <w:p w14:paraId="7C92F72B" w14:textId="77777777" w:rsidR="00553EF4" w:rsidRPr="0046186E" w:rsidRDefault="00553EF4"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99</w:t>
            </w:r>
          </w:p>
        </w:tc>
      </w:tr>
      <w:tr w:rsidR="00553EF4" w:rsidRPr="0046186E" w14:paraId="7C681FF8"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695793B6"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Diyarbakır TDİ OSB</w:t>
            </w:r>
          </w:p>
        </w:tc>
        <w:tc>
          <w:tcPr>
            <w:tcW w:w="1118" w:type="pct"/>
            <w:noWrap/>
            <w:vAlign w:val="center"/>
            <w:hideMark/>
          </w:tcPr>
          <w:p w14:paraId="5FCAA6A6" w14:textId="77777777" w:rsidR="00553EF4" w:rsidRPr="0046186E" w:rsidRDefault="00553EF4"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w:t>
            </w:r>
          </w:p>
        </w:tc>
      </w:tr>
      <w:tr w:rsidR="00553EF4" w:rsidRPr="0046186E" w14:paraId="15DCECCE"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419F5BFD"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Şanlıurfa-Merkez TDİ OSB</w:t>
            </w:r>
          </w:p>
        </w:tc>
        <w:tc>
          <w:tcPr>
            <w:tcW w:w="1118" w:type="pct"/>
            <w:noWrap/>
            <w:vAlign w:val="center"/>
            <w:hideMark/>
          </w:tcPr>
          <w:p w14:paraId="1998CC28" w14:textId="77777777" w:rsidR="00553EF4" w:rsidRPr="0046186E" w:rsidRDefault="00553EF4"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532</w:t>
            </w:r>
          </w:p>
        </w:tc>
      </w:tr>
      <w:tr w:rsidR="00553EF4" w:rsidRPr="0046186E" w14:paraId="739994F9"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57755F3F"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Eskişehir-Beylikova TDİ OSB</w:t>
            </w:r>
          </w:p>
        </w:tc>
        <w:tc>
          <w:tcPr>
            <w:tcW w:w="1118" w:type="pct"/>
            <w:noWrap/>
            <w:vAlign w:val="center"/>
            <w:hideMark/>
          </w:tcPr>
          <w:p w14:paraId="4CD3C782" w14:textId="77777777" w:rsidR="00553EF4" w:rsidRPr="0046186E" w:rsidRDefault="00553EF4"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89</w:t>
            </w:r>
          </w:p>
        </w:tc>
      </w:tr>
      <w:tr w:rsidR="00553EF4" w:rsidRPr="0046186E" w14:paraId="6F2505A9"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65F510FC"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Denizli-Sarayköy TDİ OSB</w:t>
            </w:r>
          </w:p>
        </w:tc>
        <w:tc>
          <w:tcPr>
            <w:tcW w:w="1118" w:type="pct"/>
            <w:noWrap/>
            <w:vAlign w:val="center"/>
            <w:hideMark/>
          </w:tcPr>
          <w:p w14:paraId="05998F8F" w14:textId="77777777" w:rsidR="00553EF4" w:rsidRPr="0046186E" w:rsidRDefault="00553EF4"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w:t>
            </w:r>
          </w:p>
        </w:tc>
      </w:tr>
      <w:tr w:rsidR="00553EF4" w:rsidRPr="0046186E" w14:paraId="61FBF1BA"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7A5724BE"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Kars TDİ OSB</w:t>
            </w:r>
          </w:p>
        </w:tc>
        <w:tc>
          <w:tcPr>
            <w:tcW w:w="1118" w:type="pct"/>
            <w:noWrap/>
            <w:vAlign w:val="center"/>
            <w:hideMark/>
          </w:tcPr>
          <w:p w14:paraId="7C299311" w14:textId="77777777" w:rsidR="00553EF4" w:rsidRPr="0046186E" w:rsidRDefault="00553EF4"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115</w:t>
            </w:r>
          </w:p>
        </w:tc>
      </w:tr>
      <w:tr w:rsidR="00553EF4" w:rsidRPr="0046186E" w14:paraId="60E749EC"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197564D5"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Yalova-Çiftlikköy TDİ OSB</w:t>
            </w:r>
          </w:p>
        </w:tc>
        <w:tc>
          <w:tcPr>
            <w:tcW w:w="1118" w:type="pct"/>
            <w:noWrap/>
            <w:vAlign w:val="center"/>
            <w:hideMark/>
          </w:tcPr>
          <w:p w14:paraId="47AA074F" w14:textId="77777777" w:rsidR="00553EF4" w:rsidRPr="0046186E" w:rsidRDefault="00553EF4"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w:t>
            </w:r>
          </w:p>
        </w:tc>
      </w:tr>
      <w:tr w:rsidR="00553EF4" w:rsidRPr="0046186E" w14:paraId="652F5C3A"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240BD5FA"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Ağrı-Diyadin TDİ OSB</w:t>
            </w:r>
          </w:p>
        </w:tc>
        <w:tc>
          <w:tcPr>
            <w:tcW w:w="1118" w:type="pct"/>
            <w:noWrap/>
            <w:vAlign w:val="center"/>
            <w:hideMark/>
          </w:tcPr>
          <w:p w14:paraId="751C993B" w14:textId="77777777" w:rsidR="00553EF4" w:rsidRPr="0046186E" w:rsidRDefault="00553EF4"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w:t>
            </w:r>
          </w:p>
        </w:tc>
      </w:tr>
      <w:tr w:rsidR="00553EF4" w:rsidRPr="0046186E" w14:paraId="390A1661"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64F1F735"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Hatay-Altınözü-Enek TDİ OSB</w:t>
            </w:r>
          </w:p>
        </w:tc>
        <w:tc>
          <w:tcPr>
            <w:tcW w:w="1118" w:type="pct"/>
            <w:noWrap/>
            <w:vAlign w:val="center"/>
            <w:hideMark/>
          </w:tcPr>
          <w:p w14:paraId="31A599CD" w14:textId="77777777" w:rsidR="00553EF4" w:rsidRPr="0046186E" w:rsidRDefault="00553EF4"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120</w:t>
            </w:r>
          </w:p>
        </w:tc>
      </w:tr>
      <w:tr w:rsidR="00553EF4" w:rsidRPr="0046186E" w14:paraId="1FA7B257"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530956F6"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Samsun-Bafra TDİ OSB</w:t>
            </w:r>
          </w:p>
        </w:tc>
        <w:tc>
          <w:tcPr>
            <w:tcW w:w="1118" w:type="pct"/>
            <w:noWrap/>
            <w:vAlign w:val="center"/>
            <w:hideMark/>
          </w:tcPr>
          <w:p w14:paraId="2859FF66" w14:textId="77777777" w:rsidR="00553EF4" w:rsidRPr="0046186E" w:rsidRDefault="00553EF4"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w:t>
            </w:r>
          </w:p>
        </w:tc>
      </w:tr>
      <w:tr w:rsidR="00553EF4" w:rsidRPr="0046186E" w14:paraId="02003C28"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7F71759D"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Elazığ TDİ OSB</w:t>
            </w:r>
          </w:p>
        </w:tc>
        <w:tc>
          <w:tcPr>
            <w:tcW w:w="1118" w:type="pct"/>
            <w:noWrap/>
            <w:vAlign w:val="center"/>
            <w:hideMark/>
          </w:tcPr>
          <w:p w14:paraId="3EBA0936" w14:textId="77777777" w:rsidR="00553EF4" w:rsidRPr="0046186E" w:rsidRDefault="00553EF4"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w:t>
            </w:r>
          </w:p>
        </w:tc>
      </w:tr>
      <w:tr w:rsidR="00553EF4" w:rsidRPr="0046186E" w14:paraId="63D09A4C"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5E106E58"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Gaziantep-Oğuzeli TDİ OSB</w:t>
            </w:r>
          </w:p>
        </w:tc>
        <w:tc>
          <w:tcPr>
            <w:tcW w:w="1118" w:type="pct"/>
            <w:noWrap/>
            <w:vAlign w:val="center"/>
            <w:hideMark/>
          </w:tcPr>
          <w:p w14:paraId="37661F6E" w14:textId="77777777" w:rsidR="00553EF4" w:rsidRPr="0046186E" w:rsidRDefault="00553EF4"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522</w:t>
            </w:r>
          </w:p>
        </w:tc>
      </w:tr>
      <w:tr w:rsidR="00553EF4" w:rsidRPr="0046186E" w14:paraId="0F8DA3AA"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54BC3F8F"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Malatya-Yazıhan TDİ OSB</w:t>
            </w:r>
          </w:p>
        </w:tc>
        <w:tc>
          <w:tcPr>
            <w:tcW w:w="1118" w:type="pct"/>
            <w:noWrap/>
            <w:vAlign w:val="center"/>
            <w:hideMark/>
          </w:tcPr>
          <w:p w14:paraId="54DF24A5" w14:textId="77777777" w:rsidR="00553EF4" w:rsidRPr="0046186E" w:rsidRDefault="00553EF4"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165</w:t>
            </w:r>
          </w:p>
        </w:tc>
      </w:tr>
      <w:tr w:rsidR="00553EF4" w:rsidRPr="0046186E" w14:paraId="4378875B"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2" w:type="pct"/>
            <w:noWrap/>
            <w:vAlign w:val="center"/>
            <w:hideMark/>
          </w:tcPr>
          <w:p w14:paraId="47CC5C71" w14:textId="77777777" w:rsidR="00553EF4" w:rsidRPr="0046186E" w:rsidRDefault="00553EF4"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Zonguldak-Çaycuma TDİ OSB</w:t>
            </w:r>
          </w:p>
        </w:tc>
        <w:tc>
          <w:tcPr>
            <w:tcW w:w="1118" w:type="pct"/>
            <w:noWrap/>
            <w:vAlign w:val="center"/>
            <w:hideMark/>
          </w:tcPr>
          <w:p w14:paraId="060330EC" w14:textId="77777777" w:rsidR="00553EF4" w:rsidRPr="0046186E" w:rsidRDefault="00553EF4"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w:t>
            </w:r>
          </w:p>
        </w:tc>
      </w:tr>
    </w:tbl>
    <w:p w14:paraId="01ED7BB0" w14:textId="77777777" w:rsidR="00553EF4" w:rsidRPr="0046186E" w:rsidRDefault="00553EF4" w:rsidP="00553EF4">
      <w:pPr>
        <w:spacing w:after="240"/>
        <w:rPr>
          <w:sz w:val="20"/>
        </w:rPr>
      </w:pPr>
      <w:r w:rsidRPr="0046186E">
        <w:rPr>
          <w:sz w:val="20"/>
        </w:rPr>
        <w:t>Kaynak: T.C. Çevre ve Şehircilik Bakanlığı, 2019</w:t>
      </w:r>
    </w:p>
    <w:p w14:paraId="0EAEC94F" w14:textId="77777777" w:rsidR="00553EF4" w:rsidRPr="0046186E" w:rsidRDefault="00553EF4" w:rsidP="00553EF4">
      <w:pPr>
        <w:spacing w:after="240"/>
      </w:pPr>
      <w:r w:rsidRPr="0046186E">
        <w:t>Türkiye’deki TDİ OSB’lerde bulunan işletme sayıları verilmiştir. Buna göre günümüzde en fazla işletme sayısına sahip olan TDİ OSB, 532 işletme ile Şanlıurfa-Merkez TDİ OSB’dir. En az işletme sayısına sahip olan işletme ise 11 işletme ile Elazığ TDİ OSB’dir. Türkiye’deki TDİ OSB’lerde toplam 1.949 işletme bulunmaktadır. İşletmelerin toplam istihdam kapasitesi ise yaklaşık 22.500’dür. Sosyoekonomik kalkınma ve istihdam düzeyinin artması bakımından TDİ OSB’ler önemlidir.</w:t>
      </w:r>
    </w:p>
    <w:p w14:paraId="626DA248" w14:textId="77777777" w:rsidR="007C589A" w:rsidRPr="0046186E" w:rsidRDefault="007C589A" w:rsidP="007C589A">
      <w:pPr>
        <w:pStyle w:val="Balk3"/>
      </w:pPr>
      <w:bookmarkStart w:id="66" w:name="_Toc18340732"/>
      <w:r w:rsidRPr="0046186E">
        <w:t>Girdi Fiyatları ve Girdi Koşulları</w:t>
      </w:r>
      <w:bookmarkEnd w:id="66"/>
      <w:r w:rsidRPr="0046186E">
        <w:t xml:space="preserve"> </w:t>
      </w:r>
    </w:p>
    <w:p w14:paraId="22F7990C" w14:textId="77777777" w:rsidR="0062545B" w:rsidRPr="0046186E" w:rsidRDefault="003A0851" w:rsidP="00FB1241">
      <w:pPr>
        <w:spacing w:before="240" w:after="240"/>
      </w:pPr>
      <w:r w:rsidRPr="0046186E">
        <w:t xml:space="preserve">Aksaray TDİ OSB’de hizmet verilecektir. Bu nedenle </w:t>
      </w:r>
      <w:r w:rsidR="0013550C" w:rsidRPr="0046186E">
        <w:t>girdi bulunmamaktadır.</w:t>
      </w:r>
    </w:p>
    <w:p w14:paraId="0FB722A0" w14:textId="77777777" w:rsidR="0062545B" w:rsidRPr="0046186E" w:rsidRDefault="0062545B" w:rsidP="00FB1241">
      <w:pPr>
        <w:spacing w:before="240" w:after="240"/>
      </w:pPr>
    </w:p>
    <w:p w14:paraId="7FB80F9D" w14:textId="77777777" w:rsidR="0062545B" w:rsidRPr="0046186E" w:rsidRDefault="0062545B" w:rsidP="00A47327">
      <w:pPr>
        <w:pStyle w:val="Balk3"/>
        <w:numPr>
          <w:ilvl w:val="0"/>
          <w:numId w:val="0"/>
        </w:numPr>
        <w:sectPr w:rsidR="0062545B" w:rsidRPr="0046186E" w:rsidSect="0069120B">
          <w:pgSz w:w="11906" w:h="16838" w:code="9"/>
          <w:pgMar w:top="1418" w:right="1418" w:bottom="1418" w:left="1701" w:header="624" w:footer="567" w:gutter="0"/>
          <w:cols w:space="708"/>
          <w:titlePg/>
          <w:docGrid w:linePitch="360"/>
        </w:sectPr>
      </w:pPr>
    </w:p>
    <w:p w14:paraId="533C02C7" w14:textId="77777777" w:rsidR="0062545B" w:rsidRPr="0046186E" w:rsidRDefault="007C589A" w:rsidP="0062545B">
      <w:pPr>
        <w:pStyle w:val="Balk3"/>
      </w:pPr>
      <w:bookmarkStart w:id="67" w:name="_Toc18340733"/>
      <w:r w:rsidRPr="0046186E">
        <w:lastRenderedPageBreak/>
        <w:t>Satış Fiyatları ve Satış Koşulları</w:t>
      </w:r>
      <w:bookmarkEnd w:id="67"/>
      <w:r w:rsidRPr="0046186E">
        <w:t xml:space="preserve"> </w:t>
      </w:r>
      <w:r w:rsidR="0062545B" w:rsidRPr="0046186E">
        <w:fldChar w:fldCharType="begin"/>
      </w:r>
      <w:r w:rsidR="0062545B" w:rsidRPr="0046186E">
        <w:instrText xml:space="preserve"> LINK Excel.SheetMacroEnabled.12 "D:\\PROJE HAZIRLIK\\2019\\Fizibiliteler\\Aksaray TSO\\Aksaray TSO Fizibilite Excel 4.8.19.xlsm" "12.1. Satış Fiyatı!R1C1:R27C11" \a \f 4 \h  \* MERGEFORMAT </w:instrText>
      </w:r>
      <w:r w:rsidR="0062545B" w:rsidRPr="0046186E">
        <w:fldChar w:fldCharType="separate"/>
      </w:r>
    </w:p>
    <w:p w14:paraId="4043792A" w14:textId="6092E668" w:rsidR="0062545B" w:rsidRPr="0046186E" w:rsidRDefault="0062545B" w:rsidP="0062545B">
      <w:pPr>
        <w:pStyle w:val="ResimYazs"/>
        <w:keepNext/>
        <w:spacing w:after="0"/>
        <w:rPr>
          <w:b w:val="0"/>
          <w:i/>
          <w:sz w:val="20"/>
        </w:rPr>
      </w:pPr>
      <w:bookmarkStart w:id="68" w:name="_Toc2221503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28</w:t>
      </w:r>
      <w:r w:rsidRPr="0046186E">
        <w:rPr>
          <w:b w:val="0"/>
          <w:i/>
          <w:sz w:val="20"/>
        </w:rPr>
        <w:fldChar w:fldCharType="end"/>
      </w:r>
      <w:r w:rsidRPr="0046186E">
        <w:rPr>
          <w:b w:val="0"/>
          <w:i/>
          <w:sz w:val="20"/>
        </w:rPr>
        <w:t xml:space="preserve"> - Yıllara Göre Satış Fiyatları</w:t>
      </w:r>
      <w:bookmarkEnd w:id="68"/>
    </w:p>
    <w:tbl>
      <w:tblPr>
        <w:tblStyle w:val="KlavuzuTablo4-Vurgu61"/>
        <w:tblW w:w="5000" w:type="pct"/>
        <w:jc w:val="center"/>
        <w:tblLook w:val="04A0" w:firstRow="1" w:lastRow="0" w:firstColumn="1" w:lastColumn="0" w:noHBand="0" w:noVBand="1"/>
      </w:tblPr>
      <w:tblGrid>
        <w:gridCol w:w="1654"/>
        <w:gridCol w:w="1399"/>
        <w:gridCol w:w="1492"/>
        <w:gridCol w:w="1492"/>
        <w:gridCol w:w="1494"/>
        <w:gridCol w:w="1466"/>
        <w:gridCol w:w="1665"/>
        <w:gridCol w:w="1665"/>
        <w:gridCol w:w="1665"/>
      </w:tblGrid>
      <w:tr w:rsidR="00DB400B" w:rsidRPr="0046186E" w14:paraId="42B5BB07" w14:textId="77777777" w:rsidTr="00DB400B">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778C172C" w14:textId="77777777" w:rsidR="00DB400B" w:rsidRPr="0046186E" w:rsidRDefault="00DB400B" w:rsidP="0013550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Yıllara Göre Satış Fiyatları</w:t>
            </w:r>
          </w:p>
        </w:tc>
        <w:tc>
          <w:tcPr>
            <w:tcW w:w="500" w:type="pct"/>
            <w:vAlign w:val="center"/>
            <w:hideMark/>
          </w:tcPr>
          <w:p w14:paraId="5461E7CC" w14:textId="77777777" w:rsidR="00DB400B" w:rsidRPr="0046186E" w:rsidRDefault="00DB40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KKO</w:t>
            </w:r>
          </w:p>
        </w:tc>
        <w:tc>
          <w:tcPr>
            <w:tcW w:w="533" w:type="pct"/>
            <w:vAlign w:val="center"/>
            <w:hideMark/>
          </w:tcPr>
          <w:p w14:paraId="4B065DD7" w14:textId="77777777" w:rsidR="00DB400B" w:rsidRPr="0046186E" w:rsidRDefault="00DB40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50 Dönüm Arazi</w:t>
            </w:r>
          </w:p>
        </w:tc>
        <w:tc>
          <w:tcPr>
            <w:tcW w:w="533" w:type="pct"/>
            <w:vAlign w:val="center"/>
            <w:hideMark/>
          </w:tcPr>
          <w:p w14:paraId="4E4AEE0D" w14:textId="77777777" w:rsidR="00DB400B" w:rsidRPr="0046186E" w:rsidRDefault="00DB40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25 Dönüm Arazi</w:t>
            </w:r>
          </w:p>
        </w:tc>
        <w:tc>
          <w:tcPr>
            <w:tcW w:w="534" w:type="pct"/>
            <w:vAlign w:val="center"/>
            <w:hideMark/>
          </w:tcPr>
          <w:p w14:paraId="2B9B469C" w14:textId="77777777" w:rsidR="00DB400B" w:rsidRPr="0046186E" w:rsidRDefault="00DB40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10 Dönüm Arazi</w:t>
            </w:r>
          </w:p>
        </w:tc>
        <w:tc>
          <w:tcPr>
            <w:tcW w:w="524" w:type="pct"/>
            <w:vAlign w:val="center"/>
            <w:hideMark/>
          </w:tcPr>
          <w:p w14:paraId="7EF098FF" w14:textId="77777777" w:rsidR="00DB400B" w:rsidRPr="0046186E" w:rsidRDefault="00DB40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5 Dönüm Arazi</w:t>
            </w:r>
          </w:p>
        </w:tc>
        <w:tc>
          <w:tcPr>
            <w:tcW w:w="595" w:type="pct"/>
            <w:vAlign w:val="center"/>
            <w:hideMark/>
          </w:tcPr>
          <w:p w14:paraId="6F2A7608" w14:textId="77777777" w:rsidR="00DB400B" w:rsidRPr="0046186E" w:rsidRDefault="00DB40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Yakıt Geliri</w:t>
            </w:r>
          </w:p>
        </w:tc>
        <w:tc>
          <w:tcPr>
            <w:tcW w:w="595" w:type="pct"/>
            <w:vAlign w:val="center"/>
            <w:hideMark/>
          </w:tcPr>
          <w:p w14:paraId="4AFEF370" w14:textId="77777777" w:rsidR="00DB400B" w:rsidRPr="0046186E" w:rsidRDefault="00DB40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Su Geliri</w:t>
            </w:r>
          </w:p>
        </w:tc>
        <w:tc>
          <w:tcPr>
            <w:tcW w:w="595" w:type="pct"/>
            <w:vAlign w:val="center"/>
            <w:hideMark/>
          </w:tcPr>
          <w:p w14:paraId="31CDE422" w14:textId="77777777" w:rsidR="00DB400B" w:rsidRPr="0046186E" w:rsidRDefault="00DB40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Yönetim Geliri</w:t>
            </w:r>
          </w:p>
        </w:tc>
      </w:tr>
      <w:tr w:rsidR="00413893" w:rsidRPr="0046186E" w14:paraId="27874A05" w14:textId="77777777" w:rsidTr="00DB400B">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50D4CABE"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500" w:type="pct"/>
            <w:vAlign w:val="center"/>
          </w:tcPr>
          <w:p w14:paraId="0E72B4A4" w14:textId="77777777" w:rsidR="00413893" w:rsidRPr="0046186E"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50%</w:t>
            </w:r>
          </w:p>
        </w:tc>
        <w:tc>
          <w:tcPr>
            <w:tcW w:w="533" w:type="pct"/>
            <w:vAlign w:val="center"/>
          </w:tcPr>
          <w:p w14:paraId="6188B458"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637.279,55</w:t>
            </w:r>
          </w:p>
        </w:tc>
        <w:tc>
          <w:tcPr>
            <w:tcW w:w="533" w:type="pct"/>
            <w:vAlign w:val="center"/>
          </w:tcPr>
          <w:p w14:paraId="547B79B8"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371.746,41</w:t>
            </w:r>
          </w:p>
        </w:tc>
        <w:tc>
          <w:tcPr>
            <w:tcW w:w="534" w:type="pct"/>
            <w:vAlign w:val="center"/>
          </w:tcPr>
          <w:p w14:paraId="1FF97B4F"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169.941,22</w:t>
            </w:r>
          </w:p>
        </w:tc>
        <w:tc>
          <w:tcPr>
            <w:tcW w:w="524" w:type="pct"/>
            <w:vAlign w:val="center"/>
          </w:tcPr>
          <w:p w14:paraId="40FC5C04"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95.591,94</w:t>
            </w:r>
          </w:p>
        </w:tc>
        <w:tc>
          <w:tcPr>
            <w:tcW w:w="595" w:type="pct"/>
            <w:vAlign w:val="center"/>
          </w:tcPr>
          <w:p w14:paraId="2C62E8E2"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1.926,67</w:t>
            </w:r>
          </w:p>
        </w:tc>
        <w:tc>
          <w:tcPr>
            <w:tcW w:w="595" w:type="pct"/>
            <w:vAlign w:val="center"/>
          </w:tcPr>
          <w:p w14:paraId="698D015D"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1.156,00</w:t>
            </w:r>
          </w:p>
        </w:tc>
        <w:tc>
          <w:tcPr>
            <w:tcW w:w="595" w:type="pct"/>
            <w:vAlign w:val="center"/>
          </w:tcPr>
          <w:p w14:paraId="617A2FC4"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425,00</w:t>
            </w:r>
          </w:p>
        </w:tc>
      </w:tr>
      <w:tr w:rsidR="00413893" w:rsidRPr="0046186E" w14:paraId="616D892E"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0C2F772A"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500" w:type="pct"/>
            <w:vAlign w:val="center"/>
          </w:tcPr>
          <w:p w14:paraId="13FB3577" w14:textId="77777777" w:rsidR="00413893" w:rsidRPr="0046186E"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100%</w:t>
            </w:r>
          </w:p>
        </w:tc>
        <w:tc>
          <w:tcPr>
            <w:tcW w:w="533" w:type="pct"/>
            <w:vAlign w:val="center"/>
          </w:tcPr>
          <w:p w14:paraId="273EDA58"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650.025,14</w:t>
            </w:r>
          </w:p>
        </w:tc>
        <w:tc>
          <w:tcPr>
            <w:tcW w:w="533" w:type="pct"/>
            <w:vAlign w:val="center"/>
          </w:tcPr>
          <w:p w14:paraId="314B19B7"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379.181,34</w:t>
            </w:r>
          </w:p>
        </w:tc>
        <w:tc>
          <w:tcPr>
            <w:tcW w:w="534" w:type="pct"/>
            <w:vAlign w:val="center"/>
          </w:tcPr>
          <w:p w14:paraId="292660B7"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173.340,04</w:t>
            </w:r>
          </w:p>
        </w:tc>
        <w:tc>
          <w:tcPr>
            <w:tcW w:w="524" w:type="pct"/>
            <w:vAlign w:val="center"/>
          </w:tcPr>
          <w:p w14:paraId="40592126"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97.503,78</w:t>
            </w:r>
          </w:p>
        </w:tc>
        <w:tc>
          <w:tcPr>
            <w:tcW w:w="595" w:type="pct"/>
            <w:vAlign w:val="center"/>
          </w:tcPr>
          <w:p w14:paraId="36599263"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1.965,20</w:t>
            </w:r>
          </w:p>
        </w:tc>
        <w:tc>
          <w:tcPr>
            <w:tcW w:w="595" w:type="pct"/>
            <w:vAlign w:val="center"/>
          </w:tcPr>
          <w:p w14:paraId="2551A2CE"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1.179,12</w:t>
            </w:r>
          </w:p>
        </w:tc>
        <w:tc>
          <w:tcPr>
            <w:tcW w:w="595" w:type="pct"/>
            <w:vAlign w:val="center"/>
          </w:tcPr>
          <w:p w14:paraId="47DF6D36"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433,50</w:t>
            </w:r>
          </w:p>
        </w:tc>
      </w:tr>
      <w:tr w:rsidR="00413893" w:rsidRPr="0046186E" w14:paraId="4492F74F"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42349E60"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500" w:type="pct"/>
            <w:vAlign w:val="center"/>
          </w:tcPr>
          <w:p w14:paraId="77AC9B98" w14:textId="77777777" w:rsidR="00413893" w:rsidRPr="0046186E"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w:t>
            </w:r>
          </w:p>
        </w:tc>
        <w:tc>
          <w:tcPr>
            <w:tcW w:w="533" w:type="pct"/>
            <w:vAlign w:val="center"/>
          </w:tcPr>
          <w:p w14:paraId="33DA0470"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33" w:type="pct"/>
            <w:vAlign w:val="center"/>
          </w:tcPr>
          <w:p w14:paraId="4DE91E05"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34" w:type="pct"/>
            <w:vAlign w:val="center"/>
          </w:tcPr>
          <w:p w14:paraId="03317DC9"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24" w:type="pct"/>
            <w:vAlign w:val="center"/>
          </w:tcPr>
          <w:p w14:paraId="1CB344F0"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95" w:type="pct"/>
            <w:vAlign w:val="center"/>
          </w:tcPr>
          <w:p w14:paraId="24687885"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2.004,50</w:t>
            </w:r>
          </w:p>
        </w:tc>
        <w:tc>
          <w:tcPr>
            <w:tcW w:w="595" w:type="pct"/>
            <w:vAlign w:val="center"/>
          </w:tcPr>
          <w:p w14:paraId="56E43BD0"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1.202,70</w:t>
            </w:r>
          </w:p>
        </w:tc>
        <w:tc>
          <w:tcPr>
            <w:tcW w:w="595" w:type="pct"/>
            <w:vAlign w:val="center"/>
          </w:tcPr>
          <w:p w14:paraId="0CD78EEE"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442,17</w:t>
            </w:r>
          </w:p>
        </w:tc>
      </w:tr>
      <w:tr w:rsidR="00413893" w:rsidRPr="0046186E" w14:paraId="44FCCD8D"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55266A0A"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500" w:type="pct"/>
            <w:vAlign w:val="center"/>
          </w:tcPr>
          <w:p w14:paraId="3DBEE164" w14:textId="77777777" w:rsidR="00413893" w:rsidRPr="0046186E"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100%</w:t>
            </w:r>
          </w:p>
        </w:tc>
        <w:tc>
          <w:tcPr>
            <w:tcW w:w="533" w:type="pct"/>
            <w:vAlign w:val="center"/>
          </w:tcPr>
          <w:p w14:paraId="5ED99869"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33" w:type="pct"/>
            <w:vAlign w:val="center"/>
          </w:tcPr>
          <w:p w14:paraId="5CB8E13D"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34" w:type="pct"/>
            <w:vAlign w:val="center"/>
          </w:tcPr>
          <w:p w14:paraId="3BA5CCFC"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24" w:type="pct"/>
            <w:vAlign w:val="center"/>
          </w:tcPr>
          <w:p w14:paraId="62B5A1A2"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95" w:type="pct"/>
            <w:vAlign w:val="center"/>
          </w:tcPr>
          <w:p w14:paraId="6D06A5A1"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2.044,59</w:t>
            </w:r>
          </w:p>
        </w:tc>
        <w:tc>
          <w:tcPr>
            <w:tcW w:w="595" w:type="pct"/>
            <w:vAlign w:val="center"/>
          </w:tcPr>
          <w:p w14:paraId="330D1344"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1.226,76</w:t>
            </w:r>
          </w:p>
        </w:tc>
        <w:tc>
          <w:tcPr>
            <w:tcW w:w="595" w:type="pct"/>
            <w:vAlign w:val="center"/>
          </w:tcPr>
          <w:p w14:paraId="17A8E242"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451,01</w:t>
            </w:r>
          </w:p>
        </w:tc>
      </w:tr>
      <w:tr w:rsidR="00413893" w:rsidRPr="0046186E" w14:paraId="39D090CB"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31667051"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500" w:type="pct"/>
            <w:vAlign w:val="center"/>
          </w:tcPr>
          <w:p w14:paraId="41EFA1F3" w14:textId="77777777" w:rsidR="00413893" w:rsidRPr="0046186E"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w:t>
            </w:r>
          </w:p>
        </w:tc>
        <w:tc>
          <w:tcPr>
            <w:tcW w:w="533" w:type="pct"/>
            <w:vAlign w:val="center"/>
          </w:tcPr>
          <w:p w14:paraId="2124CEE8"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33" w:type="pct"/>
            <w:vAlign w:val="center"/>
          </w:tcPr>
          <w:p w14:paraId="1C2255C7"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34" w:type="pct"/>
            <w:vAlign w:val="center"/>
          </w:tcPr>
          <w:p w14:paraId="6C416F4F"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24" w:type="pct"/>
            <w:vAlign w:val="center"/>
          </w:tcPr>
          <w:p w14:paraId="2558167F"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95" w:type="pct"/>
            <w:vAlign w:val="center"/>
          </w:tcPr>
          <w:p w14:paraId="3F63D616"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2.085,49</w:t>
            </w:r>
          </w:p>
        </w:tc>
        <w:tc>
          <w:tcPr>
            <w:tcW w:w="595" w:type="pct"/>
            <w:vAlign w:val="center"/>
          </w:tcPr>
          <w:p w14:paraId="7418DC8F"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1.251,29</w:t>
            </w:r>
          </w:p>
        </w:tc>
        <w:tc>
          <w:tcPr>
            <w:tcW w:w="595" w:type="pct"/>
            <w:vAlign w:val="center"/>
          </w:tcPr>
          <w:p w14:paraId="78D26098"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460,03</w:t>
            </w:r>
          </w:p>
        </w:tc>
      </w:tr>
      <w:tr w:rsidR="00413893" w:rsidRPr="0046186E" w14:paraId="11D59085"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114F930A"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500" w:type="pct"/>
            <w:vAlign w:val="center"/>
          </w:tcPr>
          <w:p w14:paraId="34C8B190" w14:textId="77777777" w:rsidR="00413893" w:rsidRPr="0046186E"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100%</w:t>
            </w:r>
          </w:p>
        </w:tc>
        <w:tc>
          <w:tcPr>
            <w:tcW w:w="533" w:type="pct"/>
            <w:vAlign w:val="center"/>
          </w:tcPr>
          <w:p w14:paraId="1250AD5E"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33" w:type="pct"/>
            <w:vAlign w:val="center"/>
          </w:tcPr>
          <w:p w14:paraId="3C17B0A3"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34" w:type="pct"/>
            <w:vAlign w:val="center"/>
          </w:tcPr>
          <w:p w14:paraId="73E02D9C"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24" w:type="pct"/>
            <w:vAlign w:val="center"/>
          </w:tcPr>
          <w:p w14:paraId="7A42B60D"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95" w:type="pct"/>
            <w:vAlign w:val="center"/>
          </w:tcPr>
          <w:p w14:paraId="6C4EFEA4"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2.127,20</w:t>
            </w:r>
          </w:p>
        </w:tc>
        <w:tc>
          <w:tcPr>
            <w:tcW w:w="595" w:type="pct"/>
            <w:vAlign w:val="center"/>
          </w:tcPr>
          <w:p w14:paraId="2D8BC567"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1.276,32</w:t>
            </w:r>
          </w:p>
        </w:tc>
        <w:tc>
          <w:tcPr>
            <w:tcW w:w="595" w:type="pct"/>
            <w:vAlign w:val="center"/>
          </w:tcPr>
          <w:p w14:paraId="6620C294"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469,23</w:t>
            </w:r>
          </w:p>
        </w:tc>
      </w:tr>
      <w:tr w:rsidR="00413893" w:rsidRPr="0046186E" w14:paraId="112DC4A3"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4915EF3F"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500" w:type="pct"/>
            <w:vAlign w:val="center"/>
          </w:tcPr>
          <w:p w14:paraId="69880ED0" w14:textId="77777777" w:rsidR="00413893" w:rsidRPr="0046186E"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w:t>
            </w:r>
          </w:p>
        </w:tc>
        <w:tc>
          <w:tcPr>
            <w:tcW w:w="533" w:type="pct"/>
            <w:vAlign w:val="center"/>
          </w:tcPr>
          <w:p w14:paraId="23AD33FB"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33" w:type="pct"/>
            <w:vAlign w:val="center"/>
          </w:tcPr>
          <w:p w14:paraId="46AFE5AC"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34" w:type="pct"/>
            <w:vAlign w:val="center"/>
          </w:tcPr>
          <w:p w14:paraId="650AC7E1"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24" w:type="pct"/>
            <w:vAlign w:val="center"/>
          </w:tcPr>
          <w:p w14:paraId="69A2FF1E"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95" w:type="pct"/>
            <w:vAlign w:val="center"/>
          </w:tcPr>
          <w:p w14:paraId="2D220FD2"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2.169,74</w:t>
            </w:r>
          </w:p>
        </w:tc>
        <w:tc>
          <w:tcPr>
            <w:tcW w:w="595" w:type="pct"/>
            <w:vAlign w:val="center"/>
          </w:tcPr>
          <w:p w14:paraId="0EC5B0AD"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1.301,84</w:t>
            </w:r>
          </w:p>
        </w:tc>
        <w:tc>
          <w:tcPr>
            <w:tcW w:w="595" w:type="pct"/>
            <w:vAlign w:val="center"/>
          </w:tcPr>
          <w:p w14:paraId="511797F7"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478,62</w:t>
            </w:r>
          </w:p>
        </w:tc>
      </w:tr>
      <w:tr w:rsidR="00413893" w:rsidRPr="0046186E" w14:paraId="2E0C91C5"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23DD55E4"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500" w:type="pct"/>
            <w:vAlign w:val="center"/>
          </w:tcPr>
          <w:p w14:paraId="7D34D9E6" w14:textId="77777777" w:rsidR="00413893" w:rsidRPr="0046186E"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100%</w:t>
            </w:r>
          </w:p>
        </w:tc>
        <w:tc>
          <w:tcPr>
            <w:tcW w:w="533" w:type="pct"/>
            <w:vAlign w:val="center"/>
          </w:tcPr>
          <w:p w14:paraId="6F985718"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33" w:type="pct"/>
            <w:vAlign w:val="center"/>
          </w:tcPr>
          <w:p w14:paraId="42522E60"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34" w:type="pct"/>
            <w:vAlign w:val="center"/>
          </w:tcPr>
          <w:p w14:paraId="65CA000D"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24" w:type="pct"/>
            <w:vAlign w:val="center"/>
          </w:tcPr>
          <w:p w14:paraId="1170D123"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0,00</w:t>
            </w:r>
          </w:p>
        </w:tc>
        <w:tc>
          <w:tcPr>
            <w:tcW w:w="595" w:type="pct"/>
            <w:vAlign w:val="center"/>
          </w:tcPr>
          <w:p w14:paraId="3013DA19"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2.213,13</w:t>
            </w:r>
          </w:p>
        </w:tc>
        <w:tc>
          <w:tcPr>
            <w:tcW w:w="595" w:type="pct"/>
            <w:vAlign w:val="center"/>
          </w:tcPr>
          <w:p w14:paraId="04A2B545"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1.327,88</w:t>
            </w:r>
          </w:p>
        </w:tc>
        <w:tc>
          <w:tcPr>
            <w:tcW w:w="595" w:type="pct"/>
            <w:vAlign w:val="center"/>
          </w:tcPr>
          <w:p w14:paraId="7110D6C7"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t>488,19</w:t>
            </w:r>
          </w:p>
        </w:tc>
      </w:tr>
      <w:tr w:rsidR="00413893" w:rsidRPr="0046186E" w14:paraId="65B12C9A"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3341079C" w14:textId="77777777" w:rsidR="00413893" w:rsidRPr="0046186E" w:rsidRDefault="00413893" w:rsidP="00413893">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500" w:type="pct"/>
            <w:vAlign w:val="center"/>
          </w:tcPr>
          <w:p w14:paraId="60CDCBBA" w14:textId="77777777" w:rsidR="00413893" w:rsidRPr="0046186E"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w:t>
            </w:r>
          </w:p>
        </w:tc>
        <w:tc>
          <w:tcPr>
            <w:tcW w:w="533" w:type="pct"/>
            <w:vAlign w:val="center"/>
          </w:tcPr>
          <w:p w14:paraId="520D9987"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33" w:type="pct"/>
            <w:vAlign w:val="center"/>
          </w:tcPr>
          <w:p w14:paraId="6EC7ACA7"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34" w:type="pct"/>
            <w:vAlign w:val="center"/>
          </w:tcPr>
          <w:p w14:paraId="7D376FFC"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24" w:type="pct"/>
            <w:vAlign w:val="center"/>
          </w:tcPr>
          <w:p w14:paraId="52D01759"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0,00</w:t>
            </w:r>
          </w:p>
        </w:tc>
        <w:tc>
          <w:tcPr>
            <w:tcW w:w="595" w:type="pct"/>
            <w:vAlign w:val="center"/>
          </w:tcPr>
          <w:p w14:paraId="141C9477"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2.257,40</w:t>
            </w:r>
          </w:p>
        </w:tc>
        <w:tc>
          <w:tcPr>
            <w:tcW w:w="595" w:type="pct"/>
            <w:vAlign w:val="center"/>
          </w:tcPr>
          <w:p w14:paraId="2778589F"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1.354,44</w:t>
            </w:r>
          </w:p>
        </w:tc>
        <w:tc>
          <w:tcPr>
            <w:tcW w:w="595" w:type="pct"/>
            <w:vAlign w:val="center"/>
          </w:tcPr>
          <w:p w14:paraId="4EEC98DD" w14:textId="77777777" w:rsidR="00413893" w:rsidRPr="0046186E" w:rsidRDefault="00413893" w:rsidP="00413893">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t>497,96</w:t>
            </w:r>
          </w:p>
        </w:tc>
      </w:tr>
      <w:tr w:rsidR="00413893" w:rsidRPr="0046186E" w14:paraId="71D77A90"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591" w:type="pct"/>
            <w:vAlign w:val="center"/>
            <w:hideMark/>
          </w:tcPr>
          <w:p w14:paraId="5908F360" w14:textId="77777777" w:rsidR="00413893" w:rsidRPr="0046186E" w:rsidRDefault="00413893" w:rsidP="00413893">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Ortalama</w:t>
            </w:r>
          </w:p>
        </w:tc>
        <w:tc>
          <w:tcPr>
            <w:tcW w:w="500" w:type="pct"/>
            <w:vAlign w:val="center"/>
          </w:tcPr>
          <w:p w14:paraId="476D8523" w14:textId="77777777" w:rsidR="00413893" w:rsidRPr="0046186E"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85%</w:t>
            </w:r>
          </w:p>
        </w:tc>
        <w:tc>
          <w:tcPr>
            <w:tcW w:w="533" w:type="pct"/>
            <w:vAlign w:val="center"/>
          </w:tcPr>
          <w:p w14:paraId="4F9972B2"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rPr>
            </w:pPr>
            <w:r>
              <w:rPr>
                <w:b/>
                <w:bCs/>
              </w:rPr>
              <w:t>128.730,47</w:t>
            </w:r>
          </w:p>
        </w:tc>
        <w:tc>
          <w:tcPr>
            <w:tcW w:w="533" w:type="pct"/>
            <w:vAlign w:val="center"/>
          </w:tcPr>
          <w:p w14:paraId="4CD1EE7B"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rPr>
            </w:pPr>
            <w:r>
              <w:rPr>
                <w:b/>
                <w:bCs/>
              </w:rPr>
              <w:t>75.092,77</w:t>
            </w:r>
          </w:p>
        </w:tc>
        <w:tc>
          <w:tcPr>
            <w:tcW w:w="534" w:type="pct"/>
            <w:vAlign w:val="center"/>
          </w:tcPr>
          <w:p w14:paraId="2CB6BA07"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rPr>
            </w:pPr>
            <w:r>
              <w:rPr>
                <w:b/>
                <w:bCs/>
              </w:rPr>
              <w:t>34.328,13</w:t>
            </w:r>
          </w:p>
        </w:tc>
        <w:tc>
          <w:tcPr>
            <w:tcW w:w="524" w:type="pct"/>
            <w:vAlign w:val="center"/>
          </w:tcPr>
          <w:p w14:paraId="790B741C"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rPr>
            </w:pPr>
            <w:r>
              <w:rPr>
                <w:b/>
                <w:bCs/>
              </w:rPr>
              <w:t>19.309,57</w:t>
            </w:r>
          </w:p>
        </w:tc>
        <w:tc>
          <w:tcPr>
            <w:tcW w:w="595" w:type="pct"/>
            <w:vAlign w:val="center"/>
          </w:tcPr>
          <w:p w14:paraId="477240A5"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rPr>
            </w:pPr>
            <w:r>
              <w:rPr>
                <w:b/>
                <w:bCs/>
              </w:rPr>
              <w:t>1.879,39</w:t>
            </w:r>
          </w:p>
        </w:tc>
        <w:tc>
          <w:tcPr>
            <w:tcW w:w="595" w:type="pct"/>
            <w:vAlign w:val="center"/>
          </w:tcPr>
          <w:p w14:paraId="0526D821"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rPr>
            </w:pPr>
            <w:r>
              <w:rPr>
                <w:b/>
                <w:bCs/>
              </w:rPr>
              <w:t>1.127,64</w:t>
            </w:r>
          </w:p>
        </w:tc>
        <w:tc>
          <w:tcPr>
            <w:tcW w:w="595" w:type="pct"/>
            <w:vAlign w:val="center"/>
          </w:tcPr>
          <w:p w14:paraId="3E3E29D4" w14:textId="77777777" w:rsidR="00413893" w:rsidRPr="0046186E" w:rsidRDefault="00413893" w:rsidP="00413893">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rPr>
            </w:pPr>
            <w:r>
              <w:rPr>
                <w:b/>
                <w:bCs/>
              </w:rPr>
              <w:t>414,57</w:t>
            </w:r>
          </w:p>
        </w:tc>
      </w:tr>
    </w:tbl>
    <w:p w14:paraId="7285CA44" w14:textId="77777777" w:rsidR="00413893" w:rsidRDefault="0062545B" w:rsidP="00413893">
      <w:pPr>
        <w:widowControl/>
        <w:spacing w:before="240" w:after="240"/>
        <w:rPr>
          <w:rFonts w:eastAsia="Times New Roman" w:cs="Times New Roman"/>
          <w:lang w:eastAsia="tr-TR"/>
        </w:rPr>
      </w:pPr>
      <w:r w:rsidRPr="0046186E">
        <w:fldChar w:fldCharType="end"/>
      </w:r>
      <w:r w:rsidR="00413893" w:rsidRPr="00413893">
        <w:rPr>
          <w:rFonts w:eastAsia="Times New Roman" w:cs="Times New Roman"/>
          <w:lang w:eastAsia="tr-TR"/>
        </w:rPr>
        <w:t>Tabloda ilk yıl itibariyle her bir hizmet için satış fiyatı verilmiştir. Ardından da satış fiyatlarının yıllar itibariyle değişimi incelenmiştir. Bir kez satılıp sonraki yıllarda satılmayacak hizmet için satış fiyatı sıfır olarak belirtilmiştir. Satış fiyatlarının yıllık artış oranı 2% olarak baz alınmıştır. Son olarak tabloda tüm yıllara göre ortalama satış fiyatı belirtilmiştir.</w:t>
      </w:r>
    </w:p>
    <w:p w14:paraId="11AD7889" w14:textId="7ABE9376" w:rsidR="00413893" w:rsidRPr="00413893" w:rsidRDefault="00413893" w:rsidP="00413893">
      <w:pPr>
        <w:pStyle w:val="ResimYazs"/>
        <w:keepNext/>
        <w:spacing w:after="0"/>
        <w:rPr>
          <w:b w:val="0"/>
          <w:i/>
          <w:sz w:val="20"/>
        </w:rPr>
      </w:pPr>
      <w:bookmarkStart w:id="69" w:name="_Toc22215032"/>
      <w:r w:rsidRPr="00413893">
        <w:rPr>
          <w:b w:val="0"/>
          <w:i/>
          <w:sz w:val="20"/>
        </w:rPr>
        <w:t xml:space="preserve">Tablo </w:t>
      </w:r>
      <w:r w:rsidRPr="00413893">
        <w:rPr>
          <w:b w:val="0"/>
          <w:i/>
          <w:sz w:val="20"/>
        </w:rPr>
        <w:fldChar w:fldCharType="begin"/>
      </w:r>
      <w:r w:rsidRPr="00413893">
        <w:rPr>
          <w:b w:val="0"/>
          <w:i/>
          <w:sz w:val="20"/>
        </w:rPr>
        <w:instrText xml:space="preserve"> SEQ Tablo \* ARABIC </w:instrText>
      </w:r>
      <w:r w:rsidRPr="00413893">
        <w:rPr>
          <w:b w:val="0"/>
          <w:i/>
          <w:sz w:val="20"/>
        </w:rPr>
        <w:fldChar w:fldCharType="separate"/>
      </w:r>
      <w:r w:rsidR="00BF4FE4">
        <w:rPr>
          <w:b w:val="0"/>
          <w:i/>
          <w:noProof/>
          <w:sz w:val="20"/>
        </w:rPr>
        <w:t>29</w:t>
      </w:r>
      <w:r w:rsidRPr="00413893">
        <w:rPr>
          <w:b w:val="0"/>
          <w:i/>
          <w:sz w:val="20"/>
        </w:rPr>
        <w:fldChar w:fldCharType="end"/>
      </w:r>
      <w:r w:rsidRPr="00413893">
        <w:rPr>
          <w:b w:val="0"/>
          <w:i/>
          <w:sz w:val="20"/>
        </w:rPr>
        <w:t xml:space="preserve"> – Ürünler İçin Arazi Büyüklüklerine Göre Yıllık Giderler</w:t>
      </w:r>
      <w:bookmarkEnd w:id="69"/>
    </w:p>
    <w:tbl>
      <w:tblPr>
        <w:tblStyle w:val="KlavuzuTablo4-Vurgu61"/>
        <w:tblW w:w="5000" w:type="pct"/>
        <w:jc w:val="center"/>
        <w:tblLook w:val="04A0" w:firstRow="1" w:lastRow="0" w:firstColumn="1" w:lastColumn="0" w:noHBand="0" w:noVBand="1"/>
      </w:tblPr>
      <w:tblGrid>
        <w:gridCol w:w="3266"/>
        <w:gridCol w:w="3576"/>
        <w:gridCol w:w="3576"/>
        <w:gridCol w:w="3574"/>
      </w:tblGrid>
      <w:tr w:rsidR="00413893" w:rsidRPr="00413893" w14:paraId="6EA42E16" w14:textId="77777777" w:rsidTr="0041389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67" w:type="pct"/>
            <w:vAlign w:val="center"/>
            <w:hideMark/>
          </w:tcPr>
          <w:p w14:paraId="46F5CD8D"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Yıllık Gider</w:t>
            </w:r>
          </w:p>
        </w:tc>
        <w:tc>
          <w:tcPr>
            <w:tcW w:w="1278" w:type="pct"/>
            <w:vAlign w:val="center"/>
            <w:hideMark/>
          </w:tcPr>
          <w:p w14:paraId="5EDB7363"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Karanfil</w:t>
            </w:r>
          </w:p>
        </w:tc>
        <w:tc>
          <w:tcPr>
            <w:tcW w:w="1278" w:type="pct"/>
            <w:vAlign w:val="center"/>
            <w:hideMark/>
          </w:tcPr>
          <w:p w14:paraId="23E67CA6"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Gül</w:t>
            </w:r>
          </w:p>
        </w:tc>
        <w:tc>
          <w:tcPr>
            <w:tcW w:w="1277" w:type="pct"/>
            <w:vAlign w:val="center"/>
            <w:hideMark/>
          </w:tcPr>
          <w:p w14:paraId="5C48C46B"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Fide</w:t>
            </w:r>
          </w:p>
        </w:tc>
      </w:tr>
      <w:tr w:rsidR="00413893" w:rsidRPr="00413893" w14:paraId="34E0CECA"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67" w:type="pct"/>
            <w:vAlign w:val="center"/>
            <w:hideMark/>
          </w:tcPr>
          <w:p w14:paraId="2B88ED71"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5 Dönüm</w:t>
            </w:r>
          </w:p>
        </w:tc>
        <w:tc>
          <w:tcPr>
            <w:tcW w:w="1278" w:type="pct"/>
            <w:vAlign w:val="center"/>
            <w:hideMark/>
          </w:tcPr>
          <w:p w14:paraId="3F09CDCF"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75.000,00</w:t>
            </w:r>
          </w:p>
        </w:tc>
        <w:tc>
          <w:tcPr>
            <w:tcW w:w="1278" w:type="pct"/>
            <w:vAlign w:val="center"/>
            <w:hideMark/>
          </w:tcPr>
          <w:p w14:paraId="76295C28"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81.000,00</w:t>
            </w:r>
          </w:p>
        </w:tc>
        <w:tc>
          <w:tcPr>
            <w:tcW w:w="1277" w:type="pct"/>
            <w:vAlign w:val="center"/>
            <w:hideMark/>
          </w:tcPr>
          <w:p w14:paraId="2BC16231"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1.000.000,00</w:t>
            </w:r>
          </w:p>
        </w:tc>
      </w:tr>
      <w:tr w:rsidR="00413893" w:rsidRPr="00413893" w14:paraId="5543E5E7" w14:textId="77777777" w:rsidTr="00413893">
        <w:trPr>
          <w:trHeight w:val="300"/>
          <w:jc w:val="center"/>
        </w:trPr>
        <w:tc>
          <w:tcPr>
            <w:cnfStyle w:val="001000000000" w:firstRow="0" w:lastRow="0" w:firstColumn="1" w:lastColumn="0" w:oddVBand="0" w:evenVBand="0" w:oddHBand="0" w:evenHBand="0" w:firstRowFirstColumn="0" w:firstRowLastColumn="0" w:lastRowFirstColumn="0" w:lastRowLastColumn="0"/>
            <w:tcW w:w="1167" w:type="pct"/>
            <w:vAlign w:val="center"/>
            <w:hideMark/>
          </w:tcPr>
          <w:p w14:paraId="2F69DED2"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10 Dönüm</w:t>
            </w:r>
          </w:p>
        </w:tc>
        <w:tc>
          <w:tcPr>
            <w:tcW w:w="1278" w:type="pct"/>
            <w:vAlign w:val="center"/>
            <w:hideMark/>
          </w:tcPr>
          <w:p w14:paraId="0B95E40D"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150.000,00</w:t>
            </w:r>
          </w:p>
        </w:tc>
        <w:tc>
          <w:tcPr>
            <w:tcW w:w="1278" w:type="pct"/>
            <w:vAlign w:val="center"/>
            <w:hideMark/>
          </w:tcPr>
          <w:p w14:paraId="105A7E53"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162.000,00</w:t>
            </w:r>
          </w:p>
        </w:tc>
        <w:tc>
          <w:tcPr>
            <w:tcW w:w="1277" w:type="pct"/>
            <w:vAlign w:val="center"/>
            <w:hideMark/>
          </w:tcPr>
          <w:p w14:paraId="7AACE115"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2.000.000,00</w:t>
            </w:r>
          </w:p>
        </w:tc>
      </w:tr>
      <w:tr w:rsidR="00413893" w:rsidRPr="00413893" w14:paraId="01F2F73D"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67" w:type="pct"/>
            <w:vAlign w:val="center"/>
            <w:hideMark/>
          </w:tcPr>
          <w:p w14:paraId="28D7B1C0"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25 Dönüm</w:t>
            </w:r>
          </w:p>
        </w:tc>
        <w:tc>
          <w:tcPr>
            <w:tcW w:w="1278" w:type="pct"/>
            <w:vAlign w:val="center"/>
            <w:hideMark/>
          </w:tcPr>
          <w:p w14:paraId="75CADCA0"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375.000,00</w:t>
            </w:r>
          </w:p>
        </w:tc>
        <w:tc>
          <w:tcPr>
            <w:tcW w:w="1278" w:type="pct"/>
            <w:vAlign w:val="center"/>
            <w:hideMark/>
          </w:tcPr>
          <w:p w14:paraId="027EEA14"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405.000,00</w:t>
            </w:r>
          </w:p>
        </w:tc>
        <w:tc>
          <w:tcPr>
            <w:tcW w:w="1277" w:type="pct"/>
            <w:vAlign w:val="center"/>
            <w:hideMark/>
          </w:tcPr>
          <w:p w14:paraId="59E6AFCB"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5.000.000,00</w:t>
            </w:r>
          </w:p>
        </w:tc>
      </w:tr>
      <w:tr w:rsidR="00413893" w:rsidRPr="00413893" w14:paraId="2AE4C753" w14:textId="77777777" w:rsidTr="00413893">
        <w:trPr>
          <w:trHeight w:val="300"/>
          <w:jc w:val="center"/>
        </w:trPr>
        <w:tc>
          <w:tcPr>
            <w:cnfStyle w:val="001000000000" w:firstRow="0" w:lastRow="0" w:firstColumn="1" w:lastColumn="0" w:oddVBand="0" w:evenVBand="0" w:oddHBand="0" w:evenHBand="0" w:firstRowFirstColumn="0" w:firstRowLastColumn="0" w:lastRowFirstColumn="0" w:lastRowLastColumn="0"/>
            <w:tcW w:w="1167" w:type="pct"/>
            <w:vAlign w:val="center"/>
            <w:hideMark/>
          </w:tcPr>
          <w:p w14:paraId="61038645"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50 Dönüm</w:t>
            </w:r>
          </w:p>
        </w:tc>
        <w:tc>
          <w:tcPr>
            <w:tcW w:w="1278" w:type="pct"/>
            <w:vAlign w:val="center"/>
            <w:hideMark/>
          </w:tcPr>
          <w:p w14:paraId="5F42FE3A"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750.000,00</w:t>
            </w:r>
          </w:p>
        </w:tc>
        <w:tc>
          <w:tcPr>
            <w:tcW w:w="1278" w:type="pct"/>
            <w:vAlign w:val="center"/>
            <w:hideMark/>
          </w:tcPr>
          <w:p w14:paraId="281FDCE6"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810.000,00</w:t>
            </w:r>
          </w:p>
        </w:tc>
        <w:tc>
          <w:tcPr>
            <w:tcW w:w="1277" w:type="pct"/>
            <w:vAlign w:val="center"/>
            <w:hideMark/>
          </w:tcPr>
          <w:p w14:paraId="696A379F"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10.000.000,00</w:t>
            </w:r>
          </w:p>
        </w:tc>
      </w:tr>
      <w:tr w:rsidR="00413893" w:rsidRPr="00413893" w14:paraId="25504B38"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67" w:type="pct"/>
            <w:vAlign w:val="center"/>
            <w:hideMark/>
          </w:tcPr>
          <w:p w14:paraId="25BF7898"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Ortalama</w:t>
            </w:r>
          </w:p>
        </w:tc>
        <w:tc>
          <w:tcPr>
            <w:tcW w:w="1278" w:type="pct"/>
            <w:vAlign w:val="center"/>
            <w:hideMark/>
          </w:tcPr>
          <w:p w14:paraId="3D8236F6"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337.500,00</w:t>
            </w:r>
          </w:p>
        </w:tc>
        <w:tc>
          <w:tcPr>
            <w:tcW w:w="1278" w:type="pct"/>
            <w:vAlign w:val="center"/>
            <w:hideMark/>
          </w:tcPr>
          <w:p w14:paraId="478349BE"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364.500,00</w:t>
            </w:r>
          </w:p>
        </w:tc>
        <w:tc>
          <w:tcPr>
            <w:tcW w:w="1277" w:type="pct"/>
            <w:vAlign w:val="center"/>
            <w:hideMark/>
          </w:tcPr>
          <w:p w14:paraId="12B0D7B7"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4.500.000,00</w:t>
            </w:r>
          </w:p>
        </w:tc>
      </w:tr>
    </w:tbl>
    <w:p w14:paraId="14625E9D" w14:textId="77777777" w:rsidR="00413893" w:rsidRDefault="00413893" w:rsidP="00BF5537">
      <w:pPr>
        <w:widowControl/>
        <w:spacing w:before="240" w:after="240" w:line="240" w:lineRule="auto"/>
        <w:rPr>
          <w:rFonts w:eastAsia="Times New Roman" w:cs="Times New Roman"/>
          <w:highlight w:val="yellow"/>
          <w:lang w:eastAsia="tr-TR"/>
        </w:rPr>
      </w:pPr>
      <w:r w:rsidRPr="00413893">
        <w:rPr>
          <w:rFonts w:eastAsia="Times New Roman" w:cs="Times New Roman"/>
          <w:lang w:eastAsia="tr-TR"/>
        </w:rPr>
        <w:t>Tabloda parsellerin tahsis edileceği müteşebbislerin yetiştireceği öngörülen muhtemel ürünler için arazi büyüklüklerine göre yıllık giderleri verilmiştir.</w:t>
      </w:r>
    </w:p>
    <w:p w14:paraId="1CD47A83" w14:textId="3D31512B" w:rsidR="00413893" w:rsidRPr="00413893" w:rsidRDefault="00413893" w:rsidP="00413893">
      <w:pPr>
        <w:pStyle w:val="ResimYazs"/>
        <w:keepNext/>
        <w:spacing w:after="0"/>
        <w:rPr>
          <w:b w:val="0"/>
          <w:i/>
          <w:sz w:val="20"/>
        </w:rPr>
      </w:pPr>
      <w:bookmarkStart w:id="70" w:name="_Toc22215033"/>
      <w:r w:rsidRPr="00413893">
        <w:rPr>
          <w:b w:val="0"/>
          <w:i/>
          <w:sz w:val="20"/>
        </w:rPr>
        <w:lastRenderedPageBreak/>
        <w:t xml:space="preserve">Tablo </w:t>
      </w:r>
      <w:r w:rsidRPr="00413893">
        <w:rPr>
          <w:b w:val="0"/>
          <w:i/>
          <w:sz w:val="20"/>
        </w:rPr>
        <w:fldChar w:fldCharType="begin"/>
      </w:r>
      <w:r w:rsidRPr="00413893">
        <w:rPr>
          <w:b w:val="0"/>
          <w:i/>
          <w:sz w:val="20"/>
        </w:rPr>
        <w:instrText xml:space="preserve"> SEQ Tablo \* ARABIC </w:instrText>
      </w:r>
      <w:r w:rsidRPr="00413893">
        <w:rPr>
          <w:b w:val="0"/>
          <w:i/>
          <w:sz w:val="20"/>
        </w:rPr>
        <w:fldChar w:fldCharType="separate"/>
      </w:r>
      <w:r w:rsidR="00BF4FE4">
        <w:rPr>
          <w:b w:val="0"/>
          <w:i/>
          <w:noProof/>
          <w:sz w:val="20"/>
        </w:rPr>
        <w:t>30</w:t>
      </w:r>
      <w:r w:rsidRPr="00413893">
        <w:rPr>
          <w:b w:val="0"/>
          <w:i/>
          <w:sz w:val="20"/>
        </w:rPr>
        <w:fldChar w:fldCharType="end"/>
      </w:r>
      <w:r w:rsidRPr="00413893">
        <w:rPr>
          <w:b w:val="0"/>
          <w:i/>
          <w:sz w:val="20"/>
        </w:rPr>
        <w:t xml:space="preserve"> -  Parsellerin Yetiştirilmesi Öngörülen Ürünlere Göre Tahmini Dağılımı</w:t>
      </w:r>
      <w:bookmarkEnd w:id="70"/>
    </w:p>
    <w:tbl>
      <w:tblPr>
        <w:tblStyle w:val="KlavuzuTablo4-Vurgu61"/>
        <w:tblW w:w="5000" w:type="pct"/>
        <w:jc w:val="center"/>
        <w:tblLook w:val="04A0" w:firstRow="1" w:lastRow="0" w:firstColumn="1" w:lastColumn="0" w:noHBand="0" w:noVBand="1"/>
      </w:tblPr>
      <w:tblGrid>
        <w:gridCol w:w="2538"/>
        <w:gridCol w:w="2779"/>
        <w:gridCol w:w="2779"/>
        <w:gridCol w:w="2779"/>
        <w:gridCol w:w="3117"/>
      </w:tblGrid>
      <w:tr w:rsidR="00413893" w:rsidRPr="00413893" w14:paraId="68301A60" w14:textId="77777777" w:rsidTr="00413893">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1E6CC663"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Yıllık Gider</w:t>
            </w:r>
          </w:p>
        </w:tc>
        <w:tc>
          <w:tcPr>
            <w:tcW w:w="993" w:type="pct"/>
            <w:vAlign w:val="center"/>
            <w:hideMark/>
          </w:tcPr>
          <w:p w14:paraId="4E0392CA"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Toplam Parsel Sayıları</w:t>
            </w:r>
          </w:p>
        </w:tc>
        <w:tc>
          <w:tcPr>
            <w:tcW w:w="993" w:type="pct"/>
            <w:vAlign w:val="center"/>
            <w:hideMark/>
          </w:tcPr>
          <w:p w14:paraId="7A232C84"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Karanfil Parsel Sayısı</w:t>
            </w:r>
          </w:p>
        </w:tc>
        <w:tc>
          <w:tcPr>
            <w:tcW w:w="993" w:type="pct"/>
            <w:vAlign w:val="center"/>
            <w:hideMark/>
          </w:tcPr>
          <w:p w14:paraId="326FBBB1"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Gül Parsel Sayısı</w:t>
            </w:r>
          </w:p>
        </w:tc>
        <w:tc>
          <w:tcPr>
            <w:tcW w:w="1114" w:type="pct"/>
            <w:vAlign w:val="center"/>
            <w:hideMark/>
          </w:tcPr>
          <w:p w14:paraId="038032F9"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Fide Parsel Sayısı</w:t>
            </w:r>
          </w:p>
        </w:tc>
      </w:tr>
      <w:tr w:rsidR="00413893" w:rsidRPr="00413893" w14:paraId="52DCCC59"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1870BD41"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5 Dönüm</w:t>
            </w:r>
          </w:p>
        </w:tc>
        <w:tc>
          <w:tcPr>
            <w:tcW w:w="993" w:type="pct"/>
            <w:vAlign w:val="center"/>
            <w:hideMark/>
          </w:tcPr>
          <w:p w14:paraId="38191B10"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70</w:t>
            </w:r>
          </w:p>
        </w:tc>
        <w:tc>
          <w:tcPr>
            <w:tcW w:w="993" w:type="pct"/>
            <w:vAlign w:val="center"/>
            <w:hideMark/>
          </w:tcPr>
          <w:p w14:paraId="36301459"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23,33</w:t>
            </w:r>
          </w:p>
        </w:tc>
        <w:tc>
          <w:tcPr>
            <w:tcW w:w="993" w:type="pct"/>
            <w:vAlign w:val="center"/>
            <w:hideMark/>
          </w:tcPr>
          <w:p w14:paraId="6D896482"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23,33</w:t>
            </w:r>
          </w:p>
        </w:tc>
        <w:tc>
          <w:tcPr>
            <w:tcW w:w="1114" w:type="pct"/>
            <w:vAlign w:val="center"/>
            <w:hideMark/>
          </w:tcPr>
          <w:p w14:paraId="4AE1C8AF"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23,33</w:t>
            </w:r>
          </w:p>
        </w:tc>
      </w:tr>
      <w:tr w:rsidR="00413893" w:rsidRPr="00413893" w14:paraId="1D5768B6" w14:textId="77777777" w:rsidTr="00413893">
        <w:trPr>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7B9845F3"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10 Dönüm</w:t>
            </w:r>
          </w:p>
        </w:tc>
        <w:tc>
          <w:tcPr>
            <w:tcW w:w="993" w:type="pct"/>
            <w:vAlign w:val="center"/>
            <w:hideMark/>
          </w:tcPr>
          <w:p w14:paraId="1BC07065"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50</w:t>
            </w:r>
          </w:p>
        </w:tc>
        <w:tc>
          <w:tcPr>
            <w:tcW w:w="993" w:type="pct"/>
            <w:vAlign w:val="center"/>
            <w:hideMark/>
          </w:tcPr>
          <w:p w14:paraId="40A48292"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16,67</w:t>
            </w:r>
          </w:p>
        </w:tc>
        <w:tc>
          <w:tcPr>
            <w:tcW w:w="993" w:type="pct"/>
            <w:vAlign w:val="center"/>
            <w:hideMark/>
          </w:tcPr>
          <w:p w14:paraId="0231F781"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16,67</w:t>
            </w:r>
          </w:p>
        </w:tc>
        <w:tc>
          <w:tcPr>
            <w:tcW w:w="1114" w:type="pct"/>
            <w:vAlign w:val="center"/>
            <w:hideMark/>
          </w:tcPr>
          <w:p w14:paraId="51F0C8E2"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16,67</w:t>
            </w:r>
          </w:p>
        </w:tc>
      </w:tr>
      <w:tr w:rsidR="00413893" w:rsidRPr="00413893" w14:paraId="7EA24520"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3D58DA18"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25 Dönüm</w:t>
            </w:r>
          </w:p>
        </w:tc>
        <w:tc>
          <w:tcPr>
            <w:tcW w:w="993" w:type="pct"/>
            <w:vAlign w:val="center"/>
            <w:hideMark/>
          </w:tcPr>
          <w:p w14:paraId="14B3AB9B"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40</w:t>
            </w:r>
          </w:p>
        </w:tc>
        <w:tc>
          <w:tcPr>
            <w:tcW w:w="993" w:type="pct"/>
            <w:vAlign w:val="center"/>
            <w:hideMark/>
          </w:tcPr>
          <w:p w14:paraId="4BCB0777"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13,33</w:t>
            </w:r>
          </w:p>
        </w:tc>
        <w:tc>
          <w:tcPr>
            <w:tcW w:w="993" w:type="pct"/>
            <w:vAlign w:val="center"/>
            <w:hideMark/>
          </w:tcPr>
          <w:p w14:paraId="46EA35E0"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13,33</w:t>
            </w:r>
          </w:p>
        </w:tc>
        <w:tc>
          <w:tcPr>
            <w:tcW w:w="1114" w:type="pct"/>
            <w:vAlign w:val="center"/>
            <w:hideMark/>
          </w:tcPr>
          <w:p w14:paraId="22219D75"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13,33</w:t>
            </w:r>
          </w:p>
        </w:tc>
      </w:tr>
      <w:tr w:rsidR="00413893" w:rsidRPr="00413893" w14:paraId="32483511" w14:textId="77777777" w:rsidTr="00413893">
        <w:trPr>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3242E299"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50 Dönüm</w:t>
            </w:r>
          </w:p>
        </w:tc>
        <w:tc>
          <w:tcPr>
            <w:tcW w:w="993" w:type="pct"/>
            <w:vAlign w:val="center"/>
            <w:hideMark/>
          </w:tcPr>
          <w:p w14:paraId="4AFBD8BB"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20</w:t>
            </w:r>
          </w:p>
        </w:tc>
        <w:tc>
          <w:tcPr>
            <w:tcW w:w="993" w:type="pct"/>
            <w:vAlign w:val="center"/>
            <w:hideMark/>
          </w:tcPr>
          <w:p w14:paraId="3AB64CE9"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6,67</w:t>
            </w:r>
          </w:p>
        </w:tc>
        <w:tc>
          <w:tcPr>
            <w:tcW w:w="993" w:type="pct"/>
            <w:vAlign w:val="center"/>
            <w:hideMark/>
          </w:tcPr>
          <w:p w14:paraId="7EB14B5A"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6,67</w:t>
            </w:r>
          </w:p>
        </w:tc>
        <w:tc>
          <w:tcPr>
            <w:tcW w:w="1114" w:type="pct"/>
            <w:vAlign w:val="center"/>
            <w:hideMark/>
          </w:tcPr>
          <w:p w14:paraId="72A4AB30"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6,67</w:t>
            </w:r>
          </w:p>
        </w:tc>
      </w:tr>
      <w:tr w:rsidR="00413893" w:rsidRPr="00413893" w14:paraId="462E3254"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1728A4EB"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Toplam</w:t>
            </w:r>
          </w:p>
        </w:tc>
        <w:tc>
          <w:tcPr>
            <w:tcW w:w="993" w:type="pct"/>
            <w:vAlign w:val="center"/>
            <w:hideMark/>
          </w:tcPr>
          <w:p w14:paraId="0D4B99C0"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180</w:t>
            </w:r>
          </w:p>
        </w:tc>
        <w:tc>
          <w:tcPr>
            <w:tcW w:w="993" w:type="pct"/>
            <w:vAlign w:val="center"/>
            <w:hideMark/>
          </w:tcPr>
          <w:p w14:paraId="28560E14"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60</w:t>
            </w:r>
          </w:p>
        </w:tc>
        <w:tc>
          <w:tcPr>
            <w:tcW w:w="993" w:type="pct"/>
            <w:vAlign w:val="center"/>
            <w:hideMark/>
          </w:tcPr>
          <w:p w14:paraId="0866D901"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60</w:t>
            </w:r>
          </w:p>
        </w:tc>
        <w:tc>
          <w:tcPr>
            <w:tcW w:w="1114" w:type="pct"/>
            <w:vAlign w:val="center"/>
            <w:hideMark/>
          </w:tcPr>
          <w:p w14:paraId="6C9FB6A1"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60</w:t>
            </w:r>
          </w:p>
        </w:tc>
      </w:tr>
    </w:tbl>
    <w:p w14:paraId="754D9375" w14:textId="77777777" w:rsidR="00413893" w:rsidRDefault="00413893" w:rsidP="00413893">
      <w:pPr>
        <w:widowControl/>
        <w:spacing w:before="240" w:after="240"/>
        <w:rPr>
          <w:rFonts w:eastAsia="Times New Roman" w:cs="Times New Roman"/>
          <w:lang w:eastAsia="tr-TR"/>
        </w:rPr>
      </w:pPr>
      <w:r w:rsidRPr="00413893">
        <w:rPr>
          <w:rFonts w:eastAsia="Times New Roman" w:cs="Times New Roman"/>
          <w:lang w:eastAsia="tr-TR"/>
        </w:rPr>
        <w:t>Tabloda OSB'deki parsellerin yetiştirilmesi öngörülen ürünlere göre tahmini dağılımı verilmiştir. Buna göre parsellerin karanfil, gül ve fide üretimi için eşit dağılım göstereceği varsayılmıştır.</w:t>
      </w:r>
    </w:p>
    <w:p w14:paraId="3C1EF2A1" w14:textId="3FA45A92" w:rsidR="00852123" w:rsidRPr="00852123" w:rsidRDefault="00852123" w:rsidP="00852123">
      <w:pPr>
        <w:pStyle w:val="ResimYazs"/>
        <w:keepNext/>
        <w:spacing w:after="0"/>
        <w:rPr>
          <w:b w:val="0"/>
          <w:i/>
          <w:sz w:val="20"/>
        </w:rPr>
      </w:pPr>
      <w:bookmarkStart w:id="71" w:name="_Toc22215034"/>
      <w:r w:rsidRPr="00852123">
        <w:rPr>
          <w:b w:val="0"/>
          <w:i/>
          <w:sz w:val="20"/>
        </w:rPr>
        <w:t xml:space="preserve">Tablo </w:t>
      </w:r>
      <w:r w:rsidRPr="00852123">
        <w:rPr>
          <w:b w:val="0"/>
          <w:i/>
          <w:sz w:val="20"/>
        </w:rPr>
        <w:fldChar w:fldCharType="begin"/>
      </w:r>
      <w:r w:rsidRPr="00852123">
        <w:rPr>
          <w:b w:val="0"/>
          <w:i/>
          <w:sz w:val="20"/>
        </w:rPr>
        <w:instrText xml:space="preserve"> SEQ Tablo \* ARABIC </w:instrText>
      </w:r>
      <w:r w:rsidRPr="00852123">
        <w:rPr>
          <w:b w:val="0"/>
          <w:i/>
          <w:sz w:val="20"/>
        </w:rPr>
        <w:fldChar w:fldCharType="separate"/>
      </w:r>
      <w:r w:rsidR="00BF4FE4">
        <w:rPr>
          <w:b w:val="0"/>
          <w:i/>
          <w:noProof/>
          <w:sz w:val="20"/>
        </w:rPr>
        <w:t>31</w:t>
      </w:r>
      <w:r w:rsidRPr="00852123">
        <w:rPr>
          <w:b w:val="0"/>
          <w:i/>
          <w:sz w:val="20"/>
        </w:rPr>
        <w:fldChar w:fldCharType="end"/>
      </w:r>
      <w:r w:rsidRPr="00852123">
        <w:rPr>
          <w:b w:val="0"/>
          <w:i/>
          <w:sz w:val="20"/>
        </w:rPr>
        <w:t xml:space="preserve"> - OSB Yıllık Su Geliri</w:t>
      </w:r>
      <w:bookmarkEnd w:id="71"/>
    </w:p>
    <w:tbl>
      <w:tblPr>
        <w:tblStyle w:val="KlavuzuTablo4-Vurgu61"/>
        <w:tblW w:w="5000" w:type="pct"/>
        <w:jc w:val="center"/>
        <w:tblLook w:val="04A0" w:firstRow="1" w:lastRow="0" w:firstColumn="1" w:lastColumn="0" w:noHBand="0" w:noVBand="1"/>
      </w:tblPr>
      <w:tblGrid>
        <w:gridCol w:w="2538"/>
        <w:gridCol w:w="2779"/>
        <w:gridCol w:w="2779"/>
        <w:gridCol w:w="2779"/>
        <w:gridCol w:w="3117"/>
      </w:tblGrid>
      <w:tr w:rsidR="00413893" w:rsidRPr="00413893" w14:paraId="439A4CD5" w14:textId="77777777" w:rsidTr="00413893">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0A4EDF89"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OSB Yıllık Su Geliri (Lira)</w:t>
            </w:r>
          </w:p>
        </w:tc>
        <w:tc>
          <w:tcPr>
            <w:tcW w:w="993" w:type="pct"/>
            <w:vAlign w:val="center"/>
            <w:hideMark/>
          </w:tcPr>
          <w:p w14:paraId="0EE24478"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Karanfil Yıllık Su Geliri (Lira)</w:t>
            </w:r>
          </w:p>
        </w:tc>
        <w:tc>
          <w:tcPr>
            <w:tcW w:w="993" w:type="pct"/>
            <w:vAlign w:val="center"/>
            <w:hideMark/>
          </w:tcPr>
          <w:p w14:paraId="19695DD4"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Gül Yıllık Su Geliri (Lira)</w:t>
            </w:r>
          </w:p>
        </w:tc>
        <w:tc>
          <w:tcPr>
            <w:tcW w:w="993" w:type="pct"/>
            <w:vAlign w:val="center"/>
            <w:hideMark/>
          </w:tcPr>
          <w:p w14:paraId="7A414443"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Fide Yıllık Su Geliri (Lira)</w:t>
            </w:r>
          </w:p>
        </w:tc>
        <w:tc>
          <w:tcPr>
            <w:tcW w:w="1114" w:type="pct"/>
            <w:vAlign w:val="center"/>
            <w:hideMark/>
          </w:tcPr>
          <w:p w14:paraId="34E4ABA9" w14:textId="77777777" w:rsidR="00413893" w:rsidRPr="00413893" w:rsidRDefault="00413893" w:rsidP="004138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OSB Yıllık Su Geliri Toplamı (Lira)</w:t>
            </w:r>
          </w:p>
        </w:tc>
      </w:tr>
      <w:tr w:rsidR="00413893" w:rsidRPr="00413893" w14:paraId="67AA1B36"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11826A70"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5 Dönüm</w:t>
            </w:r>
          </w:p>
        </w:tc>
        <w:tc>
          <w:tcPr>
            <w:tcW w:w="993" w:type="pct"/>
            <w:vAlign w:val="center"/>
            <w:hideMark/>
          </w:tcPr>
          <w:p w14:paraId="533A031C"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26.250,00</w:t>
            </w:r>
          </w:p>
        </w:tc>
        <w:tc>
          <w:tcPr>
            <w:tcW w:w="993" w:type="pct"/>
            <w:vAlign w:val="center"/>
            <w:hideMark/>
          </w:tcPr>
          <w:p w14:paraId="73961A64"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28.350,00</w:t>
            </w:r>
          </w:p>
        </w:tc>
        <w:tc>
          <w:tcPr>
            <w:tcW w:w="993" w:type="pct"/>
            <w:vAlign w:val="center"/>
            <w:hideMark/>
          </w:tcPr>
          <w:p w14:paraId="607F6AA2"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350.000,00</w:t>
            </w:r>
          </w:p>
        </w:tc>
        <w:tc>
          <w:tcPr>
            <w:tcW w:w="1114" w:type="pct"/>
            <w:vAlign w:val="center"/>
            <w:hideMark/>
          </w:tcPr>
          <w:p w14:paraId="132AAFE2"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404.600,00</w:t>
            </w:r>
          </w:p>
        </w:tc>
      </w:tr>
      <w:tr w:rsidR="00413893" w:rsidRPr="00413893" w14:paraId="60EB0764" w14:textId="77777777" w:rsidTr="00413893">
        <w:trPr>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03E2C39B"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10 Dönüm</w:t>
            </w:r>
          </w:p>
        </w:tc>
        <w:tc>
          <w:tcPr>
            <w:tcW w:w="993" w:type="pct"/>
            <w:vAlign w:val="center"/>
            <w:hideMark/>
          </w:tcPr>
          <w:p w14:paraId="2D76D4BF"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37.500,00</w:t>
            </w:r>
          </w:p>
        </w:tc>
        <w:tc>
          <w:tcPr>
            <w:tcW w:w="993" w:type="pct"/>
            <w:vAlign w:val="center"/>
            <w:hideMark/>
          </w:tcPr>
          <w:p w14:paraId="42CC6925"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40.500,00</w:t>
            </w:r>
          </w:p>
        </w:tc>
        <w:tc>
          <w:tcPr>
            <w:tcW w:w="993" w:type="pct"/>
            <w:vAlign w:val="center"/>
            <w:hideMark/>
          </w:tcPr>
          <w:p w14:paraId="36EA8E67"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500.000,00</w:t>
            </w:r>
          </w:p>
        </w:tc>
        <w:tc>
          <w:tcPr>
            <w:tcW w:w="1114" w:type="pct"/>
            <w:vAlign w:val="center"/>
            <w:hideMark/>
          </w:tcPr>
          <w:p w14:paraId="5F65D6B7"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578.000,00</w:t>
            </w:r>
          </w:p>
        </w:tc>
      </w:tr>
      <w:tr w:rsidR="00413893" w:rsidRPr="00413893" w14:paraId="517C447A"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33876A29"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25 Dönüm</w:t>
            </w:r>
          </w:p>
        </w:tc>
        <w:tc>
          <w:tcPr>
            <w:tcW w:w="993" w:type="pct"/>
            <w:vAlign w:val="center"/>
            <w:hideMark/>
          </w:tcPr>
          <w:p w14:paraId="6D0070C5"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75.000,00</w:t>
            </w:r>
          </w:p>
        </w:tc>
        <w:tc>
          <w:tcPr>
            <w:tcW w:w="993" w:type="pct"/>
            <w:vAlign w:val="center"/>
            <w:hideMark/>
          </w:tcPr>
          <w:p w14:paraId="44F33984"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81.000,00</w:t>
            </w:r>
          </w:p>
        </w:tc>
        <w:tc>
          <w:tcPr>
            <w:tcW w:w="993" w:type="pct"/>
            <w:vAlign w:val="center"/>
            <w:hideMark/>
          </w:tcPr>
          <w:p w14:paraId="41F251D9"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1.000.000,00</w:t>
            </w:r>
          </w:p>
        </w:tc>
        <w:tc>
          <w:tcPr>
            <w:tcW w:w="1114" w:type="pct"/>
            <w:vAlign w:val="center"/>
            <w:hideMark/>
          </w:tcPr>
          <w:p w14:paraId="083AC3F5"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1.156.000,00</w:t>
            </w:r>
          </w:p>
        </w:tc>
      </w:tr>
      <w:tr w:rsidR="00413893" w:rsidRPr="00413893" w14:paraId="5A4E636F" w14:textId="77777777" w:rsidTr="00413893">
        <w:trPr>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275BD82F"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50 Dönüm</w:t>
            </w:r>
          </w:p>
        </w:tc>
        <w:tc>
          <w:tcPr>
            <w:tcW w:w="993" w:type="pct"/>
            <w:vAlign w:val="center"/>
            <w:hideMark/>
          </w:tcPr>
          <w:p w14:paraId="09815114"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75.000,00</w:t>
            </w:r>
          </w:p>
        </w:tc>
        <w:tc>
          <w:tcPr>
            <w:tcW w:w="993" w:type="pct"/>
            <w:vAlign w:val="center"/>
            <w:hideMark/>
          </w:tcPr>
          <w:p w14:paraId="4110231D"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81.000,00</w:t>
            </w:r>
          </w:p>
        </w:tc>
        <w:tc>
          <w:tcPr>
            <w:tcW w:w="993" w:type="pct"/>
            <w:vAlign w:val="center"/>
            <w:hideMark/>
          </w:tcPr>
          <w:p w14:paraId="231FE7E1"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1.000.000,00</w:t>
            </w:r>
          </w:p>
        </w:tc>
        <w:tc>
          <w:tcPr>
            <w:tcW w:w="1114" w:type="pct"/>
            <w:vAlign w:val="center"/>
            <w:hideMark/>
          </w:tcPr>
          <w:p w14:paraId="1A0F5C23" w14:textId="77777777" w:rsidR="00413893" w:rsidRPr="00413893" w:rsidRDefault="00413893" w:rsidP="004138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13893">
              <w:rPr>
                <w:rFonts w:eastAsia="Times New Roman" w:cs="Times New Roman"/>
                <w:lang w:eastAsia="tr-TR"/>
              </w:rPr>
              <w:t>1.156.000,00</w:t>
            </w:r>
          </w:p>
        </w:tc>
      </w:tr>
      <w:tr w:rsidR="00413893" w:rsidRPr="00413893" w14:paraId="29B069A0" w14:textId="77777777" w:rsidTr="004138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0C49866C" w14:textId="77777777" w:rsidR="00413893" w:rsidRPr="00413893" w:rsidRDefault="00413893" w:rsidP="00413893">
            <w:pPr>
              <w:widowControl/>
              <w:spacing w:line="240" w:lineRule="auto"/>
              <w:jc w:val="center"/>
              <w:rPr>
                <w:rFonts w:eastAsia="Times New Roman" w:cs="Times New Roman"/>
                <w:lang w:eastAsia="tr-TR"/>
              </w:rPr>
            </w:pPr>
            <w:r w:rsidRPr="00413893">
              <w:rPr>
                <w:rFonts w:eastAsia="Times New Roman" w:cs="Times New Roman"/>
                <w:lang w:eastAsia="tr-TR"/>
              </w:rPr>
              <w:t>Toplam (Lira)</w:t>
            </w:r>
          </w:p>
        </w:tc>
        <w:tc>
          <w:tcPr>
            <w:tcW w:w="993" w:type="pct"/>
            <w:vAlign w:val="center"/>
            <w:hideMark/>
          </w:tcPr>
          <w:p w14:paraId="7BB6A2B1"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213.750,00</w:t>
            </w:r>
          </w:p>
        </w:tc>
        <w:tc>
          <w:tcPr>
            <w:tcW w:w="993" w:type="pct"/>
            <w:vAlign w:val="center"/>
            <w:hideMark/>
          </w:tcPr>
          <w:p w14:paraId="288C48C1"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230.850,00</w:t>
            </w:r>
          </w:p>
        </w:tc>
        <w:tc>
          <w:tcPr>
            <w:tcW w:w="993" w:type="pct"/>
            <w:vAlign w:val="center"/>
            <w:hideMark/>
          </w:tcPr>
          <w:p w14:paraId="28CFCFAF"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2.850.000,00</w:t>
            </w:r>
          </w:p>
        </w:tc>
        <w:tc>
          <w:tcPr>
            <w:tcW w:w="1114" w:type="pct"/>
            <w:vAlign w:val="center"/>
            <w:hideMark/>
          </w:tcPr>
          <w:p w14:paraId="475F2F8F" w14:textId="77777777" w:rsidR="00413893" w:rsidRPr="00413893" w:rsidRDefault="00413893" w:rsidP="004138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13893">
              <w:rPr>
                <w:rFonts w:eastAsia="Times New Roman" w:cs="Times New Roman"/>
                <w:b/>
                <w:bCs/>
                <w:lang w:eastAsia="tr-TR"/>
              </w:rPr>
              <w:t>3.294.600,00</w:t>
            </w:r>
          </w:p>
        </w:tc>
      </w:tr>
    </w:tbl>
    <w:p w14:paraId="6FD0EF72" w14:textId="77777777" w:rsidR="00413893" w:rsidRDefault="00413893" w:rsidP="00413893">
      <w:pPr>
        <w:widowControl/>
        <w:spacing w:before="240" w:after="240"/>
        <w:rPr>
          <w:rFonts w:eastAsia="Times New Roman" w:cs="Times New Roman"/>
          <w:lang w:eastAsia="tr-TR"/>
        </w:rPr>
      </w:pPr>
      <w:r w:rsidRPr="00413893">
        <w:rPr>
          <w:rFonts w:eastAsia="Times New Roman" w:cs="Times New Roman"/>
          <w:lang w:eastAsia="tr-TR"/>
        </w:rPr>
        <w:t>Tabloda OSB'nin yıllık su geliri hesaplanmıştır. Buna göre öncelikle arazi büyüklükleri ve parsel dağılımları göz önünde bulundurulduğunda yetiştirilmesi muhtemel her bir ürün için yıllık gelir öngörülmüştür. Ardından yetiştirilecek tüm ürünler için her bir büyüklükteki arazi için tahmini toplam yıllık gelir hesaplanmıştır. Buradan da yıllık genel su geliri toplamı sonucuna ulaşılmıştır.</w:t>
      </w:r>
    </w:p>
    <w:p w14:paraId="3D7EDDD4" w14:textId="77777777" w:rsidR="00852123" w:rsidRDefault="00852123" w:rsidP="00413893">
      <w:pPr>
        <w:widowControl/>
        <w:spacing w:before="240" w:after="240"/>
        <w:rPr>
          <w:rFonts w:eastAsia="Times New Roman" w:cs="Times New Roman"/>
          <w:lang w:eastAsia="tr-TR"/>
        </w:rPr>
      </w:pPr>
      <w:r w:rsidRPr="00852123">
        <w:rPr>
          <w:rFonts w:eastAsia="Times New Roman" w:cs="Times New Roman"/>
          <w:lang w:eastAsia="tr-TR"/>
        </w:rPr>
        <w:t>Su geliri hesaplamasında her bir müteşebbisin yıllık giderinin 2% kadarlık kısmı gelir olarak hesaplanmıştır.</w:t>
      </w:r>
    </w:p>
    <w:p w14:paraId="4710D9C5" w14:textId="77777777" w:rsidR="00852123" w:rsidRDefault="00852123" w:rsidP="00413893">
      <w:pPr>
        <w:widowControl/>
        <w:spacing w:before="240" w:after="240"/>
        <w:rPr>
          <w:rFonts w:eastAsia="Times New Roman" w:cs="Times New Roman"/>
          <w:lang w:eastAsia="tr-TR"/>
        </w:rPr>
      </w:pPr>
    </w:p>
    <w:p w14:paraId="6C7F268B" w14:textId="77777777" w:rsidR="00852123" w:rsidRDefault="00852123" w:rsidP="00413893">
      <w:pPr>
        <w:widowControl/>
        <w:spacing w:before="240" w:after="240"/>
        <w:rPr>
          <w:rFonts w:eastAsia="Times New Roman" w:cs="Times New Roman"/>
          <w:lang w:eastAsia="tr-TR"/>
        </w:rPr>
      </w:pPr>
    </w:p>
    <w:p w14:paraId="64F68360" w14:textId="64A346D0" w:rsidR="00852123" w:rsidRPr="00852123" w:rsidRDefault="00852123" w:rsidP="00852123">
      <w:pPr>
        <w:pStyle w:val="ResimYazs"/>
        <w:keepNext/>
        <w:spacing w:after="0"/>
        <w:rPr>
          <w:b w:val="0"/>
          <w:i/>
          <w:sz w:val="20"/>
        </w:rPr>
      </w:pPr>
      <w:bookmarkStart w:id="72" w:name="_Toc22215035"/>
      <w:r w:rsidRPr="00852123">
        <w:rPr>
          <w:b w:val="0"/>
          <w:i/>
          <w:sz w:val="20"/>
        </w:rPr>
        <w:lastRenderedPageBreak/>
        <w:t xml:space="preserve">Tablo </w:t>
      </w:r>
      <w:r w:rsidRPr="00852123">
        <w:rPr>
          <w:b w:val="0"/>
          <w:i/>
          <w:sz w:val="20"/>
        </w:rPr>
        <w:fldChar w:fldCharType="begin"/>
      </w:r>
      <w:r w:rsidRPr="00852123">
        <w:rPr>
          <w:b w:val="0"/>
          <w:i/>
          <w:sz w:val="20"/>
        </w:rPr>
        <w:instrText xml:space="preserve"> SEQ Tablo \* ARABIC </w:instrText>
      </w:r>
      <w:r w:rsidRPr="00852123">
        <w:rPr>
          <w:b w:val="0"/>
          <w:i/>
          <w:sz w:val="20"/>
        </w:rPr>
        <w:fldChar w:fldCharType="separate"/>
      </w:r>
      <w:r w:rsidR="00BF4FE4">
        <w:rPr>
          <w:b w:val="0"/>
          <w:i/>
          <w:noProof/>
          <w:sz w:val="20"/>
        </w:rPr>
        <w:t>32</w:t>
      </w:r>
      <w:r w:rsidRPr="00852123">
        <w:rPr>
          <w:b w:val="0"/>
          <w:i/>
          <w:sz w:val="20"/>
        </w:rPr>
        <w:fldChar w:fldCharType="end"/>
      </w:r>
      <w:r w:rsidRPr="00852123">
        <w:rPr>
          <w:b w:val="0"/>
          <w:i/>
          <w:sz w:val="20"/>
        </w:rPr>
        <w:t xml:space="preserve"> - OSB Yakıt Geliri</w:t>
      </w:r>
      <w:bookmarkEnd w:id="72"/>
    </w:p>
    <w:tbl>
      <w:tblPr>
        <w:tblStyle w:val="KlavuzuTablo4-Vurgu61"/>
        <w:tblW w:w="5000" w:type="pct"/>
        <w:jc w:val="center"/>
        <w:tblLook w:val="04A0" w:firstRow="1" w:lastRow="0" w:firstColumn="1" w:lastColumn="0" w:noHBand="0" w:noVBand="1"/>
      </w:tblPr>
      <w:tblGrid>
        <w:gridCol w:w="2538"/>
        <w:gridCol w:w="2779"/>
        <w:gridCol w:w="2779"/>
        <w:gridCol w:w="2779"/>
        <w:gridCol w:w="3117"/>
      </w:tblGrid>
      <w:tr w:rsidR="00852123" w:rsidRPr="00852123" w14:paraId="679DDE24" w14:textId="77777777" w:rsidTr="00852123">
        <w:trPr>
          <w:cnfStyle w:val="100000000000" w:firstRow="1" w:lastRow="0" w:firstColumn="0" w:lastColumn="0" w:oddVBand="0" w:evenVBand="0" w:oddHBand="0" w:evenHBand="0" w:firstRowFirstColumn="0" w:firstRowLastColumn="0" w:lastRowFirstColumn="0" w:lastRowLastColumn="0"/>
          <w:trHeight w:val="608"/>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601AF4D5" w14:textId="77777777" w:rsidR="00852123" w:rsidRPr="00852123" w:rsidRDefault="00852123" w:rsidP="00852123">
            <w:pPr>
              <w:widowControl/>
              <w:spacing w:line="240" w:lineRule="auto"/>
              <w:jc w:val="center"/>
              <w:rPr>
                <w:rFonts w:eastAsia="Times New Roman" w:cs="Times New Roman"/>
                <w:lang w:eastAsia="tr-TR"/>
              </w:rPr>
            </w:pPr>
            <w:r w:rsidRPr="00852123">
              <w:rPr>
                <w:rFonts w:eastAsia="Times New Roman" w:cs="Times New Roman"/>
                <w:lang w:eastAsia="tr-TR"/>
              </w:rPr>
              <w:t>OSB Yıllık Yakıt Geliri (Lira)</w:t>
            </w:r>
          </w:p>
        </w:tc>
        <w:tc>
          <w:tcPr>
            <w:tcW w:w="993" w:type="pct"/>
            <w:vAlign w:val="center"/>
            <w:hideMark/>
          </w:tcPr>
          <w:p w14:paraId="052F6BFF" w14:textId="77777777" w:rsidR="00852123" w:rsidRPr="00852123" w:rsidRDefault="00852123" w:rsidP="0085212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Karanfil Yıllık Yakıt Geliri (Lira)</w:t>
            </w:r>
          </w:p>
        </w:tc>
        <w:tc>
          <w:tcPr>
            <w:tcW w:w="993" w:type="pct"/>
            <w:vAlign w:val="center"/>
            <w:hideMark/>
          </w:tcPr>
          <w:p w14:paraId="074EB63C" w14:textId="77777777" w:rsidR="00852123" w:rsidRPr="00852123" w:rsidRDefault="00852123" w:rsidP="0085212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Gül Yıllık Yakıt Geliri (Lira)</w:t>
            </w:r>
          </w:p>
        </w:tc>
        <w:tc>
          <w:tcPr>
            <w:tcW w:w="993" w:type="pct"/>
            <w:vAlign w:val="center"/>
            <w:hideMark/>
          </w:tcPr>
          <w:p w14:paraId="71B1CFCB" w14:textId="77777777" w:rsidR="00852123" w:rsidRPr="00852123" w:rsidRDefault="00852123" w:rsidP="0085212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Fide Yıllık Yakıt Geliri (Lira)</w:t>
            </w:r>
          </w:p>
        </w:tc>
        <w:tc>
          <w:tcPr>
            <w:tcW w:w="1114" w:type="pct"/>
            <w:vAlign w:val="center"/>
            <w:hideMark/>
          </w:tcPr>
          <w:p w14:paraId="4D7DA132" w14:textId="77777777" w:rsidR="00852123" w:rsidRPr="00852123" w:rsidRDefault="00852123" w:rsidP="0085212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OSB Yıllık Yakıt Geliri Toplamı (Lira)</w:t>
            </w:r>
          </w:p>
        </w:tc>
      </w:tr>
      <w:tr w:rsidR="00852123" w:rsidRPr="00852123" w14:paraId="24B63830" w14:textId="77777777" w:rsidTr="0085212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2E600942" w14:textId="77777777" w:rsidR="00852123" w:rsidRPr="00852123" w:rsidRDefault="00852123" w:rsidP="00852123">
            <w:pPr>
              <w:widowControl/>
              <w:spacing w:line="240" w:lineRule="auto"/>
              <w:jc w:val="center"/>
              <w:rPr>
                <w:rFonts w:eastAsia="Times New Roman" w:cs="Times New Roman"/>
                <w:lang w:eastAsia="tr-TR"/>
              </w:rPr>
            </w:pPr>
            <w:r w:rsidRPr="00852123">
              <w:rPr>
                <w:rFonts w:eastAsia="Times New Roman" w:cs="Times New Roman"/>
                <w:lang w:eastAsia="tr-TR"/>
              </w:rPr>
              <w:t>5 Dönüm</w:t>
            </w:r>
          </w:p>
        </w:tc>
        <w:tc>
          <w:tcPr>
            <w:tcW w:w="993" w:type="pct"/>
            <w:vAlign w:val="center"/>
            <w:hideMark/>
          </w:tcPr>
          <w:p w14:paraId="354FFE52"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43.750,00</w:t>
            </w:r>
          </w:p>
        </w:tc>
        <w:tc>
          <w:tcPr>
            <w:tcW w:w="993" w:type="pct"/>
            <w:vAlign w:val="center"/>
            <w:hideMark/>
          </w:tcPr>
          <w:p w14:paraId="58DC655B"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47.250,00</w:t>
            </w:r>
          </w:p>
        </w:tc>
        <w:tc>
          <w:tcPr>
            <w:tcW w:w="993" w:type="pct"/>
            <w:vAlign w:val="center"/>
            <w:hideMark/>
          </w:tcPr>
          <w:p w14:paraId="1A293E89"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583.333,33</w:t>
            </w:r>
          </w:p>
        </w:tc>
        <w:tc>
          <w:tcPr>
            <w:tcW w:w="1114" w:type="pct"/>
            <w:vAlign w:val="center"/>
            <w:hideMark/>
          </w:tcPr>
          <w:p w14:paraId="3B50C584"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674.333,33</w:t>
            </w:r>
          </w:p>
        </w:tc>
      </w:tr>
      <w:tr w:rsidR="00852123" w:rsidRPr="00852123" w14:paraId="137C4966" w14:textId="77777777" w:rsidTr="00852123">
        <w:trPr>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7D965E1A" w14:textId="77777777" w:rsidR="00852123" w:rsidRPr="00852123" w:rsidRDefault="00852123" w:rsidP="00852123">
            <w:pPr>
              <w:widowControl/>
              <w:spacing w:line="240" w:lineRule="auto"/>
              <w:jc w:val="center"/>
              <w:rPr>
                <w:rFonts w:eastAsia="Times New Roman" w:cs="Times New Roman"/>
                <w:lang w:eastAsia="tr-TR"/>
              </w:rPr>
            </w:pPr>
            <w:r w:rsidRPr="00852123">
              <w:rPr>
                <w:rFonts w:eastAsia="Times New Roman" w:cs="Times New Roman"/>
                <w:lang w:eastAsia="tr-TR"/>
              </w:rPr>
              <w:t>10 Dönüm</w:t>
            </w:r>
          </w:p>
        </w:tc>
        <w:tc>
          <w:tcPr>
            <w:tcW w:w="993" w:type="pct"/>
            <w:vAlign w:val="center"/>
            <w:hideMark/>
          </w:tcPr>
          <w:p w14:paraId="0CA51564" w14:textId="77777777" w:rsidR="00852123" w:rsidRPr="00852123" w:rsidRDefault="00852123" w:rsidP="008521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62.500,00</w:t>
            </w:r>
          </w:p>
        </w:tc>
        <w:tc>
          <w:tcPr>
            <w:tcW w:w="993" w:type="pct"/>
            <w:vAlign w:val="center"/>
            <w:hideMark/>
          </w:tcPr>
          <w:p w14:paraId="3432603D" w14:textId="77777777" w:rsidR="00852123" w:rsidRPr="00852123" w:rsidRDefault="00852123" w:rsidP="008521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67.500,00</w:t>
            </w:r>
          </w:p>
        </w:tc>
        <w:tc>
          <w:tcPr>
            <w:tcW w:w="993" w:type="pct"/>
            <w:vAlign w:val="center"/>
            <w:hideMark/>
          </w:tcPr>
          <w:p w14:paraId="0BA2E5DF" w14:textId="77777777" w:rsidR="00852123" w:rsidRPr="00852123" w:rsidRDefault="00852123" w:rsidP="008521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833.333,33</w:t>
            </w:r>
          </w:p>
        </w:tc>
        <w:tc>
          <w:tcPr>
            <w:tcW w:w="1114" w:type="pct"/>
            <w:vAlign w:val="center"/>
            <w:hideMark/>
          </w:tcPr>
          <w:p w14:paraId="03594A19" w14:textId="77777777" w:rsidR="00852123" w:rsidRPr="00852123" w:rsidRDefault="00852123" w:rsidP="008521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963.333,33</w:t>
            </w:r>
          </w:p>
        </w:tc>
      </w:tr>
      <w:tr w:rsidR="00852123" w:rsidRPr="00852123" w14:paraId="56E2A345" w14:textId="77777777" w:rsidTr="0085212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221876E5" w14:textId="77777777" w:rsidR="00852123" w:rsidRPr="00852123" w:rsidRDefault="00852123" w:rsidP="00852123">
            <w:pPr>
              <w:widowControl/>
              <w:spacing w:line="240" w:lineRule="auto"/>
              <w:jc w:val="center"/>
              <w:rPr>
                <w:rFonts w:eastAsia="Times New Roman" w:cs="Times New Roman"/>
                <w:lang w:eastAsia="tr-TR"/>
              </w:rPr>
            </w:pPr>
            <w:r w:rsidRPr="00852123">
              <w:rPr>
                <w:rFonts w:eastAsia="Times New Roman" w:cs="Times New Roman"/>
                <w:lang w:eastAsia="tr-TR"/>
              </w:rPr>
              <w:t>25 Dönüm</w:t>
            </w:r>
          </w:p>
        </w:tc>
        <w:tc>
          <w:tcPr>
            <w:tcW w:w="993" w:type="pct"/>
            <w:vAlign w:val="center"/>
            <w:hideMark/>
          </w:tcPr>
          <w:p w14:paraId="1F95E272"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125.000,00</w:t>
            </w:r>
          </w:p>
        </w:tc>
        <w:tc>
          <w:tcPr>
            <w:tcW w:w="993" w:type="pct"/>
            <w:vAlign w:val="center"/>
            <w:hideMark/>
          </w:tcPr>
          <w:p w14:paraId="541CEC2E"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135.000,00</w:t>
            </w:r>
          </w:p>
        </w:tc>
        <w:tc>
          <w:tcPr>
            <w:tcW w:w="993" w:type="pct"/>
            <w:vAlign w:val="center"/>
            <w:hideMark/>
          </w:tcPr>
          <w:p w14:paraId="749D8676"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1.666.666,67</w:t>
            </w:r>
          </w:p>
        </w:tc>
        <w:tc>
          <w:tcPr>
            <w:tcW w:w="1114" w:type="pct"/>
            <w:vAlign w:val="center"/>
            <w:hideMark/>
          </w:tcPr>
          <w:p w14:paraId="5A3C5055"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1.926.666,67</w:t>
            </w:r>
          </w:p>
        </w:tc>
      </w:tr>
      <w:tr w:rsidR="00852123" w:rsidRPr="00852123" w14:paraId="6F48491C" w14:textId="77777777" w:rsidTr="00852123">
        <w:trPr>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4F9E7877" w14:textId="77777777" w:rsidR="00852123" w:rsidRPr="00852123" w:rsidRDefault="00852123" w:rsidP="00852123">
            <w:pPr>
              <w:widowControl/>
              <w:spacing w:line="240" w:lineRule="auto"/>
              <w:jc w:val="center"/>
              <w:rPr>
                <w:rFonts w:eastAsia="Times New Roman" w:cs="Times New Roman"/>
                <w:lang w:eastAsia="tr-TR"/>
              </w:rPr>
            </w:pPr>
            <w:r w:rsidRPr="00852123">
              <w:rPr>
                <w:rFonts w:eastAsia="Times New Roman" w:cs="Times New Roman"/>
                <w:lang w:eastAsia="tr-TR"/>
              </w:rPr>
              <w:t>50 Dönüm</w:t>
            </w:r>
          </w:p>
        </w:tc>
        <w:tc>
          <w:tcPr>
            <w:tcW w:w="993" w:type="pct"/>
            <w:vAlign w:val="center"/>
            <w:hideMark/>
          </w:tcPr>
          <w:p w14:paraId="0D804460" w14:textId="77777777" w:rsidR="00852123" w:rsidRPr="00852123" w:rsidRDefault="00852123" w:rsidP="008521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125.000,00</w:t>
            </w:r>
          </w:p>
        </w:tc>
        <w:tc>
          <w:tcPr>
            <w:tcW w:w="993" w:type="pct"/>
            <w:vAlign w:val="center"/>
            <w:hideMark/>
          </w:tcPr>
          <w:p w14:paraId="0CCBD3DF" w14:textId="77777777" w:rsidR="00852123" w:rsidRPr="00852123" w:rsidRDefault="00852123" w:rsidP="008521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135.000,00</w:t>
            </w:r>
          </w:p>
        </w:tc>
        <w:tc>
          <w:tcPr>
            <w:tcW w:w="993" w:type="pct"/>
            <w:vAlign w:val="center"/>
            <w:hideMark/>
          </w:tcPr>
          <w:p w14:paraId="028BBFF2" w14:textId="77777777" w:rsidR="00852123" w:rsidRPr="00852123" w:rsidRDefault="00852123" w:rsidP="008521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1.666.666,67</w:t>
            </w:r>
          </w:p>
        </w:tc>
        <w:tc>
          <w:tcPr>
            <w:tcW w:w="1114" w:type="pct"/>
            <w:vAlign w:val="center"/>
            <w:hideMark/>
          </w:tcPr>
          <w:p w14:paraId="464F67A7" w14:textId="77777777" w:rsidR="00852123" w:rsidRPr="00852123" w:rsidRDefault="00852123" w:rsidP="008521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52123">
              <w:rPr>
                <w:rFonts w:eastAsia="Times New Roman" w:cs="Times New Roman"/>
                <w:lang w:eastAsia="tr-TR"/>
              </w:rPr>
              <w:t>1.926.666,67</w:t>
            </w:r>
          </w:p>
        </w:tc>
      </w:tr>
      <w:tr w:rsidR="00852123" w:rsidRPr="00852123" w14:paraId="107116A6" w14:textId="77777777" w:rsidTr="0085212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07" w:type="pct"/>
            <w:vAlign w:val="center"/>
            <w:hideMark/>
          </w:tcPr>
          <w:p w14:paraId="4329A70A" w14:textId="77777777" w:rsidR="00852123" w:rsidRPr="00852123" w:rsidRDefault="00852123" w:rsidP="00852123">
            <w:pPr>
              <w:widowControl/>
              <w:spacing w:line="240" w:lineRule="auto"/>
              <w:jc w:val="center"/>
              <w:rPr>
                <w:rFonts w:eastAsia="Times New Roman" w:cs="Times New Roman"/>
                <w:lang w:eastAsia="tr-TR"/>
              </w:rPr>
            </w:pPr>
            <w:r w:rsidRPr="00852123">
              <w:rPr>
                <w:rFonts w:eastAsia="Times New Roman" w:cs="Times New Roman"/>
                <w:lang w:eastAsia="tr-TR"/>
              </w:rPr>
              <w:t>Toplam (Lira)</w:t>
            </w:r>
          </w:p>
        </w:tc>
        <w:tc>
          <w:tcPr>
            <w:tcW w:w="993" w:type="pct"/>
            <w:vAlign w:val="center"/>
            <w:hideMark/>
          </w:tcPr>
          <w:p w14:paraId="2FFA0BD1"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52123">
              <w:rPr>
                <w:rFonts w:eastAsia="Times New Roman" w:cs="Times New Roman"/>
                <w:b/>
                <w:bCs/>
                <w:lang w:eastAsia="tr-TR"/>
              </w:rPr>
              <w:t>356.250,00</w:t>
            </w:r>
          </w:p>
        </w:tc>
        <w:tc>
          <w:tcPr>
            <w:tcW w:w="993" w:type="pct"/>
            <w:vAlign w:val="center"/>
            <w:hideMark/>
          </w:tcPr>
          <w:p w14:paraId="26A41AF5"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52123">
              <w:rPr>
                <w:rFonts w:eastAsia="Times New Roman" w:cs="Times New Roman"/>
                <w:b/>
                <w:bCs/>
                <w:lang w:eastAsia="tr-TR"/>
              </w:rPr>
              <w:t>384.750,00</w:t>
            </w:r>
          </w:p>
        </w:tc>
        <w:tc>
          <w:tcPr>
            <w:tcW w:w="993" w:type="pct"/>
            <w:vAlign w:val="center"/>
            <w:hideMark/>
          </w:tcPr>
          <w:p w14:paraId="00AAEE2B"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52123">
              <w:rPr>
                <w:rFonts w:eastAsia="Times New Roman" w:cs="Times New Roman"/>
                <w:b/>
                <w:bCs/>
                <w:lang w:eastAsia="tr-TR"/>
              </w:rPr>
              <w:t>4.750.000,00</w:t>
            </w:r>
          </w:p>
        </w:tc>
        <w:tc>
          <w:tcPr>
            <w:tcW w:w="1114" w:type="pct"/>
            <w:vAlign w:val="center"/>
            <w:hideMark/>
          </w:tcPr>
          <w:p w14:paraId="387F8DD6" w14:textId="77777777" w:rsidR="00852123" w:rsidRPr="00852123" w:rsidRDefault="00852123" w:rsidP="0085212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52123">
              <w:rPr>
                <w:rFonts w:eastAsia="Times New Roman" w:cs="Times New Roman"/>
                <w:b/>
                <w:bCs/>
                <w:lang w:eastAsia="tr-TR"/>
              </w:rPr>
              <w:t>5.491.000,00</w:t>
            </w:r>
          </w:p>
        </w:tc>
      </w:tr>
    </w:tbl>
    <w:p w14:paraId="5D7E9D51" w14:textId="77777777" w:rsidR="00852123" w:rsidRDefault="00852123" w:rsidP="00413893">
      <w:pPr>
        <w:widowControl/>
        <w:spacing w:before="240" w:after="240"/>
        <w:rPr>
          <w:rFonts w:eastAsia="Times New Roman" w:cs="Times New Roman"/>
          <w:lang w:eastAsia="tr-TR"/>
        </w:rPr>
      </w:pPr>
      <w:r w:rsidRPr="00852123">
        <w:rPr>
          <w:rFonts w:eastAsia="Times New Roman" w:cs="Times New Roman"/>
          <w:lang w:eastAsia="tr-TR"/>
        </w:rPr>
        <w:t>Tabloda OSB'nin yıllık yakıt geliri hesaplanmıştır. Buna göre öncelikle arazi büyüklükleri ve parsel dağılımları göz önünde bulundurulduğunda yetiştirilmesi muhtemel her bir ürün için yıllık gelir öngörülmüştür. Ardından yetiştirilecek tüm ürünler için her bir büyüklükteki arazi için tahmini toplam yıllık gelir hesaplanmıştır. Buradan da yıllık genel yakıt geliri toplamı sonucuna ulaşılmıştır.</w:t>
      </w:r>
    </w:p>
    <w:p w14:paraId="5D662369" w14:textId="77777777" w:rsidR="00852123" w:rsidRDefault="00852123" w:rsidP="00413893">
      <w:pPr>
        <w:widowControl/>
        <w:spacing w:before="240" w:after="240"/>
        <w:rPr>
          <w:rFonts w:eastAsia="Times New Roman" w:cs="Times New Roman"/>
          <w:lang w:eastAsia="tr-TR"/>
        </w:rPr>
      </w:pPr>
      <w:r w:rsidRPr="00852123">
        <w:rPr>
          <w:rFonts w:eastAsia="Times New Roman" w:cs="Times New Roman"/>
          <w:lang w:eastAsia="tr-TR"/>
        </w:rPr>
        <w:t>Yakıt geliri hesaplamasında her bir müteşebbisin yıllık giderinin 3% kadarlık kısmı gelir olarak hesaplanmıştır.</w:t>
      </w:r>
    </w:p>
    <w:p w14:paraId="32695E11" w14:textId="2A34693C" w:rsidR="00CC0993" w:rsidRPr="00CC0993" w:rsidRDefault="00CC0993" w:rsidP="00CC0993">
      <w:pPr>
        <w:pStyle w:val="ResimYazs"/>
        <w:keepNext/>
        <w:spacing w:after="0"/>
        <w:rPr>
          <w:b w:val="0"/>
          <w:i/>
          <w:sz w:val="20"/>
        </w:rPr>
      </w:pPr>
      <w:bookmarkStart w:id="73" w:name="_Toc22215036"/>
      <w:r w:rsidRPr="00CC0993">
        <w:rPr>
          <w:b w:val="0"/>
          <w:i/>
          <w:sz w:val="20"/>
        </w:rPr>
        <w:t xml:space="preserve">Tablo </w:t>
      </w:r>
      <w:r w:rsidRPr="00CC0993">
        <w:rPr>
          <w:b w:val="0"/>
          <w:i/>
          <w:sz w:val="20"/>
        </w:rPr>
        <w:fldChar w:fldCharType="begin"/>
      </w:r>
      <w:r w:rsidRPr="00CC0993">
        <w:rPr>
          <w:b w:val="0"/>
          <w:i/>
          <w:sz w:val="20"/>
        </w:rPr>
        <w:instrText xml:space="preserve"> SEQ Tablo \* ARABIC </w:instrText>
      </w:r>
      <w:r w:rsidRPr="00CC0993">
        <w:rPr>
          <w:b w:val="0"/>
          <w:i/>
          <w:sz w:val="20"/>
        </w:rPr>
        <w:fldChar w:fldCharType="separate"/>
      </w:r>
      <w:r w:rsidR="00BF4FE4">
        <w:rPr>
          <w:b w:val="0"/>
          <w:i/>
          <w:noProof/>
          <w:sz w:val="20"/>
        </w:rPr>
        <w:t>33</w:t>
      </w:r>
      <w:r w:rsidRPr="00CC0993">
        <w:rPr>
          <w:b w:val="0"/>
          <w:i/>
          <w:sz w:val="20"/>
        </w:rPr>
        <w:fldChar w:fldCharType="end"/>
      </w:r>
      <w:r w:rsidRPr="00CC0993">
        <w:rPr>
          <w:b w:val="0"/>
          <w:i/>
          <w:sz w:val="20"/>
        </w:rPr>
        <w:t xml:space="preserve"> - Yönetim Geliri</w:t>
      </w:r>
      <w:bookmarkEnd w:id="73"/>
    </w:p>
    <w:tbl>
      <w:tblPr>
        <w:tblStyle w:val="KlavuzuTablo4-Vurgu61"/>
        <w:tblW w:w="5000" w:type="pct"/>
        <w:jc w:val="center"/>
        <w:tblLook w:val="04A0" w:firstRow="1" w:lastRow="0" w:firstColumn="1" w:lastColumn="0" w:noHBand="0" w:noVBand="1"/>
      </w:tblPr>
      <w:tblGrid>
        <w:gridCol w:w="4022"/>
        <w:gridCol w:w="4771"/>
        <w:gridCol w:w="1830"/>
        <w:gridCol w:w="3369"/>
      </w:tblGrid>
      <w:tr w:rsidR="00CC0993" w:rsidRPr="00CC0993" w14:paraId="27BCE0F9" w14:textId="77777777" w:rsidTr="00CC0993">
        <w:trPr>
          <w:cnfStyle w:val="100000000000" w:firstRow="1" w:lastRow="0" w:firstColumn="0" w:lastColumn="0" w:oddVBand="0" w:evenVBand="0" w:oddHBand="0" w:evenHBand="0" w:firstRowFirstColumn="0" w:firstRowLastColumn="0" w:lastRowFirstColumn="0" w:lastRowLastColumn="0"/>
          <w:trHeight w:val="569"/>
          <w:jc w:val="center"/>
        </w:trPr>
        <w:tc>
          <w:tcPr>
            <w:cnfStyle w:val="001000000000" w:firstRow="0" w:lastRow="0" w:firstColumn="1" w:lastColumn="0" w:oddVBand="0" w:evenVBand="0" w:oddHBand="0" w:evenHBand="0" w:firstRowFirstColumn="0" w:firstRowLastColumn="0" w:lastRowFirstColumn="0" w:lastRowLastColumn="0"/>
            <w:tcW w:w="1437" w:type="pct"/>
            <w:vAlign w:val="center"/>
            <w:hideMark/>
          </w:tcPr>
          <w:p w14:paraId="0F4A93BC" w14:textId="77777777" w:rsidR="00CC0993" w:rsidRPr="00CC0993" w:rsidRDefault="00CC0993" w:rsidP="00CC0993">
            <w:pPr>
              <w:widowControl/>
              <w:spacing w:line="240" w:lineRule="auto"/>
              <w:jc w:val="center"/>
              <w:rPr>
                <w:rFonts w:eastAsia="Times New Roman" w:cs="Times New Roman"/>
                <w:lang w:eastAsia="tr-TR"/>
              </w:rPr>
            </w:pPr>
            <w:r w:rsidRPr="00CC0993">
              <w:rPr>
                <w:rFonts w:eastAsia="Times New Roman" w:cs="Times New Roman"/>
                <w:lang w:eastAsia="tr-TR"/>
              </w:rPr>
              <w:t>Parsel Büyüklüğü (Dönüm)</w:t>
            </w:r>
          </w:p>
        </w:tc>
        <w:tc>
          <w:tcPr>
            <w:tcW w:w="1705" w:type="pct"/>
            <w:vAlign w:val="center"/>
            <w:hideMark/>
          </w:tcPr>
          <w:p w14:paraId="3B1259CE" w14:textId="77777777" w:rsidR="00CC0993" w:rsidRPr="00CC0993" w:rsidRDefault="00CC0993" w:rsidP="00CC09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Dönüm Başına Birim Fiyat (Lira)</w:t>
            </w:r>
          </w:p>
        </w:tc>
        <w:tc>
          <w:tcPr>
            <w:tcW w:w="654" w:type="pct"/>
            <w:vAlign w:val="center"/>
            <w:hideMark/>
          </w:tcPr>
          <w:p w14:paraId="4A0C0AC1" w14:textId="77777777" w:rsidR="00CC0993" w:rsidRPr="00CC0993" w:rsidRDefault="00CC0993" w:rsidP="00CC09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Parsel Sayısı</w:t>
            </w:r>
          </w:p>
        </w:tc>
        <w:tc>
          <w:tcPr>
            <w:tcW w:w="1204" w:type="pct"/>
            <w:vAlign w:val="center"/>
            <w:hideMark/>
          </w:tcPr>
          <w:p w14:paraId="4B055C90" w14:textId="77777777" w:rsidR="00CC0993" w:rsidRPr="00CC0993" w:rsidRDefault="00CC0993" w:rsidP="00CC099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Yönetim Geliri (Lira)</w:t>
            </w:r>
          </w:p>
        </w:tc>
      </w:tr>
      <w:tr w:rsidR="00CC0993" w:rsidRPr="00CC0993" w14:paraId="414257BF" w14:textId="77777777" w:rsidTr="00CC09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7" w:type="pct"/>
            <w:vAlign w:val="center"/>
            <w:hideMark/>
          </w:tcPr>
          <w:p w14:paraId="140F7013" w14:textId="77777777" w:rsidR="00CC0993" w:rsidRPr="00CC0993" w:rsidRDefault="00CC0993" w:rsidP="00CC0993">
            <w:pPr>
              <w:widowControl/>
              <w:spacing w:line="240" w:lineRule="auto"/>
              <w:jc w:val="center"/>
              <w:rPr>
                <w:rFonts w:eastAsia="Times New Roman" w:cs="Times New Roman"/>
                <w:lang w:eastAsia="tr-TR"/>
              </w:rPr>
            </w:pPr>
            <w:r w:rsidRPr="00CC0993">
              <w:rPr>
                <w:rFonts w:eastAsia="Times New Roman" w:cs="Times New Roman"/>
                <w:lang w:eastAsia="tr-TR"/>
              </w:rPr>
              <w:t>50</w:t>
            </w:r>
          </w:p>
        </w:tc>
        <w:tc>
          <w:tcPr>
            <w:tcW w:w="1705" w:type="pct"/>
            <w:vAlign w:val="center"/>
            <w:hideMark/>
          </w:tcPr>
          <w:p w14:paraId="2F4B448C" w14:textId="77777777" w:rsidR="00CC0993" w:rsidRPr="00CC0993" w:rsidRDefault="00CC0993" w:rsidP="00CC09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425</w:t>
            </w:r>
            <w:r w:rsidR="00627AD7">
              <w:rPr>
                <w:rFonts w:eastAsia="Times New Roman" w:cs="Times New Roman"/>
                <w:lang w:eastAsia="tr-TR"/>
              </w:rPr>
              <w:t>,00</w:t>
            </w:r>
          </w:p>
        </w:tc>
        <w:tc>
          <w:tcPr>
            <w:tcW w:w="654" w:type="pct"/>
            <w:vAlign w:val="center"/>
            <w:hideMark/>
          </w:tcPr>
          <w:p w14:paraId="759178D0" w14:textId="77777777" w:rsidR="00CC0993" w:rsidRPr="00CC0993" w:rsidRDefault="00CC0993" w:rsidP="00CC09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20</w:t>
            </w:r>
          </w:p>
        </w:tc>
        <w:tc>
          <w:tcPr>
            <w:tcW w:w="1204" w:type="pct"/>
            <w:vAlign w:val="center"/>
            <w:hideMark/>
          </w:tcPr>
          <w:p w14:paraId="68D4A81D" w14:textId="77777777" w:rsidR="00CC0993" w:rsidRPr="00CC0993" w:rsidRDefault="00CC0993" w:rsidP="00CC09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425.000</w:t>
            </w:r>
          </w:p>
        </w:tc>
      </w:tr>
      <w:tr w:rsidR="00CC0993" w:rsidRPr="00CC0993" w14:paraId="5460F334" w14:textId="77777777" w:rsidTr="00CC0993">
        <w:trPr>
          <w:trHeight w:val="300"/>
          <w:jc w:val="center"/>
        </w:trPr>
        <w:tc>
          <w:tcPr>
            <w:cnfStyle w:val="001000000000" w:firstRow="0" w:lastRow="0" w:firstColumn="1" w:lastColumn="0" w:oddVBand="0" w:evenVBand="0" w:oddHBand="0" w:evenHBand="0" w:firstRowFirstColumn="0" w:firstRowLastColumn="0" w:lastRowFirstColumn="0" w:lastRowLastColumn="0"/>
            <w:tcW w:w="1437" w:type="pct"/>
            <w:vAlign w:val="center"/>
            <w:hideMark/>
          </w:tcPr>
          <w:p w14:paraId="292D13DA" w14:textId="77777777" w:rsidR="00CC0993" w:rsidRPr="00CC0993" w:rsidRDefault="00CC0993" w:rsidP="00CC0993">
            <w:pPr>
              <w:widowControl/>
              <w:spacing w:line="240" w:lineRule="auto"/>
              <w:jc w:val="center"/>
              <w:rPr>
                <w:rFonts w:eastAsia="Times New Roman" w:cs="Times New Roman"/>
                <w:lang w:eastAsia="tr-TR"/>
              </w:rPr>
            </w:pPr>
            <w:r w:rsidRPr="00CC0993">
              <w:rPr>
                <w:rFonts w:eastAsia="Times New Roman" w:cs="Times New Roman"/>
                <w:lang w:eastAsia="tr-TR"/>
              </w:rPr>
              <w:t>25</w:t>
            </w:r>
          </w:p>
        </w:tc>
        <w:tc>
          <w:tcPr>
            <w:tcW w:w="1705" w:type="pct"/>
            <w:vAlign w:val="center"/>
            <w:hideMark/>
          </w:tcPr>
          <w:p w14:paraId="415F6764" w14:textId="77777777" w:rsidR="00CC0993" w:rsidRPr="00CC0993" w:rsidRDefault="00CC0993" w:rsidP="00CC09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425</w:t>
            </w:r>
            <w:r w:rsidR="00627AD7">
              <w:rPr>
                <w:rFonts w:eastAsia="Times New Roman" w:cs="Times New Roman"/>
                <w:lang w:eastAsia="tr-TR"/>
              </w:rPr>
              <w:t>,00</w:t>
            </w:r>
          </w:p>
        </w:tc>
        <w:tc>
          <w:tcPr>
            <w:tcW w:w="654" w:type="pct"/>
            <w:vAlign w:val="center"/>
            <w:hideMark/>
          </w:tcPr>
          <w:p w14:paraId="040E2EF7" w14:textId="77777777" w:rsidR="00CC0993" w:rsidRPr="00CC0993" w:rsidRDefault="00CC0993" w:rsidP="00CC09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40</w:t>
            </w:r>
          </w:p>
        </w:tc>
        <w:tc>
          <w:tcPr>
            <w:tcW w:w="1204" w:type="pct"/>
            <w:vAlign w:val="center"/>
            <w:hideMark/>
          </w:tcPr>
          <w:p w14:paraId="2F2C5FB8" w14:textId="77777777" w:rsidR="00CC0993" w:rsidRPr="00CC0993" w:rsidRDefault="00CC0993" w:rsidP="00CC09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425.000</w:t>
            </w:r>
          </w:p>
        </w:tc>
      </w:tr>
      <w:tr w:rsidR="00CC0993" w:rsidRPr="00CC0993" w14:paraId="4DD6A69E" w14:textId="77777777" w:rsidTr="00CC099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7" w:type="pct"/>
            <w:vAlign w:val="center"/>
            <w:hideMark/>
          </w:tcPr>
          <w:p w14:paraId="265EF82B" w14:textId="77777777" w:rsidR="00CC0993" w:rsidRPr="00CC0993" w:rsidRDefault="00CC0993" w:rsidP="00CC0993">
            <w:pPr>
              <w:widowControl/>
              <w:spacing w:line="240" w:lineRule="auto"/>
              <w:jc w:val="center"/>
              <w:rPr>
                <w:rFonts w:eastAsia="Times New Roman" w:cs="Times New Roman"/>
                <w:lang w:eastAsia="tr-TR"/>
              </w:rPr>
            </w:pPr>
            <w:r w:rsidRPr="00CC0993">
              <w:rPr>
                <w:rFonts w:eastAsia="Times New Roman" w:cs="Times New Roman"/>
                <w:lang w:eastAsia="tr-TR"/>
              </w:rPr>
              <w:t>10</w:t>
            </w:r>
          </w:p>
        </w:tc>
        <w:tc>
          <w:tcPr>
            <w:tcW w:w="1705" w:type="pct"/>
            <w:vAlign w:val="center"/>
            <w:hideMark/>
          </w:tcPr>
          <w:p w14:paraId="24636124" w14:textId="77777777" w:rsidR="00CC0993" w:rsidRPr="00CC0993" w:rsidRDefault="00CC0993" w:rsidP="00CC09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425</w:t>
            </w:r>
            <w:r w:rsidR="00627AD7">
              <w:rPr>
                <w:rFonts w:eastAsia="Times New Roman" w:cs="Times New Roman"/>
                <w:lang w:eastAsia="tr-TR"/>
              </w:rPr>
              <w:t>,00</w:t>
            </w:r>
          </w:p>
        </w:tc>
        <w:tc>
          <w:tcPr>
            <w:tcW w:w="654" w:type="pct"/>
            <w:vAlign w:val="center"/>
            <w:hideMark/>
          </w:tcPr>
          <w:p w14:paraId="13925B8D" w14:textId="77777777" w:rsidR="00CC0993" w:rsidRPr="00CC0993" w:rsidRDefault="00CC0993" w:rsidP="00CC09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50</w:t>
            </w:r>
          </w:p>
        </w:tc>
        <w:tc>
          <w:tcPr>
            <w:tcW w:w="1204" w:type="pct"/>
            <w:vAlign w:val="center"/>
            <w:hideMark/>
          </w:tcPr>
          <w:p w14:paraId="70CEEFE9" w14:textId="77777777" w:rsidR="00CC0993" w:rsidRPr="00CC0993" w:rsidRDefault="00CC0993" w:rsidP="00CC09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212.500</w:t>
            </w:r>
          </w:p>
        </w:tc>
      </w:tr>
      <w:tr w:rsidR="00CC0993" w:rsidRPr="00CC0993" w14:paraId="1DDEE546" w14:textId="77777777" w:rsidTr="00CC0993">
        <w:trPr>
          <w:trHeight w:val="300"/>
          <w:jc w:val="center"/>
        </w:trPr>
        <w:tc>
          <w:tcPr>
            <w:cnfStyle w:val="001000000000" w:firstRow="0" w:lastRow="0" w:firstColumn="1" w:lastColumn="0" w:oddVBand="0" w:evenVBand="0" w:oddHBand="0" w:evenHBand="0" w:firstRowFirstColumn="0" w:firstRowLastColumn="0" w:lastRowFirstColumn="0" w:lastRowLastColumn="0"/>
            <w:tcW w:w="1437" w:type="pct"/>
            <w:vAlign w:val="center"/>
            <w:hideMark/>
          </w:tcPr>
          <w:p w14:paraId="3EC2E7AC" w14:textId="77777777" w:rsidR="00CC0993" w:rsidRPr="00CC0993" w:rsidRDefault="00CC0993" w:rsidP="00CC0993">
            <w:pPr>
              <w:widowControl/>
              <w:spacing w:line="240" w:lineRule="auto"/>
              <w:jc w:val="center"/>
              <w:rPr>
                <w:rFonts w:eastAsia="Times New Roman" w:cs="Times New Roman"/>
                <w:lang w:eastAsia="tr-TR"/>
              </w:rPr>
            </w:pPr>
            <w:r w:rsidRPr="00CC0993">
              <w:rPr>
                <w:rFonts w:eastAsia="Times New Roman" w:cs="Times New Roman"/>
                <w:lang w:eastAsia="tr-TR"/>
              </w:rPr>
              <w:t>5</w:t>
            </w:r>
          </w:p>
        </w:tc>
        <w:tc>
          <w:tcPr>
            <w:tcW w:w="1705" w:type="pct"/>
            <w:vAlign w:val="center"/>
            <w:hideMark/>
          </w:tcPr>
          <w:p w14:paraId="563E7704" w14:textId="77777777" w:rsidR="00CC0993" w:rsidRPr="00CC0993" w:rsidRDefault="00CC0993" w:rsidP="00CC09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425</w:t>
            </w:r>
            <w:r w:rsidR="00627AD7">
              <w:rPr>
                <w:rFonts w:eastAsia="Times New Roman" w:cs="Times New Roman"/>
                <w:lang w:eastAsia="tr-TR"/>
              </w:rPr>
              <w:t>,00</w:t>
            </w:r>
          </w:p>
        </w:tc>
        <w:tc>
          <w:tcPr>
            <w:tcW w:w="654" w:type="pct"/>
            <w:vAlign w:val="center"/>
            <w:hideMark/>
          </w:tcPr>
          <w:p w14:paraId="3568C3DF" w14:textId="77777777" w:rsidR="00CC0993" w:rsidRPr="00CC0993" w:rsidRDefault="00CC0993" w:rsidP="00CC09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70</w:t>
            </w:r>
          </w:p>
        </w:tc>
        <w:tc>
          <w:tcPr>
            <w:tcW w:w="1204" w:type="pct"/>
            <w:vAlign w:val="center"/>
            <w:hideMark/>
          </w:tcPr>
          <w:p w14:paraId="0F2F1FAD" w14:textId="77777777" w:rsidR="00CC0993" w:rsidRPr="00CC0993" w:rsidRDefault="00CC0993" w:rsidP="00CC09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C0993">
              <w:rPr>
                <w:rFonts w:eastAsia="Times New Roman" w:cs="Times New Roman"/>
                <w:lang w:eastAsia="tr-TR"/>
              </w:rPr>
              <w:t>148.750</w:t>
            </w:r>
          </w:p>
        </w:tc>
      </w:tr>
      <w:tr w:rsidR="00CC0993" w:rsidRPr="00CC0993" w14:paraId="38F82A0E" w14:textId="77777777" w:rsidTr="00CC0993">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3142" w:type="pct"/>
            <w:gridSpan w:val="2"/>
            <w:vAlign w:val="center"/>
            <w:hideMark/>
          </w:tcPr>
          <w:p w14:paraId="0B0E7577" w14:textId="77777777" w:rsidR="00CC0993" w:rsidRPr="00CC0993" w:rsidRDefault="00CC0993" w:rsidP="00CC0993">
            <w:pPr>
              <w:widowControl/>
              <w:spacing w:line="240" w:lineRule="auto"/>
              <w:jc w:val="right"/>
              <w:rPr>
                <w:rFonts w:eastAsia="Times New Roman" w:cs="Times New Roman"/>
                <w:lang w:eastAsia="tr-TR"/>
              </w:rPr>
            </w:pPr>
            <w:r w:rsidRPr="00CC0993">
              <w:rPr>
                <w:rFonts w:eastAsia="Times New Roman" w:cs="Times New Roman"/>
                <w:lang w:eastAsia="tr-TR"/>
              </w:rPr>
              <w:t>Toplam Yönetim Geliri (Lira)</w:t>
            </w:r>
          </w:p>
        </w:tc>
        <w:tc>
          <w:tcPr>
            <w:tcW w:w="654" w:type="pct"/>
            <w:vAlign w:val="center"/>
            <w:hideMark/>
          </w:tcPr>
          <w:p w14:paraId="44BD1133" w14:textId="77777777" w:rsidR="00CC0993" w:rsidRPr="00CC0993" w:rsidRDefault="00CC0993" w:rsidP="00CC09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C0993">
              <w:rPr>
                <w:rFonts w:eastAsia="Times New Roman" w:cs="Times New Roman"/>
                <w:b/>
                <w:bCs/>
                <w:lang w:eastAsia="tr-TR"/>
              </w:rPr>
              <w:t>180</w:t>
            </w:r>
          </w:p>
        </w:tc>
        <w:tc>
          <w:tcPr>
            <w:tcW w:w="1204" w:type="pct"/>
            <w:vAlign w:val="center"/>
            <w:hideMark/>
          </w:tcPr>
          <w:p w14:paraId="2449A97F" w14:textId="77777777" w:rsidR="00CC0993" w:rsidRPr="00CC0993" w:rsidRDefault="00CC0993" w:rsidP="00CC09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C0993">
              <w:rPr>
                <w:rFonts w:eastAsia="Times New Roman" w:cs="Times New Roman"/>
                <w:b/>
                <w:bCs/>
                <w:lang w:eastAsia="tr-TR"/>
              </w:rPr>
              <w:t>1.211.250</w:t>
            </w:r>
          </w:p>
        </w:tc>
      </w:tr>
    </w:tbl>
    <w:p w14:paraId="2372286A" w14:textId="77777777" w:rsidR="00CC0993" w:rsidRDefault="00396EDD" w:rsidP="00413893">
      <w:pPr>
        <w:widowControl/>
        <w:spacing w:before="240" w:after="240"/>
        <w:rPr>
          <w:rFonts w:eastAsia="Times New Roman" w:cs="Times New Roman"/>
          <w:lang w:eastAsia="tr-TR"/>
        </w:rPr>
      </w:pPr>
      <w:r w:rsidRPr="00396EDD">
        <w:rPr>
          <w:rFonts w:eastAsia="Times New Roman" w:cs="Times New Roman"/>
          <w:lang w:eastAsia="tr-TR"/>
        </w:rPr>
        <w:t>Yönetim geliri; kurulacak OSB'deki toplam 2.850 dönümün her bir dönümü için 425</w:t>
      </w:r>
      <w:r w:rsidR="003C362D">
        <w:rPr>
          <w:rFonts w:eastAsia="Times New Roman" w:cs="Times New Roman"/>
          <w:lang w:eastAsia="tr-TR"/>
        </w:rPr>
        <w:t>,00</w:t>
      </w:r>
      <w:r w:rsidRPr="00396EDD">
        <w:rPr>
          <w:rFonts w:eastAsia="Times New Roman" w:cs="Times New Roman"/>
          <w:lang w:eastAsia="tr-TR"/>
        </w:rPr>
        <w:t xml:space="preserve"> Liralık birim fiyat belirlenmiştir. Belirlenen bu birim fiyat parsellerdeki dönüm büyüklükleri ile çarpılmış ve her bir müteşebbis için doğacak yönetim gideri hesaplanmıştır.</w:t>
      </w:r>
    </w:p>
    <w:p w14:paraId="6D852F5D" w14:textId="77777777" w:rsidR="00FC1C43" w:rsidRPr="0046186E" w:rsidRDefault="00396EDD" w:rsidP="007C1018">
      <w:pPr>
        <w:widowControl/>
        <w:spacing w:before="240" w:after="240"/>
      </w:pPr>
      <w:r w:rsidRPr="00396EDD">
        <w:rPr>
          <w:rFonts w:eastAsia="Times New Roman" w:cs="Times New Roman"/>
          <w:lang w:eastAsia="tr-TR"/>
        </w:rPr>
        <w:t>OSB'nin yıllık elde edeceği toplam yönetim geliri hesabı ise parsel sayıları ile çarpılarak bulunmuştur.</w:t>
      </w:r>
      <w:r w:rsidR="00FC1C43" w:rsidRPr="0046186E">
        <w:rPr>
          <w:rFonts w:eastAsia="Times New Roman" w:cs="Times New Roman"/>
          <w:lang w:eastAsia="tr-TR"/>
        </w:rPr>
        <w:t xml:space="preserve"> </w:t>
      </w:r>
    </w:p>
    <w:p w14:paraId="29770038" w14:textId="77777777" w:rsidR="00FC1C43" w:rsidRPr="0046186E" w:rsidRDefault="00FC1C43" w:rsidP="0062545B">
      <w:pPr>
        <w:sectPr w:rsidR="00FC1C43" w:rsidRPr="0046186E" w:rsidSect="0062545B">
          <w:pgSz w:w="16838" w:h="11906" w:orient="landscape" w:code="9"/>
          <w:pgMar w:top="1701" w:right="1418" w:bottom="1418" w:left="1418" w:header="624" w:footer="567" w:gutter="0"/>
          <w:cols w:space="708"/>
          <w:titlePg/>
          <w:docGrid w:linePitch="360"/>
        </w:sectPr>
      </w:pPr>
    </w:p>
    <w:p w14:paraId="55501A84" w14:textId="77777777" w:rsidR="00535F17" w:rsidRPr="0046186E" w:rsidRDefault="007C589A" w:rsidP="00890474">
      <w:pPr>
        <w:pStyle w:val="Balk2"/>
      </w:pPr>
      <w:bookmarkStart w:id="74" w:name="_Toc18340734"/>
      <w:r w:rsidRPr="0046186E">
        <w:lastRenderedPageBreak/>
        <w:t>7.</w:t>
      </w:r>
      <w:r w:rsidR="00535F17" w:rsidRPr="0046186E">
        <w:t xml:space="preserve"> MAL VE/VEYA HİZMETLERİN SATIŞ-ÜRETİM PROGRAMI</w:t>
      </w:r>
      <w:bookmarkEnd w:id="74"/>
    </w:p>
    <w:p w14:paraId="7D16204D" w14:textId="77777777" w:rsidR="00952770" w:rsidRPr="0046186E" w:rsidRDefault="00535F17" w:rsidP="00B56943">
      <w:pPr>
        <w:pStyle w:val="Balk3"/>
        <w:numPr>
          <w:ilvl w:val="0"/>
          <w:numId w:val="4"/>
        </w:numPr>
        <w:ind w:left="567" w:firstLine="0"/>
      </w:pPr>
      <w:bookmarkStart w:id="75" w:name="_Toc18340735"/>
      <w:r w:rsidRPr="0046186E">
        <w:t>Satış Programı</w:t>
      </w:r>
      <w:bookmarkEnd w:id="75"/>
      <w:r w:rsidR="00C04762" w:rsidRPr="0046186E">
        <w:fldChar w:fldCharType="begin"/>
      </w:r>
      <w:r w:rsidR="00952770" w:rsidRPr="0046186E">
        <w:instrText xml:space="preserve"> LINK Excel.SheetMacroEnabled.12 "D:\\PROJE HAZIRLIK\\2019\\Fizibiliteler\\Aksaray TSO\\Aksaray TSO Fizibilite Excel 4.8.19.xlsm" "6.1.1. İlk Yıl Satış!R1C1:R10C14" \a \f 4 \h </w:instrText>
      </w:r>
      <w:r w:rsidR="00937B8E" w:rsidRPr="0046186E">
        <w:instrText xml:space="preserve"> \* MERGEFORMAT </w:instrText>
      </w:r>
      <w:r w:rsidR="00C04762" w:rsidRPr="0046186E">
        <w:fldChar w:fldCharType="separate"/>
      </w:r>
    </w:p>
    <w:p w14:paraId="54E22ED2" w14:textId="65BB0204" w:rsidR="0060592B" w:rsidRPr="0046186E" w:rsidRDefault="00937B8E" w:rsidP="00937B8E">
      <w:pPr>
        <w:pStyle w:val="ResimYazs"/>
        <w:keepNext/>
        <w:spacing w:after="0"/>
        <w:rPr>
          <w:b w:val="0"/>
          <w:i/>
          <w:sz w:val="20"/>
        </w:rPr>
      </w:pPr>
      <w:bookmarkStart w:id="76" w:name="_Toc2221503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34</w:t>
      </w:r>
      <w:r w:rsidRPr="0046186E">
        <w:rPr>
          <w:b w:val="0"/>
          <w:i/>
          <w:sz w:val="20"/>
        </w:rPr>
        <w:fldChar w:fldCharType="end"/>
      </w:r>
      <w:r w:rsidRPr="0046186E">
        <w:rPr>
          <w:b w:val="0"/>
          <w:i/>
          <w:sz w:val="20"/>
        </w:rPr>
        <w:t xml:space="preserve"> - İlk Yıl Fiili Kapasitedeki Satış Miktarı</w:t>
      </w:r>
      <w:bookmarkEnd w:id="76"/>
    </w:p>
    <w:tbl>
      <w:tblPr>
        <w:tblStyle w:val="KlavuzuTablo4-Vurgu61"/>
        <w:tblW w:w="5000" w:type="pct"/>
        <w:jc w:val="center"/>
        <w:tblLook w:val="04A0" w:firstRow="1" w:lastRow="0" w:firstColumn="1" w:lastColumn="0" w:noHBand="0" w:noVBand="1"/>
      </w:tblPr>
      <w:tblGrid>
        <w:gridCol w:w="2578"/>
        <w:gridCol w:w="779"/>
        <w:gridCol w:w="801"/>
        <w:gridCol w:w="736"/>
        <w:gridCol w:w="786"/>
        <w:gridCol w:w="828"/>
        <w:gridCol w:w="1055"/>
        <w:gridCol w:w="1125"/>
        <w:gridCol w:w="1055"/>
        <w:gridCol w:w="744"/>
        <w:gridCol w:w="758"/>
        <w:gridCol w:w="870"/>
        <w:gridCol w:w="870"/>
        <w:gridCol w:w="1007"/>
      </w:tblGrid>
      <w:tr w:rsidR="0060592B" w:rsidRPr="0046186E" w14:paraId="19AE98C3" w14:textId="77777777" w:rsidTr="0067259D">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042B0A15" w14:textId="77777777" w:rsidR="0060592B" w:rsidRPr="0046186E" w:rsidRDefault="0060592B" w:rsidP="0060592B">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 İtibariyle Aylara Göre Satış Miktarları</w:t>
            </w:r>
          </w:p>
        </w:tc>
        <w:tc>
          <w:tcPr>
            <w:tcW w:w="278" w:type="pct"/>
            <w:vAlign w:val="center"/>
            <w:hideMark/>
          </w:tcPr>
          <w:p w14:paraId="022E684D"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Ocak</w:t>
            </w:r>
          </w:p>
        </w:tc>
        <w:tc>
          <w:tcPr>
            <w:tcW w:w="286" w:type="pct"/>
            <w:vAlign w:val="center"/>
            <w:hideMark/>
          </w:tcPr>
          <w:p w14:paraId="49640CF1"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263" w:type="pct"/>
            <w:vAlign w:val="center"/>
            <w:hideMark/>
          </w:tcPr>
          <w:p w14:paraId="1E515185"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281" w:type="pct"/>
            <w:vAlign w:val="center"/>
            <w:hideMark/>
          </w:tcPr>
          <w:p w14:paraId="30B12F3D"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296" w:type="pct"/>
            <w:vAlign w:val="center"/>
            <w:hideMark/>
          </w:tcPr>
          <w:p w14:paraId="186DFB6C"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377" w:type="pct"/>
            <w:vAlign w:val="center"/>
            <w:hideMark/>
          </w:tcPr>
          <w:p w14:paraId="4E5323EB"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02" w:type="pct"/>
            <w:vAlign w:val="center"/>
            <w:hideMark/>
          </w:tcPr>
          <w:p w14:paraId="6695C55C"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377" w:type="pct"/>
            <w:vAlign w:val="center"/>
            <w:hideMark/>
          </w:tcPr>
          <w:p w14:paraId="1AC15635"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266" w:type="pct"/>
            <w:vAlign w:val="center"/>
            <w:hideMark/>
          </w:tcPr>
          <w:p w14:paraId="0614E56E"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271" w:type="pct"/>
            <w:vAlign w:val="center"/>
            <w:hideMark/>
          </w:tcPr>
          <w:p w14:paraId="6AB26CF3"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11" w:type="pct"/>
            <w:vAlign w:val="center"/>
            <w:hideMark/>
          </w:tcPr>
          <w:p w14:paraId="5A0A84C3"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11" w:type="pct"/>
            <w:vAlign w:val="center"/>
            <w:hideMark/>
          </w:tcPr>
          <w:p w14:paraId="6094088D"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360" w:type="pct"/>
            <w:vAlign w:val="center"/>
            <w:hideMark/>
          </w:tcPr>
          <w:p w14:paraId="2A18EFA7"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w:t>
            </w:r>
          </w:p>
        </w:tc>
      </w:tr>
      <w:tr w:rsidR="0067259D" w:rsidRPr="0046186E" w14:paraId="62CD5DD9" w14:textId="77777777" w:rsidTr="0067259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5A272211" w14:textId="77777777" w:rsidR="0067259D" w:rsidRPr="0046186E" w:rsidRDefault="0067259D" w:rsidP="0067259D">
            <w:pPr>
              <w:widowControl/>
              <w:spacing w:line="240" w:lineRule="auto"/>
              <w:jc w:val="left"/>
              <w:rPr>
                <w:rFonts w:eastAsia="Times New Roman" w:cs="Times New Roman"/>
                <w:lang w:eastAsia="tr-TR"/>
              </w:rPr>
            </w:pPr>
            <w:r w:rsidRPr="0046186E">
              <w:rPr>
                <w:rFonts w:eastAsia="Times New Roman" w:cs="Times New Roman"/>
                <w:lang w:eastAsia="tr-TR"/>
              </w:rPr>
              <w:t>50 Dönüm Arazi</w:t>
            </w:r>
          </w:p>
        </w:tc>
        <w:tc>
          <w:tcPr>
            <w:tcW w:w="278" w:type="pct"/>
            <w:vAlign w:val="center"/>
          </w:tcPr>
          <w:p w14:paraId="2A52CCFB"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0,00</w:t>
            </w:r>
          </w:p>
        </w:tc>
        <w:tc>
          <w:tcPr>
            <w:tcW w:w="286" w:type="pct"/>
            <w:vAlign w:val="center"/>
          </w:tcPr>
          <w:p w14:paraId="458E74C0"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63" w:type="pct"/>
            <w:vAlign w:val="center"/>
          </w:tcPr>
          <w:p w14:paraId="0521D31A"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81" w:type="pct"/>
            <w:vAlign w:val="center"/>
          </w:tcPr>
          <w:p w14:paraId="7DAC4EC1"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96" w:type="pct"/>
            <w:vAlign w:val="center"/>
          </w:tcPr>
          <w:p w14:paraId="565638CC"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77" w:type="pct"/>
            <w:vAlign w:val="center"/>
          </w:tcPr>
          <w:p w14:paraId="44CDDF86"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402" w:type="pct"/>
            <w:vAlign w:val="center"/>
          </w:tcPr>
          <w:p w14:paraId="2904E35C"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77" w:type="pct"/>
            <w:vAlign w:val="center"/>
          </w:tcPr>
          <w:p w14:paraId="3B93056E"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66" w:type="pct"/>
            <w:vAlign w:val="center"/>
          </w:tcPr>
          <w:p w14:paraId="124431F8"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71" w:type="pct"/>
            <w:vAlign w:val="center"/>
          </w:tcPr>
          <w:p w14:paraId="5D3DA4E0"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11" w:type="pct"/>
            <w:vAlign w:val="center"/>
          </w:tcPr>
          <w:p w14:paraId="20EAFE8B"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11" w:type="pct"/>
            <w:vAlign w:val="center"/>
          </w:tcPr>
          <w:p w14:paraId="7233D3D0"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60" w:type="pct"/>
            <w:vAlign w:val="center"/>
          </w:tcPr>
          <w:p w14:paraId="4951D10B"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10,00</w:t>
            </w:r>
          </w:p>
        </w:tc>
      </w:tr>
      <w:tr w:rsidR="0067259D" w:rsidRPr="0046186E" w14:paraId="743868A6" w14:textId="77777777" w:rsidTr="0067259D">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7B963947" w14:textId="77777777" w:rsidR="0067259D" w:rsidRPr="0046186E" w:rsidRDefault="0067259D" w:rsidP="0067259D">
            <w:pPr>
              <w:widowControl/>
              <w:spacing w:line="240" w:lineRule="auto"/>
              <w:jc w:val="left"/>
              <w:rPr>
                <w:rFonts w:eastAsia="Times New Roman" w:cs="Times New Roman"/>
                <w:lang w:eastAsia="tr-TR"/>
              </w:rPr>
            </w:pPr>
            <w:r w:rsidRPr="0046186E">
              <w:rPr>
                <w:rFonts w:eastAsia="Times New Roman" w:cs="Times New Roman"/>
                <w:lang w:eastAsia="tr-TR"/>
              </w:rPr>
              <w:t>25 Dönüm Arazi</w:t>
            </w:r>
          </w:p>
        </w:tc>
        <w:tc>
          <w:tcPr>
            <w:tcW w:w="278" w:type="pct"/>
            <w:vAlign w:val="center"/>
          </w:tcPr>
          <w:p w14:paraId="4D2044C4"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0,00</w:t>
            </w:r>
          </w:p>
        </w:tc>
        <w:tc>
          <w:tcPr>
            <w:tcW w:w="286" w:type="pct"/>
            <w:vAlign w:val="center"/>
          </w:tcPr>
          <w:p w14:paraId="69FAE34D"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63" w:type="pct"/>
            <w:vAlign w:val="center"/>
          </w:tcPr>
          <w:p w14:paraId="58EEE17B"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81" w:type="pct"/>
            <w:vAlign w:val="center"/>
          </w:tcPr>
          <w:p w14:paraId="5F4D03B9"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96" w:type="pct"/>
            <w:vAlign w:val="center"/>
          </w:tcPr>
          <w:p w14:paraId="2894BA75"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77" w:type="pct"/>
            <w:vAlign w:val="center"/>
          </w:tcPr>
          <w:p w14:paraId="6CC1E3B5"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402" w:type="pct"/>
            <w:vAlign w:val="center"/>
          </w:tcPr>
          <w:p w14:paraId="65498259"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77" w:type="pct"/>
            <w:vAlign w:val="center"/>
          </w:tcPr>
          <w:p w14:paraId="501A8A3D"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66" w:type="pct"/>
            <w:vAlign w:val="center"/>
          </w:tcPr>
          <w:p w14:paraId="2536344F"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71" w:type="pct"/>
            <w:vAlign w:val="center"/>
          </w:tcPr>
          <w:p w14:paraId="2B816EA0"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11" w:type="pct"/>
            <w:vAlign w:val="center"/>
          </w:tcPr>
          <w:p w14:paraId="1F7DC53F"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11" w:type="pct"/>
            <w:vAlign w:val="center"/>
          </w:tcPr>
          <w:p w14:paraId="3704C28D"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60" w:type="pct"/>
            <w:vAlign w:val="center"/>
          </w:tcPr>
          <w:p w14:paraId="4CA86BB2"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20,00</w:t>
            </w:r>
          </w:p>
        </w:tc>
      </w:tr>
      <w:tr w:rsidR="0067259D" w:rsidRPr="0046186E" w14:paraId="2A5C16DC" w14:textId="77777777" w:rsidTr="0067259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3313921B" w14:textId="77777777" w:rsidR="0067259D" w:rsidRPr="0046186E" w:rsidRDefault="0067259D" w:rsidP="0067259D">
            <w:pPr>
              <w:widowControl/>
              <w:spacing w:line="240" w:lineRule="auto"/>
              <w:jc w:val="left"/>
              <w:rPr>
                <w:rFonts w:eastAsia="Times New Roman" w:cs="Times New Roman"/>
                <w:lang w:eastAsia="tr-TR"/>
              </w:rPr>
            </w:pPr>
            <w:r w:rsidRPr="0046186E">
              <w:rPr>
                <w:rFonts w:eastAsia="Times New Roman" w:cs="Times New Roman"/>
                <w:lang w:eastAsia="tr-TR"/>
              </w:rPr>
              <w:t>10 Dönüm Arazi</w:t>
            </w:r>
          </w:p>
        </w:tc>
        <w:tc>
          <w:tcPr>
            <w:tcW w:w="278" w:type="pct"/>
            <w:vAlign w:val="center"/>
          </w:tcPr>
          <w:p w14:paraId="10D8DB92"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86" w:type="pct"/>
            <w:vAlign w:val="center"/>
          </w:tcPr>
          <w:p w14:paraId="6A6C27A2"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1,50</w:t>
            </w:r>
          </w:p>
        </w:tc>
        <w:tc>
          <w:tcPr>
            <w:tcW w:w="263" w:type="pct"/>
            <w:vAlign w:val="center"/>
          </w:tcPr>
          <w:p w14:paraId="52396983"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281" w:type="pct"/>
            <w:vAlign w:val="center"/>
          </w:tcPr>
          <w:p w14:paraId="7F91A37F"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296" w:type="pct"/>
            <w:vAlign w:val="center"/>
          </w:tcPr>
          <w:p w14:paraId="113A4855"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377" w:type="pct"/>
            <w:vAlign w:val="center"/>
          </w:tcPr>
          <w:p w14:paraId="03F5AED6"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402" w:type="pct"/>
            <w:vAlign w:val="center"/>
          </w:tcPr>
          <w:p w14:paraId="034105F0"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77" w:type="pct"/>
            <w:vAlign w:val="center"/>
          </w:tcPr>
          <w:p w14:paraId="708D7285"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266" w:type="pct"/>
            <w:vAlign w:val="center"/>
          </w:tcPr>
          <w:p w14:paraId="7D6F4A35"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271" w:type="pct"/>
            <w:vAlign w:val="center"/>
          </w:tcPr>
          <w:p w14:paraId="317EC7C5"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311" w:type="pct"/>
            <w:vAlign w:val="center"/>
          </w:tcPr>
          <w:p w14:paraId="67C2956C"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11" w:type="pct"/>
            <w:vAlign w:val="center"/>
          </w:tcPr>
          <w:p w14:paraId="2EEB4DAA"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60" w:type="pct"/>
            <w:vAlign w:val="center"/>
          </w:tcPr>
          <w:p w14:paraId="140F4F26"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25,00</w:t>
            </w:r>
          </w:p>
        </w:tc>
      </w:tr>
      <w:tr w:rsidR="0067259D" w:rsidRPr="0046186E" w14:paraId="0CDFA59C" w14:textId="77777777" w:rsidTr="0067259D">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29E5B649" w14:textId="77777777" w:rsidR="0067259D" w:rsidRPr="0046186E" w:rsidRDefault="0067259D" w:rsidP="0067259D">
            <w:pPr>
              <w:widowControl/>
              <w:spacing w:line="240" w:lineRule="auto"/>
              <w:jc w:val="left"/>
              <w:rPr>
                <w:rFonts w:eastAsia="Times New Roman" w:cs="Times New Roman"/>
                <w:lang w:eastAsia="tr-TR"/>
              </w:rPr>
            </w:pPr>
            <w:r w:rsidRPr="0046186E">
              <w:rPr>
                <w:rFonts w:eastAsia="Times New Roman" w:cs="Times New Roman"/>
                <w:lang w:eastAsia="tr-TR"/>
              </w:rPr>
              <w:t>5 Dönüm Arazi</w:t>
            </w:r>
          </w:p>
        </w:tc>
        <w:tc>
          <w:tcPr>
            <w:tcW w:w="278" w:type="pct"/>
            <w:vAlign w:val="center"/>
          </w:tcPr>
          <w:p w14:paraId="6C8EE97B"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0,50</w:t>
            </w:r>
          </w:p>
        </w:tc>
        <w:tc>
          <w:tcPr>
            <w:tcW w:w="286" w:type="pct"/>
            <w:vAlign w:val="center"/>
          </w:tcPr>
          <w:p w14:paraId="41A00127"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63" w:type="pct"/>
            <w:vAlign w:val="center"/>
          </w:tcPr>
          <w:p w14:paraId="32591D8B"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81" w:type="pct"/>
            <w:vAlign w:val="center"/>
          </w:tcPr>
          <w:p w14:paraId="1FCF3850"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96" w:type="pct"/>
            <w:vAlign w:val="center"/>
          </w:tcPr>
          <w:p w14:paraId="6BB00E3B"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377" w:type="pct"/>
            <w:vAlign w:val="center"/>
          </w:tcPr>
          <w:p w14:paraId="5C1EDDF9"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402" w:type="pct"/>
            <w:vAlign w:val="center"/>
          </w:tcPr>
          <w:p w14:paraId="27369311"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77" w:type="pct"/>
            <w:vAlign w:val="center"/>
          </w:tcPr>
          <w:p w14:paraId="73B4C572"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66" w:type="pct"/>
            <w:vAlign w:val="center"/>
          </w:tcPr>
          <w:p w14:paraId="7907912F"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271" w:type="pct"/>
            <w:vAlign w:val="center"/>
          </w:tcPr>
          <w:p w14:paraId="3259B222"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311" w:type="pct"/>
            <w:vAlign w:val="center"/>
          </w:tcPr>
          <w:p w14:paraId="36139825"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11" w:type="pct"/>
            <w:vAlign w:val="center"/>
          </w:tcPr>
          <w:p w14:paraId="28C09C75"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60" w:type="pct"/>
            <w:vAlign w:val="center"/>
          </w:tcPr>
          <w:p w14:paraId="003F0641"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35,00</w:t>
            </w:r>
          </w:p>
        </w:tc>
      </w:tr>
      <w:tr w:rsidR="0067259D" w:rsidRPr="0046186E" w14:paraId="359F987A" w14:textId="77777777" w:rsidTr="0067259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7AE11BC6" w14:textId="77777777" w:rsidR="0067259D" w:rsidRPr="0046186E" w:rsidRDefault="0067259D" w:rsidP="0067259D">
            <w:pPr>
              <w:widowControl/>
              <w:spacing w:line="240" w:lineRule="auto"/>
              <w:jc w:val="left"/>
              <w:rPr>
                <w:rFonts w:eastAsia="Times New Roman" w:cs="Times New Roman"/>
                <w:lang w:eastAsia="tr-TR"/>
              </w:rPr>
            </w:pPr>
            <w:r w:rsidRPr="0046186E">
              <w:rPr>
                <w:rFonts w:eastAsia="Times New Roman" w:cs="Times New Roman"/>
                <w:lang w:eastAsia="tr-TR"/>
              </w:rPr>
              <w:t>Yakıt Geliri</w:t>
            </w:r>
          </w:p>
        </w:tc>
        <w:tc>
          <w:tcPr>
            <w:tcW w:w="278" w:type="pct"/>
            <w:vAlign w:val="center"/>
          </w:tcPr>
          <w:p w14:paraId="28F37BCC"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86" w:type="pct"/>
            <w:vAlign w:val="center"/>
          </w:tcPr>
          <w:p w14:paraId="1FE11C00"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5,00</w:t>
            </w:r>
          </w:p>
        </w:tc>
        <w:tc>
          <w:tcPr>
            <w:tcW w:w="263" w:type="pct"/>
            <w:vAlign w:val="center"/>
          </w:tcPr>
          <w:p w14:paraId="19FBEC24"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81" w:type="pct"/>
            <w:vAlign w:val="center"/>
          </w:tcPr>
          <w:p w14:paraId="709EE722"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7,00</w:t>
            </w:r>
          </w:p>
        </w:tc>
        <w:tc>
          <w:tcPr>
            <w:tcW w:w="296" w:type="pct"/>
            <w:vAlign w:val="center"/>
          </w:tcPr>
          <w:p w14:paraId="1B15FD30"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77" w:type="pct"/>
            <w:vAlign w:val="center"/>
          </w:tcPr>
          <w:p w14:paraId="359EDB67"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402" w:type="pct"/>
            <w:vAlign w:val="center"/>
          </w:tcPr>
          <w:p w14:paraId="2A53C467"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77" w:type="pct"/>
            <w:vAlign w:val="center"/>
          </w:tcPr>
          <w:p w14:paraId="6AA26FEB"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66" w:type="pct"/>
            <w:vAlign w:val="center"/>
          </w:tcPr>
          <w:p w14:paraId="74AC75AA"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271" w:type="pct"/>
            <w:vAlign w:val="center"/>
          </w:tcPr>
          <w:p w14:paraId="172AFF29"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11" w:type="pct"/>
            <w:vAlign w:val="center"/>
          </w:tcPr>
          <w:p w14:paraId="678B79DF"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11" w:type="pct"/>
            <w:vAlign w:val="center"/>
          </w:tcPr>
          <w:p w14:paraId="6CCF3FC5"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60" w:type="pct"/>
            <w:vAlign w:val="center"/>
          </w:tcPr>
          <w:p w14:paraId="65CE47A6"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90,00</w:t>
            </w:r>
          </w:p>
        </w:tc>
      </w:tr>
      <w:tr w:rsidR="0067259D" w:rsidRPr="0046186E" w14:paraId="1783E085" w14:textId="77777777" w:rsidTr="0067259D">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46A94CBF" w14:textId="77777777" w:rsidR="0067259D" w:rsidRPr="0046186E" w:rsidRDefault="0067259D" w:rsidP="0067259D">
            <w:pPr>
              <w:widowControl/>
              <w:spacing w:line="240" w:lineRule="auto"/>
              <w:jc w:val="left"/>
              <w:rPr>
                <w:rFonts w:eastAsia="Times New Roman" w:cs="Times New Roman"/>
                <w:lang w:eastAsia="tr-TR"/>
              </w:rPr>
            </w:pPr>
            <w:r w:rsidRPr="0046186E">
              <w:rPr>
                <w:rFonts w:eastAsia="Times New Roman" w:cs="Times New Roman"/>
                <w:lang w:eastAsia="tr-TR"/>
              </w:rPr>
              <w:t>Su Geliri</w:t>
            </w:r>
          </w:p>
        </w:tc>
        <w:tc>
          <w:tcPr>
            <w:tcW w:w="278" w:type="pct"/>
            <w:vAlign w:val="center"/>
          </w:tcPr>
          <w:p w14:paraId="67F21FB7"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86" w:type="pct"/>
            <w:vAlign w:val="center"/>
          </w:tcPr>
          <w:p w14:paraId="4EB791A3"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5,00</w:t>
            </w:r>
          </w:p>
        </w:tc>
        <w:tc>
          <w:tcPr>
            <w:tcW w:w="263" w:type="pct"/>
            <w:vAlign w:val="center"/>
          </w:tcPr>
          <w:p w14:paraId="735AF21A"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281" w:type="pct"/>
            <w:vAlign w:val="center"/>
          </w:tcPr>
          <w:p w14:paraId="0306D220"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7,00</w:t>
            </w:r>
          </w:p>
        </w:tc>
        <w:tc>
          <w:tcPr>
            <w:tcW w:w="296" w:type="pct"/>
            <w:vAlign w:val="center"/>
          </w:tcPr>
          <w:p w14:paraId="37B7C0B6"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377" w:type="pct"/>
            <w:vAlign w:val="center"/>
          </w:tcPr>
          <w:p w14:paraId="1F68CA9B"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402" w:type="pct"/>
            <w:vAlign w:val="center"/>
          </w:tcPr>
          <w:p w14:paraId="1231678A"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77" w:type="pct"/>
            <w:vAlign w:val="center"/>
          </w:tcPr>
          <w:p w14:paraId="0C5DDAB3"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266" w:type="pct"/>
            <w:vAlign w:val="center"/>
          </w:tcPr>
          <w:p w14:paraId="079BB609"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271" w:type="pct"/>
            <w:vAlign w:val="center"/>
          </w:tcPr>
          <w:p w14:paraId="7BA322CD"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311" w:type="pct"/>
            <w:vAlign w:val="center"/>
          </w:tcPr>
          <w:p w14:paraId="3C7B00C5"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11" w:type="pct"/>
            <w:vAlign w:val="center"/>
          </w:tcPr>
          <w:p w14:paraId="55D9476D"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60" w:type="pct"/>
            <w:vAlign w:val="center"/>
          </w:tcPr>
          <w:p w14:paraId="0B9613D7" w14:textId="77777777" w:rsidR="0067259D" w:rsidRPr="0046186E" w:rsidRDefault="0067259D" w:rsidP="0067259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90,00</w:t>
            </w:r>
          </w:p>
        </w:tc>
      </w:tr>
      <w:tr w:rsidR="0067259D" w:rsidRPr="0046186E" w14:paraId="05D4E05B" w14:textId="77777777" w:rsidTr="0067259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394917BF" w14:textId="77777777" w:rsidR="0067259D" w:rsidRPr="0046186E" w:rsidRDefault="0067259D" w:rsidP="0067259D">
            <w:pPr>
              <w:widowControl/>
              <w:spacing w:line="240" w:lineRule="auto"/>
              <w:jc w:val="left"/>
              <w:rPr>
                <w:rFonts w:eastAsia="Times New Roman" w:cs="Times New Roman"/>
                <w:lang w:eastAsia="tr-TR"/>
              </w:rPr>
            </w:pPr>
            <w:r w:rsidRPr="0046186E">
              <w:rPr>
                <w:rFonts w:eastAsia="Times New Roman" w:cs="Times New Roman"/>
                <w:lang w:eastAsia="tr-TR"/>
              </w:rPr>
              <w:t>Yönetim Geliri</w:t>
            </w:r>
          </w:p>
        </w:tc>
        <w:tc>
          <w:tcPr>
            <w:tcW w:w="278" w:type="pct"/>
            <w:vAlign w:val="center"/>
          </w:tcPr>
          <w:p w14:paraId="4420D487"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86" w:type="pct"/>
            <w:vAlign w:val="center"/>
          </w:tcPr>
          <w:p w14:paraId="3A86063A"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5,00</w:t>
            </w:r>
          </w:p>
        </w:tc>
        <w:tc>
          <w:tcPr>
            <w:tcW w:w="263" w:type="pct"/>
            <w:vAlign w:val="center"/>
          </w:tcPr>
          <w:p w14:paraId="42A9A7FA"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81" w:type="pct"/>
            <w:vAlign w:val="center"/>
          </w:tcPr>
          <w:p w14:paraId="019DF18C"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7,00</w:t>
            </w:r>
          </w:p>
        </w:tc>
        <w:tc>
          <w:tcPr>
            <w:tcW w:w="296" w:type="pct"/>
            <w:vAlign w:val="center"/>
          </w:tcPr>
          <w:p w14:paraId="23484587"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77" w:type="pct"/>
            <w:vAlign w:val="center"/>
          </w:tcPr>
          <w:p w14:paraId="26A01254"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402" w:type="pct"/>
            <w:vAlign w:val="center"/>
          </w:tcPr>
          <w:p w14:paraId="65EBEE07"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77" w:type="pct"/>
            <w:vAlign w:val="center"/>
          </w:tcPr>
          <w:p w14:paraId="27176C02"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66" w:type="pct"/>
            <w:vAlign w:val="center"/>
          </w:tcPr>
          <w:p w14:paraId="48974245"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271" w:type="pct"/>
            <w:vAlign w:val="center"/>
          </w:tcPr>
          <w:p w14:paraId="6DD63E16"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11" w:type="pct"/>
            <w:vAlign w:val="center"/>
          </w:tcPr>
          <w:p w14:paraId="4F18B6D8"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11" w:type="pct"/>
            <w:vAlign w:val="center"/>
          </w:tcPr>
          <w:p w14:paraId="022B6932"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60" w:type="pct"/>
            <w:vAlign w:val="center"/>
          </w:tcPr>
          <w:p w14:paraId="566F45C8" w14:textId="77777777" w:rsidR="0067259D" w:rsidRPr="0046186E" w:rsidRDefault="0067259D" w:rsidP="0067259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90,00</w:t>
            </w:r>
          </w:p>
        </w:tc>
      </w:tr>
    </w:tbl>
    <w:p w14:paraId="52AFAD3E" w14:textId="77777777" w:rsidR="0067259D" w:rsidRDefault="00C04762" w:rsidP="0060592B">
      <w:pPr>
        <w:spacing w:before="240" w:after="240"/>
        <w:rPr>
          <w:rFonts w:eastAsia="Times New Roman" w:cs="Times New Roman"/>
          <w:lang w:eastAsia="tr-TR"/>
        </w:rPr>
      </w:pPr>
      <w:r w:rsidRPr="0046186E">
        <w:fldChar w:fldCharType="end"/>
      </w:r>
      <w:r w:rsidR="0067259D" w:rsidRPr="0067259D">
        <w:rPr>
          <w:rFonts w:eastAsia="Times New Roman" w:cs="Times New Roman"/>
          <w:lang w:eastAsia="tr-TR"/>
        </w:rPr>
        <w:t>Tabloda ilk faaliyet yılında fiili kapasitedeki satışların aylara göre tahmini dağılımı verilmiştir. Satış tahmini; diğer benzer yapıların satış periyotları, tesisin tam kapasitesi, yıllar itibariyle kapasite kullanım oranı, hizmet üretim düzeyi gibi hususlar dikkate alınarak yapılmıştır.</w:t>
      </w:r>
    </w:p>
    <w:p w14:paraId="3896077B" w14:textId="3B864991" w:rsidR="0060592B" w:rsidRPr="0046186E" w:rsidRDefault="0060592B" w:rsidP="0060592B">
      <w:pPr>
        <w:pStyle w:val="ResimYazs"/>
        <w:keepNext/>
        <w:spacing w:after="0"/>
        <w:rPr>
          <w:b w:val="0"/>
          <w:i/>
          <w:sz w:val="20"/>
        </w:rPr>
      </w:pPr>
      <w:bookmarkStart w:id="77" w:name="_Toc2221503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35</w:t>
      </w:r>
      <w:r w:rsidRPr="0046186E">
        <w:rPr>
          <w:b w:val="0"/>
          <w:i/>
          <w:sz w:val="20"/>
        </w:rPr>
        <w:fldChar w:fldCharType="end"/>
      </w:r>
      <w:r w:rsidRPr="0046186E">
        <w:rPr>
          <w:b w:val="0"/>
          <w:i/>
          <w:sz w:val="20"/>
        </w:rPr>
        <w:t xml:space="preserve"> - 3. Yıl İtibariyle Aylara Göre Satış Miktarları</w:t>
      </w:r>
      <w:bookmarkEnd w:id="77"/>
    </w:p>
    <w:tbl>
      <w:tblPr>
        <w:tblStyle w:val="KlavuzuTablo4-Vurgu61"/>
        <w:tblW w:w="5000" w:type="pct"/>
        <w:jc w:val="center"/>
        <w:tblLook w:val="04A0" w:firstRow="1" w:lastRow="0" w:firstColumn="1" w:lastColumn="0" w:noHBand="0" w:noVBand="1"/>
      </w:tblPr>
      <w:tblGrid>
        <w:gridCol w:w="2578"/>
        <w:gridCol w:w="779"/>
        <w:gridCol w:w="801"/>
        <w:gridCol w:w="736"/>
        <w:gridCol w:w="786"/>
        <w:gridCol w:w="828"/>
        <w:gridCol w:w="1055"/>
        <w:gridCol w:w="1125"/>
        <w:gridCol w:w="1055"/>
        <w:gridCol w:w="744"/>
        <w:gridCol w:w="758"/>
        <w:gridCol w:w="870"/>
        <w:gridCol w:w="870"/>
        <w:gridCol w:w="1007"/>
      </w:tblGrid>
      <w:tr w:rsidR="0060592B" w:rsidRPr="0046186E" w14:paraId="1AA92DDD" w14:textId="77777777" w:rsidTr="00DB400B">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6EA9B8FF" w14:textId="77777777" w:rsidR="0060592B" w:rsidRPr="0046186E" w:rsidRDefault="0060592B" w:rsidP="0060592B">
            <w:pPr>
              <w:widowControl/>
              <w:spacing w:line="240" w:lineRule="auto"/>
              <w:jc w:val="center"/>
              <w:rPr>
                <w:rFonts w:eastAsia="Times New Roman" w:cs="Times New Roman"/>
                <w:lang w:eastAsia="tr-TR"/>
              </w:rPr>
            </w:pPr>
            <w:r w:rsidRPr="0046186E">
              <w:rPr>
                <w:rFonts w:eastAsia="Times New Roman" w:cs="Times New Roman"/>
                <w:lang w:eastAsia="tr-TR"/>
              </w:rPr>
              <w:t>3. Yıl İtibariyle Aylara Göre Satış Miktarları</w:t>
            </w:r>
          </w:p>
        </w:tc>
        <w:tc>
          <w:tcPr>
            <w:tcW w:w="278" w:type="pct"/>
            <w:vAlign w:val="center"/>
            <w:hideMark/>
          </w:tcPr>
          <w:p w14:paraId="002AFB23"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Ocak</w:t>
            </w:r>
          </w:p>
        </w:tc>
        <w:tc>
          <w:tcPr>
            <w:tcW w:w="286" w:type="pct"/>
            <w:vAlign w:val="center"/>
            <w:hideMark/>
          </w:tcPr>
          <w:p w14:paraId="0BF121CB"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263" w:type="pct"/>
            <w:vAlign w:val="center"/>
            <w:hideMark/>
          </w:tcPr>
          <w:p w14:paraId="3CAA2571"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281" w:type="pct"/>
            <w:vAlign w:val="center"/>
            <w:hideMark/>
          </w:tcPr>
          <w:p w14:paraId="666B26D9"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296" w:type="pct"/>
            <w:vAlign w:val="center"/>
            <w:hideMark/>
          </w:tcPr>
          <w:p w14:paraId="37BE3656"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377" w:type="pct"/>
            <w:vAlign w:val="center"/>
            <w:hideMark/>
          </w:tcPr>
          <w:p w14:paraId="1737637A"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02" w:type="pct"/>
            <w:vAlign w:val="center"/>
            <w:hideMark/>
          </w:tcPr>
          <w:p w14:paraId="42EFF7D1"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377" w:type="pct"/>
            <w:vAlign w:val="center"/>
            <w:hideMark/>
          </w:tcPr>
          <w:p w14:paraId="0B02E51F"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266" w:type="pct"/>
            <w:vAlign w:val="center"/>
            <w:hideMark/>
          </w:tcPr>
          <w:p w14:paraId="091C81B9"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271" w:type="pct"/>
            <w:vAlign w:val="center"/>
            <w:hideMark/>
          </w:tcPr>
          <w:p w14:paraId="25A9572C"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11" w:type="pct"/>
            <w:vAlign w:val="center"/>
            <w:hideMark/>
          </w:tcPr>
          <w:p w14:paraId="6C81F8F7"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11" w:type="pct"/>
            <w:vAlign w:val="center"/>
            <w:hideMark/>
          </w:tcPr>
          <w:p w14:paraId="51390E98"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360" w:type="pct"/>
            <w:vAlign w:val="center"/>
            <w:hideMark/>
          </w:tcPr>
          <w:p w14:paraId="14F1C898" w14:textId="77777777" w:rsidR="0060592B" w:rsidRPr="0046186E" w:rsidRDefault="0060592B" w:rsidP="006059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w:t>
            </w:r>
          </w:p>
        </w:tc>
      </w:tr>
      <w:tr w:rsidR="007A70F6" w:rsidRPr="0046186E" w14:paraId="152624F5" w14:textId="77777777" w:rsidTr="002D64A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67512510" w14:textId="77777777" w:rsidR="007A70F6" w:rsidRPr="0046186E" w:rsidRDefault="007A70F6" w:rsidP="007A70F6">
            <w:pPr>
              <w:widowControl/>
              <w:spacing w:line="240" w:lineRule="auto"/>
              <w:jc w:val="left"/>
              <w:rPr>
                <w:rFonts w:eastAsia="Times New Roman" w:cs="Times New Roman"/>
                <w:lang w:eastAsia="tr-TR"/>
              </w:rPr>
            </w:pPr>
            <w:r w:rsidRPr="0046186E">
              <w:rPr>
                <w:rFonts w:eastAsia="Times New Roman" w:cs="Times New Roman"/>
                <w:lang w:eastAsia="tr-TR"/>
              </w:rPr>
              <w:t>50 Dönüm Arazi</w:t>
            </w:r>
          </w:p>
        </w:tc>
        <w:tc>
          <w:tcPr>
            <w:tcW w:w="278" w:type="pct"/>
            <w:vAlign w:val="center"/>
          </w:tcPr>
          <w:p w14:paraId="2F07D658"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86" w:type="pct"/>
            <w:vAlign w:val="center"/>
          </w:tcPr>
          <w:p w14:paraId="5AB6A74A"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63" w:type="pct"/>
            <w:vAlign w:val="center"/>
          </w:tcPr>
          <w:p w14:paraId="2C3C9A00"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81" w:type="pct"/>
            <w:vAlign w:val="center"/>
          </w:tcPr>
          <w:p w14:paraId="2BECBCDB"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96" w:type="pct"/>
            <w:vAlign w:val="center"/>
          </w:tcPr>
          <w:p w14:paraId="3415E2A5"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77" w:type="pct"/>
            <w:vAlign w:val="center"/>
          </w:tcPr>
          <w:p w14:paraId="46A4998D"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402" w:type="pct"/>
            <w:vAlign w:val="center"/>
          </w:tcPr>
          <w:p w14:paraId="33A3863F"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77" w:type="pct"/>
            <w:vAlign w:val="center"/>
          </w:tcPr>
          <w:p w14:paraId="2361F86E"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66" w:type="pct"/>
            <w:vAlign w:val="center"/>
          </w:tcPr>
          <w:p w14:paraId="008449C3"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71" w:type="pct"/>
            <w:vAlign w:val="center"/>
          </w:tcPr>
          <w:p w14:paraId="6E0E8159"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11" w:type="pct"/>
            <w:vAlign w:val="center"/>
          </w:tcPr>
          <w:p w14:paraId="3D85266C"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11" w:type="pct"/>
            <w:vAlign w:val="center"/>
          </w:tcPr>
          <w:p w14:paraId="381FE29D"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60" w:type="pct"/>
            <w:vAlign w:val="center"/>
          </w:tcPr>
          <w:p w14:paraId="3A4571A9"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10,00</w:t>
            </w:r>
          </w:p>
        </w:tc>
      </w:tr>
      <w:tr w:rsidR="007A70F6" w:rsidRPr="0046186E" w14:paraId="563AC665" w14:textId="77777777" w:rsidTr="002D64A5">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73648632" w14:textId="77777777" w:rsidR="007A70F6" w:rsidRPr="0046186E" w:rsidRDefault="007A70F6" w:rsidP="007A70F6">
            <w:pPr>
              <w:widowControl/>
              <w:spacing w:line="240" w:lineRule="auto"/>
              <w:jc w:val="left"/>
              <w:rPr>
                <w:rFonts w:eastAsia="Times New Roman" w:cs="Times New Roman"/>
                <w:lang w:eastAsia="tr-TR"/>
              </w:rPr>
            </w:pPr>
            <w:r w:rsidRPr="0046186E">
              <w:rPr>
                <w:rFonts w:eastAsia="Times New Roman" w:cs="Times New Roman"/>
                <w:lang w:eastAsia="tr-TR"/>
              </w:rPr>
              <w:t>25 Dönüm Arazi</w:t>
            </w:r>
          </w:p>
        </w:tc>
        <w:tc>
          <w:tcPr>
            <w:tcW w:w="278" w:type="pct"/>
            <w:vAlign w:val="center"/>
          </w:tcPr>
          <w:p w14:paraId="727D1908"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86" w:type="pct"/>
            <w:vAlign w:val="center"/>
          </w:tcPr>
          <w:p w14:paraId="44364543"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63" w:type="pct"/>
            <w:vAlign w:val="center"/>
          </w:tcPr>
          <w:p w14:paraId="710BF0D5"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81" w:type="pct"/>
            <w:vAlign w:val="center"/>
          </w:tcPr>
          <w:p w14:paraId="7222FEE2"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96" w:type="pct"/>
            <w:vAlign w:val="center"/>
          </w:tcPr>
          <w:p w14:paraId="43990655"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77" w:type="pct"/>
            <w:vAlign w:val="center"/>
          </w:tcPr>
          <w:p w14:paraId="6094C9D0"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402" w:type="pct"/>
            <w:vAlign w:val="center"/>
          </w:tcPr>
          <w:p w14:paraId="470F0FB9"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77" w:type="pct"/>
            <w:vAlign w:val="center"/>
          </w:tcPr>
          <w:p w14:paraId="27DAF9E9"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66" w:type="pct"/>
            <w:vAlign w:val="center"/>
          </w:tcPr>
          <w:p w14:paraId="16B220FC"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71" w:type="pct"/>
            <w:vAlign w:val="center"/>
          </w:tcPr>
          <w:p w14:paraId="4AA82602"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11" w:type="pct"/>
            <w:vAlign w:val="center"/>
          </w:tcPr>
          <w:p w14:paraId="2FC6F8FD"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11" w:type="pct"/>
            <w:vAlign w:val="center"/>
          </w:tcPr>
          <w:p w14:paraId="7F4AC8B7"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60" w:type="pct"/>
            <w:vAlign w:val="center"/>
          </w:tcPr>
          <w:p w14:paraId="73030745"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20,00</w:t>
            </w:r>
          </w:p>
        </w:tc>
      </w:tr>
      <w:tr w:rsidR="007A70F6" w:rsidRPr="0046186E" w14:paraId="719B7070" w14:textId="77777777" w:rsidTr="002D64A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27D9F2ED" w14:textId="77777777" w:rsidR="007A70F6" w:rsidRPr="0046186E" w:rsidRDefault="007A70F6" w:rsidP="007A70F6">
            <w:pPr>
              <w:widowControl/>
              <w:spacing w:line="240" w:lineRule="auto"/>
              <w:jc w:val="left"/>
              <w:rPr>
                <w:rFonts w:eastAsia="Times New Roman" w:cs="Times New Roman"/>
                <w:lang w:eastAsia="tr-TR"/>
              </w:rPr>
            </w:pPr>
            <w:r w:rsidRPr="0046186E">
              <w:rPr>
                <w:rFonts w:eastAsia="Times New Roman" w:cs="Times New Roman"/>
                <w:lang w:eastAsia="tr-TR"/>
              </w:rPr>
              <w:t>10 Dönüm Arazi</w:t>
            </w:r>
          </w:p>
        </w:tc>
        <w:tc>
          <w:tcPr>
            <w:tcW w:w="278" w:type="pct"/>
            <w:vAlign w:val="center"/>
          </w:tcPr>
          <w:p w14:paraId="6F492697"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86" w:type="pct"/>
            <w:vAlign w:val="center"/>
          </w:tcPr>
          <w:p w14:paraId="645A6D68"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63" w:type="pct"/>
            <w:vAlign w:val="center"/>
          </w:tcPr>
          <w:p w14:paraId="7C24270A"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81" w:type="pct"/>
            <w:vAlign w:val="center"/>
          </w:tcPr>
          <w:p w14:paraId="11FA98EE"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96" w:type="pct"/>
            <w:vAlign w:val="center"/>
          </w:tcPr>
          <w:p w14:paraId="55C9A452"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77" w:type="pct"/>
            <w:vAlign w:val="center"/>
          </w:tcPr>
          <w:p w14:paraId="33B1D108"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402" w:type="pct"/>
            <w:vAlign w:val="center"/>
          </w:tcPr>
          <w:p w14:paraId="47ACE152"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77" w:type="pct"/>
            <w:vAlign w:val="center"/>
          </w:tcPr>
          <w:p w14:paraId="4E4CD038"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66" w:type="pct"/>
            <w:vAlign w:val="center"/>
          </w:tcPr>
          <w:p w14:paraId="73DCCE7B"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71" w:type="pct"/>
            <w:vAlign w:val="center"/>
          </w:tcPr>
          <w:p w14:paraId="78EA323A"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11" w:type="pct"/>
            <w:vAlign w:val="center"/>
          </w:tcPr>
          <w:p w14:paraId="4B95CA7D"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11" w:type="pct"/>
            <w:vAlign w:val="center"/>
          </w:tcPr>
          <w:p w14:paraId="4C85FB25"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60" w:type="pct"/>
            <w:vAlign w:val="center"/>
          </w:tcPr>
          <w:p w14:paraId="4B009D32"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25,00</w:t>
            </w:r>
          </w:p>
        </w:tc>
      </w:tr>
      <w:tr w:rsidR="007A70F6" w:rsidRPr="0046186E" w14:paraId="4DDEA4E2" w14:textId="77777777" w:rsidTr="002D64A5">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73355A64" w14:textId="77777777" w:rsidR="007A70F6" w:rsidRPr="0046186E" w:rsidRDefault="007A70F6" w:rsidP="007A70F6">
            <w:pPr>
              <w:widowControl/>
              <w:spacing w:line="240" w:lineRule="auto"/>
              <w:jc w:val="left"/>
              <w:rPr>
                <w:rFonts w:eastAsia="Times New Roman" w:cs="Times New Roman"/>
                <w:lang w:eastAsia="tr-TR"/>
              </w:rPr>
            </w:pPr>
            <w:r w:rsidRPr="0046186E">
              <w:rPr>
                <w:rFonts w:eastAsia="Times New Roman" w:cs="Times New Roman"/>
                <w:lang w:eastAsia="tr-TR"/>
              </w:rPr>
              <w:t>5 Dönüm Arazi</w:t>
            </w:r>
          </w:p>
        </w:tc>
        <w:tc>
          <w:tcPr>
            <w:tcW w:w="278" w:type="pct"/>
            <w:vAlign w:val="center"/>
          </w:tcPr>
          <w:p w14:paraId="60D9A922"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86" w:type="pct"/>
            <w:vAlign w:val="center"/>
          </w:tcPr>
          <w:p w14:paraId="193A7278"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63" w:type="pct"/>
            <w:vAlign w:val="center"/>
          </w:tcPr>
          <w:p w14:paraId="72461565"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81" w:type="pct"/>
            <w:vAlign w:val="center"/>
          </w:tcPr>
          <w:p w14:paraId="05AFBF8D"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96" w:type="pct"/>
            <w:vAlign w:val="center"/>
          </w:tcPr>
          <w:p w14:paraId="42544170"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77" w:type="pct"/>
            <w:vAlign w:val="center"/>
          </w:tcPr>
          <w:p w14:paraId="355F4EE3"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402" w:type="pct"/>
            <w:vAlign w:val="center"/>
          </w:tcPr>
          <w:p w14:paraId="24623534"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77" w:type="pct"/>
            <w:vAlign w:val="center"/>
          </w:tcPr>
          <w:p w14:paraId="669FE474"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66" w:type="pct"/>
            <w:vAlign w:val="center"/>
          </w:tcPr>
          <w:p w14:paraId="1F0C2ACE"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71" w:type="pct"/>
            <w:vAlign w:val="center"/>
          </w:tcPr>
          <w:p w14:paraId="30D2F38F"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11" w:type="pct"/>
            <w:vAlign w:val="center"/>
          </w:tcPr>
          <w:p w14:paraId="27D67CCF"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11" w:type="pct"/>
            <w:vAlign w:val="center"/>
          </w:tcPr>
          <w:p w14:paraId="6A7ECC17"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60" w:type="pct"/>
            <w:vAlign w:val="center"/>
          </w:tcPr>
          <w:p w14:paraId="1D6885B8"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35,00</w:t>
            </w:r>
          </w:p>
        </w:tc>
      </w:tr>
      <w:tr w:rsidR="007A70F6" w:rsidRPr="0046186E" w14:paraId="7A27EA07" w14:textId="77777777" w:rsidTr="002D64A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71683F0D" w14:textId="77777777" w:rsidR="007A70F6" w:rsidRPr="0046186E" w:rsidRDefault="007A70F6" w:rsidP="007A70F6">
            <w:pPr>
              <w:widowControl/>
              <w:spacing w:line="240" w:lineRule="auto"/>
              <w:jc w:val="left"/>
              <w:rPr>
                <w:rFonts w:eastAsia="Times New Roman" w:cs="Times New Roman"/>
                <w:lang w:eastAsia="tr-TR"/>
              </w:rPr>
            </w:pPr>
            <w:r w:rsidRPr="0046186E">
              <w:rPr>
                <w:rFonts w:eastAsia="Times New Roman" w:cs="Times New Roman"/>
                <w:lang w:eastAsia="tr-TR"/>
              </w:rPr>
              <w:t>Yakıt Geliri</w:t>
            </w:r>
          </w:p>
        </w:tc>
        <w:tc>
          <w:tcPr>
            <w:tcW w:w="278" w:type="pct"/>
            <w:vAlign w:val="center"/>
          </w:tcPr>
          <w:p w14:paraId="4747C477"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8,50</w:t>
            </w:r>
          </w:p>
        </w:tc>
        <w:tc>
          <w:tcPr>
            <w:tcW w:w="286" w:type="pct"/>
            <w:vAlign w:val="center"/>
          </w:tcPr>
          <w:p w14:paraId="2748F50E"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12,50</w:t>
            </w:r>
          </w:p>
        </w:tc>
        <w:tc>
          <w:tcPr>
            <w:tcW w:w="263" w:type="pct"/>
            <w:vAlign w:val="center"/>
          </w:tcPr>
          <w:p w14:paraId="34EDDC2C"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281" w:type="pct"/>
            <w:vAlign w:val="center"/>
          </w:tcPr>
          <w:p w14:paraId="242465C5"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14,50</w:t>
            </w:r>
          </w:p>
        </w:tc>
        <w:tc>
          <w:tcPr>
            <w:tcW w:w="296" w:type="pct"/>
            <w:vAlign w:val="center"/>
          </w:tcPr>
          <w:p w14:paraId="2360EB9E"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377" w:type="pct"/>
            <w:vAlign w:val="center"/>
          </w:tcPr>
          <w:p w14:paraId="583BD6F3"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402" w:type="pct"/>
            <w:vAlign w:val="center"/>
          </w:tcPr>
          <w:p w14:paraId="0AB21E38"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77" w:type="pct"/>
            <w:vAlign w:val="center"/>
          </w:tcPr>
          <w:p w14:paraId="6E3DFA12"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266" w:type="pct"/>
            <w:vAlign w:val="center"/>
          </w:tcPr>
          <w:p w14:paraId="5AAF796D"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271" w:type="pct"/>
            <w:vAlign w:val="center"/>
          </w:tcPr>
          <w:p w14:paraId="18D2323A"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311" w:type="pct"/>
            <w:vAlign w:val="center"/>
          </w:tcPr>
          <w:p w14:paraId="52DD9690"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11" w:type="pct"/>
            <w:vAlign w:val="center"/>
          </w:tcPr>
          <w:p w14:paraId="19E5F4B2"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60" w:type="pct"/>
            <w:vAlign w:val="center"/>
          </w:tcPr>
          <w:p w14:paraId="25E91719"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180,00</w:t>
            </w:r>
          </w:p>
        </w:tc>
      </w:tr>
      <w:tr w:rsidR="007A70F6" w:rsidRPr="0046186E" w14:paraId="37996FC3" w14:textId="77777777" w:rsidTr="002D64A5">
        <w:trPr>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684A077A" w14:textId="77777777" w:rsidR="007A70F6" w:rsidRPr="0046186E" w:rsidRDefault="007A70F6" w:rsidP="007A70F6">
            <w:pPr>
              <w:widowControl/>
              <w:spacing w:line="240" w:lineRule="auto"/>
              <w:jc w:val="left"/>
              <w:rPr>
                <w:rFonts w:eastAsia="Times New Roman" w:cs="Times New Roman"/>
                <w:lang w:eastAsia="tr-TR"/>
              </w:rPr>
            </w:pPr>
            <w:r w:rsidRPr="0046186E">
              <w:rPr>
                <w:rFonts w:eastAsia="Times New Roman" w:cs="Times New Roman"/>
                <w:lang w:eastAsia="tr-TR"/>
              </w:rPr>
              <w:t>Su Geliri</w:t>
            </w:r>
          </w:p>
        </w:tc>
        <w:tc>
          <w:tcPr>
            <w:tcW w:w="278" w:type="pct"/>
            <w:vAlign w:val="center"/>
          </w:tcPr>
          <w:p w14:paraId="7B0DB3C0"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8,50</w:t>
            </w:r>
          </w:p>
        </w:tc>
        <w:tc>
          <w:tcPr>
            <w:tcW w:w="286" w:type="pct"/>
            <w:vAlign w:val="center"/>
          </w:tcPr>
          <w:p w14:paraId="57B5C42F"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12,50</w:t>
            </w:r>
          </w:p>
        </w:tc>
        <w:tc>
          <w:tcPr>
            <w:tcW w:w="263" w:type="pct"/>
            <w:vAlign w:val="center"/>
          </w:tcPr>
          <w:p w14:paraId="73342D97"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15,50</w:t>
            </w:r>
          </w:p>
        </w:tc>
        <w:tc>
          <w:tcPr>
            <w:tcW w:w="281" w:type="pct"/>
            <w:vAlign w:val="center"/>
          </w:tcPr>
          <w:p w14:paraId="33C5F6FD"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14,50</w:t>
            </w:r>
          </w:p>
        </w:tc>
        <w:tc>
          <w:tcPr>
            <w:tcW w:w="296" w:type="pct"/>
            <w:vAlign w:val="center"/>
          </w:tcPr>
          <w:p w14:paraId="4CA10893"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15,50</w:t>
            </w:r>
          </w:p>
        </w:tc>
        <w:tc>
          <w:tcPr>
            <w:tcW w:w="377" w:type="pct"/>
            <w:vAlign w:val="center"/>
          </w:tcPr>
          <w:p w14:paraId="58D2BFE0"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402" w:type="pct"/>
            <w:vAlign w:val="center"/>
          </w:tcPr>
          <w:p w14:paraId="2817D15D"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377" w:type="pct"/>
            <w:vAlign w:val="center"/>
          </w:tcPr>
          <w:p w14:paraId="34C7A039"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15,50</w:t>
            </w:r>
          </w:p>
        </w:tc>
        <w:tc>
          <w:tcPr>
            <w:tcW w:w="266" w:type="pct"/>
            <w:vAlign w:val="center"/>
          </w:tcPr>
          <w:p w14:paraId="695A7077"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271" w:type="pct"/>
            <w:vAlign w:val="center"/>
          </w:tcPr>
          <w:p w14:paraId="4D996331"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15,50</w:t>
            </w:r>
          </w:p>
        </w:tc>
        <w:tc>
          <w:tcPr>
            <w:tcW w:w="311" w:type="pct"/>
            <w:vAlign w:val="center"/>
          </w:tcPr>
          <w:p w14:paraId="107F201A"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311" w:type="pct"/>
            <w:vAlign w:val="center"/>
          </w:tcPr>
          <w:p w14:paraId="77FF3BFD"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360" w:type="pct"/>
            <w:vAlign w:val="center"/>
          </w:tcPr>
          <w:p w14:paraId="15AD621B" w14:textId="77777777" w:rsidR="007A70F6" w:rsidRPr="0046186E" w:rsidRDefault="007A70F6" w:rsidP="007A70F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180,00</w:t>
            </w:r>
          </w:p>
        </w:tc>
      </w:tr>
      <w:tr w:rsidR="007A70F6" w:rsidRPr="0046186E" w14:paraId="7312DF8F" w14:textId="77777777" w:rsidTr="002D64A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21" w:type="pct"/>
            <w:vAlign w:val="center"/>
            <w:hideMark/>
          </w:tcPr>
          <w:p w14:paraId="14617066" w14:textId="77777777" w:rsidR="007A70F6" w:rsidRPr="0046186E" w:rsidRDefault="007A70F6" w:rsidP="007A70F6">
            <w:pPr>
              <w:widowControl/>
              <w:spacing w:line="240" w:lineRule="auto"/>
              <w:jc w:val="left"/>
              <w:rPr>
                <w:rFonts w:eastAsia="Times New Roman" w:cs="Times New Roman"/>
                <w:lang w:eastAsia="tr-TR"/>
              </w:rPr>
            </w:pPr>
            <w:r w:rsidRPr="0046186E">
              <w:rPr>
                <w:rFonts w:eastAsia="Times New Roman" w:cs="Times New Roman"/>
                <w:lang w:eastAsia="tr-TR"/>
              </w:rPr>
              <w:lastRenderedPageBreak/>
              <w:t>Yönetim Geliri</w:t>
            </w:r>
          </w:p>
        </w:tc>
        <w:tc>
          <w:tcPr>
            <w:tcW w:w="278" w:type="pct"/>
            <w:vAlign w:val="center"/>
          </w:tcPr>
          <w:p w14:paraId="7921A363"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8,50</w:t>
            </w:r>
          </w:p>
        </w:tc>
        <w:tc>
          <w:tcPr>
            <w:tcW w:w="286" w:type="pct"/>
            <w:vAlign w:val="center"/>
          </w:tcPr>
          <w:p w14:paraId="1A85FEDC"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12,50</w:t>
            </w:r>
          </w:p>
        </w:tc>
        <w:tc>
          <w:tcPr>
            <w:tcW w:w="263" w:type="pct"/>
            <w:vAlign w:val="center"/>
          </w:tcPr>
          <w:p w14:paraId="218EF4FF"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281" w:type="pct"/>
            <w:vAlign w:val="center"/>
          </w:tcPr>
          <w:p w14:paraId="0459A186"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14,50</w:t>
            </w:r>
          </w:p>
        </w:tc>
        <w:tc>
          <w:tcPr>
            <w:tcW w:w="296" w:type="pct"/>
            <w:vAlign w:val="center"/>
          </w:tcPr>
          <w:p w14:paraId="7D963EB5"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377" w:type="pct"/>
            <w:vAlign w:val="center"/>
          </w:tcPr>
          <w:p w14:paraId="07F0AC54"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402" w:type="pct"/>
            <w:vAlign w:val="center"/>
          </w:tcPr>
          <w:p w14:paraId="370FCEAF"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77" w:type="pct"/>
            <w:vAlign w:val="center"/>
          </w:tcPr>
          <w:p w14:paraId="7478E3F1"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266" w:type="pct"/>
            <w:vAlign w:val="center"/>
          </w:tcPr>
          <w:p w14:paraId="5CCD829E"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271" w:type="pct"/>
            <w:vAlign w:val="center"/>
          </w:tcPr>
          <w:p w14:paraId="5318E128"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311" w:type="pct"/>
            <w:vAlign w:val="center"/>
          </w:tcPr>
          <w:p w14:paraId="7C829BBC"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11" w:type="pct"/>
            <w:vAlign w:val="center"/>
          </w:tcPr>
          <w:p w14:paraId="399D8431"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60" w:type="pct"/>
            <w:vAlign w:val="center"/>
          </w:tcPr>
          <w:p w14:paraId="6AE5203E" w14:textId="77777777" w:rsidR="007A70F6" w:rsidRPr="0046186E" w:rsidRDefault="007A70F6" w:rsidP="007A70F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180,00</w:t>
            </w:r>
          </w:p>
        </w:tc>
      </w:tr>
    </w:tbl>
    <w:p w14:paraId="361766AA" w14:textId="77777777" w:rsidR="00952770" w:rsidRPr="0046186E" w:rsidRDefault="007A70F6" w:rsidP="0060592B">
      <w:pPr>
        <w:spacing w:before="240"/>
      </w:pPr>
      <w:r w:rsidRPr="007A70F6">
        <w:rPr>
          <w:rFonts w:eastAsia="Times New Roman" w:cs="Times New Roman"/>
          <w:lang w:eastAsia="tr-TR"/>
        </w:rPr>
        <w:t>3. yıldaki satış miktarlarını içeren bu tabloda arazi satışları, ilk yıldan kalan arazi miktarı baz alınarak hesaplanmıştır. Yakıt, su ve yönetim gelirleri ise bir önceki yıla göre kümülatif olarak hesaplanmıştır. Belirtilen giderler için kümülatif hesaplamanın nedeni bir önceki yıl organize sanayi bölgesine yerleşen firmaların her yıl yeni gelecek firmalarla birlikte bu hizmetleri temin etmek zorunda olmasıdır.</w:t>
      </w:r>
      <w:r w:rsidR="0060592B" w:rsidRPr="0046186E">
        <w:rPr>
          <w:rFonts w:eastAsia="Times New Roman" w:cs="Times New Roman"/>
          <w:lang w:eastAsia="tr-TR"/>
        </w:rPr>
        <w:tab/>
      </w:r>
      <w:r w:rsidR="0060592B" w:rsidRPr="0046186E">
        <w:rPr>
          <w:rFonts w:eastAsia="Times New Roman" w:cs="Times New Roman"/>
          <w:lang w:eastAsia="tr-TR"/>
        </w:rPr>
        <w:tab/>
      </w:r>
      <w:r w:rsidR="0060592B" w:rsidRPr="0046186E">
        <w:rPr>
          <w:rFonts w:eastAsia="Times New Roman" w:cs="Times New Roman"/>
          <w:lang w:eastAsia="tr-TR"/>
        </w:rPr>
        <w:tab/>
      </w:r>
      <w:r w:rsidR="0060592B" w:rsidRPr="0046186E">
        <w:rPr>
          <w:rFonts w:eastAsia="Times New Roman" w:cs="Times New Roman"/>
          <w:lang w:eastAsia="tr-TR"/>
        </w:rPr>
        <w:tab/>
      </w:r>
      <w:r w:rsidR="0060592B" w:rsidRPr="0046186E">
        <w:rPr>
          <w:rFonts w:eastAsia="Times New Roman" w:cs="Times New Roman"/>
          <w:lang w:eastAsia="tr-TR"/>
        </w:rPr>
        <w:tab/>
      </w:r>
      <w:r w:rsidR="0060592B" w:rsidRPr="0046186E">
        <w:rPr>
          <w:rFonts w:eastAsia="Times New Roman" w:cs="Times New Roman"/>
          <w:lang w:eastAsia="tr-TR"/>
        </w:rPr>
        <w:tab/>
      </w:r>
      <w:r w:rsidR="0060592B" w:rsidRPr="0046186E">
        <w:rPr>
          <w:rFonts w:eastAsia="Times New Roman" w:cs="Times New Roman"/>
          <w:lang w:eastAsia="tr-TR"/>
        </w:rPr>
        <w:tab/>
      </w:r>
      <w:r w:rsidR="0060592B" w:rsidRPr="0046186E">
        <w:rPr>
          <w:rFonts w:eastAsia="Times New Roman" w:cs="Times New Roman"/>
          <w:lang w:eastAsia="tr-TR"/>
        </w:rPr>
        <w:tab/>
      </w:r>
      <w:r w:rsidR="0060592B" w:rsidRPr="0046186E">
        <w:rPr>
          <w:rFonts w:eastAsia="Times New Roman" w:cs="Times New Roman"/>
          <w:lang w:eastAsia="tr-TR"/>
        </w:rPr>
        <w:tab/>
      </w:r>
      <w:r w:rsidR="0060592B" w:rsidRPr="0046186E">
        <w:rPr>
          <w:rFonts w:eastAsia="Times New Roman" w:cs="Times New Roman"/>
          <w:lang w:eastAsia="tr-TR"/>
        </w:rPr>
        <w:tab/>
      </w:r>
    </w:p>
    <w:p w14:paraId="3ACA4905" w14:textId="77777777" w:rsidR="00952770" w:rsidRPr="0046186E" w:rsidRDefault="00C04762" w:rsidP="00952770">
      <w:r w:rsidRPr="0046186E">
        <w:fldChar w:fldCharType="begin"/>
      </w:r>
      <w:r w:rsidR="00952770" w:rsidRPr="0046186E">
        <w:instrText xml:space="preserve"> LINK Excel.SheetMacroEnabled.12 "D:\\PROJE HAZIRLIK\\2019\\Fizibiliteler\\Aksaray TSO\\Aksaray TSO Fizibilite Excel 4.8.19.xlsm" "6.1.2. Yıllık Gelir!R1C1:R28C4" \a \f 4 \h </w:instrText>
      </w:r>
      <w:r w:rsidR="00937B8E" w:rsidRPr="0046186E">
        <w:instrText xml:space="preserve"> \* MERGEFORMAT </w:instrText>
      </w:r>
      <w:r w:rsidRPr="0046186E">
        <w:fldChar w:fldCharType="separate"/>
      </w:r>
    </w:p>
    <w:p w14:paraId="7D6026AB" w14:textId="77777777" w:rsidR="00DB602E" w:rsidRPr="0046186E" w:rsidRDefault="00DB602E" w:rsidP="00952770">
      <w:pPr>
        <w:widowControl/>
        <w:spacing w:line="240" w:lineRule="auto"/>
        <w:jc w:val="center"/>
        <w:rPr>
          <w:rFonts w:eastAsia="Times New Roman" w:cs="Times New Roman"/>
          <w:b/>
          <w:bCs/>
          <w:color w:val="000000"/>
          <w:lang w:eastAsia="tr-TR"/>
        </w:rPr>
      </w:pPr>
    </w:p>
    <w:p w14:paraId="6CB876DD" w14:textId="77777777" w:rsidR="00DB602E" w:rsidRPr="0046186E" w:rsidRDefault="00DB602E" w:rsidP="00DB602E">
      <w:pPr>
        <w:rPr>
          <w:rFonts w:eastAsia="Times New Roman" w:cs="Times New Roman"/>
          <w:lang w:eastAsia="tr-TR"/>
        </w:rPr>
      </w:pPr>
    </w:p>
    <w:p w14:paraId="7BB4E927" w14:textId="77777777" w:rsidR="00DB602E" w:rsidRPr="0046186E" w:rsidRDefault="00DB602E" w:rsidP="00DB602E">
      <w:pPr>
        <w:rPr>
          <w:rFonts w:eastAsia="Times New Roman" w:cs="Times New Roman"/>
          <w:lang w:eastAsia="tr-TR"/>
        </w:rPr>
      </w:pPr>
    </w:p>
    <w:p w14:paraId="66617A85" w14:textId="77777777" w:rsidR="00DB602E" w:rsidRPr="0046186E" w:rsidRDefault="00DB602E" w:rsidP="00DB602E">
      <w:pPr>
        <w:rPr>
          <w:rFonts w:eastAsia="Times New Roman" w:cs="Times New Roman"/>
          <w:lang w:eastAsia="tr-TR"/>
        </w:rPr>
      </w:pPr>
    </w:p>
    <w:p w14:paraId="44A63C2C" w14:textId="77777777" w:rsidR="00DB602E" w:rsidRPr="0046186E" w:rsidRDefault="00DB602E" w:rsidP="00DB602E">
      <w:pPr>
        <w:rPr>
          <w:rFonts w:eastAsia="Times New Roman" w:cs="Times New Roman"/>
          <w:lang w:eastAsia="tr-TR"/>
        </w:rPr>
      </w:pPr>
    </w:p>
    <w:p w14:paraId="385F477D" w14:textId="77777777" w:rsidR="00DB602E" w:rsidRPr="0046186E" w:rsidRDefault="00DB602E" w:rsidP="00DB602E">
      <w:pPr>
        <w:rPr>
          <w:rFonts w:eastAsia="Times New Roman" w:cs="Times New Roman"/>
          <w:lang w:eastAsia="tr-TR"/>
        </w:rPr>
      </w:pPr>
    </w:p>
    <w:p w14:paraId="3A4668A4" w14:textId="77777777" w:rsidR="00DB602E" w:rsidRPr="0046186E" w:rsidRDefault="00DB602E" w:rsidP="00DB602E">
      <w:pPr>
        <w:rPr>
          <w:rFonts w:eastAsia="Times New Roman" w:cs="Times New Roman"/>
          <w:lang w:eastAsia="tr-TR"/>
        </w:rPr>
      </w:pPr>
    </w:p>
    <w:p w14:paraId="3A293A70" w14:textId="77777777" w:rsidR="00DB602E" w:rsidRPr="0046186E" w:rsidRDefault="00DB602E" w:rsidP="00DB602E">
      <w:pPr>
        <w:rPr>
          <w:rFonts w:eastAsia="Times New Roman" w:cs="Times New Roman"/>
          <w:lang w:eastAsia="tr-TR"/>
        </w:rPr>
      </w:pPr>
    </w:p>
    <w:p w14:paraId="5AB3B2E0" w14:textId="77777777" w:rsidR="00DB602E" w:rsidRPr="0046186E" w:rsidRDefault="00DB602E" w:rsidP="00DB602E">
      <w:pPr>
        <w:rPr>
          <w:rFonts w:eastAsia="Times New Roman" w:cs="Times New Roman"/>
          <w:lang w:eastAsia="tr-TR"/>
        </w:rPr>
      </w:pPr>
    </w:p>
    <w:p w14:paraId="3AE23390" w14:textId="77777777" w:rsidR="00DB602E" w:rsidRPr="0046186E" w:rsidRDefault="00DB602E" w:rsidP="00DB602E">
      <w:pPr>
        <w:tabs>
          <w:tab w:val="left" w:pos="6413"/>
        </w:tabs>
        <w:rPr>
          <w:rFonts w:eastAsia="Times New Roman" w:cs="Times New Roman"/>
          <w:lang w:eastAsia="tr-TR"/>
        </w:rPr>
      </w:pPr>
      <w:r w:rsidRPr="0046186E">
        <w:rPr>
          <w:rFonts w:eastAsia="Times New Roman" w:cs="Times New Roman"/>
          <w:lang w:eastAsia="tr-TR"/>
        </w:rPr>
        <w:tab/>
      </w:r>
    </w:p>
    <w:p w14:paraId="12E0DC47" w14:textId="77777777" w:rsidR="00952770" w:rsidRPr="0046186E" w:rsidRDefault="00DB602E" w:rsidP="00DB602E">
      <w:pPr>
        <w:tabs>
          <w:tab w:val="left" w:pos="6413"/>
        </w:tabs>
        <w:rPr>
          <w:rFonts w:eastAsia="Times New Roman" w:cs="Times New Roman"/>
          <w:lang w:eastAsia="tr-TR"/>
        </w:rPr>
        <w:sectPr w:rsidR="00952770" w:rsidRPr="0046186E" w:rsidSect="00952770">
          <w:pgSz w:w="16838" w:h="11906" w:orient="landscape" w:code="9"/>
          <w:pgMar w:top="1701" w:right="1418" w:bottom="1418" w:left="1418" w:header="624" w:footer="567" w:gutter="0"/>
          <w:cols w:space="708"/>
          <w:titlePg/>
          <w:docGrid w:linePitch="360"/>
        </w:sectPr>
      </w:pPr>
      <w:r w:rsidRPr="0046186E">
        <w:rPr>
          <w:rFonts w:eastAsia="Times New Roman" w:cs="Times New Roman"/>
          <w:lang w:eastAsia="tr-TR"/>
        </w:rPr>
        <w:tab/>
      </w:r>
    </w:p>
    <w:p w14:paraId="576F55C6" w14:textId="54B2B49C" w:rsidR="00937B8E" w:rsidRPr="0046186E" w:rsidRDefault="00937B8E" w:rsidP="00937B8E">
      <w:pPr>
        <w:pStyle w:val="ResimYazs"/>
        <w:keepNext/>
        <w:spacing w:after="0"/>
        <w:rPr>
          <w:b w:val="0"/>
          <w:i/>
          <w:sz w:val="20"/>
        </w:rPr>
      </w:pPr>
      <w:bookmarkStart w:id="78" w:name="_Toc22215039"/>
      <w:r w:rsidRPr="0046186E">
        <w:rPr>
          <w:b w:val="0"/>
          <w:i/>
          <w:sz w:val="20"/>
        </w:rPr>
        <w:lastRenderedPageBreak/>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36</w:t>
      </w:r>
      <w:r w:rsidRPr="0046186E">
        <w:rPr>
          <w:b w:val="0"/>
          <w:i/>
          <w:sz w:val="20"/>
        </w:rPr>
        <w:fldChar w:fldCharType="end"/>
      </w:r>
      <w:r w:rsidRPr="0046186E">
        <w:rPr>
          <w:b w:val="0"/>
          <w:i/>
          <w:sz w:val="20"/>
        </w:rPr>
        <w:t xml:space="preserve"> - Yıllara Göre Satış Geliri</w:t>
      </w:r>
      <w:bookmarkEnd w:id="78"/>
    </w:p>
    <w:tbl>
      <w:tblPr>
        <w:tblStyle w:val="KlavuzuTablo4-Vurgu61"/>
        <w:tblW w:w="5000" w:type="pct"/>
        <w:jc w:val="center"/>
        <w:tblLook w:val="04A0" w:firstRow="1" w:lastRow="0" w:firstColumn="1" w:lastColumn="0" w:noHBand="0" w:noVBand="1"/>
      </w:tblPr>
      <w:tblGrid>
        <w:gridCol w:w="3197"/>
        <w:gridCol w:w="774"/>
        <w:gridCol w:w="1532"/>
        <w:gridCol w:w="3274"/>
      </w:tblGrid>
      <w:tr w:rsidR="00C6741F" w:rsidRPr="0046186E" w14:paraId="1D5475C7" w14:textId="77777777" w:rsidTr="00C6741F">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653A7FCB" w14:textId="77777777" w:rsidR="00C6741F" w:rsidRPr="00776750" w:rsidRDefault="00C6741F">
            <w:pPr>
              <w:widowControl/>
              <w:spacing w:line="240" w:lineRule="auto"/>
              <w:jc w:val="center"/>
            </w:pPr>
            <w:r w:rsidRPr="00776750">
              <w:rPr>
                <w:bCs w:val="0"/>
              </w:rPr>
              <w:t>Yıllara Göre Satış Geliri</w:t>
            </w:r>
          </w:p>
        </w:tc>
        <w:tc>
          <w:tcPr>
            <w:tcW w:w="441" w:type="pct"/>
            <w:vAlign w:val="center"/>
            <w:hideMark/>
          </w:tcPr>
          <w:p w14:paraId="10457A0C" w14:textId="77777777" w:rsidR="00C6741F" w:rsidRPr="00776750" w:rsidRDefault="00C6741F">
            <w:pPr>
              <w:jc w:val="center"/>
              <w:cnfStyle w:val="100000000000" w:firstRow="1" w:lastRow="0" w:firstColumn="0" w:lastColumn="0" w:oddVBand="0" w:evenVBand="0" w:oddHBand="0" w:evenHBand="0" w:firstRowFirstColumn="0" w:firstRowLastColumn="0" w:lastRowFirstColumn="0" w:lastRowLastColumn="0"/>
              <w:rPr>
                <w:bCs w:val="0"/>
              </w:rPr>
            </w:pPr>
            <w:r w:rsidRPr="00776750">
              <w:rPr>
                <w:bCs w:val="0"/>
              </w:rPr>
              <w:t>Yıllar</w:t>
            </w:r>
          </w:p>
        </w:tc>
        <w:tc>
          <w:tcPr>
            <w:tcW w:w="873" w:type="pct"/>
            <w:vAlign w:val="center"/>
            <w:hideMark/>
          </w:tcPr>
          <w:p w14:paraId="5467D608" w14:textId="77777777" w:rsidR="00C6741F" w:rsidRPr="00776750" w:rsidRDefault="00C6741F">
            <w:pPr>
              <w:jc w:val="center"/>
              <w:cnfStyle w:val="100000000000" w:firstRow="1" w:lastRow="0" w:firstColumn="0" w:lastColumn="0" w:oddVBand="0" w:evenVBand="0" w:oddHBand="0" w:evenHBand="0" w:firstRowFirstColumn="0" w:firstRowLastColumn="0" w:lastRowFirstColumn="0" w:lastRowLastColumn="0"/>
              <w:rPr>
                <w:bCs w:val="0"/>
              </w:rPr>
            </w:pPr>
            <w:r w:rsidRPr="00776750">
              <w:rPr>
                <w:bCs w:val="0"/>
              </w:rPr>
              <w:t>Satış Geliri</w:t>
            </w:r>
          </w:p>
        </w:tc>
        <w:tc>
          <w:tcPr>
            <w:tcW w:w="1865" w:type="pct"/>
            <w:vAlign w:val="center"/>
            <w:hideMark/>
          </w:tcPr>
          <w:p w14:paraId="2E8AC92C" w14:textId="77777777" w:rsidR="00C6741F" w:rsidRPr="00776750" w:rsidRDefault="00C6741F">
            <w:pPr>
              <w:jc w:val="center"/>
              <w:cnfStyle w:val="100000000000" w:firstRow="1" w:lastRow="0" w:firstColumn="0" w:lastColumn="0" w:oddVBand="0" w:evenVBand="0" w:oddHBand="0" w:evenHBand="0" w:firstRowFirstColumn="0" w:firstRowLastColumn="0" w:lastRowFirstColumn="0" w:lastRowLastColumn="0"/>
              <w:rPr>
                <w:bCs w:val="0"/>
              </w:rPr>
            </w:pPr>
            <w:r w:rsidRPr="00776750">
              <w:rPr>
                <w:bCs w:val="0"/>
              </w:rPr>
              <w:t>Satışların Büyüme Oranı</w:t>
            </w:r>
          </w:p>
        </w:tc>
      </w:tr>
      <w:tr w:rsidR="00776750" w:rsidRPr="0046186E" w14:paraId="6CA90165"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4C371022" w14:textId="77777777" w:rsidR="00776750" w:rsidRPr="0046186E" w:rsidRDefault="00776750" w:rsidP="00776750">
            <w:pPr>
              <w:jc w:val="center"/>
              <w:rPr>
                <w:b w:val="0"/>
                <w:bCs w:val="0"/>
                <w:color w:val="000000"/>
              </w:rPr>
            </w:pPr>
            <w:r w:rsidRPr="0046186E">
              <w:rPr>
                <w:color w:val="000000"/>
              </w:rPr>
              <w:t>1. Yıl</w:t>
            </w:r>
          </w:p>
        </w:tc>
        <w:tc>
          <w:tcPr>
            <w:tcW w:w="441" w:type="pct"/>
            <w:vAlign w:val="center"/>
            <w:hideMark/>
          </w:tcPr>
          <w:p w14:paraId="7772D512"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6186E">
              <w:rPr>
                <w:b/>
                <w:bCs/>
                <w:color w:val="000000"/>
              </w:rPr>
              <w:t>20</w:t>
            </w:r>
            <w:r>
              <w:rPr>
                <w:b/>
                <w:bCs/>
                <w:color w:val="000000"/>
              </w:rPr>
              <w:t>21</w:t>
            </w:r>
          </w:p>
        </w:tc>
        <w:tc>
          <w:tcPr>
            <w:tcW w:w="873" w:type="pct"/>
            <w:vAlign w:val="center"/>
          </w:tcPr>
          <w:p w14:paraId="0B6502E3"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w:t>
            </w:r>
          </w:p>
        </w:tc>
        <w:tc>
          <w:tcPr>
            <w:tcW w:w="1865" w:type="pct"/>
            <w:vAlign w:val="center"/>
          </w:tcPr>
          <w:p w14:paraId="3D2C6EF2"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0,00%</w:t>
            </w:r>
          </w:p>
        </w:tc>
      </w:tr>
      <w:tr w:rsidR="00776750" w:rsidRPr="0046186E" w14:paraId="480142CE"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2AA76479" w14:textId="77777777" w:rsidR="00776750" w:rsidRPr="0046186E" w:rsidRDefault="00776750" w:rsidP="00776750">
            <w:pPr>
              <w:jc w:val="center"/>
              <w:rPr>
                <w:color w:val="000000"/>
              </w:rPr>
            </w:pPr>
            <w:r w:rsidRPr="0046186E">
              <w:rPr>
                <w:color w:val="000000"/>
              </w:rPr>
              <w:t>2. Yıl</w:t>
            </w:r>
          </w:p>
        </w:tc>
        <w:tc>
          <w:tcPr>
            <w:tcW w:w="441" w:type="pct"/>
            <w:vAlign w:val="center"/>
            <w:hideMark/>
          </w:tcPr>
          <w:p w14:paraId="72C63545"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2022</w:t>
            </w:r>
          </w:p>
        </w:tc>
        <w:tc>
          <w:tcPr>
            <w:tcW w:w="873" w:type="pct"/>
            <w:vAlign w:val="center"/>
          </w:tcPr>
          <w:p w14:paraId="38F68490"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26.400.397</w:t>
            </w:r>
          </w:p>
        </w:tc>
        <w:tc>
          <w:tcPr>
            <w:tcW w:w="1865" w:type="pct"/>
            <w:vAlign w:val="center"/>
          </w:tcPr>
          <w:p w14:paraId="644862C0"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0%</w:t>
            </w:r>
          </w:p>
        </w:tc>
      </w:tr>
      <w:tr w:rsidR="00776750" w:rsidRPr="0046186E" w14:paraId="318D4F4B"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736CB79E" w14:textId="77777777" w:rsidR="00776750" w:rsidRPr="0046186E" w:rsidRDefault="00776750" w:rsidP="00776750">
            <w:pPr>
              <w:jc w:val="center"/>
              <w:rPr>
                <w:color w:val="000000"/>
              </w:rPr>
            </w:pPr>
            <w:r w:rsidRPr="0046186E">
              <w:rPr>
                <w:color w:val="000000"/>
              </w:rPr>
              <w:t>3. Yıl</w:t>
            </w:r>
          </w:p>
        </w:tc>
        <w:tc>
          <w:tcPr>
            <w:tcW w:w="441" w:type="pct"/>
            <w:vAlign w:val="center"/>
            <w:hideMark/>
          </w:tcPr>
          <w:p w14:paraId="2CCD1FFC"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2023</w:t>
            </w:r>
          </w:p>
        </w:tc>
        <w:tc>
          <w:tcPr>
            <w:tcW w:w="873" w:type="pct"/>
            <w:vAlign w:val="center"/>
          </w:tcPr>
          <w:p w14:paraId="5450DC7D"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32.026.799</w:t>
            </w:r>
          </w:p>
        </w:tc>
        <w:tc>
          <w:tcPr>
            <w:tcW w:w="1865" w:type="pct"/>
            <w:vAlign w:val="center"/>
          </w:tcPr>
          <w:p w14:paraId="3D278E5D"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21%</w:t>
            </w:r>
          </w:p>
        </w:tc>
      </w:tr>
      <w:tr w:rsidR="00776750" w:rsidRPr="0046186E" w14:paraId="07220288"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1527AAFE" w14:textId="77777777" w:rsidR="00776750" w:rsidRPr="0046186E" w:rsidRDefault="00776750" w:rsidP="00776750">
            <w:pPr>
              <w:jc w:val="center"/>
              <w:rPr>
                <w:color w:val="000000"/>
              </w:rPr>
            </w:pPr>
            <w:r w:rsidRPr="0046186E">
              <w:rPr>
                <w:color w:val="000000"/>
              </w:rPr>
              <w:t>4. Yıl</w:t>
            </w:r>
          </w:p>
        </w:tc>
        <w:tc>
          <w:tcPr>
            <w:tcW w:w="441" w:type="pct"/>
            <w:vAlign w:val="center"/>
            <w:hideMark/>
          </w:tcPr>
          <w:p w14:paraId="2DD79556"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2024</w:t>
            </w:r>
          </w:p>
        </w:tc>
        <w:tc>
          <w:tcPr>
            <w:tcW w:w="873" w:type="pct"/>
            <w:vAlign w:val="center"/>
          </w:tcPr>
          <w:p w14:paraId="4288CD86"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10.400.723</w:t>
            </w:r>
          </w:p>
        </w:tc>
        <w:tc>
          <w:tcPr>
            <w:tcW w:w="1865" w:type="pct"/>
            <w:vAlign w:val="center"/>
          </w:tcPr>
          <w:p w14:paraId="154159E2"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-68%</w:t>
            </w:r>
          </w:p>
        </w:tc>
      </w:tr>
      <w:tr w:rsidR="00776750" w:rsidRPr="0046186E" w14:paraId="26AA9820"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3EC7BD33" w14:textId="77777777" w:rsidR="00776750" w:rsidRPr="0046186E" w:rsidRDefault="00776750" w:rsidP="00776750">
            <w:pPr>
              <w:jc w:val="center"/>
              <w:rPr>
                <w:color w:val="000000"/>
              </w:rPr>
            </w:pPr>
            <w:r w:rsidRPr="0046186E">
              <w:rPr>
                <w:color w:val="000000"/>
              </w:rPr>
              <w:t>5. Yıl</w:t>
            </w:r>
          </w:p>
        </w:tc>
        <w:tc>
          <w:tcPr>
            <w:tcW w:w="441" w:type="pct"/>
            <w:vAlign w:val="center"/>
            <w:hideMark/>
          </w:tcPr>
          <w:p w14:paraId="0FB2244C"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2025</w:t>
            </w:r>
          </w:p>
        </w:tc>
        <w:tc>
          <w:tcPr>
            <w:tcW w:w="873" w:type="pct"/>
            <w:vAlign w:val="center"/>
          </w:tcPr>
          <w:p w14:paraId="4027381F"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10.608.737</w:t>
            </w:r>
          </w:p>
        </w:tc>
        <w:tc>
          <w:tcPr>
            <w:tcW w:w="1865" w:type="pct"/>
            <w:vAlign w:val="center"/>
          </w:tcPr>
          <w:p w14:paraId="3BA0E629"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w:t>
            </w:r>
          </w:p>
        </w:tc>
      </w:tr>
      <w:tr w:rsidR="00776750" w:rsidRPr="0046186E" w14:paraId="376072B9"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799AC64F" w14:textId="77777777" w:rsidR="00776750" w:rsidRPr="0046186E" w:rsidRDefault="00776750" w:rsidP="00776750">
            <w:pPr>
              <w:jc w:val="center"/>
              <w:rPr>
                <w:color w:val="000000"/>
              </w:rPr>
            </w:pPr>
            <w:r w:rsidRPr="0046186E">
              <w:rPr>
                <w:color w:val="000000"/>
              </w:rPr>
              <w:t>6. Yıl</w:t>
            </w:r>
          </w:p>
        </w:tc>
        <w:tc>
          <w:tcPr>
            <w:tcW w:w="441" w:type="pct"/>
            <w:vAlign w:val="center"/>
            <w:hideMark/>
          </w:tcPr>
          <w:p w14:paraId="41B6B7DD"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2026</w:t>
            </w:r>
          </w:p>
        </w:tc>
        <w:tc>
          <w:tcPr>
            <w:tcW w:w="873" w:type="pct"/>
            <w:vAlign w:val="center"/>
          </w:tcPr>
          <w:p w14:paraId="19B87A2C"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10.820.912</w:t>
            </w:r>
          </w:p>
        </w:tc>
        <w:tc>
          <w:tcPr>
            <w:tcW w:w="1865" w:type="pct"/>
            <w:vAlign w:val="center"/>
          </w:tcPr>
          <w:p w14:paraId="55339824"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w:t>
            </w:r>
          </w:p>
        </w:tc>
      </w:tr>
      <w:tr w:rsidR="00776750" w:rsidRPr="0046186E" w14:paraId="2159FDCE"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0A1DEE4A" w14:textId="77777777" w:rsidR="00776750" w:rsidRPr="0046186E" w:rsidRDefault="00776750" w:rsidP="00776750">
            <w:pPr>
              <w:jc w:val="center"/>
              <w:rPr>
                <w:color w:val="000000"/>
              </w:rPr>
            </w:pPr>
            <w:r w:rsidRPr="0046186E">
              <w:rPr>
                <w:color w:val="000000"/>
              </w:rPr>
              <w:t>7. Yıl</w:t>
            </w:r>
          </w:p>
        </w:tc>
        <w:tc>
          <w:tcPr>
            <w:tcW w:w="441" w:type="pct"/>
            <w:vAlign w:val="center"/>
            <w:hideMark/>
          </w:tcPr>
          <w:p w14:paraId="394B4082"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2027</w:t>
            </w:r>
          </w:p>
        </w:tc>
        <w:tc>
          <w:tcPr>
            <w:tcW w:w="873" w:type="pct"/>
            <w:vAlign w:val="center"/>
          </w:tcPr>
          <w:p w14:paraId="16F69AD7"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11.037.330</w:t>
            </w:r>
          </w:p>
        </w:tc>
        <w:tc>
          <w:tcPr>
            <w:tcW w:w="1865" w:type="pct"/>
            <w:vAlign w:val="center"/>
          </w:tcPr>
          <w:p w14:paraId="0D9ED4E5"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w:t>
            </w:r>
          </w:p>
        </w:tc>
      </w:tr>
      <w:tr w:rsidR="00776750" w:rsidRPr="0046186E" w14:paraId="2961A9E2"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146A8C8C" w14:textId="77777777" w:rsidR="00776750" w:rsidRPr="0046186E" w:rsidRDefault="00776750" w:rsidP="00776750">
            <w:pPr>
              <w:jc w:val="center"/>
              <w:rPr>
                <w:color w:val="000000"/>
              </w:rPr>
            </w:pPr>
            <w:r w:rsidRPr="0046186E">
              <w:rPr>
                <w:color w:val="000000"/>
              </w:rPr>
              <w:t>8. Yıl</w:t>
            </w:r>
          </w:p>
        </w:tc>
        <w:tc>
          <w:tcPr>
            <w:tcW w:w="441" w:type="pct"/>
            <w:vAlign w:val="center"/>
            <w:hideMark/>
          </w:tcPr>
          <w:p w14:paraId="569E9FFD"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2028</w:t>
            </w:r>
          </w:p>
        </w:tc>
        <w:tc>
          <w:tcPr>
            <w:tcW w:w="873" w:type="pct"/>
            <w:vAlign w:val="center"/>
          </w:tcPr>
          <w:p w14:paraId="1E6C918B"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11.258.077</w:t>
            </w:r>
          </w:p>
        </w:tc>
        <w:tc>
          <w:tcPr>
            <w:tcW w:w="1865" w:type="pct"/>
            <w:vAlign w:val="center"/>
          </w:tcPr>
          <w:p w14:paraId="461832CD"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w:t>
            </w:r>
          </w:p>
        </w:tc>
      </w:tr>
      <w:tr w:rsidR="00776750" w:rsidRPr="0046186E" w14:paraId="2F3DC016"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22BEFA8D" w14:textId="77777777" w:rsidR="00776750" w:rsidRPr="0046186E" w:rsidRDefault="00776750" w:rsidP="00776750">
            <w:pPr>
              <w:jc w:val="center"/>
              <w:rPr>
                <w:color w:val="000000"/>
              </w:rPr>
            </w:pPr>
            <w:r w:rsidRPr="0046186E">
              <w:rPr>
                <w:color w:val="000000"/>
              </w:rPr>
              <w:t>9. Yıl</w:t>
            </w:r>
          </w:p>
        </w:tc>
        <w:tc>
          <w:tcPr>
            <w:tcW w:w="441" w:type="pct"/>
            <w:vAlign w:val="center"/>
            <w:hideMark/>
          </w:tcPr>
          <w:p w14:paraId="139EB696"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6186E">
              <w:rPr>
                <w:b/>
                <w:bCs/>
                <w:color w:val="000000"/>
              </w:rPr>
              <w:t>202</w:t>
            </w:r>
            <w:r>
              <w:rPr>
                <w:b/>
                <w:bCs/>
                <w:color w:val="000000"/>
              </w:rPr>
              <w:t>9</w:t>
            </w:r>
          </w:p>
        </w:tc>
        <w:tc>
          <w:tcPr>
            <w:tcW w:w="873" w:type="pct"/>
            <w:vAlign w:val="center"/>
          </w:tcPr>
          <w:p w14:paraId="4ACF5748"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11.483.238</w:t>
            </w:r>
          </w:p>
        </w:tc>
        <w:tc>
          <w:tcPr>
            <w:tcW w:w="1865" w:type="pct"/>
            <w:vAlign w:val="center"/>
          </w:tcPr>
          <w:p w14:paraId="0F54473E" w14:textId="77777777" w:rsidR="00776750" w:rsidRPr="0046186E" w:rsidRDefault="00776750" w:rsidP="0077675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w:t>
            </w:r>
          </w:p>
        </w:tc>
      </w:tr>
      <w:tr w:rsidR="00776750" w:rsidRPr="0046186E" w14:paraId="4C2EC3EB"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1821" w:type="pct"/>
            <w:vAlign w:val="center"/>
            <w:hideMark/>
          </w:tcPr>
          <w:p w14:paraId="6EFEC60F" w14:textId="77777777" w:rsidR="00776750" w:rsidRPr="0046186E" w:rsidRDefault="00776750" w:rsidP="00776750">
            <w:pPr>
              <w:jc w:val="center"/>
              <w:rPr>
                <w:color w:val="000000"/>
              </w:rPr>
            </w:pPr>
            <w:r w:rsidRPr="0046186E">
              <w:rPr>
                <w:color w:val="000000"/>
              </w:rPr>
              <w:t>10. Yıl</w:t>
            </w:r>
          </w:p>
        </w:tc>
        <w:tc>
          <w:tcPr>
            <w:tcW w:w="441" w:type="pct"/>
            <w:vAlign w:val="center"/>
            <w:hideMark/>
          </w:tcPr>
          <w:p w14:paraId="3F0124E3"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b/>
                <w:bCs/>
                <w:color w:val="000000"/>
              </w:rPr>
            </w:pPr>
            <w:r w:rsidRPr="0046186E">
              <w:rPr>
                <w:b/>
                <w:bCs/>
                <w:color w:val="000000"/>
              </w:rPr>
              <w:t>20</w:t>
            </w:r>
            <w:r>
              <w:rPr>
                <w:b/>
                <w:bCs/>
                <w:color w:val="000000"/>
              </w:rPr>
              <w:t>30</w:t>
            </w:r>
          </w:p>
        </w:tc>
        <w:tc>
          <w:tcPr>
            <w:tcW w:w="873" w:type="pct"/>
            <w:vAlign w:val="center"/>
          </w:tcPr>
          <w:p w14:paraId="29F0E09F"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11.712.903</w:t>
            </w:r>
          </w:p>
        </w:tc>
        <w:tc>
          <w:tcPr>
            <w:tcW w:w="1865" w:type="pct"/>
            <w:vAlign w:val="center"/>
          </w:tcPr>
          <w:p w14:paraId="18E60A88" w14:textId="77777777" w:rsidR="00776750" w:rsidRPr="0046186E" w:rsidRDefault="00776750" w:rsidP="0077675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w:t>
            </w:r>
          </w:p>
        </w:tc>
      </w:tr>
      <w:tr w:rsidR="00776750" w:rsidRPr="0046186E" w14:paraId="641BE14B" w14:textId="77777777" w:rsidTr="00DB400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35" w:type="pct"/>
            <w:gridSpan w:val="3"/>
            <w:vAlign w:val="center"/>
            <w:hideMark/>
          </w:tcPr>
          <w:p w14:paraId="391EF745" w14:textId="77777777" w:rsidR="00776750" w:rsidRPr="00C86B6B" w:rsidRDefault="00776750" w:rsidP="00776750">
            <w:pPr>
              <w:jc w:val="center"/>
              <w:rPr>
                <w:color w:val="000000"/>
              </w:rPr>
            </w:pPr>
            <w:r w:rsidRPr="00C86B6B">
              <w:rPr>
                <w:bCs w:val="0"/>
                <w:color w:val="000000"/>
              </w:rPr>
              <w:t>Satışların Büyüme Ortalaması</w:t>
            </w:r>
          </w:p>
        </w:tc>
        <w:tc>
          <w:tcPr>
            <w:tcW w:w="1865" w:type="pct"/>
            <w:vAlign w:val="center"/>
          </w:tcPr>
          <w:p w14:paraId="7400F74B" w14:textId="77777777" w:rsidR="00776750" w:rsidRPr="00C86B6B" w:rsidRDefault="00776750" w:rsidP="00776750">
            <w:pPr>
              <w:jc w:val="center"/>
              <w:cnfStyle w:val="000000100000" w:firstRow="0" w:lastRow="0" w:firstColumn="0" w:lastColumn="0" w:oddVBand="0" w:evenVBand="0" w:oddHBand="1" w:evenHBand="0" w:firstRowFirstColumn="0" w:firstRowLastColumn="0" w:lastRowFirstColumn="0" w:lastRowLastColumn="0"/>
              <w:rPr>
                <w:b/>
                <w:color w:val="000000"/>
              </w:rPr>
            </w:pPr>
            <w:r w:rsidRPr="00C86B6B">
              <w:rPr>
                <w:b/>
                <w:color w:val="000000"/>
              </w:rPr>
              <w:t>-3,42%</w:t>
            </w:r>
          </w:p>
        </w:tc>
      </w:tr>
      <w:tr w:rsidR="00776750" w:rsidRPr="0046186E" w14:paraId="310BF2F9" w14:textId="77777777" w:rsidTr="00DB400B">
        <w:trPr>
          <w:trHeight w:val="300"/>
          <w:jc w:val="center"/>
        </w:trPr>
        <w:tc>
          <w:tcPr>
            <w:cnfStyle w:val="001000000000" w:firstRow="0" w:lastRow="0" w:firstColumn="1" w:lastColumn="0" w:oddVBand="0" w:evenVBand="0" w:oddHBand="0" w:evenHBand="0" w:firstRowFirstColumn="0" w:firstRowLastColumn="0" w:lastRowFirstColumn="0" w:lastRowLastColumn="0"/>
            <w:tcW w:w="3135" w:type="pct"/>
            <w:gridSpan w:val="3"/>
            <w:vAlign w:val="center"/>
            <w:hideMark/>
          </w:tcPr>
          <w:p w14:paraId="1C9EED90" w14:textId="77777777" w:rsidR="00776750" w:rsidRPr="00C86B6B" w:rsidRDefault="00776750" w:rsidP="00776750">
            <w:pPr>
              <w:jc w:val="center"/>
              <w:rPr>
                <w:color w:val="000000"/>
              </w:rPr>
            </w:pPr>
            <w:r w:rsidRPr="00C86B6B">
              <w:rPr>
                <w:bCs w:val="0"/>
                <w:color w:val="000000"/>
              </w:rPr>
              <w:t>İskonto Oranı</w:t>
            </w:r>
          </w:p>
        </w:tc>
        <w:tc>
          <w:tcPr>
            <w:tcW w:w="1865" w:type="pct"/>
            <w:vAlign w:val="center"/>
          </w:tcPr>
          <w:p w14:paraId="180C75B2" w14:textId="77777777" w:rsidR="00776750" w:rsidRPr="00C86B6B" w:rsidRDefault="00776750" w:rsidP="00776750">
            <w:pPr>
              <w:jc w:val="center"/>
              <w:cnfStyle w:val="000000000000" w:firstRow="0" w:lastRow="0" w:firstColumn="0" w:lastColumn="0" w:oddVBand="0" w:evenVBand="0" w:oddHBand="0" w:evenHBand="0" w:firstRowFirstColumn="0" w:firstRowLastColumn="0" w:lastRowFirstColumn="0" w:lastRowLastColumn="0"/>
              <w:rPr>
                <w:b/>
                <w:color w:val="000000"/>
              </w:rPr>
            </w:pPr>
            <w:r w:rsidRPr="00C86B6B">
              <w:rPr>
                <w:b/>
                <w:color w:val="000000"/>
              </w:rPr>
              <w:t>1,58%</w:t>
            </w:r>
          </w:p>
        </w:tc>
      </w:tr>
    </w:tbl>
    <w:p w14:paraId="327514F9" w14:textId="77777777" w:rsidR="00776750" w:rsidRDefault="00776750" w:rsidP="00FE3227">
      <w:pPr>
        <w:spacing w:before="240"/>
        <w:rPr>
          <w:rFonts w:eastAsia="Times New Roman" w:cs="Times New Roman"/>
          <w:lang w:eastAsia="tr-TR"/>
        </w:rPr>
      </w:pPr>
      <w:r w:rsidRPr="00776750">
        <w:rPr>
          <w:rFonts w:eastAsia="Times New Roman" w:cs="Times New Roman"/>
          <w:lang w:eastAsia="tr-TR"/>
        </w:rPr>
        <w:t>Satışların Büyüme Ortalaması belirlenmesinde ilk faaliyet yılından 10. yıla kadarlık sürede satışların artış oranı ortalaması hesaplanmıştır.</w:t>
      </w:r>
    </w:p>
    <w:p w14:paraId="50B2581E" w14:textId="77777777" w:rsidR="00776750" w:rsidRDefault="00776750" w:rsidP="0086483B">
      <w:pPr>
        <w:spacing w:before="240"/>
        <w:rPr>
          <w:rFonts w:eastAsia="Times New Roman" w:cs="Times New Roman"/>
          <w:lang w:eastAsia="tr-TR"/>
        </w:rPr>
      </w:pPr>
      <w:r w:rsidRPr="00776750">
        <w:rPr>
          <w:rFonts w:eastAsia="Times New Roman" w:cs="Times New Roman"/>
          <w:lang w:eastAsia="tr-TR"/>
        </w:rPr>
        <w:t>İskonto Oranı; satışlardaki değişimi ifade etmektedir. Satışların Büyüme Ortalamasına 5% kadarlık iskonto oranı değişkeni ilave edilerek hesaplanmıştır.</w:t>
      </w:r>
    </w:p>
    <w:p w14:paraId="64EB518F" w14:textId="77777777" w:rsidR="00776750" w:rsidRDefault="00776750" w:rsidP="0086483B">
      <w:pPr>
        <w:spacing w:before="240"/>
        <w:rPr>
          <w:rFonts w:eastAsia="Times New Roman" w:cs="Times New Roman"/>
          <w:lang w:eastAsia="tr-TR"/>
        </w:rPr>
      </w:pPr>
      <w:r w:rsidRPr="00776750">
        <w:rPr>
          <w:rFonts w:eastAsia="Times New Roman" w:cs="Times New Roman"/>
          <w:lang w:eastAsia="tr-TR"/>
        </w:rPr>
        <w:t>Tabloda yıllara göre artış hesaplamasında 4. yıldaki negatif değer dikkat çekmektedir. Bu yılda satışların büyüme oranının negatif olmasının nedeni; önceki iki yılda arazi satışlarından kaynaklanan yüksek gelir bulunmakta iken 4. yılda gelirler arazi satışı olmadığından önceki iki yıla göre azalma göstermektedir. Bu da ilgili yılda satışların büyüme oranının negatif olmasına yol açmaktadır.</w:t>
      </w:r>
    </w:p>
    <w:p w14:paraId="32A4D2E9" w14:textId="77777777" w:rsidR="00776750" w:rsidRPr="0046186E" w:rsidRDefault="00776750" w:rsidP="0086483B">
      <w:pPr>
        <w:spacing w:before="240"/>
      </w:pPr>
    </w:p>
    <w:p w14:paraId="783C0710" w14:textId="77777777" w:rsidR="0086483B" w:rsidRPr="0046186E" w:rsidRDefault="0086483B" w:rsidP="0086483B">
      <w:pPr>
        <w:spacing w:before="240"/>
        <w:sectPr w:rsidR="0086483B" w:rsidRPr="0046186E" w:rsidSect="00952770">
          <w:pgSz w:w="11906" w:h="16838" w:code="9"/>
          <w:pgMar w:top="1418" w:right="1418" w:bottom="1418" w:left="1701" w:header="624" w:footer="567" w:gutter="0"/>
          <w:cols w:space="708"/>
          <w:titlePg/>
          <w:docGrid w:linePitch="360"/>
        </w:sectPr>
      </w:pPr>
    </w:p>
    <w:p w14:paraId="31E7E986" w14:textId="62FE50A3" w:rsidR="00F009CF" w:rsidRPr="007C1018" w:rsidRDefault="00C04762" w:rsidP="007C1018">
      <w:pPr>
        <w:pStyle w:val="AralkYok"/>
        <w:rPr>
          <w:i/>
          <w:sz w:val="20"/>
        </w:rPr>
      </w:pPr>
      <w:r w:rsidRPr="0046186E">
        <w:lastRenderedPageBreak/>
        <w:fldChar w:fldCharType="end"/>
      </w:r>
      <w:r w:rsidRPr="0046186E">
        <w:fldChar w:fldCharType="begin"/>
      </w:r>
      <w:r w:rsidR="00952770" w:rsidRPr="0046186E">
        <w:instrText xml:space="preserve"> LINK Excel.SheetMacroEnabled.12 "D:\\PROJE HAZIRLIK\\2019\\Fizibiliteler\\Aksaray TSO\\Aksaray TSO Fizibilite Excel 4.8.19.xlsm" "6.1.4. Satış Özet!R1C1:R37C16" \a \f 4 \h </w:instrText>
      </w:r>
      <w:r w:rsidR="00937B8E" w:rsidRPr="0046186E">
        <w:instrText xml:space="preserve"> \* MERGEFORMAT </w:instrText>
      </w:r>
      <w:r w:rsidRPr="0046186E">
        <w:fldChar w:fldCharType="separate"/>
      </w:r>
      <w:r w:rsidR="00937B8E" w:rsidRPr="007C1018">
        <w:rPr>
          <w:i/>
          <w:sz w:val="20"/>
        </w:rPr>
        <w:t xml:space="preserve"> </w:t>
      </w:r>
      <w:bookmarkStart w:id="79" w:name="_Toc22215040"/>
      <w:r w:rsidR="00F009CF" w:rsidRPr="007C1018">
        <w:rPr>
          <w:i/>
          <w:sz w:val="20"/>
        </w:rPr>
        <w:t xml:space="preserve">Tablo </w:t>
      </w:r>
      <w:r w:rsidR="00F009CF" w:rsidRPr="007C1018">
        <w:rPr>
          <w:i/>
          <w:sz w:val="20"/>
        </w:rPr>
        <w:fldChar w:fldCharType="begin"/>
      </w:r>
      <w:r w:rsidR="00F009CF" w:rsidRPr="007C1018">
        <w:rPr>
          <w:i/>
          <w:sz w:val="20"/>
        </w:rPr>
        <w:instrText xml:space="preserve"> SEQ Tablo \* ARABIC </w:instrText>
      </w:r>
      <w:r w:rsidR="00F009CF" w:rsidRPr="007C1018">
        <w:rPr>
          <w:i/>
          <w:sz w:val="20"/>
        </w:rPr>
        <w:fldChar w:fldCharType="separate"/>
      </w:r>
      <w:r w:rsidR="00BF4FE4">
        <w:rPr>
          <w:i/>
          <w:noProof/>
          <w:sz w:val="20"/>
        </w:rPr>
        <w:t>37</w:t>
      </w:r>
      <w:r w:rsidR="00F009CF" w:rsidRPr="007C1018">
        <w:rPr>
          <w:i/>
          <w:sz w:val="20"/>
        </w:rPr>
        <w:fldChar w:fldCharType="end"/>
      </w:r>
      <w:r w:rsidR="00F009CF" w:rsidRPr="007C1018">
        <w:rPr>
          <w:i/>
          <w:sz w:val="20"/>
        </w:rPr>
        <w:t xml:space="preserve"> - Satış Özet Bilgileri</w:t>
      </w:r>
      <w:bookmarkEnd w:id="79"/>
    </w:p>
    <w:tbl>
      <w:tblPr>
        <w:tblStyle w:val="KlavuzuTablo4-Vurgu61"/>
        <w:tblW w:w="5000" w:type="pct"/>
        <w:jc w:val="center"/>
        <w:tblLook w:val="04A0" w:firstRow="1" w:lastRow="0" w:firstColumn="1" w:lastColumn="0" w:noHBand="0" w:noVBand="1"/>
      </w:tblPr>
      <w:tblGrid>
        <w:gridCol w:w="1789"/>
        <w:gridCol w:w="1357"/>
        <w:gridCol w:w="1357"/>
        <w:gridCol w:w="1357"/>
        <w:gridCol w:w="1357"/>
        <w:gridCol w:w="1357"/>
        <w:gridCol w:w="1357"/>
        <w:gridCol w:w="1363"/>
        <w:gridCol w:w="1349"/>
        <w:gridCol w:w="1349"/>
      </w:tblGrid>
      <w:tr w:rsidR="00DB400B" w:rsidRPr="0046186E" w14:paraId="0883F8F3" w14:textId="77777777" w:rsidTr="00526671">
        <w:trPr>
          <w:cnfStyle w:val="100000000000" w:firstRow="1" w:lastRow="0" w:firstColumn="0" w:lastColumn="0" w:oddVBand="0" w:evenVBand="0" w:oddHBand="0"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639" w:type="pct"/>
            <w:tcBorders>
              <w:bottom w:val="single" w:sz="4" w:space="0" w:color="FFFFFF" w:themeColor="background1"/>
            </w:tcBorders>
            <w:vAlign w:val="center"/>
            <w:hideMark/>
          </w:tcPr>
          <w:p w14:paraId="28F68522" w14:textId="77777777" w:rsidR="00DB400B" w:rsidRPr="0046186E" w:rsidRDefault="00DB400B" w:rsidP="00823517">
            <w:pPr>
              <w:widowControl/>
              <w:spacing w:line="240" w:lineRule="auto"/>
              <w:jc w:val="center"/>
              <w:rPr>
                <w:rFonts w:eastAsia="Times New Roman" w:cs="Times New Roman"/>
                <w:lang w:eastAsia="tr-TR"/>
              </w:rPr>
            </w:pPr>
            <w:r w:rsidRPr="0046186E">
              <w:rPr>
                <w:rFonts w:eastAsia="Times New Roman" w:cs="Times New Roman"/>
                <w:lang w:eastAsia="tr-TR"/>
              </w:rPr>
              <w:t>Satış Özet Bilgileri</w:t>
            </w:r>
          </w:p>
        </w:tc>
        <w:tc>
          <w:tcPr>
            <w:tcW w:w="485" w:type="pct"/>
            <w:tcBorders>
              <w:bottom w:val="single" w:sz="4" w:space="0" w:color="FFFFFF" w:themeColor="background1"/>
            </w:tcBorders>
            <w:vAlign w:val="center"/>
            <w:hideMark/>
          </w:tcPr>
          <w:p w14:paraId="145E3FD2"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 Yıl (İlk Faaliyet Yılı)</w:t>
            </w:r>
          </w:p>
        </w:tc>
        <w:tc>
          <w:tcPr>
            <w:tcW w:w="485" w:type="pct"/>
            <w:tcBorders>
              <w:bottom w:val="single" w:sz="4" w:space="0" w:color="FFFFFF" w:themeColor="background1"/>
            </w:tcBorders>
            <w:vAlign w:val="center"/>
            <w:hideMark/>
          </w:tcPr>
          <w:p w14:paraId="7EC3264A"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 Yıl</w:t>
            </w:r>
          </w:p>
        </w:tc>
        <w:tc>
          <w:tcPr>
            <w:tcW w:w="485" w:type="pct"/>
            <w:tcBorders>
              <w:bottom w:val="single" w:sz="4" w:space="0" w:color="FFFFFF" w:themeColor="background1"/>
            </w:tcBorders>
            <w:vAlign w:val="center"/>
            <w:hideMark/>
          </w:tcPr>
          <w:p w14:paraId="1FA0DE45"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 Yıl</w:t>
            </w:r>
          </w:p>
        </w:tc>
        <w:tc>
          <w:tcPr>
            <w:tcW w:w="485" w:type="pct"/>
            <w:tcBorders>
              <w:bottom w:val="single" w:sz="4" w:space="0" w:color="FFFFFF" w:themeColor="background1"/>
            </w:tcBorders>
            <w:vAlign w:val="center"/>
            <w:hideMark/>
          </w:tcPr>
          <w:p w14:paraId="797BBA6E"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 Yıl</w:t>
            </w:r>
          </w:p>
        </w:tc>
        <w:tc>
          <w:tcPr>
            <w:tcW w:w="485" w:type="pct"/>
            <w:tcBorders>
              <w:bottom w:val="single" w:sz="4" w:space="0" w:color="FFFFFF" w:themeColor="background1"/>
            </w:tcBorders>
            <w:vAlign w:val="center"/>
            <w:hideMark/>
          </w:tcPr>
          <w:p w14:paraId="1AAC0519"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 Yıl</w:t>
            </w:r>
          </w:p>
        </w:tc>
        <w:tc>
          <w:tcPr>
            <w:tcW w:w="485" w:type="pct"/>
            <w:tcBorders>
              <w:bottom w:val="single" w:sz="4" w:space="0" w:color="FFFFFF" w:themeColor="background1"/>
            </w:tcBorders>
            <w:vAlign w:val="center"/>
            <w:hideMark/>
          </w:tcPr>
          <w:p w14:paraId="544C62BA"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7. Yıl</w:t>
            </w:r>
          </w:p>
        </w:tc>
        <w:tc>
          <w:tcPr>
            <w:tcW w:w="487" w:type="pct"/>
            <w:tcBorders>
              <w:bottom w:val="single" w:sz="4" w:space="0" w:color="FFFFFF" w:themeColor="background1"/>
            </w:tcBorders>
            <w:vAlign w:val="center"/>
            <w:hideMark/>
          </w:tcPr>
          <w:p w14:paraId="117460D3"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8. Yıl</w:t>
            </w:r>
          </w:p>
        </w:tc>
        <w:tc>
          <w:tcPr>
            <w:tcW w:w="482" w:type="pct"/>
            <w:tcBorders>
              <w:bottom w:val="single" w:sz="4" w:space="0" w:color="FFFFFF" w:themeColor="background1"/>
            </w:tcBorders>
            <w:vAlign w:val="center"/>
          </w:tcPr>
          <w:p w14:paraId="38B33DAB"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Pr>
                <w:rFonts w:eastAsia="Times New Roman" w:cs="Times New Roman"/>
                <w:lang w:eastAsia="tr-TR"/>
              </w:rPr>
              <w:t>9</w:t>
            </w:r>
            <w:r w:rsidRPr="0046186E">
              <w:rPr>
                <w:rFonts w:eastAsia="Times New Roman" w:cs="Times New Roman"/>
                <w:lang w:eastAsia="tr-TR"/>
              </w:rPr>
              <w:t>. Yıl</w:t>
            </w:r>
          </w:p>
        </w:tc>
        <w:tc>
          <w:tcPr>
            <w:tcW w:w="482" w:type="pct"/>
            <w:tcBorders>
              <w:bottom w:val="single" w:sz="4" w:space="0" w:color="FFFFFF" w:themeColor="background1"/>
            </w:tcBorders>
            <w:vAlign w:val="center"/>
          </w:tcPr>
          <w:p w14:paraId="4F5199BE" w14:textId="77777777" w:rsidR="00DB400B" w:rsidRPr="0046186E" w:rsidRDefault="00DB400B" w:rsidP="008235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Pr>
                <w:rFonts w:eastAsia="Times New Roman" w:cs="Times New Roman"/>
                <w:lang w:eastAsia="tr-TR"/>
              </w:rPr>
              <w:t>10</w:t>
            </w:r>
            <w:r w:rsidRPr="00DB400B">
              <w:rPr>
                <w:rFonts w:eastAsia="Times New Roman" w:cs="Times New Roman"/>
                <w:lang w:eastAsia="tr-TR"/>
              </w:rPr>
              <w:t>. Yıl</w:t>
            </w:r>
          </w:p>
        </w:tc>
      </w:tr>
      <w:tr w:rsidR="00DB400B" w:rsidRPr="0046186E" w14:paraId="2FAE5542"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36" w:type="pct"/>
            <w:gridSpan w:val="8"/>
            <w:tcBorders>
              <w:top w:val="single" w:sz="4" w:space="0" w:color="FFFFFF" w:themeColor="background1"/>
            </w:tcBorders>
            <w:shd w:val="clear" w:color="auto" w:fill="70AD47" w:themeFill="accent6"/>
            <w:vAlign w:val="center"/>
            <w:hideMark/>
          </w:tcPr>
          <w:p w14:paraId="49F23D78" w14:textId="77777777" w:rsidR="00DB400B" w:rsidRPr="0046186E" w:rsidRDefault="00DB400B" w:rsidP="0087779C">
            <w:pPr>
              <w:widowControl/>
              <w:spacing w:line="240" w:lineRule="auto"/>
              <w:jc w:val="center"/>
              <w:rPr>
                <w:rFonts w:eastAsia="Times New Roman" w:cs="Times New Roman"/>
                <w:b w:val="0"/>
                <w:bCs w:val="0"/>
                <w:lang w:eastAsia="tr-TR"/>
              </w:rPr>
            </w:pPr>
            <w:r w:rsidRPr="0046186E">
              <w:rPr>
                <w:rFonts w:eastAsia="Times New Roman" w:cs="Times New Roman"/>
                <w:color w:val="FFFFFF" w:themeColor="background1"/>
                <w:lang w:eastAsia="tr-TR"/>
              </w:rPr>
              <w:t>50 Dönüm Arazi</w:t>
            </w:r>
          </w:p>
        </w:tc>
        <w:tc>
          <w:tcPr>
            <w:tcW w:w="482" w:type="pct"/>
            <w:tcBorders>
              <w:top w:val="single" w:sz="4" w:space="0" w:color="FFFFFF" w:themeColor="background1"/>
            </w:tcBorders>
            <w:shd w:val="clear" w:color="auto" w:fill="70AD47" w:themeFill="accent6"/>
            <w:vAlign w:val="center"/>
          </w:tcPr>
          <w:p w14:paraId="6D2D1176" w14:textId="77777777" w:rsidR="00DB400B" w:rsidRPr="0046186E" w:rsidRDefault="00DB400B" w:rsidP="0087779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c>
          <w:tcPr>
            <w:tcW w:w="482" w:type="pct"/>
            <w:tcBorders>
              <w:top w:val="single" w:sz="4" w:space="0" w:color="FFFFFF" w:themeColor="background1"/>
            </w:tcBorders>
            <w:shd w:val="clear" w:color="auto" w:fill="70AD47" w:themeFill="accent6"/>
            <w:vAlign w:val="center"/>
          </w:tcPr>
          <w:p w14:paraId="7503D925" w14:textId="77777777" w:rsidR="00DB400B" w:rsidRPr="0046186E" w:rsidRDefault="00DB400B" w:rsidP="0087779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r>
      <w:tr w:rsidR="00C86B6B" w:rsidRPr="0046186E" w14:paraId="6332AAD9" w14:textId="77777777" w:rsidTr="00526671">
        <w:trPr>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4E097F58"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Miktarı</w:t>
            </w:r>
          </w:p>
        </w:tc>
        <w:tc>
          <w:tcPr>
            <w:tcW w:w="485" w:type="pct"/>
            <w:vAlign w:val="center"/>
          </w:tcPr>
          <w:p w14:paraId="5D673FEA"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w:t>
            </w:r>
          </w:p>
        </w:tc>
        <w:tc>
          <w:tcPr>
            <w:tcW w:w="485" w:type="pct"/>
            <w:vAlign w:val="center"/>
          </w:tcPr>
          <w:p w14:paraId="5D0BD1E4"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w:t>
            </w:r>
          </w:p>
        </w:tc>
        <w:tc>
          <w:tcPr>
            <w:tcW w:w="485" w:type="pct"/>
            <w:vAlign w:val="center"/>
            <w:hideMark/>
          </w:tcPr>
          <w:p w14:paraId="29800886"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2FD3B75A"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682DB3C9"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3C5719C9"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7484FFD8"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2D57FAC7"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233C8122"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C86B6B" w:rsidRPr="0046186E" w14:paraId="1490E96E"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29D13B33"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Fiyatı</w:t>
            </w:r>
          </w:p>
        </w:tc>
        <w:tc>
          <w:tcPr>
            <w:tcW w:w="485" w:type="pct"/>
            <w:vAlign w:val="center"/>
          </w:tcPr>
          <w:p w14:paraId="5AD8CA60"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637.280</w:t>
            </w:r>
          </w:p>
        </w:tc>
        <w:tc>
          <w:tcPr>
            <w:tcW w:w="485" w:type="pct"/>
            <w:vAlign w:val="center"/>
          </w:tcPr>
          <w:p w14:paraId="49D89D37"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650.025</w:t>
            </w:r>
          </w:p>
        </w:tc>
        <w:tc>
          <w:tcPr>
            <w:tcW w:w="485" w:type="pct"/>
            <w:vAlign w:val="center"/>
            <w:hideMark/>
          </w:tcPr>
          <w:p w14:paraId="161426BE"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1E1EFFBF"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2646091F"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67D8AFB8"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7EDA0E4A"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0E633508"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0EF62909"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C86B6B" w:rsidRPr="0046186E" w14:paraId="17FEFEE4" w14:textId="77777777" w:rsidTr="00526671">
        <w:trPr>
          <w:trHeight w:val="315"/>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1657EC6B"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Geliri</w:t>
            </w:r>
          </w:p>
        </w:tc>
        <w:tc>
          <w:tcPr>
            <w:tcW w:w="485" w:type="pct"/>
            <w:vAlign w:val="center"/>
          </w:tcPr>
          <w:p w14:paraId="461574FA"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6.372.796</w:t>
            </w:r>
          </w:p>
        </w:tc>
        <w:tc>
          <w:tcPr>
            <w:tcW w:w="485" w:type="pct"/>
            <w:vAlign w:val="center"/>
          </w:tcPr>
          <w:p w14:paraId="403565D3"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6.500.251</w:t>
            </w:r>
          </w:p>
        </w:tc>
        <w:tc>
          <w:tcPr>
            <w:tcW w:w="485" w:type="pct"/>
            <w:vAlign w:val="center"/>
            <w:hideMark/>
          </w:tcPr>
          <w:p w14:paraId="5B9022AC"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438F0437"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60A182C0"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2F21F89C"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454B51FD"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75951E2A"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74B3277E"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BD7B49" w:rsidRPr="0046186E" w14:paraId="0734A3A2"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36" w:type="pct"/>
            <w:gridSpan w:val="8"/>
            <w:shd w:val="clear" w:color="auto" w:fill="70AD47" w:themeFill="accent6"/>
            <w:vAlign w:val="center"/>
            <w:hideMark/>
          </w:tcPr>
          <w:p w14:paraId="2C853CE2" w14:textId="77777777" w:rsidR="00BD7B49" w:rsidRPr="0046186E" w:rsidRDefault="00BD7B49" w:rsidP="00BD7B49">
            <w:pPr>
              <w:widowControl/>
              <w:spacing w:line="240" w:lineRule="auto"/>
              <w:jc w:val="center"/>
              <w:rPr>
                <w:rFonts w:eastAsia="Times New Roman" w:cs="Times New Roman"/>
                <w:b w:val="0"/>
                <w:bCs w:val="0"/>
                <w:lang w:eastAsia="tr-TR"/>
              </w:rPr>
            </w:pPr>
            <w:r w:rsidRPr="0046186E">
              <w:rPr>
                <w:rFonts w:eastAsia="Times New Roman" w:cs="Times New Roman"/>
                <w:color w:val="FFFFFF" w:themeColor="background1"/>
                <w:lang w:eastAsia="tr-TR"/>
              </w:rPr>
              <w:t>25 Dönüm Arazi</w:t>
            </w:r>
          </w:p>
        </w:tc>
        <w:tc>
          <w:tcPr>
            <w:tcW w:w="482" w:type="pct"/>
            <w:shd w:val="clear" w:color="auto" w:fill="70AD47" w:themeFill="accent6"/>
            <w:vAlign w:val="center"/>
          </w:tcPr>
          <w:p w14:paraId="0E7D6B98"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c>
          <w:tcPr>
            <w:tcW w:w="482" w:type="pct"/>
            <w:shd w:val="clear" w:color="auto" w:fill="70AD47" w:themeFill="accent6"/>
            <w:vAlign w:val="center"/>
          </w:tcPr>
          <w:p w14:paraId="7C955040"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r>
      <w:tr w:rsidR="00C86B6B" w:rsidRPr="0046186E" w14:paraId="4E917016" w14:textId="77777777" w:rsidTr="00526671">
        <w:trPr>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09764569"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Miktarı</w:t>
            </w:r>
          </w:p>
        </w:tc>
        <w:tc>
          <w:tcPr>
            <w:tcW w:w="485" w:type="pct"/>
            <w:vAlign w:val="center"/>
          </w:tcPr>
          <w:p w14:paraId="19519288"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w:t>
            </w:r>
          </w:p>
        </w:tc>
        <w:tc>
          <w:tcPr>
            <w:tcW w:w="485" w:type="pct"/>
            <w:vAlign w:val="center"/>
          </w:tcPr>
          <w:p w14:paraId="696F2686"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w:t>
            </w:r>
          </w:p>
        </w:tc>
        <w:tc>
          <w:tcPr>
            <w:tcW w:w="485" w:type="pct"/>
            <w:vAlign w:val="center"/>
            <w:hideMark/>
          </w:tcPr>
          <w:p w14:paraId="6825C894"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0C8CD72C"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12275AB3"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0ACF42D9"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4C442CB0"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6E733C11"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55D45A1A"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C86B6B" w:rsidRPr="0046186E" w14:paraId="225DD032"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3C85D143"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Fiyatı</w:t>
            </w:r>
          </w:p>
        </w:tc>
        <w:tc>
          <w:tcPr>
            <w:tcW w:w="485" w:type="pct"/>
            <w:vAlign w:val="center"/>
          </w:tcPr>
          <w:p w14:paraId="74B9C5F0"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371.746</w:t>
            </w:r>
          </w:p>
        </w:tc>
        <w:tc>
          <w:tcPr>
            <w:tcW w:w="485" w:type="pct"/>
            <w:vAlign w:val="center"/>
          </w:tcPr>
          <w:p w14:paraId="15EB76C9"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379.181</w:t>
            </w:r>
          </w:p>
        </w:tc>
        <w:tc>
          <w:tcPr>
            <w:tcW w:w="485" w:type="pct"/>
            <w:vAlign w:val="center"/>
            <w:hideMark/>
          </w:tcPr>
          <w:p w14:paraId="0538B465"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6B6D4315"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59B365E7"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525930B3"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42AE1E71"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2CD29F9B"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2741CCE2"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C86B6B" w:rsidRPr="0046186E" w14:paraId="50D1E652" w14:textId="77777777" w:rsidTr="00526671">
        <w:trPr>
          <w:trHeight w:val="315"/>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0408DCB1"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Geliri</w:t>
            </w:r>
          </w:p>
        </w:tc>
        <w:tc>
          <w:tcPr>
            <w:tcW w:w="485" w:type="pct"/>
            <w:vAlign w:val="center"/>
          </w:tcPr>
          <w:p w14:paraId="63073390"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7.434.928</w:t>
            </w:r>
          </w:p>
        </w:tc>
        <w:tc>
          <w:tcPr>
            <w:tcW w:w="485" w:type="pct"/>
            <w:vAlign w:val="center"/>
          </w:tcPr>
          <w:p w14:paraId="2651FD2C"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7.583.627</w:t>
            </w:r>
          </w:p>
        </w:tc>
        <w:tc>
          <w:tcPr>
            <w:tcW w:w="485" w:type="pct"/>
            <w:vAlign w:val="center"/>
            <w:hideMark/>
          </w:tcPr>
          <w:p w14:paraId="326A3D01"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30B315CC"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6158030E"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087A2906"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51848519"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63F2F994"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7B5D9960"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BD7B49" w:rsidRPr="0046186E" w14:paraId="66C120FA"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36" w:type="pct"/>
            <w:gridSpan w:val="8"/>
            <w:shd w:val="clear" w:color="auto" w:fill="70AD47" w:themeFill="accent6"/>
            <w:vAlign w:val="center"/>
            <w:hideMark/>
          </w:tcPr>
          <w:p w14:paraId="1F7DA7BD" w14:textId="77777777" w:rsidR="00BD7B49" w:rsidRPr="0046186E" w:rsidRDefault="00BD7B49" w:rsidP="00BD7B49">
            <w:pPr>
              <w:widowControl/>
              <w:spacing w:line="240" w:lineRule="auto"/>
              <w:jc w:val="center"/>
              <w:rPr>
                <w:rFonts w:eastAsia="Times New Roman" w:cs="Times New Roman"/>
                <w:b w:val="0"/>
                <w:bCs w:val="0"/>
                <w:lang w:eastAsia="tr-TR"/>
              </w:rPr>
            </w:pPr>
            <w:r w:rsidRPr="0046186E">
              <w:rPr>
                <w:rFonts w:eastAsia="Times New Roman" w:cs="Times New Roman"/>
                <w:color w:val="FFFFFF" w:themeColor="background1"/>
                <w:lang w:eastAsia="tr-TR"/>
              </w:rPr>
              <w:t>10 Dönüm Arazi</w:t>
            </w:r>
          </w:p>
        </w:tc>
        <w:tc>
          <w:tcPr>
            <w:tcW w:w="482" w:type="pct"/>
            <w:shd w:val="clear" w:color="auto" w:fill="70AD47" w:themeFill="accent6"/>
            <w:vAlign w:val="center"/>
          </w:tcPr>
          <w:p w14:paraId="3298D03B"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c>
          <w:tcPr>
            <w:tcW w:w="482" w:type="pct"/>
            <w:shd w:val="clear" w:color="auto" w:fill="70AD47" w:themeFill="accent6"/>
            <w:vAlign w:val="center"/>
          </w:tcPr>
          <w:p w14:paraId="2B7947B8"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r>
      <w:tr w:rsidR="00C86B6B" w:rsidRPr="0046186E" w14:paraId="0E4C7009" w14:textId="77777777" w:rsidTr="00526671">
        <w:trPr>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1A1B0D6F"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Miktarı</w:t>
            </w:r>
          </w:p>
        </w:tc>
        <w:tc>
          <w:tcPr>
            <w:tcW w:w="485" w:type="pct"/>
            <w:vAlign w:val="center"/>
          </w:tcPr>
          <w:p w14:paraId="1ADF2368"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25</w:t>
            </w:r>
          </w:p>
        </w:tc>
        <w:tc>
          <w:tcPr>
            <w:tcW w:w="485" w:type="pct"/>
            <w:vAlign w:val="center"/>
          </w:tcPr>
          <w:p w14:paraId="7D5E1C94"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25</w:t>
            </w:r>
          </w:p>
        </w:tc>
        <w:tc>
          <w:tcPr>
            <w:tcW w:w="485" w:type="pct"/>
            <w:vAlign w:val="center"/>
            <w:hideMark/>
          </w:tcPr>
          <w:p w14:paraId="1E7B44C4"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7A09D55D"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664B3988"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6EEB1435"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4B73347B"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1DB13D02"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337E45E7"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C86B6B" w:rsidRPr="0046186E" w14:paraId="1E804AD9"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2572B6D4"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Fiyatı</w:t>
            </w:r>
          </w:p>
        </w:tc>
        <w:tc>
          <w:tcPr>
            <w:tcW w:w="485" w:type="pct"/>
            <w:vAlign w:val="center"/>
          </w:tcPr>
          <w:p w14:paraId="3CDCA747"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169.941</w:t>
            </w:r>
          </w:p>
        </w:tc>
        <w:tc>
          <w:tcPr>
            <w:tcW w:w="485" w:type="pct"/>
            <w:vAlign w:val="center"/>
          </w:tcPr>
          <w:p w14:paraId="780A1479"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173.340</w:t>
            </w:r>
          </w:p>
        </w:tc>
        <w:tc>
          <w:tcPr>
            <w:tcW w:w="485" w:type="pct"/>
            <w:vAlign w:val="center"/>
            <w:hideMark/>
          </w:tcPr>
          <w:p w14:paraId="35C06350"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30AEC98F"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3C773017"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437CC496"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248E8D5A"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0BD18DE4"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013D0F4A"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C86B6B" w:rsidRPr="0046186E" w14:paraId="52F780A1" w14:textId="77777777" w:rsidTr="00526671">
        <w:trPr>
          <w:trHeight w:val="315"/>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3AC42CD1"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Geliri</w:t>
            </w:r>
          </w:p>
        </w:tc>
        <w:tc>
          <w:tcPr>
            <w:tcW w:w="485" w:type="pct"/>
            <w:vAlign w:val="center"/>
          </w:tcPr>
          <w:p w14:paraId="12F825EF"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4.248.531</w:t>
            </w:r>
          </w:p>
        </w:tc>
        <w:tc>
          <w:tcPr>
            <w:tcW w:w="485" w:type="pct"/>
            <w:vAlign w:val="center"/>
          </w:tcPr>
          <w:p w14:paraId="54D3EF14"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4.333.501</w:t>
            </w:r>
          </w:p>
        </w:tc>
        <w:tc>
          <w:tcPr>
            <w:tcW w:w="485" w:type="pct"/>
            <w:vAlign w:val="center"/>
            <w:hideMark/>
          </w:tcPr>
          <w:p w14:paraId="6187C760"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30F8AA68"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4EAE2D46"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0B0BB9F0"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5BE8E80E"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111B3FF3"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5D70FF1A"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BD7B49" w:rsidRPr="0046186E" w14:paraId="26F1637B"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36" w:type="pct"/>
            <w:gridSpan w:val="8"/>
            <w:shd w:val="clear" w:color="auto" w:fill="70AD47" w:themeFill="accent6"/>
            <w:vAlign w:val="center"/>
            <w:hideMark/>
          </w:tcPr>
          <w:p w14:paraId="7C0E87D0" w14:textId="77777777" w:rsidR="00BD7B49" w:rsidRPr="0046186E" w:rsidRDefault="00BD7B49" w:rsidP="00BD7B49">
            <w:pPr>
              <w:widowControl/>
              <w:spacing w:line="240" w:lineRule="auto"/>
              <w:jc w:val="center"/>
              <w:rPr>
                <w:rFonts w:eastAsia="Times New Roman" w:cs="Times New Roman"/>
                <w:b w:val="0"/>
                <w:bCs w:val="0"/>
                <w:lang w:eastAsia="tr-TR"/>
              </w:rPr>
            </w:pPr>
            <w:r w:rsidRPr="0046186E">
              <w:rPr>
                <w:rFonts w:eastAsia="Times New Roman" w:cs="Times New Roman"/>
                <w:color w:val="FFFFFF" w:themeColor="background1"/>
                <w:lang w:eastAsia="tr-TR"/>
              </w:rPr>
              <w:t>5 Dönüm Arazi</w:t>
            </w:r>
          </w:p>
        </w:tc>
        <w:tc>
          <w:tcPr>
            <w:tcW w:w="482" w:type="pct"/>
            <w:shd w:val="clear" w:color="auto" w:fill="70AD47" w:themeFill="accent6"/>
            <w:vAlign w:val="center"/>
          </w:tcPr>
          <w:p w14:paraId="547D22E8"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c>
          <w:tcPr>
            <w:tcW w:w="482" w:type="pct"/>
            <w:shd w:val="clear" w:color="auto" w:fill="70AD47" w:themeFill="accent6"/>
            <w:vAlign w:val="center"/>
          </w:tcPr>
          <w:p w14:paraId="5FB1114B"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r>
      <w:tr w:rsidR="00C86B6B" w:rsidRPr="0046186E" w14:paraId="5D1DDEE4" w14:textId="77777777" w:rsidTr="00526671">
        <w:trPr>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15823B7B"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Miktarı</w:t>
            </w:r>
          </w:p>
        </w:tc>
        <w:tc>
          <w:tcPr>
            <w:tcW w:w="485" w:type="pct"/>
            <w:vAlign w:val="center"/>
          </w:tcPr>
          <w:p w14:paraId="40309056"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35</w:t>
            </w:r>
          </w:p>
        </w:tc>
        <w:tc>
          <w:tcPr>
            <w:tcW w:w="485" w:type="pct"/>
            <w:vAlign w:val="center"/>
          </w:tcPr>
          <w:p w14:paraId="221E04FE"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35</w:t>
            </w:r>
          </w:p>
        </w:tc>
        <w:tc>
          <w:tcPr>
            <w:tcW w:w="485" w:type="pct"/>
            <w:vAlign w:val="center"/>
            <w:hideMark/>
          </w:tcPr>
          <w:p w14:paraId="74B23E44"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750BA72B"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5B190F2F"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6B6873EF"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21348D50"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781E08B5"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3340EF02"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C86B6B" w:rsidRPr="0046186E" w14:paraId="72854383"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5DFCAF63"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Fiyatı</w:t>
            </w:r>
          </w:p>
        </w:tc>
        <w:tc>
          <w:tcPr>
            <w:tcW w:w="485" w:type="pct"/>
            <w:vAlign w:val="center"/>
          </w:tcPr>
          <w:p w14:paraId="41E14BA5"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95.592</w:t>
            </w:r>
          </w:p>
        </w:tc>
        <w:tc>
          <w:tcPr>
            <w:tcW w:w="485" w:type="pct"/>
            <w:vAlign w:val="center"/>
          </w:tcPr>
          <w:p w14:paraId="7B1FDB3E"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97.504</w:t>
            </w:r>
          </w:p>
        </w:tc>
        <w:tc>
          <w:tcPr>
            <w:tcW w:w="485" w:type="pct"/>
            <w:vAlign w:val="center"/>
            <w:hideMark/>
          </w:tcPr>
          <w:p w14:paraId="102AE5B8"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58BB71A0"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2A02E04B"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4B635691"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3CFCD0CB"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49E2C699"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1BE9C708" w14:textId="77777777" w:rsidR="00C86B6B" w:rsidRPr="0046186E" w:rsidRDefault="00C86B6B" w:rsidP="00C86B6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C86B6B" w:rsidRPr="0046186E" w14:paraId="60436117" w14:textId="77777777" w:rsidTr="00526671">
        <w:trPr>
          <w:trHeight w:val="315"/>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7D7BEEF9"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Geliri</w:t>
            </w:r>
          </w:p>
        </w:tc>
        <w:tc>
          <w:tcPr>
            <w:tcW w:w="485" w:type="pct"/>
            <w:vAlign w:val="center"/>
          </w:tcPr>
          <w:p w14:paraId="168BC65D"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3.345.718</w:t>
            </w:r>
          </w:p>
        </w:tc>
        <w:tc>
          <w:tcPr>
            <w:tcW w:w="485" w:type="pct"/>
            <w:vAlign w:val="center"/>
          </w:tcPr>
          <w:p w14:paraId="0B4593AA"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3.412.632</w:t>
            </w:r>
          </w:p>
        </w:tc>
        <w:tc>
          <w:tcPr>
            <w:tcW w:w="485" w:type="pct"/>
            <w:vAlign w:val="center"/>
            <w:hideMark/>
          </w:tcPr>
          <w:p w14:paraId="073E84E1"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047C4DFC"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2FC87066"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5" w:type="pct"/>
            <w:vAlign w:val="center"/>
            <w:hideMark/>
          </w:tcPr>
          <w:p w14:paraId="378CC735"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7" w:type="pct"/>
            <w:vAlign w:val="center"/>
            <w:hideMark/>
          </w:tcPr>
          <w:p w14:paraId="2EC3010A"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0A0BACBC"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c>
          <w:tcPr>
            <w:tcW w:w="482" w:type="pct"/>
            <w:vAlign w:val="center"/>
          </w:tcPr>
          <w:p w14:paraId="7CEE6270" w14:textId="77777777" w:rsidR="00C86B6B" w:rsidRPr="0046186E" w:rsidRDefault="00C86B6B" w:rsidP="00C86B6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BD7B49" w:rsidRPr="0046186E" w14:paraId="66D9E62F"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36" w:type="pct"/>
            <w:gridSpan w:val="8"/>
            <w:shd w:val="clear" w:color="auto" w:fill="70AD47" w:themeFill="accent6"/>
            <w:vAlign w:val="center"/>
            <w:hideMark/>
          </w:tcPr>
          <w:p w14:paraId="13F099AF" w14:textId="77777777" w:rsidR="00BD7B49" w:rsidRPr="0046186E" w:rsidRDefault="00BD7B49" w:rsidP="00BD7B49">
            <w:pPr>
              <w:widowControl/>
              <w:spacing w:line="240" w:lineRule="auto"/>
              <w:jc w:val="center"/>
              <w:rPr>
                <w:rFonts w:eastAsia="Times New Roman" w:cs="Times New Roman"/>
                <w:b w:val="0"/>
                <w:bCs w:val="0"/>
                <w:lang w:eastAsia="tr-TR"/>
              </w:rPr>
            </w:pPr>
            <w:r w:rsidRPr="0046186E">
              <w:rPr>
                <w:rFonts w:eastAsia="Times New Roman" w:cs="Times New Roman"/>
                <w:color w:val="FFFFFF" w:themeColor="background1"/>
                <w:lang w:eastAsia="tr-TR"/>
              </w:rPr>
              <w:t>Yakıt Geliri</w:t>
            </w:r>
          </w:p>
        </w:tc>
        <w:tc>
          <w:tcPr>
            <w:tcW w:w="482" w:type="pct"/>
            <w:shd w:val="clear" w:color="auto" w:fill="70AD47" w:themeFill="accent6"/>
            <w:vAlign w:val="center"/>
          </w:tcPr>
          <w:p w14:paraId="10447863"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c>
          <w:tcPr>
            <w:tcW w:w="482" w:type="pct"/>
            <w:shd w:val="clear" w:color="auto" w:fill="70AD47" w:themeFill="accent6"/>
            <w:vAlign w:val="center"/>
          </w:tcPr>
          <w:p w14:paraId="2DCB2F14"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r>
      <w:tr w:rsidR="00C86B6B" w:rsidRPr="0046186E" w14:paraId="3270BC78" w14:textId="77777777" w:rsidTr="00526671">
        <w:trPr>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506083B2"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Miktarı</w:t>
            </w:r>
          </w:p>
        </w:tc>
        <w:tc>
          <w:tcPr>
            <w:tcW w:w="485" w:type="pct"/>
            <w:vAlign w:val="center"/>
          </w:tcPr>
          <w:p w14:paraId="21A92FB6"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90</w:t>
            </w:r>
          </w:p>
        </w:tc>
        <w:tc>
          <w:tcPr>
            <w:tcW w:w="485" w:type="pct"/>
            <w:vAlign w:val="center"/>
          </w:tcPr>
          <w:p w14:paraId="7298301B"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537A7797"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1C4AB865"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7990BAAD"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405683B2"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7" w:type="pct"/>
            <w:vAlign w:val="center"/>
          </w:tcPr>
          <w:p w14:paraId="52071F73"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2" w:type="pct"/>
            <w:vAlign w:val="center"/>
          </w:tcPr>
          <w:p w14:paraId="764E6C2B"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2" w:type="pct"/>
            <w:vAlign w:val="center"/>
          </w:tcPr>
          <w:p w14:paraId="3998B551"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r>
      <w:tr w:rsidR="00C86B6B" w:rsidRPr="0046186E" w14:paraId="4A837F90"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29FB0B7B"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Fiyatı</w:t>
            </w:r>
          </w:p>
        </w:tc>
        <w:tc>
          <w:tcPr>
            <w:tcW w:w="485" w:type="pct"/>
            <w:vAlign w:val="center"/>
          </w:tcPr>
          <w:p w14:paraId="1EF436E4"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1.927</w:t>
            </w:r>
          </w:p>
        </w:tc>
        <w:tc>
          <w:tcPr>
            <w:tcW w:w="485" w:type="pct"/>
            <w:vAlign w:val="center"/>
          </w:tcPr>
          <w:p w14:paraId="19EA8E11"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1.965</w:t>
            </w:r>
          </w:p>
        </w:tc>
        <w:tc>
          <w:tcPr>
            <w:tcW w:w="485" w:type="pct"/>
            <w:vAlign w:val="center"/>
          </w:tcPr>
          <w:p w14:paraId="5658CF5B"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2.005</w:t>
            </w:r>
          </w:p>
        </w:tc>
        <w:tc>
          <w:tcPr>
            <w:tcW w:w="485" w:type="pct"/>
            <w:vAlign w:val="center"/>
          </w:tcPr>
          <w:p w14:paraId="2817C434"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2.045</w:t>
            </w:r>
          </w:p>
        </w:tc>
        <w:tc>
          <w:tcPr>
            <w:tcW w:w="485" w:type="pct"/>
            <w:vAlign w:val="center"/>
          </w:tcPr>
          <w:p w14:paraId="32CED92E"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2.085</w:t>
            </w:r>
          </w:p>
        </w:tc>
        <w:tc>
          <w:tcPr>
            <w:tcW w:w="485" w:type="pct"/>
            <w:vAlign w:val="center"/>
          </w:tcPr>
          <w:p w14:paraId="446E8ED4"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2.127</w:t>
            </w:r>
          </w:p>
        </w:tc>
        <w:tc>
          <w:tcPr>
            <w:tcW w:w="487" w:type="pct"/>
            <w:vAlign w:val="center"/>
          </w:tcPr>
          <w:p w14:paraId="606A420A"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2.170</w:t>
            </w:r>
          </w:p>
        </w:tc>
        <w:tc>
          <w:tcPr>
            <w:tcW w:w="482" w:type="pct"/>
            <w:vAlign w:val="center"/>
          </w:tcPr>
          <w:p w14:paraId="67747078"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2.213</w:t>
            </w:r>
          </w:p>
        </w:tc>
        <w:tc>
          <w:tcPr>
            <w:tcW w:w="482" w:type="pct"/>
            <w:vAlign w:val="center"/>
          </w:tcPr>
          <w:p w14:paraId="790B8894"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2.257</w:t>
            </w:r>
          </w:p>
        </w:tc>
      </w:tr>
      <w:tr w:rsidR="00C86B6B" w:rsidRPr="0046186E" w14:paraId="350D1B69" w14:textId="77777777" w:rsidTr="00526671">
        <w:trPr>
          <w:trHeight w:val="315"/>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31C1A36F"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Geliri</w:t>
            </w:r>
          </w:p>
        </w:tc>
        <w:tc>
          <w:tcPr>
            <w:tcW w:w="485" w:type="pct"/>
            <w:vAlign w:val="center"/>
          </w:tcPr>
          <w:p w14:paraId="6CA7B748"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2.745.500</w:t>
            </w:r>
          </w:p>
        </w:tc>
        <w:tc>
          <w:tcPr>
            <w:tcW w:w="485" w:type="pct"/>
            <w:vAlign w:val="center"/>
          </w:tcPr>
          <w:p w14:paraId="792F3CD0"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5.600.820</w:t>
            </w:r>
          </w:p>
        </w:tc>
        <w:tc>
          <w:tcPr>
            <w:tcW w:w="485" w:type="pct"/>
            <w:vAlign w:val="center"/>
          </w:tcPr>
          <w:p w14:paraId="243CFAEA"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5.712.836</w:t>
            </w:r>
          </w:p>
        </w:tc>
        <w:tc>
          <w:tcPr>
            <w:tcW w:w="485" w:type="pct"/>
            <w:vAlign w:val="center"/>
          </w:tcPr>
          <w:p w14:paraId="5272A684"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5.827.093</w:t>
            </w:r>
          </w:p>
        </w:tc>
        <w:tc>
          <w:tcPr>
            <w:tcW w:w="485" w:type="pct"/>
            <w:vAlign w:val="center"/>
          </w:tcPr>
          <w:p w14:paraId="136B090C"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5.943.635</w:t>
            </w:r>
          </w:p>
        </w:tc>
        <w:tc>
          <w:tcPr>
            <w:tcW w:w="485" w:type="pct"/>
            <w:vAlign w:val="center"/>
          </w:tcPr>
          <w:p w14:paraId="0C46C4D7"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6.062.508</w:t>
            </w:r>
          </w:p>
        </w:tc>
        <w:tc>
          <w:tcPr>
            <w:tcW w:w="487" w:type="pct"/>
            <w:vAlign w:val="center"/>
          </w:tcPr>
          <w:p w14:paraId="11FA176B"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6.183.758</w:t>
            </w:r>
          </w:p>
        </w:tc>
        <w:tc>
          <w:tcPr>
            <w:tcW w:w="482" w:type="pct"/>
            <w:vAlign w:val="center"/>
          </w:tcPr>
          <w:p w14:paraId="426116E6"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6.307.433</w:t>
            </w:r>
          </w:p>
        </w:tc>
        <w:tc>
          <w:tcPr>
            <w:tcW w:w="482" w:type="pct"/>
            <w:vAlign w:val="center"/>
          </w:tcPr>
          <w:p w14:paraId="21B843C8"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6.433.582</w:t>
            </w:r>
          </w:p>
        </w:tc>
      </w:tr>
      <w:tr w:rsidR="00BD7B49" w:rsidRPr="0046186E" w14:paraId="35071F03"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36" w:type="pct"/>
            <w:gridSpan w:val="8"/>
            <w:shd w:val="clear" w:color="auto" w:fill="70AD47" w:themeFill="accent6"/>
            <w:vAlign w:val="center"/>
            <w:hideMark/>
          </w:tcPr>
          <w:p w14:paraId="52E1571F" w14:textId="77777777" w:rsidR="00BD7B49" w:rsidRPr="0046186E" w:rsidRDefault="00BD7B49" w:rsidP="00BD7B49">
            <w:pPr>
              <w:widowControl/>
              <w:spacing w:line="240" w:lineRule="auto"/>
              <w:jc w:val="center"/>
              <w:rPr>
                <w:rFonts w:eastAsia="Times New Roman" w:cs="Times New Roman"/>
                <w:b w:val="0"/>
                <w:bCs w:val="0"/>
                <w:lang w:eastAsia="tr-TR"/>
              </w:rPr>
            </w:pPr>
            <w:r w:rsidRPr="0046186E">
              <w:rPr>
                <w:rFonts w:eastAsia="Times New Roman" w:cs="Times New Roman"/>
                <w:color w:val="FFFFFF" w:themeColor="background1"/>
                <w:lang w:eastAsia="tr-TR"/>
              </w:rPr>
              <w:t>Su Geliri</w:t>
            </w:r>
          </w:p>
        </w:tc>
        <w:tc>
          <w:tcPr>
            <w:tcW w:w="482" w:type="pct"/>
            <w:shd w:val="clear" w:color="auto" w:fill="70AD47" w:themeFill="accent6"/>
            <w:vAlign w:val="center"/>
          </w:tcPr>
          <w:p w14:paraId="29D82125"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c>
          <w:tcPr>
            <w:tcW w:w="482" w:type="pct"/>
            <w:shd w:val="clear" w:color="auto" w:fill="70AD47" w:themeFill="accent6"/>
            <w:vAlign w:val="center"/>
          </w:tcPr>
          <w:p w14:paraId="637C5CF5"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eastAsia="tr-TR"/>
              </w:rPr>
            </w:pPr>
          </w:p>
        </w:tc>
      </w:tr>
      <w:tr w:rsidR="00C86B6B" w:rsidRPr="0046186E" w14:paraId="6ABB520A" w14:textId="77777777" w:rsidTr="00526671">
        <w:trPr>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6D3D812A"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Miktarı</w:t>
            </w:r>
          </w:p>
        </w:tc>
        <w:tc>
          <w:tcPr>
            <w:tcW w:w="485" w:type="pct"/>
            <w:vAlign w:val="center"/>
          </w:tcPr>
          <w:p w14:paraId="6B91289C"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90</w:t>
            </w:r>
          </w:p>
        </w:tc>
        <w:tc>
          <w:tcPr>
            <w:tcW w:w="485" w:type="pct"/>
            <w:vAlign w:val="center"/>
          </w:tcPr>
          <w:p w14:paraId="3ACFC85B"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50462340"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2DC32013"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31B239DE"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1D62BFA2"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7" w:type="pct"/>
            <w:vAlign w:val="center"/>
          </w:tcPr>
          <w:p w14:paraId="705E765A"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2" w:type="pct"/>
            <w:vAlign w:val="center"/>
          </w:tcPr>
          <w:p w14:paraId="72EF45FD"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2" w:type="pct"/>
            <w:vAlign w:val="center"/>
          </w:tcPr>
          <w:p w14:paraId="605CFF4F"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r>
      <w:tr w:rsidR="00C86B6B" w:rsidRPr="0046186E" w14:paraId="5D7673B6"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2F472964"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Fiyatı</w:t>
            </w:r>
          </w:p>
        </w:tc>
        <w:tc>
          <w:tcPr>
            <w:tcW w:w="485" w:type="pct"/>
            <w:vAlign w:val="center"/>
          </w:tcPr>
          <w:p w14:paraId="580BC069"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1.156</w:t>
            </w:r>
          </w:p>
        </w:tc>
        <w:tc>
          <w:tcPr>
            <w:tcW w:w="485" w:type="pct"/>
            <w:vAlign w:val="center"/>
          </w:tcPr>
          <w:p w14:paraId="55E1693D"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1.179</w:t>
            </w:r>
          </w:p>
        </w:tc>
        <w:tc>
          <w:tcPr>
            <w:tcW w:w="485" w:type="pct"/>
            <w:vAlign w:val="center"/>
          </w:tcPr>
          <w:p w14:paraId="438F34FB"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1.203</w:t>
            </w:r>
          </w:p>
        </w:tc>
        <w:tc>
          <w:tcPr>
            <w:tcW w:w="485" w:type="pct"/>
            <w:vAlign w:val="center"/>
          </w:tcPr>
          <w:p w14:paraId="67F069A2"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1.227</w:t>
            </w:r>
          </w:p>
        </w:tc>
        <w:tc>
          <w:tcPr>
            <w:tcW w:w="485" w:type="pct"/>
            <w:vAlign w:val="center"/>
          </w:tcPr>
          <w:p w14:paraId="0D114DA3"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1.251</w:t>
            </w:r>
          </w:p>
        </w:tc>
        <w:tc>
          <w:tcPr>
            <w:tcW w:w="485" w:type="pct"/>
            <w:vAlign w:val="center"/>
          </w:tcPr>
          <w:p w14:paraId="6BDC1B43"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1.276</w:t>
            </w:r>
          </w:p>
        </w:tc>
        <w:tc>
          <w:tcPr>
            <w:tcW w:w="487" w:type="pct"/>
            <w:vAlign w:val="center"/>
          </w:tcPr>
          <w:p w14:paraId="760ECA41"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1.302</w:t>
            </w:r>
          </w:p>
        </w:tc>
        <w:tc>
          <w:tcPr>
            <w:tcW w:w="482" w:type="pct"/>
            <w:vAlign w:val="center"/>
          </w:tcPr>
          <w:p w14:paraId="307215A0"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1.328</w:t>
            </w:r>
          </w:p>
        </w:tc>
        <w:tc>
          <w:tcPr>
            <w:tcW w:w="482" w:type="pct"/>
            <w:vAlign w:val="center"/>
          </w:tcPr>
          <w:p w14:paraId="23B47843"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1.354</w:t>
            </w:r>
          </w:p>
        </w:tc>
      </w:tr>
      <w:tr w:rsidR="00C86B6B" w:rsidRPr="0046186E" w14:paraId="133E2B27" w14:textId="77777777" w:rsidTr="00526671">
        <w:trPr>
          <w:trHeight w:val="315"/>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2441F100"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Geliri</w:t>
            </w:r>
          </w:p>
        </w:tc>
        <w:tc>
          <w:tcPr>
            <w:tcW w:w="485" w:type="pct"/>
            <w:vAlign w:val="center"/>
          </w:tcPr>
          <w:p w14:paraId="10C74559"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1.647.300</w:t>
            </w:r>
          </w:p>
        </w:tc>
        <w:tc>
          <w:tcPr>
            <w:tcW w:w="485" w:type="pct"/>
            <w:vAlign w:val="center"/>
          </w:tcPr>
          <w:p w14:paraId="47BC3196"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3.360.492</w:t>
            </w:r>
          </w:p>
        </w:tc>
        <w:tc>
          <w:tcPr>
            <w:tcW w:w="485" w:type="pct"/>
            <w:vAlign w:val="center"/>
          </w:tcPr>
          <w:p w14:paraId="19C7218F"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3.427.702</w:t>
            </w:r>
          </w:p>
        </w:tc>
        <w:tc>
          <w:tcPr>
            <w:tcW w:w="485" w:type="pct"/>
            <w:vAlign w:val="center"/>
          </w:tcPr>
          <w:p w14:paraId="075F2B2B"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3.496.256</w:t>
            </w:r>
          </w:p>
        </w:tc>
        <w:tc>
          <w:tcPr>
            <w:tcW w:w="485" w:type="pct"/>
            <w:vAlign w:val="center"/>
          </w:tcPr>
          <w:p w14:paraId="6907B748"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3.566.181</w:t>
            </w:r>
          </w:p>
        </w:tc>
        <w:tc>
          <w:tcPr>
            <w:tcW w:w="485" w:type="pct"/>
            <w:vAlign w:val="center"/>
          </w:tcPr>
          <w:p w14:paraId="680F3ADE"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3.637.505</w:t>
            </w:r>
          </w:p>
        </w:tc>
        <w:tc>
          <w:tcPr>
            <w:tcW w:w="487" w:type="pct"/>
            <w:vAlign w:val="center"/>
          </w:tcPr>
          <w:p w14:paraId="2B523E33"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3.710.255</w:t>
            </w:r>
          </w:p>
        </w:tc>
        <w:tc>
          <w:tcPr>
            <w:tcW w:w="482" w:type="pct"/>
            <w:vAlign w:val="center"/>
          </w:tcPr>
          <w:p w14:paraId="0D29056B"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3.784.460</w:t>
            </w:r>
          </w:p>
        </w:tc>
        <w:tc>
          <w:tcPr>
            <w:tcW w:w="482" w:type="pct"/>
            <w:vAlign w:val="center"/>
          </w:tcPr>
          <w:p w14:paraId="79C19A02"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3.860.149</w:t>
            </w:r>
          </w:p>
        </w:tc>
      </w:tr>
      <w:tr w:rsidR="00BD7B49" w:rsidRPr="0046186E" w14:paraId="33A5A7CB"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36" w:type="pct"/>
            <w:gridSpan w:val="8"/>
            <w:shd w:val="clear" w:color="auto" w:fill="70AD47" w:themeFill="accent6"/>
            <w:vAlign w:val="center"/>
            <w:hideMark/>
          </w:tcPr>
          <w:p w14:paraId="530A2459" w14:textId="77777777" w:rsidR="00BD7B49" w:rsidRPr="0046186E" w:rsidRDefault="00BD7B49" w:rsidP="00BD7B49">
            <w:pPr>
              <w:widowControl/>
              <w:spacing w:line="240" w:lineRule="auto"/>
              <w:jc w:val="center"/>
              <w:rPr>
                <w:rFonts w:eastAsia="Times New Roman" w:cs="Times New Roman"/>
                <w:b w:val="0"/>
                <w:bCs w:val="0"/>
                <w:lang w:eastAsia="tr-TR"/>
              </w:rPr>
            </w:pPr>
            <w:r w:rsidRPr="0046186E">
              <w:rPr>
                <w:rFonts w:eastAsia="Times New Roman" w:cs="Times New Roman"/>
                <w:color w:val="FFFFFF" w:themeColor="background1"/>
                <w:lang w:eastAsia="tr-TR"/>
              </w:rPr>
              <w:lastRenderedPageBreak/>
              <w:t>Yönetim Geliri</w:t>
            </w:r>
          </w:p>
        </w:tc>
        <w:tc>
          <w:tcPr>
            <w:tcW w:w="482" w:type="pct"/>
            <w:shd w:val="clear" w:color="auto" w:fill="70AD47" w:themeFill="accent6"/>
            <w:vAlign w:val="center"/>
          </w:tcPr>
          <w:p w14:paraId="4721587A"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482" w:type="pct"/>
            <w:shd w:val="clear" w:color="auto" w:fill="70AD47" w:themeFill="accent6"/>
            <w:vAlign w:val="center"/>
          </w:tcPr>
          <w:p w14:paraId="654C1A9B" w14:textId="77777777" w:rsidR="00BD7B49" w:rsidRPr="0046186E" w:rsidRDefault="00BD7B49" w:rsidP="00BD7B4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C86B6B" w:rsidRPr="0046186E" w14:paraId="2B2196CD" w14:textId="77777777" w:rsidTr="00526671">
        <w:trPr>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7522D768"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Miktarı</w:t>
            </w:r>
          </w:p>
        </w:tc>
        <w:tc>
          <w:tcPr>
            <w:tcW w:w="485" w:type="pct"/>
            <w:vAlign w:val="center"/>
          </w:tcPr>
          <w:p w14:paraId="54AEA79E"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90</w:t>
            </w:r>
          </w:p>
        </w:tc>
        <w:tc>
          <w:tcPr>
            <w:tcW w:w="485" w:type="pct"/>
            <w:vAlign w:val="center"/>
          </w:tcPr>
          <w:p w14:paraId="4B613589"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6B4F9A24"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67D93AF5"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13B7A7CB"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5" w:type="pct"/>
            <w:vAlign w:val="center"/>
          </w:tcPr>
          <w:p w14:paraId="07ACC19C"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7" w:type="pct"/>
            <w:vAlign w:val="center"/>
          </w:tcPr>
          <w:p w14:paraId="098C2D41"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2" w:type="pct"/>
            <w:vAlign w:val="center"/>
          </w:tcPr>
          <w:p w14:paraId="61B0D733"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c>
          <w:tcPr>
            <w:tcW w:w="482" w:type="pct"/>
            <w:vAlign w:val="center"/>
          </w:tcPr>
          <w:p w14:paraId="583CAF65"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180</w:t>
            </w:r>
          </w:p>
        </w:tc>
      </w:tr>
      <w:tr w:rsidR="00C86B6B" w:rsidRPr="0046186E" w14:paraId="6291C8A7" w14:textId="77777777" w:rsidTr="005266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42A2F989"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Fiyatı</w:t>
            </w:r>
          </w:p>
        </w:tc>
        <w:tc>
          <w:tcPr>
            <w:tcW w:w="485" w:type="pct"/>
            <w:vAlign w:val="center"/>
          </w:tcPr>
          <w:p w14:paraId="014BC60E"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425</w:t>
            </w:r>
          </w:p>
        </w:tc>
        <w:tc>
          <w:tcPr>
            <w:tcW w:w="485" w:type="pct"/>
            <w:vAlign w:val="center"/>
          </w:tcPr>
          <w:p w14:paraId="52F9ACED"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434</w:t>
            </w:r>
          </w:p>
        </w:tc>
        <w:tc>
          <w:tcPr>
            <w:tcW w:w="485" w:type="pct"/>
            <w:vAlign w:val="center"/>
          </w:tcPr>
          <w:p w14:paraId="4F6BCF86"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442</w:t>
            </w:r>
          </w:p>
        </w:tc>
        <w:tc>
          <w:tcPr>
            <w:tcW w:w="485" w:type="pct"/>
            <w:vAlign w:val="center"/>
          </w:tcPr>
          <w:p w14:paraId="76051B4C"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451</w:t>
            </w:r>
          </w:p>
        </w:tc>
        <w:tc>
          <w:tcPr>
            <w:tcW w:w="485" w:type="pct"/>
            <w:vAlign w:val="center"/>
          </w:tcPr>
          <w:p w14:paraId="3CF527B9"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460</w:t>
            </w:r>
          </w:p>
        </w:tc>
        <w:tc>
          <w:tcPr>
            <w:tcW w:w="485" w:type="pct"/>
            <w:vAlign w:val="center"/>
          </w:tcPr>
          <w:p w14:paraId="2401BA74"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469</w:t>
            </w:r>
          </w:p>
        </w:tc>
        <w:tc>
          <w:tcPr>
            <w:tcW w:w="487" w:type="pct"/>
            <w:vAlign w:val="center"/>
          </w:tcPr>
          <w:p w14:paraId="715AAA3C"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479</w:t>
            </w:r>
          </w:p>
        </w:tc>
        <w:tc>
          <w:tcPr>
            <w:tcW w:w="482" w:type="pct"/>
            <w:vAlign w:val="center"/>
          </w:tcPr>
          <w:p w14:paraId="3E41C58B"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488</w:t>
            </w:r>
          </w:p>
        </w:tc>
        <w:tc>
          <w:tcPr>
            <w:tcW w:w="482" w:type="pct"/>
            <w:vAlign w:val="center"/>
          </w:tcPr>
          <w:p w14:paraId="7C44482C" w14:textId="77777777" w:rsidR="00C86B6B" w:rsidRPr="0046186E" w:rsidRDefault="00C86B6B" w:rsidP="00C86B6B">
            <w:pPr>
              <w:jc w:val="center"/>
              <w:cnfStyle w:val="000000100000" w:firstRow="0" w:lastRow="0" w:firstColumn="0" w:lastColumn="0" w:oddVBand="0" w:evenVBand="0" w:oddHBand="1" w:evenHBand="0" w:firstRowFirstColumn="0" w:firstRowLastColumn="0" w:lastRowFirstColumn="0" w:lastRowLastColumn="0"/>
            </w:pPr>
            <w:r>
              <w:t>498</w:t>
            </w:r>
          </w:p>
        </w:tc>
      </w:tr>
      <w:tr w:rsidR="00C86B6B" w:rsidRPr="0046186E" w14:paraId="403AFDE1" w14:textId="77777777" w:rsidTr="00526671">
        <w:trPr>
          <w:trHeight w:val="315"/>
          <w:jc w:val="center"/>
        </w:trPr>
        <w:tc>
          <w:tcPr>
            <w:cnfStyle w:val="001000000000" w:firstRow="0" w:lastRow="0" w:firstColumn="1" w:lastColumn="0" w:oddVBand="0" w:evenVBand="0" w:oddHBand="0" w:evenHBand="0" w:firstRowFirstColumn="0" w:firstRowLastColumn="0" w:lastRowFirstColumn="0" w:lastRowLastColumn="0"/>
            <w:tcW w:w="639" w:type="pct"/>
            <w:vAlign w:val="center"/>
            <w:hideMark/>
          </w:tcPr>
          <w:p w14:paraId="0DCB9480" w14:textId="77777777" w:rsidR="00C86B6B" w:rsidRPr="0046186E" w:rsidRDefault="00C86B6B" w:rsidP="00C86B6B">
            <w:pPr>
              <w:widowControl/>
              <w:spacing w:line="240" w:lineRule="auto"/>
              <w:jc w:val="center"/>
              <w:rPr>
                <w:rFonts w:eastAsia="Times New Roman" w:cs="Times New Roman"/>
                <w:lang w:eastAsia="tr-TR"/>
              </w:rPr>
            </w:pPr>
            <w:r w:rsidRPr="0046186E">
              <w:rPr>
                <w:rFonts w:eastAsia="Times New Roman" w:cs="Times New Roman"/>
                <w:lang w:eastAsia="tr-TR"/>
              </w:rPr>
              <w:t>Satış Geliri</w:t>
            </w:r>
          </w:p>
        </w:tc>
        <w:tc>
          <w:tcPr>
            <w:tcW w:w="485" w:type="pct"/>
            <w:vAlign w:val="center"/>
          </w:tcPr>
          <w:p w14:paraId="560CA035"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605.625</w:t>
            </w:r>
          </w:p>
        </w:tc>
        <w:tc>
          <w:tcPr>
            <w:tcW w:w="485" w:type="pct"/>
            <w:vAlign w:val="center"/>
          </w:tcPr>
          <w:p w14:paraId="3D6AE373"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1.235.475</w:t>
            </w:r>
          </w:p>
        </w:tc>
        <w:tc>
          <w:tcPr>
            <w:tcW w:w="485" w:type="pct"/>
            <w:vAlign w:val="center"/>
          </w:tcPr>
          <w:p w14:paraId="48A49695"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1.260.185</w:t>
            </w:r>
          </w:p>
        </w:tc>
        <w:tc>
          <w:tcPr>
            <w:tcW w:w="485" w:type="pct"/>
            <w:vAlign w:val="center"/>
          </w:tcPr>
          <w:p w14:paraId="6D31A9DE"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1.285.388</w:t>
            </w:r>
          </w:p>
        </w:tc>
        <w:tc>
          <w:tcPr>
            <w:tcW w:w="485" w:type="pct"/>
            <w:vAlign w:val="center"/>
          </w:tcPr>
          <w:p w14:paraId="254E9E64"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1.311.096</w:t>
            </w:r>
          </w:p>
        </w:tc>
        <w:tc>
          <w:tcPr>
            <w:tcW w:w="485" w:type="pct"/>
            <w:vAlign w:val="center"/>
          </w:tcPr>
          <w:p w14:paraId="541F15CE"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1.337.318</w:t>
            </w:r>
          </w:p>
        </w:tc>
        <w:tc>
          <w:tcPr>
            <w:tcW w:w="487" w:type="pct"/>
            <w:vAlign w:val="center"/>
          </w:tcPr>
          <w:p w14:paraId="47945182"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1.364.064</w:t>
            </w:r>
          </w:p>
        </w:tc>
        <w:tc>
          <w:tcPr>
            <w:tcW w:w="482" w:type="pct"/>
            <w:vAlign w:val="center"/>
          </w:tcPr>
          <w:p w14:paraId="2007C19E"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1.391.346</w:t>
            </w:r>
          </w:p>
        </w:tc>
        <w:tc>
          <w:tcPr>
            <w:tcW w:w="482" w:type="pct"/>
            <w:vAlign w:val="center"/>
          </w:tcPr>
          <w:p w14:paraId="649B989F" w14:textId="77777777" w:rsidR="00C86B6B" w:rsidRPr="0046186E" w:rsidRDefault="00C86B6B" w:rsidP="00C86B6B">
            <w:pPr>
              <w:jc w:val="center"/>
              <w:cnfStyle w:val="000000000000" w:firstRow="0" w:lastRow="0" w:firstColumn="0" w:lastColumn="0" w:oddVBand="0" w:evenVBand="0" w:oddHBand="0" w:evenHBand="0" w:firstRowFirstColumn="0" w:firstRowLastColumn="0" w:lastRowFirstColumn="0" w:lastRowLastColumn="0"/>
            </w:pPr>
            <w:r>
              <w:t>1.419.172</w:t>
            </w:r>
          </w:p>
        </w:tc>
      </w:tr>
    </w:tbl>
    <w:p w14:paraId="322A6CB7" w14:textId="77777777" w:rsidR="00C86B6B" w:rsidRDefault="00C04762" w:rsidP="00BD7B49">
      <w:pPr>
        <w:spacing w:before="240"/>
        <w:rPr>
          <w:rFonts w:eastAsia="Times New Roman" w:cs="Times New Roman"/>
          <w:lang w:eastAsia="tr-TR"/>
        </w:rPr>
      </w:pPr>
      <w:r w:rsidRPr="0046186E">
        <w:fldChar w:fldCharType="end"/>
      </w:r>
      <w:r w:rsidR="0082387E" w:rsidRPr="0046186E">
        <w:rPr>
          <w:rFonts w:eastAsia="Times New Roman" w:cs="Times New Roman"/>
          <w:lang w:eastAsia="tr-TR"/>
        </w:rPr>
        <w:t>Tabloda hizmet düzeyine göre yıllar itibariyle satış miktarı, satış fiyatı, satış geliri bilgileri özetlenmiştir.</w:t>
      </w:r>
      <w:r w:rsidR="00C86B6B">
        <w:rPr>
          <w:rFonts w:eastAsia="Times New Roman" w:cs="Times New Roman"/>
          <w:lang w:eastAsia="tr-TR"/>
        </w:rPr>
        <w:t xml:space="preserve"> </w:t>
      </w:r>
    </w:p>
    <w:p w14:paraId="2099895D" w14:textId="77777777" w:rsidR="00BD7B49" w:rsidRPr="00C86B6B" w:rsidRDefault="00C86B6B" w:rsidP="00C86B6B">
      <w:pPr>
        <w:spacing w:before="240" w:after="240"/>
        <w:rPr>
          <w:rFonts w:eastAsia="Times New Roman" w:cs="Times New Roman"/>
          <w:lang w:eastAsia="tr-TR"/>
        </w:rPr>
      </w:pPr>
      <w:r w:rsidRPr="00C86B6B">
        <w:rPr>
          <w:rFonts w:eastAsia="Times New Roman" w:cs="Times New Roman"/>
          <w:lang w:eastAsia="tr-TR"/>
        </w:rPr>
        <w:t>Tablodaki yakıt, su ve yönetim geliri kalemleri için belirtilen satış fiyatları yalnızca birim satış fiyatını ifade etmektedir. Bu başlıklar için elde edilen satış geliri hesabının ayrıntıları ilgili diğer kısımlarda verilmiştir.</w:t>
      </w:r>
    </w:p>
    <w:p w14:paraId="3D37894E" w14:textId="77777777" w:rsidR="00952770" w:rsidRPr="0046186E" w:rsidRDefault="00535F17" w:rsidP="00952770">
      <w:pPr>
        <w:pStyle w:val="Balk3"/>
      </w:pPr>
      <w:bookmarkStart w:id="80" w:name="_Toc18340736"/>
      <w:r w:rsidRPr="0046186E">
        <w:t>Üretim Programı</w:t>
      </w:r>
      <w:bookmarkEnd w:id="80"/>
      <w:r w:rsidR="00C04762" w:rsidRPr="0046186E">
        <w:fldChar w:fldCharType="begin"/>
      </w:r>
      <w:r w:rsidR="00952770" w:rsidRPr="0046186E">
        <w:instrText xml:space="preserve"> LINK Excel.SheetMacroEnabled.12 "D:\\PROJE HAZIRLIK\\2019\\Fizibiliteler\\Aksaray TSO\\Aksaray TSO Fizibilite Excel 4.8.19.xlsm" "6.2.1. Tam Kap. Üretim!R1C1:R11C14" \a \f 4 \h  \* MERGEFORMAT </w:instrText>
      </w:r>
      <w:r w:rsidR="00C04762" w:rsidRPr="0046186E">
        <w:fldChar w:fldCharType="separate"/>
      </w:r>
    </w:p>
    <w:p w14:paraId="169B4AFB" w14:textId="3BE9D463" w:rsidR="00E36477" w:rsidRPr="0046186E" w:rsidRDefault="00E36477" w:rsidP="00E36477">
      <w:pPr>
        <w:pStyle w:val="ResimYazs"/>
        <w:keepNext/>
        <w:spacing w:after="0"/>
        <w:rPr>
          <w:b w:val="0"/>
          <w:i/>
          <w:sz w:val="20"/>
        </w:rPr>
      </w:pPr>
      <w:bookmarkStart w:id="81" w:name="_Toc2221504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38</w:t>
      </w:r>
      <w:r w:rsidRPr="0046186E">
        <w:rPr>
          <w:b w:val="0"/>
          <w:i/>
          <w:sz w:val="20"/>
        </w:rPr>
        <w:fldChar w:fldCharType="end"/>
      </w:r>
      <w:r w:rsidRPr="0046186E">
        <w:rPr>
          <w:b w:val="0"/>
          <w:i/>
          <w:sz w:val="20"/>
        </w:rPr>
        <w:t xml:space="preserve"> - İlk Faaliyet Yılında Tam (Teorik) Kapasitedeki Hizmet Düzeyi</w:t>
      </w:r>
      <w:bookmarkEnd w:id="81"/>
    </w:p>
    <w:tbl>
      <w:tblPr>
        <w:tblStyle w:val="KlavuzuTablo4-Vurgu61"/>
        <w:tblW w:w="5000" w:type="pct"/>
        <w:jc w:val="center"/>
        <w:tblLook w:val="04A0" w:firstRow="1" w:lastRow="0" w:firstColumn="1" w:lastColumn="0" w:noHBand="0" w:noVBand="1"/>
      </w:tblPr>
      <w:tblGrid>
        <w:gridCol w:w="2548"/>
        <w:gridCol w:w="718"/>
        <w:gridCol w:w="825"/>
        <w:gridCol w:w="823"/>
        <w:gridCol w:w="826"/>
        <w:gridCol w:w="828"/>
        <w:gridCol w:w="986"/>
        <w:gridCol w:w="1047"/>
        <w:gridCol w:w="963"/>
        <w:gridCol w:w="826"/>
        <w:gridCol w:w="826"/>
        <w:gridCol w:w="831"/>
        <w:gridCol w:w="831"/>
        <w:gridCol w:w="1114"/>
      </w:tblGrid>
      <w:tr w:rsidR="00952770" w:rsidRPr="0046186E" w14:paraId="1365C655" w14:textId="77777777" w:rsidTr="00E3647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14"/>
            <w:vAlign w:val="center"/>
            <w:hideMark/>
          </w:tcPr>
          <w:p w14:paraId="5E984A43" w14:textId="77777777" w:rsidR="00952770" w:rsidRPr="0046186E" w:rsidRDefault="00952770" w:rsidP="00952770">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İlk Faaliyet Yılında Tam (Teorik) Kapasitedeki Hizmet Düzeyi</w:t>
            </w:r>
          </w:p>
        </w:tc>
      </w:tr>
      <w:tr w:rsidR="00952770" w:rsidRPr="0046186E" w14:paraId="77DE60C0" w14:textId="77777777" w:rsidTr="009F046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1" w:type="pct"/>
            <w:vAlign w:val="center"/>
          </w:tcPr>
          <w:p w14:paraId="42766420" w14:textId="77777777" w:rsidR="00952770" w:rsidRPr="0046186E" w:rsidRDefault="00952770" w:rsidP="00952770">
            <w:pPr>
              <w:widowControl/>
              <w:spacing w:line="240" w:lineRule="auto"/>
              <w:jc w:val="left"/>
              <w:rPr>
                <w:rFonts w:eastAsia="Times New Roman" w:cs="Times New Roman"/>
                <w:bCs w:val="0"/>
                <w:lang w:eastAsia="tr-TR"/>
              </w:rPr>
            </w:pPr>
          </w:p>
        </w:tc>
        <w:tc>
          <w:tcPr>
            <w:tcW w:w="257" w:type="pct"/>
            <w:vAlign w:val="center"/>
            <w:hideMark/>
          </w:tcPr>
          <w:p w14:paraId="52EBF0C6"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Ocak</w:t>
            </w:r>
          </w:p>
        </w:tc>
        <w:tc>
          <w:tcPr>
            <w:tcW w:w="295" w:type="pct"/>
            <w:vAlign w:val="center"/>
            <w:hideMark/>
          </w:tcPr>
          <w:p w14:paraId="4080AAE8"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Şubat</w:t>
            </w:r>
          </w:p>
        </w:tc>
        <w:tc>
          <w:tcPr>
            <w:tcW w:w="294" w:type="pct"/>
            <w:vAlign w:val="center"/>
            <w:hideMark/>
          </w:tcPr>
          <w:p w14:paraId="23294AFE"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Mart</w:t>
            </w:r>
          </w:p>
        </w:tc>
        <w:tc>
          <w:tcPr>
            <w:tcW w:w="295" w:type="pct"/>
            <w:vAlign w:val="center"/>
            <w:hideMark/>
          </w:tcPr>
          <w:p w14:paraId="022EBB68"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Nisan</w:t>
            </w:r>
          </w:p>
        </w:tc>
        <w:tc>
          <w:tcPr>
            <w:tcW w:w="296" w:type="pct"/>
            <w:vAlign w:val="center"/>
            <w:hideMark/>
          </w:tcPr>
          <w:p w14:paraId="55D8430C"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Mayıs</w:t>
            </w:r>
          </w:p>
        </w:tc>
        <w:tc>
          <w:tcPr>
            <w:tcW w:w="352" w:type="pct"/>
            <w:vAlign w:val="center"/>
            <w:hideMark/>
          </w:tcPr>
          <w:p w14:paraId="6490FB07"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Haziran</w:t>
            </w:r>
          </w:p>
        </w:tc>
        <w:tc>
          <w:tcPr>
            <w:tcW w:w="374" w:type="pct"/>
            <w:vAlign w:val="center"/>
            <w:hideMark/>
          </w:tcPr>
          <w:p w14:paraId="28FB19F4"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Temmuz</w:t>
            </w:r>
          </w:p>
        </w:tc>
        <w:tc>
          <w:tcPr>
            <w:tcW w:w="344" w:type="pct"/>
            <w:vAlign w:val="center"/>
            <w:hideMark/>
          </w:tcPr>
          <w:p w14:paraId="441F7A62"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Ağustos</w:t>
            </w:r>
          </w:p>
        </w:tc>
        <w:tc>
          <w:tcPr>
            <w:tcW w:w="295" w:type="pct"/>
            <w:vAlign w:val="center"/>
            <w:hideMark/>
          </w:tcPr>
          <w:p w14:paraId="06A6EC27"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Eylül</w:t>
            </w:r>
          </w:p>
        </w:tc>
        <w:tc>
          <w:tcPr>
            <w:tcW w:w="295" w:type="pct"/>
            <w:vAlign w:val="center"/>
            <w:hideMark/>
          </w:tcPr>
          <w:p w14:paraId="4CBE52E2"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Ekim</w:t>
            </w:r>
          </w:p>
        </w:tc>
        <w:tc>
          <w:tcPr>
            <w:tcW w:w="297" w:type="pct"/>
            <w:vAlign w:val="center"/>
            <w:hideMark/>
          </w:tcPr>
          <w:p w14:paraId="3C7E8337"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Kasım</w:t>
            </w:r>
          </w:p>
        </w:tc>
        <w:tc>
          <w:tcPr>
            <w:tcW w:w="297" w:type="pct"/>
            <w:vAlign w:val="center"/>
            <w:hideMark/>
          </w:tcPr>
          <w:p w14:paraId="5C7CAA06"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Aralık</w:t>
            </w:r>
          </w:p>
        </w:tc>
        <w:tc>
          <w:tcPr>
            <w:tcW w:w="398" w:type="pct"/>
            <w:vAlign w:val="center"/>
            <w:hideMark/>
          </w:tcPr>
          <w:p w14:paraId="3593883D" w14:textId="77777777" w:rsidR="00952770" w:rsidRPr="0046186E" w:rsidRDefault="00952770" w:rsidP="0095277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Toplam</w:t>
            </w:r>
          </w:p>
        </w:tc>
      </w:tr>
      <w:tr w:rsidR="002050B7" w:rsidRPr="0046186E" w14:paraId="7F47FF24"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911" w:type="pct"/>
            <w:vAlign w:val="center"/>
            <w:hideMark/>
          </w:tcPr>
          <w:p w14:paraId="2932A8BA" w14:textId="77777777" w:rsidR="002050B7" w:rsidRPr="0046186E" w:rsidRDefault="002050B7" w:rsidP="002050B7">
            <w:pPr>
              <w:widowControl/>
              <w:spacing w:line="240" w:lineRule="auto"/>
              <w:jc w:val="left"/>
              <w:rPr>
                <w:rFonts w:eastAsia="Times New Roman" w:cs="Times New Roman"/>
                <w:lang w:eastAsia="tr-TR"/>
              </w:rPr>
            </w:pPr>
            <w:r w:rsidRPr="0046186E">
              <w:rPr>
                <w:rFonts w:eastAsia="Times New Roman" w:cs="Times New Roman"/>
                <w:lang w:eastAsia="tr-TR"/>
              </w:rPr>
              <w:t>50 Dönüm Arazi</w:t>
            </w:r>
          </w:p>
        </w:tc>
        <w:tc>
          <w:tcPr>
            <w:tcW w:w="257" w:type="pct"/>
            <w:vAlign w:val="center"/>
          </w:tcPr>
          <w:p w14:paraId="177FAE88"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w:t>
            </w:r>
          </w:p>
        </w:tc>
        <w:tc>
          <w:tcPr>
            <w:tcW w:w="295" w:type="pct"/>
            <w:vAlign w:val="center"/>
          </w:tcPr>
          <w:p w14:paraId="18574B69"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w:t>
            </w:r>
          </w:p>
        </w:tc>
        <w:tc>
          <w:tcPr>
            <w:tcW w:w="294" w:type="pct"/>
            <w:vAlign w:val="center"/>
          </w:tcPr>
          <w:p w14:paraId="67F4B0D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295" w:type="pct"/>
            <w:vAlign w:val="center"/>
          </w:tcPr>
          <w:p w14:paraId="3132178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w:t>
            </w:r>
          </w:p>
        </w:tc>
        <w:tc>
          <w:tcPr>
            <w:tcW w:w="296" w:type="pct"/>
            <w:vAlign w:val="center"/>
          </w:tcPr>
          <w:p w14:paraId="69BE736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352" w:type="pct"/>
            <w:vAlign w:val="center"/>
          </w:tcPr>
          <w:p w14:paraId="4A5F42CA"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374" w:type="pct"/>
            <w:vAlign w:val="center"/>
          </w:tcPr>
          <w:p w14:paraId="43921494"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344" w:type="pct"/>
            <w:vAlign w:val="center"/>
          </w:tcPr>
          <w:p w14:paraId="562C3965"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295" w:type="pct"/>
            <w:vAlign w:val="center"/>
          </w:tcPr>
          <w:p w14:paraId="79A2CA67"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295" w:type="pct"/>
            <w:vAlign w:val="center"/>
          </w:tcPr>
          <w:p w14:paraId="753BD524"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297" w:type="pct"/>
            <w:vAlign w:val="center"/>
          </w:tcPr>
          <w:p w14:paraId="136CAC82"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297" w:type="pct"/>
            <w:vAlign w:val="center"/>
          </w:tcPr>
          <w:p w14:paraId="4B22B664"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398" w:type="pct"/>
            <w:vAlign w:val="center"/>
          </w:tcPr>
          <w:p w14:paraId="0DBBF8E4"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20</w:t>
            </w:r>
          </w:p>
        </w:tc>
      </w:tr>
      <w:tr w:rsidR="002050B7" w:rsidRPr="0046186E" w14:paraId="1C7DE7CF"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1" w:type="pct"/>
            <w:vAlign w:val="center"/>
            <w:hideMark/>
          </w:tcPr>
          <w:p w14:paraId="081410C0" w14:textId="77777777" w:rsidR="002050B7" w:rsidRPr="0046186E" w:rsidRDefault="002050B7" w:rsidP="002050B7">
            <w:pPr>
              <w:widowControl/>
              <w:spacing w:line="240" w:lineRule="auto"/>
              <w:jc w:val="left"/>
              <w:rPr>
                <w:rFonts w:eastAsia="Times New Roman" w:cs="Times New Roman"/>
                <w:lang w:eastAsia="tr-TR"/>
              </w:rPr>
            </w:pPr>
            <w:r w:rsidRPr="0046186E">
              <w:rPr>
                <w:rFonts w:eastAsia="Times New Roman" w:cs="Times New Roman"/>
                <w:lang w:eastAsia="tr-TR"/>
              </w:rPr>
              <w:t>25 Dönüm Arazi</w:t>
            </w:r>
          </w:p>
        </w:tc>
        <w:tc>
          <w:tcPr>
            <w:tcW w:w="257" w:type="pct"/>
            <w:vAlign w:val="center"/>
          </w:tcPr>
          <w:p w14:paraId="04D35538"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295" w:type="pct"/>
            <w:vAlign w:val="center"/>
          </w:tcPr>
          <w:p w14:paraId="3A78F30D"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w:t>
            </w:r>
          </w:p>
        </w:tc>
        <w:tc>
          <w:tcPr>
            <w:tcW w:w="294" w:type="pct"/>
            <w:vAlign w:val="center"/>
          </w:tcPr>
          <w:p w14:paraId="4D110BEB"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295" w:type="pct"/>
            <w:vAlign w:val="center"/>
          </w:tcPr>
          <w:p w14:paraId="22031A2D"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w:t>
            </w:r>
          </w:p>
        </w:tc>
        <w:tc>
          <w:tcPr>
            <w:tcW w:w="296" w:type="pct"/>
            <w:vAlign w:val="center"/>
          </w:tcPr>
          <w:p w14:paraId="6C100816"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352" w:type="pct"/>
            <w:vAlign w:val="center"/>
          </w:tcPr>
          <w:p w14:paraId="3E1328BB"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374" w:type="pct"/>
            <w:vAlign w:val="center"/>
          </w:tcPr>
          <w:p w14:paraId="000E67C7"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344" w:type="pct"/>
            <w:vAlign w:val="center"/>
          </w:tcPr>
          <w:p w14:paraId="43AFE89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295" w:type="pct"/>
            <w:vAlign w:val="center"/>
          </w:tcPr>
          <w:p w14:paraId="4E7B3556"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295" w:type="pct"/>
            <w:vAlign w:val="center"/>
          </w:tcPr>
          <w:p w14:paraId="67BA001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297" w:type="pct"/>
            <w:vAlign w:val="center"/>
          </w:tcPr>
          <w:p w14:paraId="65A2D9CF"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297" w:type="pct"/>
            <w:vAlign w:val="center"/>
          </w:tcPr>
          <w:p w14:paraId="338AB769"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w:t>
            </w:r>
          </w:p>
        </w:tc>
        <w:tc>
          <w:tcPr>
            <w:tcW w:w="398" w:type="pct"/>
            <w:vAlign w:val="center"/>
          </w:tcPr>
          <w:p w14:paraId="6BAB0F7C"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40</w:t>
            </w:r>
          </w:p>
        </w:tc>
      </w:tr>
      <w:tr w:rsidR="002050B7" w:rsidRPr="0046186E" w14:paraId="2B6DEA7C"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911" w:type="pct"/>
            <w:vAlign w:val="center"/>
            <w:hideMark/>
          </w:tcPr>
          <w:p w14:paraId="2532A912" w14:textId="77777777" w:rsidR="002050B7" w:rsidRPr="0046186E" w:rsidRDefault="002050B7" w:rsidP="002050B7">
            <w:pPr>
              <w:widowControl/>
              <w:spacing w:line="240" w:lineRule="auto"/>
              <w:jc w:val="left"/>
              <w:rPr>
                <w:rFonts w:eastAsia="Times New Roman" w:cs="Times New Roman"/>
                <w:lang w:eastAsia="tr-TR"/>
              </w:rPr>
            </w:pPr>
            <w:r w:rsidRPr="0046186E">
              <w:rPr>
                <w:rFonts w:eastAsia="Times New Roman" w:cs="Times New Roman"/>
                <w:lang w:eastAsia="tr-TR"/>
              </w:rPr>
              <w:t>10 Dönüm Arazi</w:t>
            </w:r>
          </w:p>
        </w:tc>
        <w:tc>
          <w:tcPr>
            <w:tcW w:w="257" w:type="pct"/>
            <w:vAlign w:val="center"/>
          </w:tcPr>
          <w:p w14:paraId="238CEC36"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w:t>
            </w:r>
          </w:p>
        </w:tc>
        <w:tc>
          <w:tcPr>
            <w:tcW w:w="295" w:type="pct"/>
            <w:vAlign w:val="center"/>
          </w:tcPr>
          <w:p w14:paraId="704E90D5"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w:t>
            </w:r>
          </w:p>
        </w:tc>
        <w:tc>
          <w:tcPr>
            <w:tcW w:w="294" w:type="pct"/>
            <w:vAlign w:val="center"/>
          </w:tcPr>
          <w:p w14:paraId="11172495"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w:t>
            </w:r>
          </w:p>
        </w:tc>
        <w:tc>
          <w:tcPr>
            <w:tcW w:w="295" w:type="pct"/>
            <w:vAlign w:val="center"/>
          </w:tcPr>
          <w:p w14:paraId="3FE31C81"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w:t>
            </w:r>
          </w:p>
        </w:tc>
        <w:tc>
          <w:tcPr>
            <w:tcW w:w="296" w:type="pct"/>
            <w:vAlign w:val="center"/>
          </w:tcPr>
          <w:p w14:paraId="06C9596F"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w:t>
            </w:r>
          </w:p>
        </w:tc>
        <w:tc>
          <w:tcPr>
            <w:tcW w:w="352" w:type="pct"/>
            <w:vAlign w:val="center"/>
          </w:tcPr>
          <w:p w14:paraId="75789F42"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w:t>
            </w:r>
          </w:p>
        </w:tc>
        <w:tc>
          <w:tcPr>
            <w:tcW w:w="374" w:type="pct"/>
            <w:vAlign w:val="center"/>
          </w:tcPr>
          <w:p w14:paraId="2F82A010"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w:t>
            </w:r>
          </w:p>
        </w:tc>
        <w:tc>
          <w:tcPr>
            <w:tcW w:w="344" w:type="pct"/>
            <w:vAlign w:val="center"/>
          </w:tcPr>
          <w:p w14:paraId="41434DAB"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w:t>
            </w:r>
          </w:p>
        </w:tc>
        <w:tc>
          <w:tcPr>
            <w:tcW w:w="295" w:type="pct"/>
            <w:vAlign w:val="center"/>
          </w:tcPr>
          <w:p w14:paraId="4E077A61"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w:t>
            </w:r>
          </w:p>
        </w:tc>
        <w:tc>
          <w:tcPr>
            <w:tcW w:w="295" w:type="pct"/>
            <w:vAlign w:val="center"/>
          </w:tcPr>
          <w:p w14:paraId="0FEEAC3D"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w:t>
            </w:r>
          </w:p>
        </w:tc>
        <w:tc>
          <w:tcPr>
            <w:tcW w:w="297" w:type="pct"/>
            <w:vAlign w:val="center"/>
          </w:tcPr>
          <w:p w14:paraId="52526132"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w:t>
            </w:r>
          </w:p>
        </w:tc>
        <w:tc>
          <w:tcPr>
            <w:tcW w:w="297" w:type="pct"/>
            <w:vAlign w:val="center"/>
          </w:tcPr>
          <w:p w14:paraId="3D67AE7B"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w:t>
            </w:r>
          </w:p>
        </w:tc>
        <w:tc>
          <w:tcPr>
            <w:tcW w:w="398" w:type="pct"/>
            <w:vAlign w:val="center"/>
          </w:tcPr>
          <w:p w14:paraId="4D9D6D10"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50</w:t>
            </w:r>
          </w:p>
        </w:tc>
      </w:tr>
      <w:tr w:rsidR="002050B7" w:rsidRPr="0046186E" w14:paraId="51A98BEB"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1" w:type="pct"/>
            <w:vAlign w:val="center"/>
            <w:hideMark/>
          </w:tcPr>
          <w:p w14:paraId="32C97190" w14:textId="77777777" w:rsidR="002050B7" w:rsidRPr="0046186E" w:rsidRDefault="002050B7" w:rsidP="002050B7">
            <w:pPr>
              <w:widowControl/>
              <w:spacing w:line="240" w:lineRule="auto"/>
              <w:jc w:val="left"/>
              <w:rPr>
                <w:rFonts w:eastAsia="Times New Roman" w:cs="Times New Roman"/>
                <w:lang w:eastAsia="tr-TR"/>
              </w:rPr>
            </w:pPr>
            <w:r w:rsidRPr="0046186E">
              <w:rPr>
                <w:rFonts w:eastAsia="Times New Roman" w:cs="Times New Roman"/>
                <w:lang w:eastAsia="tr-TR"/>
              </w:rPr>
              <w:t>5 Dönüm Arazi</w:t>
            </w:r>
          </w:p>
        </w:tc>
        <w:tc>
          <w:tcPr>
            <w:tcW w:w="257" w:type="pct"/>
            <w:vAlign w:val="center"/>
          </w:tcPr>
          <w:p w14:paraId="751664F8"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1</w:t>
            </w:r>
          </w:p>
        </w:tc>
        <w:tc>
          <w:tcPr>
            <w:tcW w:w="295" w:type="pct"/>
            <w:vAlign w:val="center"/>
          </w:tcPr>
          <w:p w14:paraId="772C7F1E"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4</w:t>
            </w:r>
          </w:p>
        </w:tc>
        <w:tc>
          <w:tcPr>
            <w:tcW w:w="294" w:type="pct"/>
            <w:vAlign w:val="center"/>
          </w:tcPr>
          <w:p w14:paraId="01159A03"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6</w:t>
            </w:r>
          </w:p>
        </w:tc>
        <w:tc>
          <w:tcPr>
            <w:tcW w:w="295" w:type="pct"/>
            <w:vAlign w:val="center"/>
          </w:tcPr>
          <w:p w14:paraId="34C21F29"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6</w:t>
            </w:r>
          </w:p>
        </w:tc>
        <w:tc>
          <w:tcPr>
            <w:tcW w:w="296" w:type="pct"/>
            <w:vAlign w:val="center"/>
          </w:tcPr>
          <w:p w14:paraId="163238F9"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6</w:t>
            </w:r>
          </w:p>
        </w:tc>
        <w:tc>
          <w:tcPr>
            <w:tcW w:w="352" w:type="pct"/>
            <w:vAlign w:val="center"/>
          </w:tcPr>
          <w:p w14:paraId="1FC0559B"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7</w:t>
            </w:r>
          </w:p>
        </w:tc>
        <w:tc>
          <w:tcPr>
            <w:tcW w:w="374" w:type="pct"/>
            <w:vAlign w:val="center"/>
          </w:tcPr>
          <w:p w14:paraId="30A0CC6D"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7</w:t>
            </w:r>
          </w:p>
        </w:tc>
        <w:tc>
          <w:tcPr>
            <w:tcW w:w="344" w:type="pct"/>
            <w:vAlign w:val="center"/>
          </w:tcPr>
          <w:p w14:paraId="23CF3AC4"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6</w:t>
            </w:r>
          </w:p>
        </w:tc>
        <w:tc>
          <w:tcPr>
            <w:tcW w:w="295" w:type="pct"/>
            <w:vAlign w:val="center"/>
          </w:tcPr>
          <w:p w14:paraId="600E4622"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7</w:t>
            </w:r>
          </w:p>
        </w:tc>
        <w:tc>
          <w:tcPr>
            <w:tcW w:w="295" w:type="pct"/>
            <w:vAlign w:val="center"/>
          </w:tcPr>
          <w:p w14:paraId="1EA56F24"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6</w:t>
            </w:r>
          </w:p>
        </w:tc>
        <w:tc>
          <w:tcPr>
            <w:tcW w:w="297" w:type="pct"/>
            <w:vAlign w:val="center"/>
          </w:tcPr>
          <w:p w14:paraId="4BA57FB6"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7</w:t>
            </w:r>
          </w:p>
        </w:tc>
        <w:tc>
          <w:tcPr>
            <w:tcW w:w="297" w:type="pct"/>
            <w:vAlign w:val="center"/>
          </w:tcPr>
          <w:p w14:paraId="27213579"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pPr>
            <w:r>
              <w:t>7</w:t>
            </w:r>
          </w:p>
        </w:tc>
        <w:tc>
          <w:tcPr>
            <w:tcW w:w="398" w:type="pct"/>
            <w:vAlign w:val="center"/>
          </w:tcPr>
          <w:p w14:paraId="400D19F4" w14:textId="77777777" w:rsidR="002050B7" w:rsidRPr="0046186E" w:rsidRDefault="002050B7" w:rsidP="002050B7">
            <w:pPr>
              <w:jc w:val="center"/>
              <w:cnfStyle w:val="000000100000" w:firstRow="0" w:lastRow="0" w:firstColumn="0" w:lastColumn="0" w:oddVBand="0" w:evenVBand="0" w:oddHBand="1" w:evenHBand="0" w:firstRowFirstColumn="0" w:firstRowLastColumn="0" w:lastRowFirstColumn="0" w:lastRowLastColumn="0"/>
              <w:rPr>
                <w:b/>
                <w:bCs/>
              </w:rPr>
            </w:pPr>
            <w:r>
              <w:rPr>
                <w:b/>
                <w:bCs/>
              </w:rPr>
              <w:t>70</w:t>
            </w:r>
          </w:p>
        </w:tc>
      </w:tr>
      <w:tr w:rsidR="002050B7" w:rsidRPr="0046186E" w14:paraId="38B5D2A2"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911" w:type="pct"/>
            <w:vAlign w:val="center"/>
            <w:hideMark/>
          </w:tcPr>
          <w:p w14:paraId="70698DE2" w14:textId="77777777" w:rsidR="002050B7" w:rsidRPr="0046186E" w:rsidRDefault="002050B7" w:rsidP="002050B7">
            <w:pPr>
              <w:widowControl/>
              <w:spacing w:line="240" w:lineRule="auto"/>
              <w:jc w:val="left"/>
              <w:rPr>
                <w:rFonts w:eastAsia="Times New Roman" w:cs="Times New Roman"/>
                <w:lang w:eastAsia="tr-TR"/>
              </w:rPr>
            </w:pPr>
            <w:r w:rsidRPr="0046186E">
              <w:rPr>
                <w:rFonts w:eastAsia="Times New Roman" w:cs="Times New Roman"/>
                <w:lang w:eastAsia="tr-TR"/>
              </w:rPr>
              <w:t>Yakıt Geliri</w:t>
            </w:r>
          </w:p>
        </w:tc>
        <w:tc>
          <w:tcPr>
            <w:tcW w:w="257" w:type="pct"/>
            <w:vAlign w:val="center"/>
          </w:tcPr>
          <w:p w14:paraId="1C751D4D"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295" w:type="pct"/>
            <w:vAlign w:val="center"/>
          </w:tcPr>
          <w:p w14:paraId="53F1D2BC"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w:t>
            </w:r>
          </w:p>
        </w:tc>
        <w:tc>
          <w:tcPr>
            <w:tcW w:w="294" w:type="pct"/>
            <w:vAlign w:val="center"/>
          </w:tcPr>
          <w:p w14:paraId="7F2E663C"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w:t>
            </w:r>
          </w:p>
        </w:tc>
        <w:tc>
          <w:tcPr>
            <w:tcW w:w="295" w:type="pct"/>
            <w:vAlign w:val="center"/>
          </w:tcPr>
          <w:p w14:paraId="32151A3D"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14</w:t>
            </w:r>
          </w:p>
        </w:tc>
        <w:tc>
          <w:tcPr>
            <w:tcW w:w="296" w:type="pct"/>
            <w:vAlign w:val="center"/>
          </w:tcPr>
          <w:p w14:paraId="6E9C552C"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w:t>
            </w:r>
          </w:p>
        </w:tc>
        <w:tc>
          <w:tcPr>
            <w:tcW w:w="352" w:type="pct"/>
            <w:vAlign w:val="center"/>
          </w:tcPr>
          <w:p w14:paraId="7E7C6FF8"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374" w:type="pct"/>
            <w:vAlign w:val="center"/>
          </w:tcPr>
          <w:p w14:paraId="06E06805"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344" w:type="pct"/>
            <w:vAlign w:val="center"/>
          </w:tcPr>
          <w:p w14:paraId="6A034315"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w:t>
            </w:r>
          </w:p>
        </w:tc>
        <w:tc>
          <w:tcPr>
            <w:tcW w:w="295" w:type="pct"/>
            <w:vAlign w:val="center"/>
          </w:tcPr>
          <w:p w14:paraId="1A317078"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295" w:type="pct"/>
            <w:vAlign w:val="center"/>
          </w:tcPr>
          <w:p w14:paraId="75B47E63"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w:t>
            </w:r>
          </w:p>
        </w:tc>
        <w:tc>
          <w:tcPr>
            <w:tcW w:w="297" w:type="pct"/>
            <w:vAlign w:val="center"/>
          </w:tcPr>
          <w:p w14:paraId="28619128"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297" w:type="pct"/>
            <w:vAlign w:val="center"/>
          </w:tcPr>
          <w:p w14:paraId="420A624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398" w:type="pct"/>
            <w:vAlign w:val="center"/>
          </w:tcPr>
          <w:p w14:paraId="236A1BB6"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180</w:t>
            </w:r>
          </w:p>
        </w:tc>
      </w:tr>
      <w:tr w:rsidR="002050B7" w:rsidRPr="0046186E" w14:paraId="736D3B3B"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11" w:type="pct"/>
            <w:vAlign w:val="center"/>
            <w:hideMark/>
          </w:tcPr>
          <w:p w14:paraId="325E6F90" w14:textId="77777777" w:rsidR="002050B7" w:rsidRPr="0046186E" w:rsidRDefault="002050B7" w:rsidP="002050B7">
            <w:pPr>
              <w:widowControl/>
              <w:spacing w:line="240" w:lineRule="auto"/>
              <w:jc w:val="left"/>
              <w:rPr>
                <w:rFonts w:eastAsia="Times New Roman" w:cs="Times New Roman"/>
                <w:lang w:eastAsia="tr-TR"/>
              </w:rPr>
            </w:pPr>
            <w:r w:rsidRPr="0046186E">
              <w:rPr>
                <w:rFonts w:eastAsia="Times New Roman" w:cs="Times New Roman"/>
                <w:lang w:eastAsia="tr-TR"/>
              </w:rPr>
              <w:t>Su Geliri</w:t>
            </w:r>
          </w:p>
        </w:tc>
        <w:tc>
          <w:tcPr>
            <w:tcW w:w="257" w:type="pct"/>
            <w:vAlign w:val="center"/>
          </w:tcPr>
          <w:p w14:paraId="6BEAB190"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w:t>
            </w:r>
          </w:p>
        </w:tc>
        <w:tc>
          <w:tcPr>
            <w:tcW w:w="295" w:type="pct"/>
            <w:vAlign w:val="center"/>
          </w:tcPr>
          <w:p w14:paraId="25AAE1BE"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w:t>
            </w:r>
          </w:p>
        </w:tc>
        <w:tc>
          <w:tcPr>
            <w:tcW w:w="294" w:type="pct"/>
            <w:vAlign w:val="center"/>
          </w:tcPr>
          <w:p w14:paraId="27A2F663"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w:t>
            </w:r>
          </w:p>
        </w:tc>
        <w:tc>
          <w:tcPr>
            <w:tcW w:w="295" w:type="pct"/>
            <w:vAlign w:val="center"/>
          </w:tcPr>
          <w:p w14:paraId="31D30EEE"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14</w:t>
            </w:r>
          </w:p>
        </w:tc>
        <w:tc>
          <w:tcPr>
            <w:tcW w:w="296" w:type="pct"/>
            <w:vAlign w:val="center"/>
          </w:tcPr>
          <w:p w14:paraId="08F08792"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w:t>
            </w:r>
          </w:p>
        </w:tc>
        <w:tc>
          <w:tcPr>
            <w:tcW w:w="352" w:type="pct"/>
            <w:vAlign w:val="center"/>
          </w:tcPr>
          <w:p w14:paraId="0E8DADFB"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w:t>
            </w:r>
          </w:p>
        </w:tc>
        <w:tc>
          <w:tcPr>
            <w:tcW w:w="374" w:type="pct"/>
            <w:vAlign w:val="center"/>
          </w:tcPr>
          <w:p w14:paraId="6C5823A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w:t>
            </w:r>
          </w:p>
        </w:tc>
        <w:tc>
          <w:tcPr>
            <w:tcW w:w="344" w:type="pct"/>
            <w:vAlign w:val="center"/>
          </w:tcPr>
          <w:p w14:paraId="0C5D146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w:t>
            </w:r>
          </w:p>
        </w:tc>
        <w:tc>
          <w:tcPr>
            <w:tcW w:w="295" w:type="pct"/>
            <w:vAlign w:val="center"/>
          </w:tcPr>
          <w:p w14:paraId="69E4F076"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w:t>
            </w:r>
          </w:p>
        </w:tc>
        <w:tc>
          <w:tcPr>
            <w:tcW w:w="295" w:type="pct"/>
            <w:vAlign w:val="center"/>
          </w:tcPr>
          <w:p w14:paraId="0EE9C36D"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w:t>
            </w:r>
          </w:p>
        </w:tc>
        <w:tc>
          <w:tcPr>
            <w:tcW w:w="297" w:type="pct"/>
            <w:vAlign w:val="center"/>
          </w:tcPr>
          <w:p w14:paraId="38FAD6EF"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w:t>
            </w:r>
          </w:p>
        </w:tc>
        <w:tc>
          <w:tcPr>
            <w:tcW w:w="297" w:type="pct"/>
            <w:vAlign w:val="center"/>
          </w:tcPr>
          <w:p w14:paraId="0A145A5B"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w:t>
            </w:r>
          </w:p>
        </w:tc>
        <w:tc>
          <w:tcPr>
            <w:tcW w:w="398" w:type="pct"/>
            <w:vAlign w:val="center"/>
          </w:tcPr>
          <w:p w14:paraId="49DB0C21"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180</w:t>
            </w:r>
          </w:p>
        </w:tc>
      </w:tr>
      <w:tr w:rsidR="002050B7" w:rsidRPr="0046186E" w14:paraId="029B2C64"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911" w:type="pct"/>
            <w:vAlign w:val="center"/>
            <w:hideMark/>
          </w:tcPr>
          <w:p w14:paraId="40864031" w14:textId="77777777" w:rsidR="002050B7" w:rsidRPr="0046186E" w:rsidRDefault="002050B7" w:rsidP="002050B7">
            <w:pPr>
              <w:widowControl/>
              <w:spacing w:line="240" w:lineRule="auto"/>
              <w:jc w:val="left"/>
              <w:rPr>
                <w:rFonts w:eastAsia="Times New Roman" w:cs="Times New Roman"/>
                <w:lang w:eastAsia="tr-TR"/>
              </w:rPr>
            </w:pPr>
            <w:r w:rsidRPr="0046186E">
              <w:rPr>
                <w:rFonts w:eastAsia="Times New Roman" w:cs="Times New Roman"/>
                <w:lang w:eastAsia="tr-TR"/>
              </w:rPr>
              <w:t>Yönetim Geliri</w:t>
            </w:r>
          </w:p>
        </w:tc>
        <w:tc>
          <w:tcPr>
            <w:tcW w:w="257" w:type="pct"/>
            <w:vAlign w:val="center"/>
          </w:tcPr>
          <w:p w14:paraId="79597815"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w:t>
            </w:r>
          </w:p>
        </w:tc>
        <w:tc>
          <w:tcPr>
            <w:tcW w:w="295" w:type="pct"/>
            <w:vAlign w:val="center"/>
          </w:tcPr>
          <w:p w14:paraId="7860A720"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w:t>
            </w:r>
          </w:p>
        </w:tc>
        <w:tc>
          <w:tcPr>
            <w:tcW w:w="294" w:type="pct"/>
            <w:vAlign w:val="center"/>
          </w:tcPr>
          <w:p w14:paraId="2EF86D3D"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w:t>
            </w:r>
          </w:p>
        </w:tc>
        <w:tc>
          <w:tcPr>
            <w:tcW w:w="295" w:type="pct"/>
            <w:vAlign w:val="center"/>
          </w:tcPr>
          <w:p w14:paraId="0B838552"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14</w:t>
            </w:r>
          </w:p>
        </w:tc>
        <w:tc>
          <w:tcPr>
            <w:tcW w:w="296" w:type="pct"/>
            <w:vAlign w:val="center"/>
          </w:tcPr>
          <w:p w14:paraId="4F9E4B31"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w:t>
            </w:r>
          </w:p>
        </w:tc>
        <w:tc>
          <w:tcPr>
            <w:tcW w:w="352" w:type="pct"/>
            <w:vAlign w:val="center"/>
          </w:tcPr>
          <w:p w14:paraId="06B77DA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374" w:type="pct"/>
            <w:vAlign w:val="center"/>
          </w:tcPr>
          <w:p w14:paraId="485D3EBF"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344" w:type="pct"/>
            <w:vAlign w:val="center"/>
          </w:tcPr>
          <w:p w14:paraId="3C3D0A9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w:t>
            </w:r>
          </w:p>
        </w:tc>
        <w:tc>
          <w:tcPr>
            <w:tcW w:w="295" w:type="pct"/>
            <w:vAlign w:val="center"/>
          </w:tcPr>
          <w:p w14:paraId="0CCD1217"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295" w:type="pct"/>
            <w:vAlign w:val="center"/>
          </w:tcPr>
          <w:p w14:paraId="323BA2CB"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w:t>
            </w:r>
          </w:p>
        </w:tc>
        <w:tc>
          <w:tcPr>
            <w:tcW w:w="297" w:type="pct"/>
            <w:vAlign w:val="center"/>
          </w:tcPr>
          <w:p w14:paraId="34E1268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297" w:type="pct"/>
            <w:vAlign w:val="center"/>
          </w:tcPr>
          <w:p w14:paraId="3C90E323"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w:t>
            </w:r>
          </w:p>
        </w:tc>
        <w:tc>
          <w:tcPr>
            <w:tcW w:w="398" w:type="pct"/>
            <w:vAlign w:val="center"/>
          </w:tcPr>
          <w:p w14:paraId="1D668F7B"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180</w:t>
            </w:r>
          </w:p>
        </w:tc>
      </w:tr>
    </w:tbl>
    <w:p w14:paraId="1602AF7A" w14:textId="77777777" w:rsidR="008840AA" w:rsidRDefault="00C04762" w:rsidP="00C21990">
      <w:pPr>
        <w:widowControl/>
        <w:spacing w:before="240" w:after="240" w:line="240" w:lineRule="auto"/>
        <w:rPr>
          <w:rFonts w:eastAsia="Times New Roman" w:cs="Times New Roman"/>
          <w:lang w:eastAsia="tr-TR"/>
        </w:rPr>
      </w:pPr>
      <w:r w:rsidRPr="0046186E">
        <w:fldChar w:fldCharType="end"/>
      </w:r>
      <w:r w:rsidR="00952770" w:rsidRPr="0046186E">
        <w:rPr>
          <w:rFonts w:eastAsia="Times New Roman" w:cs="Times New Roman"/>
          <w:lang w:eastAsia="tr-TR"/>
        </w:rPr>
        <w:t xml:space="preserve">Tabloda kapasite kullanım oranının %100 olduğu varsayımı altında ilk yılda aylar </w:t>
      </w:r>
      <w:r w:rsidR="00B13140" w:rsidRPr="0046186E">
        <w:rPr>
          <w:rFonts w:eastAsia="Times New Roman" w:cs="Times New Roman"/>
          <w:lang w:eastAsia="tr-TR"/>
        </w:rPr>
        <w:t>itibarıyla</w:t>
      </w:r>
      <w:r w:rsidR="00C21990" w:rsidRPr="0046186E">
        <w:rPr>
          <w:rFonts w:eastAsia="Times New Roman" w:cs="Times New Roman"/>
          <w:lang w:eastAsia="tr-TR"/>
        </w:rPr>
        <w:t xml:space="preserve"> hizmet miktarları verilmiştir.</w:t>
      </w:r>
    </w:p>
    <w:p w14:paraId="0012A92D" w14:textId="77777777" w:rsidR="007C1018" w:rsidRDefault="007C1018" w:rsidP="00C21990">
      <w:pPr>
        <w:widowControl/>
        <w:spacing w:before="240" w:after="240" w:line="240" w:lineRule="auto"/>
      </w:pPr>
    </w:p>
    <w:p w14:paraId="66F0E342" w14:textId="77777777" w:rsidR="002C7DAA" w:rsidRPr="0046186E" w:rsidRDefault="00C04762" w:rsidP="00C21990">
      <w:pPr>
        <w:widowControl/>
        <w:spacing w:before="240" w:after="240" w:line="240" w:lineRule="auto"/>
        <w:rPr>
          <w:rFonts w:eastAsia="Times New Roman" w:cs="Times New Roman"/>
          <w:lang w:eastAsia="tr-TR"/>
        </w:rPr>
      </w:pPr>
      <w:r w:rsidRPr="0046186E">
        <w:fldChar w:fldCharType="begin"/>
      </w:r>
      <w:r w:rsidR="002C7DAA" w:rsidRPr="0046186E">
        <w:instrText xml:space="preserve"> LINK Excel.SheetMacroEnabled.12 "D:\\PROJE HAZIRLIK\\2019\\Fizibiliteler\\Aksaray TSO\\Aksaray TSO Fizibilite Excel 4.8.19.xlsm" "6.2.1. Tam Kap. Üretim!R22C1:R28C2" \a \f 4 \h </w:instrText>
      </w:r>
      <w:r w:rsidR="00C21990" w:rsidRPr="0046186E">
        <w:instrText xml:space="preserve"> \* MERGEFORMAT </w:instrText>
      </w:r>
      <w:r w:rsidRPr="0046186E">
        <w:fldChar w:fldCharType="separate"/>
      </w:r>
    </w:p>
    <w:p w14:paraId="424B58DC" w14:textId="3DB09A54" w:rsidR="00C21990" w:rsidRPr="0046186E" w:rsidRDefault="00C21990" w:rsidP="00C21990">
      <w:pPr>
        <w:pStyle w:val="ResimYazs"/>
        <w:keepNext/>
        <w:spacing w:after="0"/>
        <w:rPr>
          <w:b w:val="0"/>
          <w:i/>
          <w:sz w:val="20"/>
        </w:rPr>
      </w:pPr>
      <w:bookmarkStart w:id="82" w:name="_Toc22215042"/>
      <w:r w:rsidRPr="0046186E">
        <w:rPr>
          <w:b w:val="0"/>
          <w:i/>
          <w:sz w:val="20"/>
        </w:rPr>
        <w:lastRenderedPageBreak/>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39</w:t>
      </w:r>
      <w:r w:rsidRPr="0046186E">
        <w:rPr>
          <w:b w:val="0"/>
          <w:i/>
          <w:sz w:val="20"/>
        </w:rPr>
        <w:fldChar w:fldCharType="end"/>
      </w:r>
      <w:r w:rsidRPr="0046186E">
        <w:rPr>
          <w:b w:val="0"/>
          <w:i/>
          <w:sz w:val="20"/>
        </w:rPr>
        <w:t xml:space="preserve"> - Kiralanacak Arazilerin Adetleri</w:t>
      </w:r>
      <w:bookmarkEnd w:id="82"/>
    </w:p>
    <w:tbl>
      <w:tblPr>
        <w:tblStyle w:val="KlavuzuTablo4-Vurgu61"/>
        <w:tblW w:w="5000" w:type="pct"/>
        <w:jc w:val="center"/>
        <w:tblLook w:val="04A0" w:firstRow="1" w:lastRow="0" w:firstColumn="1" w:lastColumn="0" w:noHBand="0" w:noVBand="1"/>
      </w:tblPr>
      <w:tblGrid>
        <w:gridCol w:w="9453"/>
        <w:gridCol w:w="4539"/>
      </w:tblGrid>
      <w:tr w:rsidR="002C7DAA" w:rsidRPr="0046186E" w14:paraId="1A266FD9" w14:textId="77777777" w:rsidTr="001E081F">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5000" w:type="pct"/>
            <w:gridSpan w:val="2"/>
            <w:vAlign w:val="center"/>
            <w:hideMark/>
          </w:tcPr>
          <w:p w14:paraId="5F9CB707" w14:textId="77777777" w:rsidR="002C7DAA" w:rsidRPr="0046186E" w:rsidRDefault="002C7DAA" w:rsidP="002C7DAA">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Kiralanacak Arazilerin Adetleri</w:t>
            </w:r>
          </w:p>
        </w:tc>
      </w:tr>
      <w:tr w:rsidR="00C47B37" w:rsidRPr="0046186E" w14:paraId="2D5029A6" w14:textId="77777777" w:rsidTr="00C219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78" w:type="pct"/>
            <w:vAlign w:val="center"/>
            <w:hideMark/>
          </w:tcPr>
          <w:p w14:paraId="4F9D8550" w14:textId="77777777" w:rsidR="00C47B37" w:rsidRPr="0046186E" w:rsidRDefault="00C47B37" w:rsidP="002C7DAA">
            <w:pPr>
              <w:widowControl/>
              <w:spacing w:line="240" w:lineRule="auto"/>
              <w:jc w:val="center"/>
              <w:rPr>
                <w:rFonts w:eastAsia="Times New Roman" w:cs="Times New Roman"/>
                <w:b w:val="0"/>
                <w:lang w:eastAsia="tr-TR"/>
              </w:rPr>
            </w:pPr>
            <w:r w:rsidRPr="0046186E">
              <w:rPr>
                <w:rFonts w:eastAsia="Times New Roman" w:cs="Times New Roman"/>
                <w:b w:val="0"/>
                <w:lang w:eastAsia="tr-TR"/>
              </w:rPr>
              <w:t>50 Dönüm Arazi</w:t>
            </w:r>
          </w:p>
        </w:tc>
        <w:tc>
          <w:tcPr>
            <w:tcW w:w="1622" w:type="pct"/>
            <w:vAlign w:val="center"/>
            <w:hideMark/>
          </w:tcPr>
          <w:p w14:paraId="691031B7" w14:textId="77777777" w:rsidR="00C47B37" w:rsidRPr="0046186E" w:rsidRDefault="00C47B37" w:rsidP="00C47B37">
            <w:pPr>
              <w:jc w:val="center"/>
              <w:cnfStyle w:val="000000100000" w:firstRow="0" w:lastRow="0" w:firstColumn="0" w:lastColumn="0" w:oddVBand="0" w:evenVBand="0" w:oddHBand="1" w:evenHBand="0" w:firstRowFirstColumn="0" w:firstRowLastColumn="0" w:lastRowFirstColumn="0" w:lastRowLastColumn="0"/>
            </w:pPr>
            <w:r w:rsidRPr="0046186E">
              <w:t>20</w:t>
            </w:r>
          </w:p>
        </w:tc>
      </w:tr>
      <w:tr w:rsidR="00C47B37" w:rsidRPr="0046186E" w14:paraId="634108B3" w14:textId="77777777" w:rsidTr="00C21990">
        <w:trPr>
          <w:trHeight w:val="300"/>
          <w:jc w:val="center"/>
        </w:trPr>
        <w:tc>
          <w:tcPr>
            <w:cnfStyle w:val="001000000000" w:firstRow="0" w:lastRow="0" w:firstColumn="1" w:lastColumn="0" w:oddVBand="0" w:evenVBand="0" w:oddHBand="0" w:evenHBand="0" w:firstRowFirstColumn="0" w:firstRowLastColumn="0" w:lastRowFirstColumn="0" w:lastRowLastColumn="0"/>
            <w:tcW w:w="3378" w:type="pct"/>
            <w:vAlign w:val="center"/>
            <w:hideMark/>
          </w:tcPr>
          <w:p w14:paraId="775A9BEB" w14:textId="77777777" w:rsidR="00C47B37" w:rsidRPr="0046186E" w:rsidRDefault="00C47B37" w:rsidP="002C7DAA">
            <w:pPr>
              <w:widowControl/>
              <w:spacing w:line="240" w:lineRule="auto"/>
              <w:jc w:val="center"/>
              <w:rPr>
                <w:rFonts w:eastAsia="Times New Roman" w:cs="Times New Roman"/>
                <w:b w:val="0"/>
                <w:lang w:eastAsia="tr-TR"/>
              </w:rPr>
            </w:pPr>
            <w:r w:rsidRPr="0046186E">
              <w:rPr>
                <w:rFonts w:eastAsia="Times New Roman" w:cs="Times New Roman"/>
                <w:b w:val="0"/>
                <w:lang w:eastAsia="tr-TR"/>
              </w:rPr>
              <w:t>25 Dönüm Arazi</w:t>
            </w:r>
          </w:p>
        </w:tc>
        <w:tc>
          <w:tcPr>
            <w:tcW w:w="1622" w:type="pct"/>
            <w:vAlign w:val="center"/>
            <w:hideMark/>
          </w:tcPr>
          <w:p w14:paraId="6A1C85AC" w14:textId="77777777" w:rsidR="00C47B37" w:rsidRPr="0046186E" w:rsidRDefault="00C47B37" w:rsidP="00C47B37">
            <w:pPr>
              <w:jc w:val="center"/>
              <w:cnfStyle w:val="000000000000" w:firstRow="0" w:lastRow="0" w:firstColumn="0" w:lastColumn="0" w:oddVBand="0" w:evenVBand="0" w:oddHBand="0" w:evenHBand="0" w:firstRowFirstColumn="0" w:firstRowLastColumn="0" w:lastRowFirstColumn="0" w:lastRowLastColumn="0"/>
            </w:pPr>
            <w:r w:rsidRPr="0046186E">
              <w:t>40</w:t>
            </w:r>
          </w:p>
        </w:tc>
      </w:tr>
      <w:tr w:rsidR="00C47B37" w:rsidRPr="0046186E" w14:paraId="5365897C" w14:textId="77777777" w:rsidTr="00C219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78" w:type="pct"/>
            <w:vAlign w:val="center"/>
            <w:hideMark/>
          </w:tcPr>
          <w:p w14:paraId="50F7A679" w14:textId="77777777" w:rsidR="00C47B37" w:rsidRPr="0046186E" w:rsidRDefault="00C47B37" w:rsidP="002C7DAA">
            <w:pPr>
              <w:widowControl/>
              <w:spacing w:line="240" w:lineRule="auto"/>
              <w:jc w:val="center"/>
              <w:rPr>
                <w:rFonts w:eastAsia="Times New Roman" w:cs="Times New Roman"/>
                <w:b w:val="0"/>
                <w:lang w:eastAsia="tr-TR"/>
              </w:rPr>
            </w:pPr>
            <w:r w:rsidRPr="0046186E">
              <w:rPr>
                <w:rFonts w:eastAsia="Times New Roman" w:cs="Times New Roman"/>
                <w:b w:val="0"/>
                <w:lang w:eastAsia="tr-TR"/>
              </w:rPr>
              <w:t>10 Dönüm Arazi</w:t>
            </w:r>
          </w:p>
        </w:tc>
        <w:tc>
          <w:tcPr>
            <w:tcW w:w="1622" w:type="pct"/>
            <w:vAlign w:val="center"/>
            <w:hideMark/>
          </w:tcPr>
          <w:p w14:paraId="47BA5BEE" w14:textId="77777777" w:rsidR="00C47B37" w:rsidRPr="0046186E" w:rsidRDefault="00C47B37" w:rsidP="00C47B37">
            <w:pPr>
              <w:jc w:val="center"/>
              <w:cnfStyle w:val="000000100000" w:firstRow="0" w:lastRow="0" w:firstColumn="0" w:lastColumn="0" w:oddVBand="0" w:evenVBand="0" w:oddHBand="1" w:evenHBand="0" w:firstRowFirstColumn="0" w:firstRowLastColumn="0" w:lastRowFirstColumn="0" w:lastRowLastColumn="0"/>
            </w:pPr>
            <w:r w:rsidRPr="0046186E">
              <w:t>50</w:t>
            </w:r>
          </w:p>
        </w:tc>
      </w:tr>
      <w:tr w:rsidR="00C47B37" w:rsidRPr="0046186E" w14:paraId="26A739B2" w14:textId="77777777" w:rsidTr="00C21990">
        <w:trPr>
          <w:trHeight w:val="300"/>
          <w:jc w:val="center"/>
        </w:trPr>
        <w:tc>
          <w:tcPr>
            <w:cnfStyle w:val="001000000000" w:firstRow="0" w:lastRow="0" w:firstColumn="1" w:lastColumn="0" w:oddVBand="0" w:evenVBand="0" w:oddHBand="0" w:evenHBand="0" w:firstRowFirstColumn="0" w:firstRowLastColumn="0" w:lastRowFirstColumn="0" w:lastRowLastColumn="0"/>
            <w:tcW w:w="3378" w:type="pct"/>
            <w:vAlign w:val="center"/>
            <w:hideMark/>
          </w:tcPr>
          <w:p w14:paraId="79583395" w14:textId="77777777" w:rsidR="00C47B37" w:rsidRPr="0046186E" w:rsidRDefault="00C47B37" w:rsidP="002C7DAA">
            <w:pPr>
              <w:widowControl/>
              <w:spacing w:line="240" w:lineRule="auto"/>
              <w:jc w:val="center"/>
              <w:rPr>
                <w:rFonts w:eastAsia="Times New Roman" w:cs="Times New Roman"/>
                <w:b w:val="0"/>
                <w:lang w:eastAsia="tr-TR"/>
              </w:rPr>
            </w:pPr>
            <w:r w:rsidRPr="0046186E">
              <w:rPr>
                <w:rFonts w:eastAsia="Times New Roman" w:cs="Times New Roman"/>
                <w:b w:val="0"/>
                <w:lang w:eastAsia="tr-TR"/>
              </w:rPr>
              <w:t>5 Dönüm Arazi</w:t>
            </w:r>
          </w:p>
        </w:tc>
        <w:tc>
          <w:tcPr>
            <w:tcW w:w="1622" w:type="pct"/>
            <w:vAlign w:val="center"/>
            <w:hideMark/>
          </w:tcPr>
          <w:p w14:paraId="47BFDDA7" w14:textId="77777777" w:rsidR="00C47B37" w:rsidRPr="0046186E" w:rsidRDefault="00C47B37" w:rsidP="00C47B37">
            <w:pPr>
              <w:jc w:val="center"/>
              <w:cnfStyle w:val="000000000000" w:firstRow="0" w:lastRow="0" w:firstColumn="0" w:lastColumn="0" w:oddVBand="0" w:evenVBand="0" w:oddHBand="0" w:evenHBand="0" w:firstRowFirstColumn="0" w:firstRowLastColumn="0" w:lastRowFirstColumn="0" w:lastRowLastColumn="0"/>
            </w:pPr>
            <w:r w:rsidRPr="0046186E">
              <w:t>70</w:t>
            </w:r>
          </w:p>
        </w:tc>
      </w:tr>
      <w:tr w:rsidR="002C7DAA" w:rsidRPr="0046186E" w14:paraId="46684703" w14:textId="77777777" w:rsidTr="00C219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78" w:type="pct"/>
            <w:vAlign w:val="center"/>
            <w:hideMark/>
          </w:tcPr>
          <w:p w14:paraId="785D15F6" w14:textId="77777777" w:rsidR="002C7DAA" w:rsidRPr="0046186E" w:rsidRDefault="002C7DAA" w:rsidP="002C7DAA">
            <w:pPr>
              <w:widowControl/>
              <w:spacing w:line="240" w:lineRule="auto"/>
              <w:jc w:val="right"/>
              <w:rPr>
                <w:rFonts w:eastAsia="Times New Roman" w:cs="Times New Roman"/>
                <w:bCs w:val="0"/>
                <w:lang w:eastAsia="tr-TR"/>
              </w:rPr>
            </w:pPr>
            <w:r w:rsidRPr="0046186E">
              <w:rPr>
                <w:rFonts w:eastAsia="Times New Roman" w:cs="Times New Roman"/>
                <w:bCs w:val="0"/>
                <w:lang w:eastAsia="tr-TR"/>
              </w:rPr>
              <w:t>Toplam</w:t>
            </w:r>
          </w:p>
        </w:tc>
        <w:tc>
          <w:tcPr>
            <w:tcW w:w="1622" w:type="pct"/>
            <w:vAlign w:val="center"/>
            <w:hideMark/>
          </w:tcPr>
          <w:p w14:paraId="26207654" w14:textId="77777777" w:rsidR="002C7DAA" w:rsidRPr="0046186E" w:rsidRDefault="002C7DAA" w:rsidP="002C7DA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180</w:t>
            </w:r>
          </w:p>
        </w:tc>
      </w:tr>
    </w:tbl>
    <w:p w14:paraId="29791768" w14:textId="77777777" w:rsidR="00787C6F" w:rsidRPr="0046186E" w:rsidRDefault="00C04762" w:rsidP="00C47B37">
      <w:pPr>
        <w:spacing w:before="240" w:after="240"/>
      </w:pPr>
      <w:r w:rsidRPr="0046186E">
        <w:fldChar w:fldCharType="end"/>
      </w:r>
      <w:r w:rsidR="00225E08" w:rsidRPr="0046186E">
        <w:rPr>
          <w:rFonts w:eastAsia="Times New Roman" w:cs="Times New Roman"/>
          <w:lang w:eastAsia="tr-TR"/>
        </w:rPr>
        <w:t xml:space="preserve">Arazi büyüklükleri müteşebbislere alternatifler sunabilmek ve araziyi daha verimli kullanabilmek amacıyla parselasyon çalışmalarının farklı büyüklüklere göre yapılması </w:t>
      </w:r>
      <w:r w:rsidR="00787C6F" w:rsidRPr="0046186E">
        <w:rPr>
          <w:rFonts w:eastAsia="Times New Roman" w:cs="Times New Roman"/>
          <w:lang w:eastAsia="tr-TR"/>
        </w:rPr>
        <w:t>öngörülmektedir</w:t>
      </w:r>
      <w:r w:rsidR="00225E08" w:rsidRPr="0046186E">
        <w:rPr>
          <w:rFonts w:eastAsia="Times New Roman" w:cs="Times New Roman"/>
          <w:lang w:eastAsia="tr-TR"/>
        </w:rPr>
        <w:t xml:space="preserve">. Buna göre </w:t>
      </w:r>
      <w:r w:rsidR="00C47B37" w:rsidRPr="0046186E">
        <w:rPr>
          <w:rFonts w:eastAsia="Times New Roman" w:cs="Times New Roman"/>
          <w:lang w:eastAsia="tr-TR"/>
        </w:rPr>
        <w:t xml:space="preserve">5 dönüm araziden 70 parsel, </w:t>
      </w:r>
      <w:r w:rsidR="00787C6F" w:rsidRPr="0046186E">
        <w:rPr>
          <w:rFonts w:eastAsia="Times New Roman" w:cs="Times New Roman"/>
          <w:lang w:eastAsia="tr-TR"/>
        </w:rPr>
        <w:t xml:space="preserve">10 dönüm araziden 50 parsel, </w:t>
      </w:r>
      <w:r w:rsidR="00C47B37" w:rsidRPr="0046186E">
        <w:rPr>
          <w:rFonts w:eastAsia="Times New Roman" w:cs="Times New Roman"/>
          <w:lang w:eastAsia="tr-TR"/>
        </w:rPr>
        <w:t>25 dönüm araziden 4</w:t>
      </w:r>
      <w:r w:rsidR="00787C6F" w:rsidRPr="0046186E">
        <w:rPr>
          <w:rFonts w:eastAsia="Times New Roman" w:cs="Times New Roman"/>
          <w:lang w:eastAsia="tr-TR"/>
        </w:rPr>
        <w:t xml:space="preserve">0 parsel ve </w:t>
      </w:r>
      <w:r w:rsidR="00C47B37" w:rsidRPr="0046186E">
        <w:rPr>
          <w:rFonts w:eastAsia="Times New Roman" w:cs="Times New Roman"/>
          <w:lang w:eastAsia="tr-TR"/>
        </w:rPr>
        <w:t>50</w:t>
      </w:r>
      <w:r w:rsidR="00787C6F" w:rsidRPr="0046186E">
        <w:rPr>
          <w:rFonts w:eastAsia="Times New Roman" w:cs="Times New Roman"/>
          <w:lang w:eastAsia="tr-TR"/>
        </w:rPr>
        <w:t xml:space="preserve"> dönüm ara</w:t>
      </w:r>
      <w:r w:rsidR="00C47B37" w:rsidRPr="0046186E">
        <w:rPr>
          <w:rFonts w:eastAsia="Times New Roman" w:cs="Times New Roman"/>
          <w:lang w:eastAsia="tr-TR"/>
        </w:rPr>
        <w:t>ziden 2</w:t>
      </w:r>
      <w:r w:rsidR="00787C6F" w:rsidRPr="0046186E">
        <w:rPr>
          <w:rFonts w:eastAsia="Times New Roman" w:cs="Times New Roman"/>
          <w:lang w:eastAsia="tr-TR"/>
        </w:rPr>
        <w:t>0 parsel ayrılması</w:t>
      </w:r>
      <w:r w:rsidR="00787C6F" w:rsidRPr="0046186E">
        <w:t xml:space="preserve"> planlanmıştır.</w:t>
      </w:r>
    </w:p>
    <w:p w14:paraId="2583B80A" w14:textId="346E9638" w:rsidR="00787C6F" w:rsidRPr="0046186E" w:rsidRDefault="00787C6F" w:rsidP="00787C6F">
      <w:pPr>
        <w:pStyle w:val="ResimYazs"/>
        <w:keepNext/>
        <w:spacing w:after="0"/>
        <w:rPr>
          <w:b w:val="0"/>
          <w:i/>
          <w:sz w:val="20"/>
        </w:rPr>
      </w:pPr>
      <w:bookmarkStart w:id="83" w:name="_Toc2221504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40</w:t>
      </w:r>
      <w:r w:rsidRPr="0046186E">
        <w:rPr>
          <w:b w:val="0"/>
          <w:i/>
          <w:sz w:val="20"/>
        </w:rPr>
        <w:fldChar w:fldCharType="end"/>
      </w:r>
      <w:r w:rsidRPr="0046186E">
        <w:rPr>
          <w:b w:val="0"/>
          <w:i/>
          <w:sz w:val="20"/>
        </w:rPr>
        <w:t xml:space="preserve"> - İlk Faaliyet Yılında Fiili Kapasitedeki Hizmet Düzeyi</w:t>
      </w:r>
      <w:bookmarkEnd w:id="83"/>
    </w:p>
    <w:tbl>
      <w:tblPr>
        <w:tblStyle w:val="KlavuzuTablo4-Vurgu61"/>
        <w:tblW w:w="5000" w:type="pct"/>
        <w:jc w:val="center"/>
        <w:tblLook w:val="04A0" w:firstRow="1" w:lastRow="0" w:firstColumn="1" w:lastColumn="0" w:noHBand="0" w:noVBand="1"/>
      </w:tblPr>
      <w:tblGrid>
        <w:gridCol w:w="2972"/>
        <w:gridCol w:w="753"/>
        <w:gridCol w:w="772"/>
        <w:gridCol w:w="711"/>
        <w:gridCol w:w="758"/>
        <w:gridCol w:w="800"/>
        <w:gridCol w:w="1016"/>
        <w:gridCol w:w="1086"/>
        <w:gridCol w:w="1021"/>
        <w:gridCol w:w="719"/>
        <w:gridCol w:w="730"/>
        <w:gridCol w:w="840"/>
        <w:gridCol w:w="840"/>
        <w:gridCol w:w="974"/>
      </w:tblGrid>
      <w:tr w:rsidR="00906BC0" w:rsidRPr="0046186E" w14:paraId="6BE2DC60" w14:textId="77777777" w:rsidTr="002050B7">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49382782" w14:textId="77777777" w:rsidR="00906BC0" w:rsidRPr="0046186E" w:rsidRDefault="00906BC0" w:rsidP="002050B7">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 Fiili Kapasitedeki Hizmet Düzeyi</w:t>
            </w:r>
          </w:p>
        </w:tc>
        <w:tc>
          <w:tcPr>
            <w:tcW w:w="269" w:type="pct"/>
            <w:vAlign w:val="center"/>
            <w:hideMark/>
          </w:tcPr>
          <w:p w14:paraId="0A5071D5"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Ocak</w:t>
            </w:r>
          </w:p>
        </w:tc>
        <w:tc>
          <w:tcPr>
            <w:tcW w:w="276" w:type="pct"/>
            <w:vAlign w:val="center"/>
            <w:hideMark/>
          </w:tcPr>
          <w:p w14:paraId="4B2BB66B"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254" w:type="pct"/>
            <w:vAlign w:val="center"/>
            <w:hideMark/>
          </w:tcPr>
          <w:p w14:paraId="67020FFE"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271" w:type="pct"/>
            <w:vAlign w:val="center"/>
            <w:hideMark/>
          </w:tcPr>
          <w:p w14:paraId="552C7D68"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286" w:type="pct"/>
            <w:vAlign w:val="center"/>
            <w:hideMark/>
          </w:tcPr>
          <w:p w14:paraId="26D3DB78"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363" w:type="pct"/>
            <w:vAlign w:val="center"/>
            <w:hideMark/>
          </w:tcPr>
          <w:p w14:paraId="28975885"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388" w:type="pct"/>
            <w:vAlign w:val="center"/>
            <w:hideMark/>
          </w:tcPr>
          <w:p w14:paraId="512BBC8F"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365" w:type="pct"/>
            <w:vAlign w:val="center"/>
            <w:hideMark/>
          </w:tcPr>
          <w:p w14:paraId="15ED966A"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257" w:type="pct"/>
            <w:vAlign w:val="center"/>
            <w:hideMark/>
          </w:tcPr>
          <w:p w14:paraId="56B01987"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261" w:type="pct"/>
            <w:vAlign w:val="center"/>
            <w:hideMark/>
          </w:tcPr>
          <w:p w14:paraId="3CD032A6"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00" w:type="pct"/>
            <w:vAlign w:val="center"/>
            <w:hideMark/>
          </w:tcPr>
          <w:p w14:paraId="1A33E5A5"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00" w:type="pct"/>
            <w:vAlign w:val="center"/>
            <w:hideMark/>
          </w:tcPr>
          <w:p w14:paraId="53FDAE87"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348" w:type="pct"/>
            <w:vAlign w:val="center"/>
            <w:hideMark/>
          </w:tcPr>
          <w:p w14:paraId="461D44BD" w14:textId="77777777" w:rsidR="00906BC0" w:rsidRPr="0046186E" w:rsidRDefault="00906BC0" w:rsidP="00906BC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w:t>
            </w:r>
          </w:p>
        </w:tc>
      </w:tr>
      <w:tr w:rsidR="002050B7" w:rsidRPr="0046186E" w14:paraId="47DB50D9" w14:textId="77777777" w:rsidTr="00205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792D4748" w14:textId="77777777" w:rsidR="002050B7" w:rsidRPr="0046186E" w:rsidRDefault="002050B7" w:rsidP="002050B7">
            <w:pPr>
              <w:widowControl/>
              <w:spacing w:line="240" w:lineRule="auto"/>
              <w:jc w:val="center"/>
              <w:rPr>
                <w:rFonts w:eastAsia="Times New Roman" w:cs="Times New Roman"/>
                <w:lang w:eastAsia="tr-TR"/>
              </w:rPr>
            </w:pPr>
            <w:r w:rsidRPr="0046186E">
              <w:rPr>
                <w:rFonts w:eastAsia="Times New Roman" w:cs="Times New Roman"/>
                <w:lang w:eastAsia="tr-TR"/>
              </w:rPr>
              <w:t>50 Dönüm Arazi</w:t>
            </w:r>
          </w:p>
        </w:tc>
        <w:tc>
          <w:tcPr>
            <w:tcW w:w="269" w:type="pct"/>
            <w:vAlign w:val="center"/>
          </w:tcPr>
          <w:p w14:paraId="59149176"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0,00</w:t>
            </w:r>
          </w:p>
        </w:tc>
        <w:tc>
          <w:tcPr>
            <w:tcW w:w="276" w:type="pct"/>
            <w:vAlign w:val="center"/>
          </w:tcPr>
          <w:p w14:paraId="051D42E6"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54" w:type="pct"/>
            <w:vAlign w:val="center"/>
          </w:tcPr>
          <w:p w14:paraId="4E9C1BA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71" w:type="pct"/>
            <w:vAlign w:val="center"/>
          </w:tcPr>
          <w:p w14:paraId="55DE25BE"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86" w:type="pct"/>
            <w:vAlign w:val="center"/>
          </w:tcPr>
          <w:p w14:paraId="465AD3D2"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63" w:type="pct"/>
            <w:vAlign w:val="center"/>
          </w:tcPr>
          <w:p w14:paraId="257D0B6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88" w:type="pct"/>
            <w:vAlign w:val="center"/>
          </w:tcPr>
          <w:p w14:paraId="492B991B"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65" w:type="pct"/>
            <w:vAlign w:val="center"/>
          </w:tcPr>
          <w:p w14:paraId="289D721C"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57" w:type="pct"/>
            <w:vAlign w:val="center"/>
          </w:tcPr>
          <w:p w14:paraId="3B2F52B8"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61" w:type="pct"/>
            <w:vAlign w:val="center"/>
          </w:tcPr>
          <w:p w14:paraId="21853FAD"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00" w:type="pct"/>
            <w:vAlign w:val="center"/>
          </w:tcPr>
          <w:p w14:paraId="0FE899BB"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00" w:type="pct"/>
            <w:vAlign w:val="center"/>
          </w:tcPr>
          <w:p w14:paraId="695E5227"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348" w:type="pct"/>
            <w:vAlign w:val="center"/>
          </w:tcPr>
          <w:p w14:paraId="62829D59"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10,00</w:t>
            </w:r>
          </w:p>
        </w:tc>
      </w:tr>
      <w:tr w:rsidR="002050B7" w:rsidRPr="0046186E" w14:paraId="47E78CA3" w14:textId="77777777" w:rsidTr="002050B7">
        <w:trPr>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43B975CA" w14:textId="77777777" w:rsidR="002050B7" w:rsidRPr="0046186E" w:rsidRDefault="002050B7" w:rsidP="002050B7">
            <w:pPr>
              <w:widowControl/>
              <w:spacing w:line="240" w:lineRule="auto"/>
              <w:jc w:val="center"/>
              <w:rPr>
                <w:rFonts w:eastAsia="Times New Roman" w:cs="Times New Roman"/>
                <w:lang w:eastAsia="tr-TR"/>
              </w:rPr>
            </w:pPr>
            <w:r w:rsidRPr="0046186E">
              <w:rPr>
                <w:rFonts w:eastAsia="Times New Roman" w:cs="Times New Roman"/>
                <w:lang w:eastAsia="tr-TR"/>
              </w:rPr>
              <w:t>25 Dönüm Arazi</w:t>
            </w:r>
          </w:p>
        </w:tc>
        <w:tc>
          <w:tcPr>
            <w:tcW w:w="269" w:type="pct"/>
            <w:vAlign w:val="center"/>
          </w:tcPr>
          <w:p w14:paraId="3CE8A1DF"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0,00</w:t>
            </w:r>
          </w:p>
        </w:tc>
        <w:tc>
          <w:tcPr>
            <w:tcW w:w="276" w:type="pct"/>
            <w:vAlign w:val="center"/>
          </w:tcPr>
          <w:p w14:paraId="4396B989"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54" w:type="pct"/>
            <w:vAlign w:val="center"/>
          </w:tcPr>
          <w:p w14:paraId="0858883A"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71" w:type="pct"/>
            <w:vAlign w:val="center"/>
          </w:tcPr>
          <w:p w14:paraId="476EC92D"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86" w:type="pct"/>
            <w:vAlign w:val="center"/>
          </w:tcPr>
          <w:p w14:paraId="00288E5B"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63" w:type="pct"/>
            <w:vAlign w:val="center"/>
          </w:tcPr>
          <w:p w14:paraId="2EE9E5B8"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88" w:type="pct"/>
            <w:vAlign w:val="center"/>
          </w:tcPr>
          <w:p w14:paraId="5E1E8136"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65" w:type="pct"/>
            <w:vAlign w:val="center"/>
          </w:tcPr>
          <w:p w14:paraId="534FD3C6"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57" w:type="pct"/>
            <w:vAlign w:val="center"/>
          </w:tcPr>
          <w:p w14:paraId="387C46FF"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61" w:type="pct"/>
            <w:vAlign w:val="center"/>
          </w:tcPr>
          <w:p w14:paraId="12BC65FA"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00" w:type="pct"/>
            <w:vAlign w:val="center"/>
          </w:tcPr>
          <w:p w14:paraId="60A0EA48"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00" w:type="pct"/>
            <w:vAlign w:val="center"/>
          </w:tcPr>
          <w:p w14:paraId="1848AA6B"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348" w:type="pct"/>
            <w:vAlign w:val="center"/>
          </w:tcPr>
          <w:p w14:paraId="36BE91A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20,00</w:t>
            </w:r>
          </w:p>
        </w:tc>
      </w:tr>
      <w:tr w:rsidR="002050B7" w:rsidRPr="0046186E" w14:paraId="589AEDE3" w14:textId="77777777" w:rsidTr="00205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190B2D8C" w14:textId="77777777" w:rsidR="002050B7" w:rsidRPr="0046186E" w:rsidRDefault="002050B7" w:rsidP="002050B7">
            <w:pPr>
              <w:widowControl/>
              <w:spacing w:line="240" w:lineRule="auto"/>
              <w:jc w:val="center"/>
              <w:rPr>
                <w:rFonts w:eastAsia="Times New Roman" w:cs="Times New Roman"/>
                <w:lang w:eastAsia="tr-TR"/>
              </w:rPr>
            </w:pPr>
            <w:r w:rsidRPr="0046186E">
              <w:rPr>
                <w:rFonts w:eastAsia="Times New Roman" w:cs="Times New Roman"/>
                <w:lang w:eastAsia="tr-TR"/>
              </w:rPr>
              <w:t>10 Dönüm Arazi</w:t>
            </w:r>
          </w:p>
        </w:tc>
        <w:tc>
          <w:tcPr>
            <w:tcW w:w="269" w:type="pct"/>
            <w:vAlign w:val="center"/>
          </w:tcPr>
          <w:p w14:paraId="5CDF0FA7"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0,50</w:t>
            </w:r>
          </w:p>
        </w:tc>
        <w:tc>
          <w:tcPr>
            <w:tcW w:w="276" w:type="pct"/>
            <w:vAlign w:val="center"/>
          </w:tcPr>
          <w:p w14:paraId="7468518E"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1,50</w:t>
            </w:r>
          </w:p>
        </w:tc>
        <w:tc>
          <w:tcPr>
            <w:tcW w:w="254" w:type="pct"/>
            <w:vAlign w:val="center"/>
          </w:tcPr>
          <w:p w14:paraId="610DB742"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271" w:type="pct"/>
            <w:vAlign w:val="center"/>
          </w:tcPr>
          <w:p w14:paraId="663C56C9"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286" w:type="pct"/>
            <w:vAlign w:val="center"/>
          </w:tcPr>
          <w:p w14:paraId="33DA47DE"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363" w:type="pct"/>
            <w:vAlign w:val="center"/>
          </w:tcPr>
          <w:p w14:paraId="5803EA3C"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88" w:type="pct"/>
            <w:vAlign w:val="center"/>
          </w:tcPr>
          <w:p w14:paraId="293DF0C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65" w:type="pct"/>
            <w:vAlign w:val="center"/>
          </w:tcPr>
          <w:p w14:paraId="484B4BED"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257" w:type="pct"/>
            <w:vAlign w:val="center"/>
          </w:tcPr>
          <w:p w14:paraId="0BAC9513"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261" w:type="pct"/>
            <w:vAlign w:val="center"/>
          </w:tcPr>
          <w:p w14:paraId="76DFA26F"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w:t>
            </w:r>
          </w:p>
        </w:tc>
        <w:tc>
          <w:tcPr>
            <w:tcW w:w="300" w:type="pct"/>
            <w:vAlign w:val="center"/>
          </w:tcPr>
          <w:p w14:paraId="7C6786C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00" w:type="pct"/>
            <w:vAlign w:val="center"/>
          </w:tcPr>
          <w:p w14:paraId="2AAAE700"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2,50</w:t>
            </w:r>
          </w:p>
        </w:tc>
        <w:tc>
          <w:tcPr>
            <w:tcW w:w="348" w:type="pct"/>
            <w:vAlign w:val="center"/>
          </w:tcPr>
          <w:p w14:paraId="796CA8F6"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25,00</w:t>
            </w:r>
          </w:p>
        </w:tc>
      </w:tr>
      <w:tr w:rsidR="002050B7" w:rsidRPr="0046186E" w14:paraId="5FE6A7B6" w14:textId="77777777" w:rsidTr="002050B7">
        <w:trPr>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4AA4F581" w14:textId="77777777" w:rsidR="002050B7" w:rsidRPr="0046186E" w:rsidRDefault="002050B7" w:rsidP="002050B7">
            <w:pPr>
              <w:widowControl/>
              <w:spacing w:line="240" w:lineRule="auto"/>
              <w:jc w:val="center"/>
              <w:rPr>
                <w:rFonts w:eastAsia="Times New Roman" w:cs="Times New Roman"/>
                <w:lang w:eastAsia="tr-TR"/>
              </w:rPr>
            </w:pPr>
            <w:r w:rsidRPr="0046186E">
              <w:rPr>
                <w:rFonts w:eastAsia="Times New Roman" w:cs="Times New Roman"/>
                <w:lang w:eastAsia="tr-TR"/>
              </w:rPr>
              <w:t>5 Dönüm Arazi</w:t>
            </w:r>
          </w:p>
        </w:tc>
        <w:tc>
          <w:tcPr>
            <w:tcW w:w="269" w:type="pct"/>
            <w:vAlign w:val="center"/>
          </w:tcPr>
          <w:p w14:paraId="356B401D"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0,50</w:t>
            </w:r>
          </w:p>
        </w:tc>
        <w:tc>
          <w:tcPr>
            <w:tcW w:w="276" w:type="pct"/>
            <w:vAlign w:val="center"/>
          </w:tcPr>
          <w:p w14:paraId="6E8761BD"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w:t>
            </w:r>
          </w:p>
        </w:tc>
        <w:tc>
          <w:tcPr>
            <w:tcW w:w="254" w:type="pct"/>
            <w:vAlign w:val="center"/>
          </w:tcPr>
          <w:p w14:paraId="5ABD7B42"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71" w:type="pct"/>
            <w:vAlign w:val="center"/>
          </w:tcPr>
          <w:p w14:paraId="322E6686"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86" w:type="pct"/>
            <w:vAlign w:val="center"/>
          </w:tcPr>
          <w:p w14:paraId="391FEA76"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363" w:type="pct"/>
            <w:vAlign w:val="center"/>
          </w:tcPr>
          <w:p w14:paraId="18728B29"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88" w:type="pct"/>
            <w:vAlign w:val="center"/>
          </w:tcPr>
          <w:p w14:paraId="7D5152A5"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65" w:type="pct"/>
            <w:vAlign w:val="center"/>
          </w:tcPr>
          <w:p w14:paraId="33DC9155"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257" w:type="pct"/>
            <w:vAlign w:val="center"/>
          </w:tcPr>
          <w:p w14:paraId="2FC03A6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261" w:type="pct"/>
            <w:vAlign w:val="center"/>
          </w:tcPr>
          <w:p w14:paraId="7C8E4B8C"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c>
          <w:tcPr>
            <w:tcW w:w="300" w:type="pct"/>
            <w:vAlign w:val="center"/>
          </w:tcPr>
          <w:p w14:paraId="79F545E6"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00" w:type="pct"/>
            <w:vAlign w:val="center"/>
          </w:tcPr>
          <w:p w14:paraId="51877520"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w:t>
            </w:r>
          </w:p>
        </w:tc>
        <w:tc>
          <w:tcPr>
            <w:tcW w:w="348" w:type="pct"/>
            <w:vAlign w:val="center"/>
          </w:tcPr>
          <w:p w14:paraId="54A52E1B"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35,00</w:t>
            </w:r>
          </w:p>
        </w:tc>
      </w:tr>
      <w:tr w:rsidR="002050B7" w:rsidRPr="0046186E" w14:paraId="1D90D1A2" w14:textId="77777777" w:rsidTr="00205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2EBCCC28" w14:textId="77777777" w:rsidR="002050B7" w:rsidRPr="0046186E" w:rsidRDefault="002050B7" w:rsidP="002050B7">
            <w:pPr>
              <w:widowControl/>
              <w:spacing w:line="240" w:lineRule="auto"/>
              <w:jc w:val="center"/>
              <w:rPr>
                <w:rFonts w:eastAsia="Times New Roman" w:cs="Times New Roman"/>
                <w:lang w:eastAsia="tr-TR"/>
              </w:rPr>
            </w:pPr>
            <w:r w:rsidRPr="0046186E">
              <w:rPr>
                <w:rFonts w:eastAsia="Times New Roman" w:cs="Times New Roman"/>
                <w:lang w:eastAsia="tr-TR"/>
              </w:rPr>
              <w:t>Yakıt Geliri</w:t>
            </w:r>
          </w:p>
        </w:tc>
        <w:tc>
          <w:tcPr>
            <w:tcW w:w="269" w:type="pct"/>
            <w:vAlign w:val="center"/>
          </w:tcPr>
          <w:p w14:paraId="1BF0E89C"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76" w:type="pct"/>
            <w:vAlign w:val="center"/>
          </w:tcPr>
          <w:p w14:paraId="0418667E"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5,00</w:t>
            </w:r>
          </w:p>
        </w:tc>
        <w:tc>
          <w:tcPr>
            <w:tcW w:w="254" w:type="pct"/>
            <w:vAlign w:val="center"/>
          </w:tcPr>
          <w:p w14:paraId="37209DA1"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71" w:type="pct"/>
            <w:vAlign w:val="center"/>
          </w:tcPr>
          <w:p w14:paraId="794C099E"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7,00</w:t>
            </w:r>
          </w:p>
        </w:tc>
        <w:tc>
          <w:tcPr>
            <w:tcW w:w="286" w:type="pct"/>
            <w:vAlign w:val="center"/>
          </w:tcPr>
          <w:p w14:paraId="7519F452"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63" w:type="pct"/>
            <w:vAlign w:val="center"/>
          </w:tcPr>
          <w:p w14:paraId="7FBEECC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88" w:type="pct"/>
            <w:vAlign w:val="center"/>
          </w:tcPr>
          <w:p w14:paraId="5A8EFD17"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65" w:type="pct"/>
            <w:vAlign w:val="center"/>
          </w:tcPr>
          <w:p w14:paraId="3A903100"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57" w:type="pct"/>
            <w:vAlign w:val="center"/>
          </w:tcPr>
          <w:p w14:paraId="48B49814"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261" w:type="pct"/>
            <w:vAlign w:val="center"/>
          </w:tcPr>
          <w:p w14:paraId="533B1141"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00" w:type="pct"/>
            <w:vAlign w:val="center"/>
          </w:tcPr>
          <w:p w14:paraId="1C11CA39"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00" w:type="pct"/>
            <w:vAlign w:val="center"/>
          </w:tcPr>
          <w:p w14:paraId="7187BDD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48" w:type="pct"/>
            <w:vAlign w:val="center"/>
          </w:tcPr>
          <w:p w14:paraId="7F8B4988"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90,00</w:t>
            </w:r>
          </w:p>
        </w:tc>
      </w:tr>
      <w:tr w:rsidR="002050B7" w:rsidRPr="0046186E" w14:paraId="61E5498F" w14:textId="77777777" w:rsidTr="002050B7">
        <w:trPr>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57C6E4A1" w14:textId="77777777" w:rsidR="002050B7" w:rsidRPr="0046186E" w:rsidRDefault="002050B7" w:rsidP="002050B7">
            <w:pPr>
              <w:widowControl/>
              <w:spacing w:line="240" w:lineRule="auto"/>
              <w:jc w:val="center"/>
              <w:rPr>
                <w:rFonts w:eastAsia="Times New Roman" w:cs="Times New Roman"/>
                <w:lang w:eastAsia="tr-TR"/>
              </w:rPr>
            </w:pPr>
            <w:r w:rsidRPr="0046186E">
              <w:rPr>
                <w:rFonts w:eastAsia="Times New Roman" w:cs="Times New Roman"/>
                <w:lang w:eastAsia="tr-TR"/>
              </w:rPr>
              <w:t>Su Geliri</w:t>
            </w:r>
          </w:p>
        </w:tc>
        <w:tc>
          <w:tcPr>
            <w:tcW w:w="269" w:type="pct"/>
            <w:vAlign w:val="center"/>
          </w:tcPr>
          <w:p w14:paraId="043DD7D9"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276" w:type="pct"/>
            <w:vAlign w:val="center"/>
          </w:tcPr>
          <w:p w14:paraId="538E4DC3"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5,00</w:t>
            </w:r>
          </w:p>
        </w:tc>
        <w:tc>
          <w:tcPr>
            <w:tcW w:w="254" w:type="pct"/>
            <w:vAlign w:val="center"/>
          </w:tcPr>
          <w:p w14:paraId="154A18F2"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271" w:type="pct"/>
            <w:vAlign w:val="center"/>
          </w:tcPr>
          <w:p w14:paraId="56ABACFE"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7,00</w:t>
            </w:r>
          </w:p>
        </w:tc>
        <w:tc>
          <w:tcPr>
            <w:tcW w:w="286" w:type="pct"/>
            <w:vAlign w:val="center"/>
          </w:tcPr>
          <w:p w14:paraId="13186524"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363" w:type="pct"/>
            <w:vAlign w:val="center"/>
          </w:tcPr>
          <w:p w14:paraId="29ECD9E4"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88" w:type="pct"/>
            <w:vAlign w:val="center"/>
          </w:tcPr>
          <w:p w14:paraId="7E6FC210"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65" w:type="pct"/>
            <w:vAlign w:val="center"/>
          </w:tcPr>
          <w:p w14:paraId="2074CF88"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257" w:type="pct"/>
            <w:vAlign w:val="center"/>
          </w:tcPr>
          <w:p w14:paraId="3C4A67A7"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261" w:type="pct"/>
            <w:vAlign w:val="center"/>
          </w:tcPr>
          <w:p w14:paraId="0D7743F1"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8,00</w:t>
            </w:r>
          </w:p>
        </w:tc>
        <w:tc>
          <w:tcPr>
            <w:tcW w:w="300" w:type="pct"/>
            <w:vAlign w:val="center"/>
          </w:tcPr>
          <w:p w14:paraId="337638F6"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00" w:type="pct"/>
            <w:vAlign w:val="center"/>
          </w:tcPr>
          <w:p w14:paraId="597408FC"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9,00</w:t>
            </w:r>
          </w:p>
        </w:tc>
        <w:tc>
          <w:tcPr>
            <w:tcW w:w="348" w:type="pct"/>
            <w:vAlign w:val="center"/>
          </w:tcPr>
          <w:p w14:paraId="5389A0A9" w14:textId="77777777" w:rsidR="002050B7" w:rsidRPr="0046186E" w:rsidRDefault="002050B7" w:rsidP="002050B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90,00</w:t>
            </w:r>
          </w:p>
        </w:tc>
      </w:tr>
      <w:tr w:rsidR="002050B7" w:rsidRPr="0046186E" w14:paraId="5F49BD66" w14:textId="77777777" w:rsidTr="002050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3443EECF" w14:textId="77777777" w:rsidR="002050B7" w:rsidRPr="0046186E" w:rsidRDefault="002050B7" w:rsidP="002050B7">
            <w:pPr>
              <w:widowControl/>
              <w:spacing w:line="240" w:lineRule="auto"/>
              <w:jc w:val="center"/>
              <w:rPr>
                <w:rFonts w:eastAsia="Times New Roman" w:cs="Times New Roman"/>
                <w:lang w:eastAsia="tr-TR"/>
              </w:rPr>
            </w:pPr>
            <w:r w:rsidRPr="0046186E">
              <w:rPr>
                <w:rFonts w:eastAsia="Times New Roman" w:cs="Times New Roman"/>
                <w:lang w:eastAsia="tr-TR"/>
              </w:rPr>
              <w:t>Yönetim Geliri</w:t>
            </w:r>
          </w:p>
        </w:tc>
        <w:tc>
          <w:tcPr>
            <w:tcW w:w="269" w:type="pct"/>
            <w:vAlign w:val="center"/>
          </w:tcPr>
          <w:p w14:paraId="2D2D3858"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276" w:type="pct"/>
            <w:vAlign w:val="center"/>
          </w:tcPr>
          <w:p w14:paraId="3AD743D6"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5,00</w:t>
            </w:r>
          </w:p>
        </w:tc>
        <w:tc>
          <w:tcPr>
            <w:tcW w:w="254" w:type="pct"/>
            <w:vAlign w:val="center"/>
          </w:tcPr>
          <w:p w14:paraId="6F524799"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71" w:type="pct"/>
            <w:vAlign w:val="center"/>
          </w:tcPr>
          <w:p w14:paraId="4291B723"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7,00</w:t>
            </w:r>
          </w:p>
        </w:tc>
        <w:tc>
          <w:tcPr>
            <w:tcW w:w="286" w:type="pct"/>
            <w:vAlign w:val="center"/>
          </w:tcPr>
          <w:p w14:paraId="6B2B8B9C"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63" w:type="pct"/>
            <w:vAlign w:val="center"/>
          </w:tcPr>
          <w:p w14:paraId="0097CDF8"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88" w:type="pct"/>
            <w:vAlign w:val="center"/>
          </w:tcPr>
          <w:p w14:paraId="5AC564F4"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65" w:type="pct"/>
            <w:vAlign w:val="center"/>
          </w:tcPr>
          <w:p w14:paraId="61BED7E1"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257" w:type="pct"/>
            <w:vAlign w:val="center"/>
          </w:tcPr>
          <w:p w14:paraId="716CC5FA"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261" w:type="pct"/>
            <w:vAlign w:val="center"/>
          </w:tcPr>
          <w:p w14:paraId="74F3EF98"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8,00</w:t>
            </w:r>
          </w:p>
        </w:tc>
        <w:tc>
          <w:tcPr>
            <w:tcW w:w="300" w:type="pct"/>
            <w:vAlign w:val="center"/>
          </w:tcPr>
          <w:p w14:paraId="4D3B8A16"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00" w:type="pct"/>
            <w:vAlign w:val="center"/>
          </w:tcPr>
          <w:p w14:paraId="002D4F2E"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348" w:type="pct"/>
            <w:vAlign w:val="center"/>
          </w:tcPr>
          <w:p w14:paraId="65433B60" w14:textId="77777777" w:rsidR="002050B7" w:rsidRPr="0046186E" w:rsidRDefault="002050B7" w:rsidP="002050B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90,00</w:t>
            </w:r>
          </w:p>
        </w:tc>
      </w:tr>
    </w:tbl>
    <w:p w14:paraId="2AF3CD05" w14:textId="77777777" w:rsidR="006B1526" w:rsidRDefault="006B1526" w:rsidP="00787C6F">
      <w:pPr>
        <w:spacing w:before="240" w:after="240"/>
        <w:rPr>
          <w:rFonts w:eastAsia="Times New Roman" w:cs="Times New Roman"/>
          <w:lang w:eastAsia="tr-TR"/>
        </w:rPr>
      </w:pPr>
      <w:r w:rsidRPr="006B1526">
        <w:rPr>
          <w:rFonts w:eastAsia="Times New Roman" w:cs="Times New Roman"/>
          <w:lang w:eastAsia="tr-TR"/>
        </w:rPr>
        <w:t>Üretilen hizmet miktarlarının artışında kapasite kullanım oranının yıllara göre değişimi baz alınmıştır.</w:t>
      </w:r>
    </w:p>
    <w:p w14:paraId="660CFFEC" w14:textId="77777777" w:rsidR="009F0462" w:rsidRPr="0046186E" w:rsidRDefault="009F0462" w:rsidP="009F0462">
      <w:pPr>
        <w:spacing w:before="240" w:after="240"/>
        <w:rPr>
          <w:rFonts w:eastAsia="Times New Roman" w:cs="Times New Roman"/>
          <w:lang w:eastAsia="tr-TR"/>
        </w:rPr>
      </w:pPr>
      <w:r w:rsidRPr="0046186E">
        <w:rPr>
          <w:rFonts w:eastAsia="Times New Roman" w:cs="Times New Roman"/>
          <w:lang w:eastAsia="tr-TR"/>
        </w:rPr>
        <w:t xml:space="preserve">İlk faaliyet yılında satışı yapılacak arazi sayısı kapasite kullanım </w:t>
      </w:r>
      <w:r w:rsidRPr="006B1526">
        <w:rPr>
          <w:rFonts w:eastAsia="Times New Roman" w:cs="Times New Roman"/>
          <w:lang w:eastAsia="tr-TR"/>
        </w:rPr>
        <w:t xml:space="preserve">oranı olan </w:t>
      </w:r>
      <w:r w:rsidR="006B1526" w:rsidRPr="006B1526">
        <w:rPr>
          <w:rFonts w:eastAsia="Times New Roman" w:cs="Times New Roman"/>
          <w:lang w:eastAsia="tr-TR"/>
        </w:rPr>
        <w:t>5</w:t>
      </w:r>
      <w:r w:rsidRPr="006B1526">
        <w:rPr>
          <w:rFonts w:eastAsia="Times New Roman" w:cs="Times New Roman"/>
          <w:lang w:eastAsia="tr-TR"/>
        </w:rPr>
        <w:t>0% kadardır.</w:t>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p>
    <w:p w14:paraId="1BC2E909" w14:textId="77777777" w:rsidR="009F0462" w:rsidRPr="0046186E" w:rsidRDefault="009F0462" w:rsidP="00F8292B">
      <w:pPr>
        <w:spacing w:before="240" w:after="240"/>
        <w:rPr>
          <w:rFonts w:eastAsia="Times New Roman" w:cs="Times New Roman"/>
          <w:lang w:eastAsia="tr-TR"/>
        </w:rPr>
      </w:pPr>
      <w:r w:rsidRPr="0046186E">
        <w:rPr>
          <w:rFonts w:eastAsia="Times New Roman" w:cs="Times New Roman"/>
          <w:lang w:eastAsia="tr-TR"/>
        </w:rPr>
        <w:t>Arazi satışı yapılan her bir firma için sunulan hizmetler karşıl</w:t>
      </w:r>
      <w:r w:rsidR="00F8292B">
        <w:rPr>
          <w:rFonts w:eastAsia="Times New Roman" w:cs="Times New Roman"/>
          <w:lang w:eastAsia="tr-TR"/>
        </w:rPr>
        <w:t xml:space="preserve">ığında Yakıt Geliri, Su Geliri ve </w:t>
      </w:r>
      <w:r w:rsidRPr="0046186E">
        <w:rPr>
          <w:rFonts w:eastAsia="Times New Roman" w:cs="Times New Roman"/>
          <w:lang w:eastAsia="tr-TR"/>
        </w:rPr>
        <w:t>Yönetim Geliri doğması beklenmektedir.</w:t>
      </w:r>
    </w:p>
    <w:p w14:paraId="1F72D21E" w14:textId="77777777" w:rsidR="009F0462" w:rsidRPr="0046186E" w:rsidRDefault="009F0462" w:rsidP="009F0462">
      <w:pPr>
        <w:spacing w:before="240" w:after="240"/>
        <w:rPr>
          <w:rFonts w:eastAsia="Times New Roman" w:cs="Times New Roman"/>
          <w:lang w:eastAsia="tr-TR"/>
        </w:rPr>
      </w:pPr>
      <w:r w:rsidRPr="0046186E">
        <w:rPr>
          <w:rFonts w:eastAsia="Times New Roman" w:cs="Times New Roman"/>
          <w:lang w:eastAsia="tr-TR"/>
        </w:rPr>
        <w:t>Arazi satışlarının ay içinde farklı tarihlerde olması beklendiğinden hizmet üretim miktarları ondalıklı sayılar halinde ortaya çıkmaktadır.</w:t>
      </w:r>
    </w:p>
    <w:p w14:paraId="12F38631" w14:textId="5F418CF6" w:rsidR="009F0462" w:rsidRPr="0046186E" w:rsidRDefault="009F0462" w:rsidP="009F0462">
      <w:pPr>
        <w:pStyle w:val="ResimYazs"/>
        <w:keepNext/>
        <w:spacing w:after="0"/>
        <w:rPr>
          <w:b w:val="0"/>
          <w:i/>
          <w:sz w:val="20"/>
        </w:rPr>
      </w:pPr>
      <w:bookmarkStart w:id="84" w:name="_Toc22215044"/>
      <w:r w:rsidRPr="0046186E">
        <w:rPr>
          <w:b w:val="0"/>
          <w:i/>
          <w:sz w:val="20"/>
        </w:rPr>
        <w:lastRenderedPageBreak/>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41</w:t>
      </w:r>
      <w:r w:rsidRPr="0046186E">
        <w:rPr>
          <w:b w:val="0"/>
          <w:i/>
          <w:sz w:val="20"/>
        </w:rPr>
        <w:fldChar w:fldCharType="end"/>
      </w:r>
      <w:r w:rsidRPr="0046186E">
        <w:rPr>
          <w:b w:val="0"/>
          <w:i/>
          <w:sz w:val="20"/>
        </w:rPr>
        <w:t xml:space="preserve"> - 3. Yıl Fiili Kapasitedeki Hizmet Düzeyi</w:t>
      </w:r>
      <w:bookmarkEnd w:id="84"/>
    </w:p>
    <w:tbl>
      <w:tblPr>
        <w:tblStyle w:val="KlavuzuTablo4-Vurgu61"/>
        <w:tblW w:w="5000" w:type="pct"/>
        <w:jc w:val="center"/>
        <w:tblLook w:val="04A0" w:firstRow="1" w:lastRow="0" w:firstColumn="1" w:lastColumn="0" w:noHBand="0" w:noVBand="1"/>
      </w:tblPr>
      <w:tblGrid>
        <w:gridCol w:w="2972"/>
        <w:gridCol w:w="753"/>
        <w:gridCol w:w="772"/>
        <w:gridCol w:w="711"/>
        <w:gridCol w:w="758"/>
        <w:gridCol w:w="800"/>
        <w:gridCol w:w="1016"/>
        <w:gridCol w:w="1086"/>
        <w:gridCol w:w="1021"/>
        <w:gridCol w:w="719"/>
        <w:gridCol w:w="730"/>
        <w:gridCol w:w="840"/>
        <w:gridCol w:w="840"/>
        <w:gridCol w:w="974"/>
      </w:tblGrid>
      <w:tr w:rsidR="009F0462" w:rsidRPr="0046186E" w14:paraId="36F234FE" w14:textId="77777777" w:rsidTr="009F0462">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236FCF9B" w14:textId="77777777" w:rsidR="009F0462" w:rsidRPr="0046186E" w:rsidRDefault="009F0462" w:rsidP="009F0462">
            <w:pPr>
              <w:widowControl/>
              <w:spacing w:line="240" w:lineRule="auto"/>
              <w:rPr>
                <w:rFonts w:eastAsia="Times New Roman" w:cs="Times New Roman"/>
                <w:lang w:eastAsia="tr-TR"/>
              </w:rPr>
            </w:pPr>
            <w:r w:rsidRPr="0046186E">
              <w:rPr>
                <w:rFonts w:eastAsia="Times New Roman" w:cs="Times New Roman"/>
                <w:lang w:eastAsia="tr-TR"/>
              </w:rPr>
              <w:t>3. Yıl Fiili Kapasitedeki Hizmet Düzeyi</w:t>
            </w:r>
          </w:p>
        </w:tc>
        <w:tc>
          <w:tcPr>
            <w:tcW w:w="269" w:type="pct"/>
            <w:vAlign w:val="center"/>
            <w:hideMark/>
          </w:tcPr>
          <w:p w14:paraId="137C43EE"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Ocak</w:t>
            </w:r>
          </w:p>
        </w:tc>
        <w:tc>
          <w:tcPr>
            <w:tcW w:w="276" w:type="pct"/>
            <w:vAlign w:val="center"/>
            <w:hideMark/>
          </w:tcPr>
          <w:p w14:paraId="2146B40A"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254" w:type="pct"/>
            <w:vAlign w:val="center"/>
            <w:hideMark/>
          </w:tcPr>
          <w:p w14:paraId="3075AE6A"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271" w:type="pct"/>
            <w:vAlign w:val="center"/>
            <w:hideMark/>
          </w:tcPr>
          <w:p w14:paraId="2DB0D6A0"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286" w:type="pct"/>
            <w:vAlign w:val="center"/>
            <w:hideMark/>
          </w:tcPr>
          <w:p w14:paraId="742681DA"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363" w:type="pct"/>
            <w:vAlign w:val="center"/>
            <w:hideMark/>
          </w:tcPr>
          <w:p w14:paraId="04507E36"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388" w:type="pct"/>
            <w:vAlign w:val="center"/>
            <w:hideMark/>
          </w:tcPr>
          <w:p w14:paraId="1F069464"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365" w:type="pct"/>
            <w:vAlign w:val="center"/>
            <w:hideMark/>
          </w:tcPr>
          <w:p w14:paraId="5A7791B3"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257" w:type="pct"/>
            <w:vAlign w:val="center"/>
            <w:hideMark/>
          </w:tcPr>
          <w:p w14:paraId="381D63E8"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261" w:type="pct"/>
            <w:vAlign w:val="center"/>
            <w:hideMark/>
          </w:tcPr>
          <w:p w14:paraId="5A8E99FD"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00" w:type="pct"/>
            <w:vAlign w:val="center"/>
            <w:hideMark/>
          </w:tcPr>
          <w:p w14:paraId="2BB66F87"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00" w:type="pct"/>
            <w:vAlign w:val="center"/>
            <w:hideMark/>
          </w:tcPr>
          <w:p w14:paraId="10E1681C"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348" w:type="pct"/>
            <w:vAlign w:val="center"/>
            <w:hideMark/>
          </w:tcPr>
          <w:p w14:paraId="3263BA63" w14:textId="77777777" w:rsidR="009F0462" w:rsidRPr="0046186E" w:rsidRDefault="009F0462" w:rsidP="009F046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w:t>
            </w:r>
          </w:p>
        </w:tc>
      </w:tr>
      <w:tr w:rsidR="006B1526" w:rsidRPr="0046186E" w14:paraId="08ECE6AE"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04E7C3A0" w14:textId="77777777" w:rsidR="006B1526" w:rsidRPr="0046186E" w:rsidRDefault="006B1526" w:rsidP="006B1526">
            <w:pPr>
              <w:widowControl/>
              <w:spacing w:line="240" w:lineRule="auto"/>
              <w:jc w:val="left"/>
              <w:rPr>
                <w:rFonts w:eastAsia="Times New Roman" w:cs="Times New Roman"/>
                <w:lang w:eastAsia="tr-TR"/>
              </w:rPr>
            </w:pPr>
            <w:r w:rsidRPr="0046186E">
              <w:rPr>
                <w:rFonts w:eastAsia="Times New Roman" w:cs="Times New Roman"/>
                <w:lang w:eastAsia="tr-TR"/>
              </w:rPr>
              <w:t>50 Dönüm Arazi</w:t>
            </w:r>
          </w:p>
        </w:tc>
        <w:tc>
          <w:tcPr>
            <w:tcW w:w="269" w:type="pct"/>
            <w:vAlign w:val="center"/>
          </w:tcPr>
          <w:p w14:paraId="4A489250"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76" w:type="pct"/>
            <w:vAlign w:val="center"/>
          </w:tcPr>
          <w:p w14:paraId="5D21E1F3"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54" w:type="pct"/>
            <w:vAlign w:val="center"/>
          </w:tcPr>
          <w:p w14:paraId="77E60DC7"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71" w:type="pct"/>
            <w:vAlign w:val="center"/>
          </w:tcPr>
          <w:p w14:paraId="4FAB77B7"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86" w:type="pct"/>
            <w:vAlign w:val="center"/>
          </w:tcPr>
          <w:p w14:paraId="001C7B08"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63" w:type="pct"/>
            <w:vAlign w:val="center"/>
          </w:tcPr>
          <w:p w14:paraId="5FA88353"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88" w:type="pct"/>
            <w:vAlign w:val="center"/>
          </w:tcPr>
          <w:p w14:paraId="5EC2E171"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65" w:type="pct"/>
            <w:vAlign w:val="center"/>
          </w:tcPr>
          <w:p w14:paraId="754F8F8D"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57" w:type="pct"/>
            <w:vAlign w:val="center"/>
          </w:tcPr>
          <w:p w14:paraId="08431CD2"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261" w:type="pct"/>
            <w:vAlign w:val="center"/>
          </w:tcPr>
          <w:p w14:paraId="11B55CDD"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00" w:type="pct"/>
            <w:vAlign w:val="center"/>
          </w:tcPr>
          <w:p w14:paraId="75B84314"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00" w:type="pct"/>
            <w:vAlign w:val="center"/>
          </w:tcPr>
          <w:p w14:paraId="38F24A55"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0,83</w:t>
            </w:r>
          </w:p>
        </w:tc>
        <w:tc>
          <w:tcPr>
            <w:tcW w:w="348" w:type="pct"/>
            <w:vAlign w:val="center"/>
          </w:tcPr>
          <w:p w14:paraId="421A604B"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10,00</w:t>
            </w:r>
          </w:p>
        </w:tc>
      </w:tr>
      <w:tr w:rsidR="006B1526" w:rsidRPr="0046186E" w14:paraId="79C7E34B"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035A54FE" w14:textId="77777777" w:rsidR="006B1526" w:rsidRPr="0046186E" w:rsidRDefault="006B1526" w:rsidP="006B1526">
            <w:pPr>
              <w:widowControl/>
              <w:spacing w:line="240" w:lineRule="auto"/>
              <w:jc w:val="left"/>
              <w:rPr>
                <w:rFonts w:eastAsia="Times New Roman" w:cs="Times New Roman"/>
                <w:lang w:eastAsia="tr-TR"/>
              </w:rPr>
            </w:pPr>
            <w:r w:rsidRPr="0046186E">
              <w:rPr>
                <w:rFonts w:eastAsia="Times New Roman" w:cs="Times New Roman"/>
                <w:lang w:eastAsia="tr-TR"/>
              </w:rPr>
              <w:t>25 Dönüm Arazi</w:t>
            </w:r>
          </w:p>
        </w:tc>
        <w:tc>
          <w:tcPr>
            <w:tcW w:w="269" w:type="pct"/>
            <w:vAlign w:val="center"/>
          </w:tcPr>
          <w:p w14:paraId="3B7B3518"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76" w:type="pct"/>
            <w:vAlign w:val="center"/>
          </w:tcPr>
          <w:p w14:paraId="00B0A2A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54" w:type="pct"/>
            <w:vAlign w:val="center"/>
          </w:tcPr>
          <w:p w14:paraId="135BA3DA"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71" w:type="pct"/>
            <w:vAlign w:val="center"/>
          </w:tcPr>
          <w:p w14:paraId="3DA99FDD"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86" w:type="pct"/>
            <w:vAlign w:val="center"/>
          </w:tcPr>
          <w:p w14:paraId="2F66B312"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63" w:type="pct"/>
            <w:vAlign w:val="center"/>
          </w:tcPr>
          <w:p w14:paraId="11F08A2A"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88" w:type="pct"/>
            <w:vAlign w:val="center"/>
          </w:tcPr>
          <w:p w14:paraId="53F131D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65" w:type="pct"/>
            <w:vAlign w:val="center"/>
          </w:tcPr>
          <w:p w14:paraId="6711007B"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57" w:type="pct"/>
            <w:vAlign w:val="center"/>
          </w:tcPr>
          <w:p w14:paraId="124C5B8F"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261" w:type="pct"/>
            <w:vAlign w:val="center"/>
          </w:tcPr>
          <w:p w14:paraId="16612D8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00" w:type="pct"/>
            <w:vAlign w:val="center"/>
          </w:tcPr>
          <w:p w14:paraId="291B7C5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00" w:type="pct"/>
            <w:vAlign w:val="center"/>
          </w:tcPr>
          <w:p w14:paraId="1E7CE9B9"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1,67</w:t>
            </w:r>
          </w:p>
        </w:tc>
        <w:tc>
          <w:tcPr>
            <w:tcW w:w="348" w:type="pct"/>
            <w:vAlign w:val="center"/>
          </w:tcPr>
          <w:p w14:paraId="391F1DD2"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20,00</w:t>
            </w:r>
          </w:p>
        </w:tc>
      </w:tr>
      <w:tr w:rsidR="006B1526" w:rsidRPr="0046186E" w14:paraId="79A63F9D"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0467A491" w14:textId="77777777" w:rsidR="006B1526" w:rsidRPr="0046186E" w:rsidRDefault="006B1526" w:rsidP="006B1526">
            <w:pPr>
              <w:widowControl/>
              <w:spacing w:line="240" w:lineRule="auto"/>
              <w:jc w:val="left"/>
              <w:rPr>
                <w:rFonts w:eastAsia="Times New Roman" w:cs="Times New Roman"/>
                <w:lang w:eastAsia="tr-TR"/>
              </w:rPr>
            </w:pPr>
            <w:r w:rsidRPr="0046186E">
              <w:rPr>
                <w:rFonts w:eastAsia="Times New Roman" w:cs="Times New Roman"/>
                <w:lang w:eastAsia="tr-TR"/>
              </w:rPr>
              <w:t>10 Dönüm Arazi</w:t>
            </w:r>
          </w:p>
        </w:tc>
        <w:tc>
          <w:tcPr>
            <w:tcW w:w="269" w:type="pct"/>
            <w:vAlign w:val="center"/>
          </w:tcPr>
          <w:p w14:paraId="17210CF2"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76" w:type="pct"/>
            <w:vAlign w:val="center"/>
          </w:tcPr>
          <w:p w14:paraId="69FA5137"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54" w:type="pct"/>
            <w:vAlign w:val="center"/>
          </w:tcPr>
          <w:p w14:paraId="430A98C0"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71" w:type="pct"/>
            <w:vAlign w:val="center"/>
          </w:tcPr>
          <w:p w14:paraId="0892DB90"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86" w:type="pct"/>
            <w:vAlign w:val="center"/>
          </w:tcPr>
          <w:p w14:paraId="04FDE6AD"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63" w:type="pct"/>
            <w:vAlign w:val="center"/>
          </w:tcPr>
          <w:p w14:paraId="1B8739A4"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88" w:type="pct"/>
            <w:vAlign w:val="center"/>
          </w:tcPr>
          <w:p w14:paraId="2DBB044C"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65" w:type="pct"/>
            <w:vAlign w:val="center"/>
          </w:tcPr>
          <w:p w14:paraId="7AA0A887"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57" w:type="pct"/>
            <w:vAlign w:val="center"/>
          </w:tcPr>
          <w:p w14:paraId="006E49D8"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261" w:type="pct"/>
            <w:vAlign w:val="center"/>
          </w:tcPr>
          <w:p w14:paraId="22138E41"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00" w:type="pct"/>
            <w:vAlign w:val="center"/>
          </w:tcPr>
          <w:p w14:paraId="63452296"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00" w:type="pct"/>
            <w:vAlign w:val="center"/>
          </w:tcPr>
          <w:p w14:paraId="6E4CCB10"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w:t>
            </w:r>
          </w:p>
        </w:tc>
        <w:tc>
          <w:tcPr>
            <w:tcW w:w="348" w:type="pct"/>
            <w:vAlign w:val="center"/>
          </w:tcPr>
          <w:p w14:paraId="131722FF"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25,00</w:t>
            </w:r>
          </w:p>
        </w:tc>
      </w:tr>
      <w:tr w:rsidR="006B1526" w:rsidRPr="0046186E" w14:paraId="32654A20"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79E365F7" w14:textId="77777777" w:rsidR="006B1526" w:rsidRPr="0046186E" w:rsidRDefault="006B1526" w:rsidP="006B1526">
            <w:pPr>
              <w:widowControl/>
              <w:spacing w:line="240" w:lineRule="auto"/>
              <w:jc w:val="left"/>
              <w:rPr>
                <w:rFonts w:eastAsia="Times New Roman" w:cs="Times New Roman"/>
                <w:lang w:eastAsia="tr-TR"/>
              </w:rPr>
            </w:pPr>
            <w:r w:rsidRPr="0046186E">
              <w:rPr>
                <w:rFonts w:eastAsia="Times New Roman" w:cs="Times New Roman"/>
                <w:lang w:eastAsia="tr-TR"/>
              </w:rPr>
              <w:t>5 Dönüm Arazi</w:t>
            </w:r>
          </w:p>
        </w:tc>
        <w:tc>
          <w:tcPr>
            <w:tcW w:w="269" w:type="pct"/>
            <w:vAlign w:val="center"/>
          </w:tcPr>
          <w:p w14:paraId="23CB9F5B"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76" w:type="pct"/>
            <w:vAlign w:val="center"/>
          </w:tcPr>
          <w:p w14:paraId="55AD2BD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54" w:type="pct"/>
            <w:vAlign w:val="center"/>
          </w:tcPr>
          <w:p w14:paraId="6F76CEE2"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71" w:type="pct"/>
            <w:vAlign w:val="center"/>
          </w:tcPr>
          <w:p w14:paraId="3BEBABC3"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86" w:type="pct"/>
            <w:vAlign w:val="center"/>
          </w:tcPr>
          <w:p w14:paraId="5B2934D3"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63" w:type="pct"/>
            <w:vAlign w:val="center"/>
          </w:tcPr>
          <w:p w14:paraId="56DC6C73"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88" w:type="pct"/>
            <w:vAlign w:val="center"/>
          </w:tcPr>
          <w:p w14:paraId="613963E6"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65" w:type="pct"/>
            <w:vAlign w:val="center"/>
          </w:tcPr>
          <w:p w14:paraId="71BA4C83"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57" w:type="pct"/>
            <w:vAlign w:val="center"/>
          </w:tcPr>
          <w:p w14:paraId="1316354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261" w:type="pct"/>
            <w:vAlign w:val="center"/>
          </w:tcPr>
          <w:p w14:paraId="5605B53C"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00" w:type="pct"/>
            <w:vAlign w:val="center"/>
          </w:tcPr>
          <w:p w14:paraId="3406A899"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00" w:type="pct"/>
            <w:vAlign w:val="center"/>
          </w:tcPr>
          <w:p w14:paraId="7E7EBB56"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2,92</w:t>
            </w:r>
          </w:p>
        </w:tc>
        <w:tc>
          <w:tcPr>
            <w:tcW w:w="348" w:type="pct"/>
            <w:vAlign w:val="center"/>
          </w:tcPr>
          <w:p w14:paraId="5EE5D690"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35,00</w:t>
            </w:r>
          </w:p>
        </w:tc>
      </w:tr>
      <w:tr w:rsidR="006B1526" w:rsidRPr="0046186E" w14:paraId="707534CA"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72D9721B" w14:textId="77777777" w:rsidR="006B1526" w:rsidRPr="0046186E" w:rsidRDefault="006B1526" w:rsidP="006B1526">
            <w:pPr>
              <w:widowControl/>
              <w:spacing w:line="240" w:lineRule="auto"/>
              <w:jc w:val="left"/>
              <w:rPr>
                <w:rFonts w:eastAsia="Times New Roman" w:cs="Times New Roman"/>
                <w:lang w:eastAsia="tr-TR"/>
              </w:rPr>
            </w:pPr>
            <w:r w:rsidRPr="0046186E">
              <w:rPr>
                <w:rFonts w:eastAsia="Times New Roman" w:cs="Times New Roman"/>
                <w:lang w:eastAsia="tr-TR"/>
              </w:rPr>
              <w:t>Yakıt Geliri</w:t>
            </w:r>
          </w:p>
        </w:tc>
        <w:tc>
          <w:tcPr>
            <w:tcW w:w="269" w:type="pct"/>
            <w:vAlign w:val="center"/>
          </w:tcPr>
          <w:p w14:paraId="1AFB76C3"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8,50</w:t>
            </w:r>
          </w:p>
        </w:tc>
        <w:tc>
          <w:tcPr>
            <w:tcW w:w="276" w:type="pct"/>
            <w:vAlign w:val="center"/>
          </w:tcPr>
          <w:p w14:paraId="3C07E18B"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12,50</w:t>
            </w:r>
          </w:p>
        </w:tc>
        <w:tc>
          <w:tcPr>
            <w:tcW w:w="254" w:type="pct"/>
            <w:vAlign w:val="center"/>
          </w:tcPr>
          <w:p w14:paraId="15646F02"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271" w:type="pct"/>
            <w:vAlign w:val="center"/>
          </w:tcPr>
          <w:p w14:paraId="49036D94"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14,50</w:t>
            </w:r>
          </w:p>
        </w:tc>
        <w:tc>
          <w:tcPr>
            <w:tcW w:w="286" w:type="pct"/>
            <w:vAlign w:val="center"/>
          </w:tcPr>
          <w:p w14:paraId="238F960B"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363" w:type="pct"/>
            <w:vAlign w:val="center"/>
          </w:tcPr>
          <w:p w14:paraId="567BDE37"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88" w:type="pct"/>
            <w:vAlign w:val="center"/>
          </w:tcPr>
          <w:p w14:paraId="6908C2FD"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65" w:type="pct"/>
            <w:vAlign w:val="center"/>
          </w:tcPr>
          <w:p w14:paraId="102D4A0A"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257" w:type="pct"/>
            <w:vAlign w:val="center"/>
          </w:tcPr>
          <w:p w14:paraId="347E2B37"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261" w:type="pct"/>
            <w:vAlign w:val="center"/>
          </w:tcPr>
          <w:p w14:paraId="674C9EB1"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300" w:type="pct"/>
            <w:vAlign w:val="center"/>
          </w:tcPr>
          <w:p w14:paraId="0170D19C"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00" w:type="pct"/>
            <w:vAlign w:val="center"/>
          </w:tcPr>
          <w:p w14:paraId="6025F0F6"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48" w:type="pct"/>
            <w:vAlign w:val="center"/>
          </w:tcPr>
          <w:p w14:paraId="2A99FC6A"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180,00</w:t>
            </w:r>
          </w:p>
        </w:tc>
      </w:tr>
      <w:tr w:rsidR="006B1526" w:rsidRPr="0046186E" w14:paraId="5F49E1A2"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5B7711C2" w14:textId="77777777" w:rsidR="006B1526" w:rsidRPr="0046186E" w:rsidRDefault="006B1526" w:rsidP="006B1526">
            <w:pPr>
              <w:widowControl/>
              <w:spacing w:line="240" w:lineRule="auto"/>
              <w:jc w:val="left"/>
              <w:rPr>
                <w:rFonts w:eastAsia="Times New Roman" w:cs="Times New Roman"/>
                <w:lang w:eastAsia="tr-TR"/>
              </w:rPr>
            </w:pPr>
            <w:r w:rsidRPr="0046186E">
              <w:rPr>
                <w:rFonts w:eastAsia="Times New Roman" w:cs="Times New Roman"/>
                <w:lang w:eastAsia="tr-TR"/>
              </w:rPr>
              <w:t>Su Geliri</w:t>
            </w:r>
          </w:p>
        </w:tc>
        <w:tc>
          <w:tcPr>
            <w:tcW w:w="269" w:type="pct"/>
            <w:vAlign w:val="center"/>
          </w:tcPr>
          <w:p w14:paraId="01F11A5E"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8,50</w:t>
            </w:r>
          </w:p>
        </w:tc>
        <w:tc>
          <w:tcPr>
            <w:tcW w:w="276" w:type="pct"/>
            <w:vAlign w:val="center"/>
          </w:tcPr>
          <w:p w14:paraId="198D484A"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12,50</w:t>
            </w:r>
          </w:p>
        </w:tc>
        <w:tc>
          <w:tcPr>
            <w:tcW w:w="254" w:type="pct"/>
            <w:vAlign w:val="center"/>
          </w:tcPr>
          <w:p w14:paraId="5C1B04F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15,50</w:t>
            </w:r>
          </w:p>
        </w:tc>
        <w:tc>
          <w:tcPr>
            <w:tcW w:w="271" w:type="pct"/>
            <w:vAlign w:val="center"/>
          </w:tcPr>
          <w:p w14:paraId="13997C07"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14,50</w:t>
            </w:r>
          </w:p>
        </w:tc>
        <w:tc>
          <w:tcPr>
            <w:tcW w:w="286" w:type="pct"/>
            <w:vAlign w:val="center"/>
          </w:tcPr>
          <w:p w14:paraId="0237D04B"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15,50</w:t>
            </w:r>
          </w:p>
        </w:tc>
        <w:tc>
          <w:tcPr>
            <w:tcW w:w="363" w:type="pct"/>
            <w:vAlign w:val="center"/>
          </w:tcPr>
          <w:p w14:paraId="323E861E"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388" w:type="pct"/>
            <w:vAlign w:val="center"/>
          </w:tcPr>
          <w:p w14:paraId="23AC0192"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365" w:type="pct"/>
            <w:vAlign w:val="center"/>
          </w:tcPr>
          <w:p w14:paraId="18C51243"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15,50</w:t>
            </w:r>
          </w:p>
        </w:tc>
        <w:tc>
          <w:tcPr>
            <w:tcW w:w="257" w:type="pct"/>
            <w:vAlign w:val="center"/>
          </w:tcPr>
          <w:p w14:paraId="5B5A4E1C"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261" w:type="pct"/>
            <w:vAlign w:val="center"/>
          </w:tcPr>
          <w:p w14:paraId="327363BC"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15,50</w:t>
            </w:r>
          </w:p>
        </w:tc>
        <w:tc>
          <w:tcPr>
            <w:tcW w:w="300" w:type="pct"/>
            <w:vAlign w:val="center"/>
          </w:tcPr>
          <w:p w14:paraId="0FC5FBCA"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300" w:type="pct"/>
            <w:vAlign w:val="center"/>
          </w:tcPr>
          <w:p w14:paraId="39593BB7"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16,50</w:t>
            </w:r>
          </w:p>
        </w:tc>
        <w:tc>
          <w:tcPr>
            <w:tcW w:w="348" w:type="pct"/>
            <w:vAlign w:val="center"/>
          </w:tcPr>
          <w:p w14:paraId="2F54B253"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180,00</w:t>
            </w:r>
          </w:p>
        </w:tc>
      </w:tr>
      <w:tr w:rsidR="006B1526" w:rsidRPr="0046186E" w14:paraId="30000918"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2" w:type="pct"/>
            <w:vAlign w:val="center"/>
            <w:hideMark/>
          </w:tcPr>
          <w:p w14:paraId="3061E8A2" w14:textId="77777777" w:rsidR="006B1526" w:rsidRPr="0046186E" w:rsidRDefault="006B1526" w:rsidP="006B1526">
            <w:pPr>
              <w:widowControl/>
              <w:spacing w:line="240" w:lineRule="auto"/>
              <w:jc w:val="left"/>
              <w:rPr>
                <w:rFonts w:eastAsia="Times New Roman" w:cs="Times New Roman"/>
                <w:lang w:eastAsia="tr-TR"/>
              </w:rPr>
            </w:pPr>
            <w:r w:rsidRPr="0046186E">
              <w:rPr>
                <w:rFonts w:eastAsia="Times New Roman" w:cs="Times New Roman"/>
                <w:lang w:eastAsia="tr-TR"/>
              </w:rPr>
              <w:t>Yönetim Geliri</w:t>
            </w:r>
          </w:p>
        </w:tc>
        <w:tc>
          <w:tcPr>
            <w:tcW w:w="269" w:type="pct"/>
            <w:vAlign w:val="center"/>
          </w:tcPr>
          <w:p w14:paraId="37264E18"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8,50</w:t>
            </w:r>
          </w:p>
        </w:tc>
        <w:tc>
          <w:tcPr>
            <w:tcW w:w="276" w:type="pct"/>
            <w:vAlign w:val="center"/>
          </w:tcPr>
          <w:p w14:paraId="538EADE2"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12,50</w:t>
            </w:r>
          </w:p>
        </w:tc>
        <w:tc>
          <w:tcPr>
            <w:tcW w:w="254" w:type="pct"/>
            <w:vAlign w:val="center"/>
          </w:tcPr>
          <w:p w14:paraId="23B195AA"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271" w:type="pct"/>
            <w:vAlign w:val="center"/>
          </w:tcPr>
          <w:p w14:paraId="6EC75713"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14,50</w:t>
            </w:r>
          </w:p>
        </w:tc>
        <w:tc>
          <w:tcPr>
            <w:tcW w:w="286" w:type="pct"/>
            <w:vAlign w:val="center"/>
          </w:tcPr>
          <w:p w14:paraId="70645635"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363" w:type="pct"/>
            <w:vAlign w:val="center"/>
          </w:tcPr>
          <w:p w14:paraId="544C1515"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88" w:type="pct"/>
            <w:vAlign w:val="center"/>
          </w:tcPr>
          <w:p w14:paraId="05D19AC7"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65" w:type="pct"/>
            <w:vAlign w:val="center"/>
          </w:tcPr>
          <w:p w14:paraId="552B7718"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257" w:type="pct"/>
            <w:vAlign w:val="center"/>
          </w:tcPr>
          <w:p w14:paraId="7F84B366"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261" w:type="pct"/>
            <w:vAlign w:val="center"/>
          </w:tcPr>
          <w:p w14:paraId="20E34E89"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15,50</w:t>
            </w:r>
          </w:p>
        </w:tc>
        <w:tc>
          <w:tcPr>
            <w:tcW w:w="300" w:type="pct"/>
            <w:vAlign w:val="center"/>
          </w:tcPr>
          <w:p w14:paraId="4B48A89F"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00" w:type="pct"/>
            <w:vAlign w:val="center"/>
          </w:tcPr>
          <w:p w14:paraId="3D79C736"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16,50</w:t>
            </w:r>
          </w:p>
        </w:tc>
        <w:tc>
          <w:tcPr>
            <w:tcW w:w="348" w:type="pct"/>
            <w:vAlign w:val="center"/>
          </w:tcPr>
          <w:p w14:paraId="03DC283B"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180,00</w:t>
            </w:r>
          </w:p>
        </w:tc>
      </w:tr>
    </w:tbl>
    <w:p w14:paraId="0C69B743" w14:textId="77777777" w:rsidR="002C7DAA" w:rsidRPr="0046186E" w:rsidRDefault="009F0462" w:rsidP="00F8292B">
      <w:pPr>
        <w:spacing w:before="240" w:after="240"/>
        <w:rPr>
          <w:b/>
        </w:rPr>
      </w:pPr>
      <w:r w:rsidRPr="0046186E">
        <w:t>3. yıl itibariyle hazırlanan hizmet üretim tablosundaki arazi satışları bir önceki yıldan kalan arazi sayısının 12 aya dağılımı şeklinde planlanm</w:t>
      </w:r>
      <w:r w:rsidR="00F8292B">
        <w:t xml:space="preserve">ıştır. Yakıt Geliri, Su Geliri ve Yönetim Geliri </w:t>
      </w:r>
      <w:r w:rsidRPr="0046186E">
        <w:t>ise bir önceki yıl arazi satışı yapılanlar da dâhil tüm firmalara verilecek hizmet miktarına göre hesaplanmıştır.</w:t>
      </w:r>
      <w:r w:rsidRPr="0046186E">
        <w:tab/>
        <w:t xml:space="preserve"> </w:t>
      </w:r>
      <w:r w:rsidR="00C04762" w:rsidRPr="0046186E">
        <w:fldChar w:fldCharType="begin"/>
      </w:r>
      <w:r w:rsidR="002C7DAA" w:rsidRPr="0046186E">
        <w:instrText xml:space="preserve"> LINK Excel.SheetMacroEnabled.12 "D:\\PROJE HAZIRLIK\\2019\\Fizibiliteler\\Aksaray TSO\\Aksaray TSO Fizibilite Excel 4.8.19.xlsm" "6.2.3. Fiili Üretim Proj.!R1C1:R26C12" \a \f 4 \h </w:instrText>
      </w:r>
      <w:r w:rsidR="00A623C6" w:rsidRPr="0046186E">
        <w:instrText xml:space="preserve"> \* MERGEFORMAT </w:instrText>
      </w:r>
      <w:r w:rsidR="00C04762" w:rsidRPr="0046186E">
        <w:fldChar w:fldCharType="separate"/>
      </w:r>
    </w:p>
    <w:p w14:paraId="4EA83B23" w14:textId="4A6955DE" w:rsidR="00A623C6" w:rsidRPr="0046186E" w:rsidRDefault="00A623C6" w:rsidP="00A623C6">
      <w:pPr>
        <w:pStyle w:val="ResimYazs"/>
        <w:keepNext/>
        <w:spacing w:after="0"/>
        <w:rPr>
          <w:b w:val="0"/>
          <w:i/>
          <w:sz w:val="20"/>
        </w:rPr>
      </w:pPr>
      <w:bookmarkStart w:id="85" w:name="_Toc2221504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42</w:t>
      </w:r>
      <w:r w:rsidRPr="0046186E">
        <w:rPr>
          <w:b w:val="0"/>
          <w:i/>
          <w:sz w:val="20"/>
        </w:rPr>
        <w:fldChar w:fldCharType="end"/>
      </w:r>
      <w:r w:rsidRPr="0046186E">
        <w:rPr>
          <w:b w:val="0"/>
          <w:i/>
          <w:sz w:val="20"/>
        </w:rPr>
        <w:t xml:space="preserve"> - Fiili Kapasitedeki Hizmet Miktarı</w:t>
      </w:r>
      <w:bookmarkEnd w:id="85"/>
    </w:p>
    <w:tbl>
      <w:tblPr>
        <w:tblStyle w:val="KlavuzuTablo4-Vurgu61"/>
        <w:tblW w:w="5000" w:type="pct"/>
        <w:jc w:val="center"/>
        <w:tblLook w:val="04A0" w:firstRow="1" w:lastRow="0" w:firstColumn="1" w:lastColumn="0" w:noHBand="0" w:noVBand="1"/>
      </w:tblPr>
      <w:tblGrid>
        <w:gridCol w:w="2886"/>
        <w:gridCol w:w="1235"/>
        <w:gridCol w:w="880"/>
        <w:gridCol w:w="1285"/>
        <w:gridCol w:w="1285"/>
        <w:gridCol w:w="1285"/>
        <w:gridCol w:w="1284"/>
        <w:gridCol w:w="1284"/>
        <w:gridCol w:w="1284"/>
        <w:gridCol w:w="1284"/>
      </w:tblGrid>
      <w:tr w:rsidR="00F8292B" w:rsidRPr="0046186E" w14:paraId="44396695" w14:textId="77777777" w:rsidTr="00F8292B">
        <w:trPr>
          <w:cnfStyle w:val="100000000000" w:firstRow="1" w:lastRow="0" w:firstColumn="0" w:lastColumn="0" w:oddVBand="0" w:evenVBand="0" w:oddHBand="0" w:evenHBand="0" w:firstRowFirstColumn="0" w:firstRowLastColumn="0" w:lastRowFirstColumn="0" w:lastRowLastColumn="0"/>
          <w:trHeight w:val="1033"/>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26F19797" w14:textId="77777777" w:rsidR="00F8292B" w:rsidRPr="0046186E" w:rsidRDefault="00F8292B" w:rsidP="002C7DAA">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Fiili Kapasitedeki Hizmet Miktarı</w:t>
            </w:r>
          </w:p>
        </w:tc>
        <w:tc>
          <w:tcPr>
            <w:tcW w:w="441" w:type="pct"/>
            <w:vAlign w:val="center"/>
            <w:hideMark/>
          </w:tcPr>
          <w:p w14:paraId="1D514896"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Yıllar</w:t>
            </w:r>
          </w:p>
        </w:tc>
        <w:tc>
          <w:tcPr>
            <w:tcW w:w="314" w:type="pct"/>
            <w:vAlign w:val="center"/>
            <w:hideMark/>
          </w:tcPr>
          <w:p w14:paraId="525A55F8"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KKO</w:t>
            </w:r>
          </w:p>
        </w:tc>
        <w:tc>
          <w:tcPr>
            <w:tcW w:w="459" w:type="pct"/>
            <w:vAlign w:val="center"/>
            <w:hideMark/>
          </w:tcPr>
          <w:p w14:paraId="6EA0DCC3"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50 Dönüm Arazi</w:t>
            </w:r>
          </w:p>
        </w:tc>
        <w:tc>
          <w:tcPr>
            <w:tcW w:w="459" w:type="pct"/>
            <w:vAlign w:val="center"/>
            <w:hideMark/>
          </w:tcPr>
          <w:p w14:paraId="2C422498"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25 Dönüm Arazi</w:t>
            </w:r>
          </w:p>
        </w:tc>
        <w:tc>
          <w:tcPr>
            <w:tcW w:w="459" w:type="pct"/>
            <w:vAlign w:val="center"/>
            <w:hideMark/>
          </w:tcPr>
          <w:p w14:paraId="0082A986"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10 Dönüm Arazi</w:t>
            </w:r>
          </w:p>
        </w:tc>
        <w:tc>
          <w:tcPr>
            <w:tcW w:w="459" w:type="pct"/>
            <w:vAlign w:val="center"/>
            <w:hideMark/>
          </w:tcPr>
          <w:p w14:paraId="2FAE260A"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5 Dönüm Arazi</w:t>
            </w:r>
          </w:p>
        </w:tc>
        <w:tc>
          <w:tcPr>
            <w:tcW w:w="459" w:type="pct"/>
            <w:vAlign w:val="center"/>
            <w:hideMark/>
          </w:tcPr>
          <w:p w14:paraId="46F6157D"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Yakıt Geliri</w:t>
            </w:r>
          </w:p>
        </w:tc>
        <w:tc>
          <w:tcPr>
            <w:tcW w:w="459" w:type="pct"/>
            <w:vAlign w:val="center"/>
            <w:hideMark/>
          </w:tcPr>
          <w:p w14:paraId="69A3492B"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Su Geliri</w:t>
            </w:r>
          </w:p>
        </w:tc>
        <w:tc>
          <w:tcPr>
            <w:tcW w:w="459" w:type="pct"/>
            <w:vAlign w:val="center"/>
            <w:hideMark/>
          </w:tcPr>
          <w:p w14:paraId="383AD63B" w14:textId="77777777" w:rsidR="00F8292B" w:rsidRPr="0046186E" w:rsidRDefault="00F8292B" w:rsidP="002C7DA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Yönetim Geliri</w:t>
            </w:r>
          </w:p>
        </w:tc>
      </w:tr>
      <w:tr w:rsidR="006B1526" w:rsidRPr="0046186E" w14:paraId="39D139D5"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6921311A"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441" w:type="pct"/>
            <w:vAlign w:val="center"/>
            <w:hideMark/>
          </w:tcPr>
          <w:p w14:paraId="39659D85"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2021</w:t>
            </w:r>
          </w:p>
        </w:tc>
        <w:tc>
          <w:tcPr>
            <w:tcW w:w="314" w:type="pct"/>
            <w:vAlign w:val="center"/>
          </w:tcPr>
          <w:p w14:paraId="0A58C073"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459" w:type="pct"/>
            <w:vAlign w:val="center"/>
          </w:tcPr>
          <w:p w14:paraId="09DBBA0C"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4D7D0FA9"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51CEB42A"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01E28D12"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6B4AAEE6"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2B2492B6"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351D22EA"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r>
      <w:tr w:rsidR="006B1526" w:rsidRPr="0046186E" w14:paraId="502FE03A"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2AA47D84"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441" w:type="pct"/>
            <w:vAlign w:val="center"/>
            <w:hideMark/>
          </w:tcPr>
          <w:p w14:paraId="03700254"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2022</w:t>
            </w:r>
          </w:p>
        </w:tc>
        <w:tc>
          <w:tcPr>
            <w:tcW w:w="314" w:type="pct"/>
            <w:vAlign w:val="center"/>
          </w:tcPr>
          <w:p w14:paraId="7B160E07"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w:t>
            </w:r>
          </w:p>
        </w:tc>
        <w:tc>
          <w:tcPr>
            <w:tcW w:w="459" w:type="pct"/>
            <w:vAlign w:val="center"/>
          </w:tcPr>
          <w:p w14:paraId="1825279E"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10</w:t>
            </w:r>
          </w:p>
        </w:tc>
        <w:tc>
          <w:tcPr>
            <w:tcW w:w="459" w:type="pct"/>
            <w:vAlign w:val="center"/>
          </w:tcPr>
          <w:p w14:paraId="646DA2A7"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20</w:t>
            </w:r>
          </w:p>
        </w:tc>
        <w:tc>
          <w:tcPr>
            <w:tcW w:w="459" w:type="pct"/>
            <w:vAlign w:val="center"/>
          </w:tcPr>
          <w:p w14:paraId="5D05BABB"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25</w:t>
            </w:r>
          </w:p>
        </w:tc>
        <w:tc>
          <w:tcPr>
            <w:tcW w:w="459" w:type="pct"/>
            <w:vAlign w:val="center"/>
          </w:tcPr>
          <w:p w14:paraId="3FD97E83"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35</w:t>
            </w:r>
          </w:p>
        </w:tc>
        <w:tc>
          <w:tcPr>
            <w:tcW w:w="459" w:type="pct"/>
            <w:vAlign w:val="center"/>
          </w:tcPr>
          <w:p w14:paraId="15D7349E"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90</w:t>
            </w:r>
          </w:p>
        </w:tc>
        <w:tc>
          <w:tcPr>
            <w:tcW w:w="459" w:type="pct"/>
            <w:vAlign w:val="center"/>
          </w:tcPr>
          <w:p w14:paraId="7C0A60BF"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90</w:t>
            </w:r>
          </w:p>
        </w:tc>
        <w:tc>
          <w:tcPr>
            <w:tcW w:w="459" w:type="pct"/>
            <w:vAlign w:val="center"/>
          </w:tcPr>
          <w:p w14:paraId="352E66F0"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90</w:t>
            </w:r>
          </w:p>
        </w:tc>
      </w:tr>
      <w:tr w:rsidR="006B1526" w:rsidRPr="0046186E" w14:paraId="50BA3970"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57B9DF25"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441" w:type="pct"/>
            <w:vAlign w:val="center"/>
            <w:hideMark/>
          </w:tcPr>
          <w:p w14:paraId="10B272A0"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2023</w:t>
            </w:r>
          </w:p>
        </w:tc>
        <w:tc>
          <w:tcPr>
            <w:tcW w:w="314" w:type="pct"/>
            <w:vAlign w:val="center"/>
          </w:tcPr>
          <w:p w14:paraId="28E411FC"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459" w:type="pct"/>
            <w:vAlign w:val="center"/>
          </w:tcPr>
          <w:p w14:paraId="5092AA51"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10</w:t>
            </w:r>
          </w:p>
        </w:tc>
        <w:tc>
          <w:tcPr>
            <w:tcW w:w="459" w:type="pct"/>
            <w:vAlign w:val="center"/>
          </w:tcPr>
          <w:p w14:paraId="259CC0FD"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20</w:t>
            </w:r>
          </w:p>
        </w:tc>
        <w:tc>
          <w:tcPr>
            <w:tcW w:w="459" w:type="pct"/>
            <w:vAlign w:val="center"/>
          </w:tcPr>
          <w:p w14:paraId="09A48267"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25</w:t>
            </w:r>
          </w:p>
        </w:tc>
        <w:tc>
          <w:tcPr>
            <w:tcW w:w="459" w:type="pct"/>
            <w:vAlign w:val="center"/>
          </w:tcPr>
          <w:p w14:paraId="072B70C1"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35</w:t>
            </w:r>
          </w:p>
        </w:tc>
        <w:tc>
          <w:tcPr>
            <w:tcW w:w="459" w:type="pct"/>
            <w:vAlign w:val="center"/>
          </w:tcPr>
          <w:p w14:paraId="28914C98"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c>
          <w:tcPr>
            <w:tcW w:w="459" w:type="pct"/>
            <w:vAlign w:val="center"/>
          </w:tcPr>
          <w:p w14:paraId="69342AB3"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c>
          <w:tcPr>
            <w:tcW w:w="459" w:type="pct"/>
            <w:vAlign w:val="center"/>
          </w:tcPr>
          <w:p w14:paraId="1156F9CF"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r>
      <w:tr w:rsidR="006B1526" w:rsidRPr="0046186E" w14:paraId="7ED1CF46"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133A6338"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441" w:type="pct"/>
            <w:vAlign w:val="center"/>
            <w:hideMark/>
          </w:tcPr>
          <w:p w14:paraId="41FD138A"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2024</w:t>
            </w:r>
          </w:p>
        </w:tc>
        <w:tc>
          <w:tcPr>
            <w:tcW w:w="314" w:type="pct"/>
            <w:vAlign w:val="center"/>
          </w:tcPr>
          <w:p w14:paraId="24E377D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459" w:type="pct"/>
            <w:vAlign w:val="center"/>
          </w:tcPr>
          <w:p w14:paraId="457848DE"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3290527A"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65B8E663"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016B5C87"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0EC9647D"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c>
          <w:tcPr>
            <w:tcW w:w="459" w:type="pct"/>
            <w:vAlign w:val="center"/>
          </w:tcPr>
          <w:p w14:paraId="5F20C0CA"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c>
          <w:tcPr>
            <w:tcW w:w="459" w:type="pct"/>
            <w:vAlign w:val="center"/>
          </w:tcPr>
          <w:p w14:paraId="0690DF43"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r>
      <w:tr w:rsidR="006B1526" w:rsidRPr="0046186E" w14:paraId="47467F44"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5209AAA3"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441" w:type="pct"/>
            <w:vAlign w:val="center"/>
            <w:hideMark/>
          </w:tcPr>
          <w:p w14:paraId="57E412F1"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2025</w:t>
            </w:r>
          </w:p>
        </w:tc>
        <w:tc>
          <w:tcPr>
            <w:tcW w:w="314" w:type="pct"/>
            <w:vAlign w:val="center"/>
          </w:tcPr>
          <w:p w14:paraId="63B79EAF"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459" w:type="pct"/>
            <w:vAlign w:val="center"/>
          </w:tcPr>
          <w:p w14:paraId="164F9870"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0697B3A4"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04D361D7"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3C5D1E9E"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5B6C5F00"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c>
          <w:tcPr>
            <w:tcW w:w="459" w:type="pct"/>
            <w:vAlign w:val="center"/>
          </w:tcPr>
          <w:p w14:paraId="67856767"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c>
          <w:tcPr>
            <w:tcW w:w="459" w:type="pct"/>
            <w:vAlign w:val="center"/>
          </w:tcPr>
          <w:p w14:paraId="03DCC38C"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r>
      <w:tr w:rsidR="006B1526" w:rsidRPr="0046186E" w14:paraId="005362FE"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768D3063"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441" w:type="pct"/>
            <w:vAlign w:val="center"/>
            <w:hideMark/>
          </w:tcPr>
          <w:p w14:paraId="21863A41"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2026</w:t>
            </w:r>
          </w:p>
        </w:tc>
        <w:tc>
          <w:tcPr>
            <w:tcW w:w="314" w:type="pct"/>
            <w:vAlign w:val="center"/>
          </w:tcPr>
          <w:p w14:paraId="3575A5DB"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459" w:type="pct"/>
            <w:vAlign w:val="center"/>
          </w:tcPr>
          <w:p w14:paraId="7D689F04"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31A96234"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4A292135"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26EBD090"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3FACE3C7"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c>
          <w:tcPr>
            <w:tcW w:w="459" w:type="pct"/>
            <w:vAlign w:val="center"/>
          </w:tcPr>
          <w:p w14:paraId="66AB1D5C"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c>
          <w:tcPr>
            <w:tcW w:w="459" w:type="pct"/>
            <w:vAlign w:val="center"/>
          </w:tcPr>
          <w:p w14:paraId="4D924AFB"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r>
      <w:tr w:rsidR="006B1526" w:rsidRPr="0046186E" w14:paraId="01334D62"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1A095BA7"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441" w:type="pct"/>
            <w:vAlign w:val="center"/>
            <w:hideMark/>
          </w:tcPr>
          <w:p w14:paraId="740DE40B"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2027</w:t>
            </w:r>
          </w:p>
        </w:tc>
        <w:tc>
          <w:tcPr>
            <w:tcW w:w="314" w:type="pct"/>
            <w:vAlign w:val="center"/>
          </w:tcPr>
          <w:p w14:paraId="53F2620D"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459" w:type="pct"/>
            <w:vAlign w:val="center"/>
          </w:tcPr>
          <w:p w14:paraId="14A879E5"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1E59129F"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5A2C1BBA"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693090B9"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072D0777"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c>
          <w:tcPr>
            <w:tcW w:w="459" w:type="pct"/>
            <w:vAlign w:val="center"/>
          </w:tcPr>
          <w:p w14:paraId="6584162D"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c>
          <w:tcPr>
            <w:tcW w:w="459" w:type="pct"/>
            <w:vAlign w:val="center"/>
          </w:tcPr>
          <w:p w14:paraId="1753B429"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r>
      <w:tr w:rsidR="006B1526" w:rsidRPr="0046186E" w14:paraId="4FE8D941"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282C5CD4"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441" w:type="pct"/>
            <w:vAlign w:val="center"/>
            <w:hideMark/>
          </w:tcPr>
          <w:p w14:paraId="48F1FBA5"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2028</w:t>
            </w:r>
          </w:p>
        </w:tc>
        <w:tc>
          <w:tcPr>
            <w:tcW w:w="314" w:type="pct"/>
            <w:vAlign w:val="center"/>
          </w:tcPr>
          <w:p w14:paraId="064FCAFD"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459" w:type="pct"/>
            <w:vAlign w:val="center"/>
          </w:tcPr>
          <w:p w14:paraId="3E2B0634"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1399DEDF"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1107CCA8"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734312FC"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6F3C3219"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c>
          <w:tcPr>
            <w:tcW w:w="459" w:type="pct"/>
            <w:vAlign w:val="center"/>
          </w:tcPr>
          <w:p w14:paraId="735AE04A"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c>
          <w:tcPr>
            <w:tcW w:w="459" w:type="pct"/>
            <w:vAlign w:val="center"/>
          </w:tcPr>
          <w:p w14:paraId="005B76CA"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r>
      <w:tr w:rsidR="006B1526" w:rsidRPr="0046186E" w14:paraId="6B8F20CC"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32E38375"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441" w:type="pct"/>
            <w:vAlign w:val="center"/>
            <w:hideMark/>
          </w:tcPr>
          <w:p w14:paraId="5D36F67F"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2029</w:t>
            </w:r>
          </w:p>
        </w:tc>
        <w:tc>
          <w:tcPr>
            <w:tcW w:w="314" w:type="pct"/>
            <w:vAlign w:val="center"/>
          </w:tcPr>
          <w:p w14:paraId="209B3B8F"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459" w:type="pct"/>
            <w:vAlign w:val="center"/>
          </w:tcPr>
          <w:p w14:paraId="7E48931E"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4140F29D"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73A84FAB"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1B053CC6"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0</w:t>
            </w:r>
          </w:p>
        </w:tc>
        <w:tc>
          <w:tcPr>
            <w:tcW w:w="459" w:type="pct"/>
            <w:vAlign w:val="center"/>
          </w:tcPr>
          <w:p w14:paraId="32F92FE7"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c>
          <w:tcPr>
            <w:tcW w:w="459" w:type="pct"/>
            <w:vAlign w:val="center"/>
          </w:tcPr>
          <w:p w14:paraId="1CAF7EB2"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c>
          <w:tcPr>
            <w:tcW w:w="459" w:type="pct"/>
            <w:vAlign w:val="center"/>
          </w:tcPr>
          <w:p w14:paraId="139C3AF9" w14:textId="77777777" w:rsidR="006B1526" w:rsidRPr="0046186E" w:rsidRDefault="006B1526" w:rsidP="006B1526">
            <w:pPr>
              <w:jc w:val="center"/>
              <w:cnfStyle w:val="000000100000" w:firstRow="0" w:lastRow="0" w:firstColumn="0" w:lastColumn="0" w:oddVBand="0" w:evenVBand="0" w:oddHBand="1" w:evenHBand="0" w:firstRowFirstColumn="0" w:firstRowLastColumn="0" w:lastRowFirstColumn="0" w:lastRowLastColumn="0"/>
              <w:rPr>
                <w:rFonts w:cs="Times New Roman"/>
              </w:rPr>
            </w:pPr>
            <w:r>
              <w:t>180</w:t>
            </w:r>
          </w:p>
        </w:tc>
      </w:tr>
      <w:tr w:rsidR="006B1526" w:rsidRPr="0046186E" w14:paraId="0853AD0C"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031" w:type="pct"/>
            <w:vAlign w:val="center"/>
            <w:hideMark/>
          </w:tcPr>
          <w:p w14:paraId="6CEA10BE"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441" w:type="pct"/>
            <w:vAlign w:val="center"/>
            <w:hideMark/>
          </w:tcPr>
          <w:p w14:paraId="6A9132BF"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2030</w:t>
            </w:r>
          </w:p>
        </w:tc>
        <w:tc>
          <w:tcPr>
            <w:tcW w:w="314" w:type="pct"/>
            <w:vAlign w:val="center"/>
          </w:tcPr>
          <w:p w14:paraId="5F54AE9D"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459" w:type="pct"/>
            <w:vAlign w:val="center"/>
          </w:tcPr>
          <w:p w14:paraId="4EBBA616"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0FDF66CC"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08775A8F"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65D9C722"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0</w:t>
            </w:r>
          </w:p>
        </w:tc>
        <w:tc>
          <w:tcPr>
            <w:tcW w:w="459" w:type="pct"/>
            <w:vAlign w:val="center"/>
          </w:tcPr>
          <w:p w14:paraId="6EB9637A"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c>
          <w:tcPr>
            <w:tcW w:w="459" w:type="pct"/>
            <w:vAlign w:val="center"/>
          </w:tcPr>
          <w:p w14:paraId="592A3063"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c>
          <w:tcPr>
            <w:tcW w:w="459" w:type="pct"/>
            <w:vAlign w:val="center"/>
          </w:tcPr>
          <w:p w14:paraId="428F238D" w14:textId="77777777" w:rsidR="006B1526" w:rsidRPr="0046186E" w:rsidRDefault="006B1526" w:rsidP="006B1526">
            <w:pPr>
              <w:jc w:val="center"/>
              <w:cnfStyle w:val="000000000000" w:firstRow="0" w:lastRow="0" w:firstColumn="0" w:lastColumn="0" w:oddVBand="0" w:evenVBand="0" w:oddHBand="0" w:evenHBand="0" w:firstRowFirstColumn="0" w:firstRowLastColumn="0" w:lastRowFirstColumn="0" w:lastRowLastColumn="0"/>
              <w:rPr>
                <w:rFonts w:cs="Times New Roman"/>
              </w:rPr>
            </w:pPr>
            <w:r>
              <w:t>180</w:t>
            </w:r>
          </w:p>
        </w:tc>
      </w:tr>
    </w:tbl>
    <w:p w14:paraId="0D224A27" w14:textId="77777777" w:rsidR="002C7DAA" w:rsidRPr="0046186E" w:rsidRDefault="00C04762" w:rsidP="006F29CA">
      <w:pPr>
        <w:widowControl/>
        <w:spacing w:before="240" w:after="240"/>
        <w:rPr>
          <w:rFonts w:eastAsia="Times New Roman" w:cs="Times New Roman"/>
          <w:lang w:eastAsia="tr-TR"/>
        </w:rPr>
      </w:pPr>
      <w:r w:rsidRPr="0046186E">
        <w:lastRenderedPageBreak/>
        <w:fldChar w:fldCharType="end"/>
      </w:r>
      <w:r w:rsidR="002C7DAA" w:rsidRPr="0046186E">
        <w:rPr>
          <w:rFonts w:eastAsia="Times New Roman" w:cs="Times New Roman"/>
          <w:lang w:eastAsia="tr-TR"/>
        </w:rPr>
        <w:t>Tarıma Dayalı İhtisas Organize Sanayi Bölgesinin gelir elde edeceği ana hizmet kalemi planlanan parsellerin satışıdır. Bu parsellerin satışının ilk</w:t>
      </w:r>
      <w:r w:rsidR="009313E7" w:rsidRPr="0046186E">
        <w:rPr>
          <w:rFonts w:eastAsia="Times New Roman" w:cs="Times New Roman"/>
          <w:lang w:eastAsia="tr-TR"/>
        </w:rPr>
        <w:t xml:space="preserve"> iki</w:t>
      </w:r>
      <w:r w:rsidR="002C7DAA" w:rsidRPr="0046186E">
        <w:rPr>
          <w:rFonts w:eastAsia="Times New Roman" w:cs="Times New Roman"/>
          <w:lang w:eastAsia="tr-TR"/>
        </w:rPr>
        <w:t xml:space="preserve"> yıl</w:t>
      </w:r>
      <w:r w:rsidR="009313E7" w:rsidRPr="0046186E">
        <w:rPr>
          <w:rFonts w:eastAsia="Times New Roman" w:cs="Times New Roman"/>
          <w:lang w:eastAsia="tr-TR"/>
        </w:rPr>
        <w:t>da</w:t>
      </w:r>
      <w:r w:rsidR="002C7DAA" w:rsidRPr="0046186E">
        <w:rPr>
          <w:rFonts w:eastAsia="Times New Roman" w:cs="Times New Roman"/>
          <w:lang w:eastAsia="tr-TR"/>
        </w:rPr>
        <w:t xml:space="preserve"> tamamlanacağı öngörüldüğünde OSB açısından sonraki yıllarda herhangi bir parsel satışı olacağı öngörülmemektedir</w:t>
      </w:r>
      <w:r w:rsidR="006F29CA" w:rsidRPr="0046186E">
        <w:rPr>
          <w:rFonts w:eastAsia="Times New Roman" w:cs="Times New Roman"/>
          <w:lang w:eastAsia="tr-TR"/>
        </w:rPr>
        <w:t>.</w:t>
      </w:r>
    </w:p>
    <w:p w14:paraId="778374C2" w14:textId="77777777" w:rsidR="006F29CA" w:rsidRPr="0046186E" w:rsidRDefault="006F29CA" w:rsidP="006F29CA">
      <w:pPr>
        <w:widowControl/>
        <w:spacing w:before="240" w:after="240"/>
        <w:rPr>
          <w:rFonts w:eastAsia="Times New Roman" w:cs="Times New Roman"/>
          <w:lang w:eastAsia="tr-TR"/>
        </w:rPr>
      </w:pPr>
      <w:r w:rsidRPr="0046186E">
        <w:rPr>
          <w:rFonts w:eastAsia="Times New Roman" w:cs="Times New Roman"/>
          <w:lang w:eastAsia="tr-TR"/>
        </w:rPr>
        <w:t>Tabloda verilen hizmet miktarları adet cinsindendir. Kurulması planlanan OSB'deki parsel sayısı toplamı 180 adet olduğu için diğer hizmetlerin de daima 180 adet olması planlanmıştır.</w:t>
      </w:r>
      <w:r w:rsidRPr="0046186E">
        <w:rPr>
          <w:rFonts w:eastAsia="Times New Roman" w:cs="Times New Roman"/>
          <w:lang w:eastAsia="tr-TR"/>
        </w:rPr>
        <w:tab/>
      </w:r>
      <w:r w:rsidRPr="0046186E">
        <w:rPr>
          <w:rFonts w:eastAsia="Times New Roman" w:cs="Times New Roman"/>
          <w:lang w:eastAsia="tr-TR"/>
        </w:rPr>
        <w:tab/>
      </w:r>
    </w:p>
    <w:p w14:paraId="09233855" w14:textId="77777777" w:rsidR="006F29CA" w:rsidRPr="0046186E" w:rsidRDefault="006F29CA" w:rsidP="00F8292B">
      <w:pPr>
        <w:widowControl/>
        <w:spacing w:before="240" w:after="240"/>
        <w:rPr>
          <w:rFonts w:eastAsia="Times New Roman" w:cs="Times New Roman"/>
          <w:lang w:eastAsia="tr-TR"/>
        </w:rPr>
        <w:sectPr w:rsidR="006F29CA" w:rsidRPr="0046186E" w:rsidSect="00952770">
          <w:pgSz w:w="16838" w:h="11906" w:orient="landscape" w:code="9"/>
          <w:pgMar w:top="1701" w:right="1418" w:bottom="1418" w:left="1418" w:header="624" w:footer="567" w:gutter="0"/>
          <w:cols w:space="708"/>
          <w:titlePg/>
          <w:docGrid w:linePitch="360"/>
        </w:sectPr>
      </w:pPr>
      <w:r w:rsidRPr="0046186E">
        <w:rPr>
          <w:rFonts w:eastAsia="Times New Roman" w:cs="Times New Roman"/>
          <w:lang w:eastAsia="tr-TR"/>
        </w:rPr>
        <w:t>İlk faaliyet yılında toplam 126 parsel satışı yapılması öngörüldüğünden bu yıl için belirtilen sayıda f</w:t>
      </w:r>
      <w:r w:rsidR="00F8292B">
        <w:rPr>
          <w:rFonts w:eastAsia="Times New Roman" w:cs="Times New Roman"/>
          <w:lang w:eastAsia="tr-TR"/>
        </w:rPr>
        <w:t>irmadan Yakıt Geliri, Su Geliri ve Yönetim Geliri</w:t>
      </w:r>
      <w:r w:rsidRPr="0046186E">
        <w:rPr>
          <w:rFonts w:eastAsia="Times New Roman" w:cs="Times New Roman"/>
          <w:lang w:eastAsia="tr-TR"/>
        </w:rPr>
        <w:t xml:space="preserve"> elde edilebilecektir.</w:t>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p>
    <w:p w14:paraId="2734C01D" w14:textId="77777777" w:rsidR="0040336F" w:rsidRPr="0046186E" w:rsidRDefault="00535F17" w:rsidP="0040336F">
      <w:pPr>
        <w:pStyle w:val="Balk3"/>
      </w:pPr>
      <w:bookmarkStart w:id="86" w:name="_Toc18340737"/>
      <w:r w:rsidRPr="0046186E">
        <w:lastRenderedPageBreak/>
        <w:t>Pazarlama Stratejisi</w:t>
      </w:r>
      <w:bookmarkEnd w:id="86"/>
      <w:r w:rsidR="00C04762" w:rsidRPr="0046186E">
        <w:fldChar w:fldCharType="begin"/>
      </w:r>
      <w:r w:rsidR="0040336F" w:rsidRPr="0046186E">
        <w:instrText xml:space="preserve"> LINK Excel.SheetMacroEnabled.12 "D:\\PROJE HAZIRLIK\\2019\\Fizibiliteler\\Aksaray TSO\\Aksaray TSO Fizibilite Excel 4.8.19.xlsm" "6.3. Pazarlama!R1C1:R14C6" \a \f 4 \h </w:instrText>
      </w:r>
      <w:r w:rsidR="00A623C6" w:rsidRPr="0046186E">
        <w:instrText xml:space="preserve"> \* MERGEFORMAT </w:instrText>
      </w:r>
      <w:r w:rsidR="00C04762" w:rsidRPr="0046186E">
        <w:fldChar w:fldCharType="separate"/>
      </w:r>
    </w:p>
    <w:p w14:paraId="2DBAEAF5" w14:textId="4F9E2BA9" w:rsidR="00A623C6" w:rsidRPr="0046186E" w:rsidRDefault="00A623C6" w:rsidP="00A623C6">
      <w:pPr>
        <w:pStyle w:val="ResimYazs"/>
        <w:keepNext/>
        <w:spacing w:after="0"/>
        <w:rPr>
          <w:b w:val="0"/>
          <w:i/>
          <w:sz w:val="20"/>
        </w:rPr>
      </w:pPr>
      <w:bookmarkStart w:id="87" w:name="_Toc2221504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43</w:t>
      </w:r>
      <w:r w:rsidRPr="0046186E">
        <w:rPr>
          <w:b w:val="0"/>
          <w:i/>
          <w:sz w:val="20"/>
        </w:rPr>
        <w:fldChar w:fldCharType="end"/>
      </w:r>
      <w:r w:rsidRPr="0046186E">
        <w:rPr>
          <w:b w:val="0"/>
          <w:i/>
          <w:sz w:val="20"/>
        </w:rPr>
        <w:t xml:space="preserve"> - Pazarlama ve Tanıtım Çalışmaları</w:t>
      </w:r>
      <w:bookmarkEnd w:id="87"/>
    </w:p>
    <w:tbl>
      <w:tblPr>
        <w:tblStyle w:val="KlavuzuTablo4-Vurgu61"/>
        <w:tblW w:w="5000" w:type="pct"/>
        <w:jc w:val="center"/>
        <w:tblLook w:val="04A0" w:firstRow="1" w:lastRow="0" w:firstColumn="1" w:lastColumn="0" w:noHBand="0" w:noVBand="1"/>
      </w:tblPr>
      <w:tblGrid>
        <w:gridCol w:w="1091"/>
        <w:gridCol w:w="5006"/>
        <w:gridCol w:w="1295"/>
        <w:gridCol w:w="1385"/>
      </w:tblGrid>
      <w:tr w:rsidR="0040336F" w:rsidRPr="0046186E" w14:paraId="77ADCBEC" w14:textId="77777777" w:rsidTr="00A623C6">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76D48B59" w14:textId="77777777" w:rsidR="0040336F" w:rsidRPr="0046186E" w:rsidRDefault="0040336F" w:rsidP="0040336F">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Aylar</w:t>
            </w:r>
          </w:p>
        </w:tc>
        <w:tc>
          <w:tcPr>
            <w:tcW w:w="2852" w:type="pct"/>
            <w:vAlign w:val="center"/>
            <w:hideMark/>
          </w:tcPr>
          <w:p w14:paraId="52F2C713" w14:textId="77777777" w:rsidR="0040336F" w:rsidRPr="0046186E" w:rsidRDefault="0040336F" w:rsidP="0040336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Muhtemel Tanıtım Çalışmaları</w:t>
            </w:r>
          </w:p>
        </w:tc>
        <w:tc>
          <w:tcPr>
            <w:tcW w:w="738" w:type="pct"/>
            <w:vAlign w:val="center"/>
            <w:hideMark/>
          </w:tcPr>
          <w:p w14:paraId="46CBF38D" w14:textId="77777777" w:rsidR="0040336F" w:rsidRPr="0046186E" w:rsidRDefault="0040336F" w:rsidP="0040336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Tutar</w:t>
            </w:r>
            <w:r w:rsidRPr="0046186E">
              <w:rPr>
                <w:rFonts w:eastAsia="Times New Roman" w:cs="Times New Roman"/>
                <w:bCs w:val="0"/>
                <w:lang w:eastAsia="tr-TR"/>
              </w:rPr>
              <w:br/>
              <w:t>(Lira)</w:t>
            </w:r>
          </w:p>
        </w:tc>
        <w:tc>
          <w:tcPr>
            <w:tcW w:w="789" w:type="pct"/>
            <w:vAlign w:val="center"/>
            <w:hideMark/>
          </w:tcPr>
          <w:p w14:paraId="194B4549" w14:textId="77777777" w:rsidR="0040336F" w:rsidRPr="0046186E" w:rsidRDefault="0040336F" w:rsidP="0040336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w:t>
            </w:r>
            <w:r w:rsidRPr="0046186E">
              <w:rPr>
                <w:rFonts w:eastAsia="Times New Roman" w:cs="Times New Roman"/>
                <w:bCs w:val="0"/>
                <w:lang w:eastAsia="tr-TR"/>
              </w:rPr>
              <w:br/>
              <w:t>(Lira)</w:t>
            </w:r>
          </w:p>
        </w:tc>
      </w:tr>
      <w:tr w:rsidR="0040336F" w:rsidRPr="0046186E" w14:paraId="08A5C287" w14:textId="77777777" w:rsidTr="00A623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617504BC"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1. Ay</w:t>
            </w:r>
          </w:p>
        </w:tc>
        <w:tc>
          <w:tcPr>
            <w:tcW w:w="2852" w:type="pct"/>
            <w:vAlign w:val="center"/>
            <w:hideMark/>
          </w:tcPr>
          <w:p w14:paraId="61437EA1" w14:textId="77777777" w:rsidR="0040336F" w:rsidRPr="0046186E" w:rsidRDefault="0040336F" w:rsidP="0040336F">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xml:space="preserve">Yurt İçi Fuarda </w:t>
            </w:r>
            <w:r w:rsidR="009313E7" w:rsidRPr="0046186E">
              <w:rPr>
                <w:rFonts w:eastAsia="Times New Roman" w:cs="Times New Roman"/>
                <w:color w:val="000000"/>
                <w:lang w:eastAsia="tr-TR"/>
              </w:rPr>
              <w:t>Stand</w:t>
            </w:r>
            <w:r w:rsidRPr="0046186E">
              <w:rPr>
                <w:rFonts w:eastAsia="Times New Roman" w:cs="Times New Roman"/>
                <w:color w:val="000000"/>
                <w:lang w:eastAsia="tr-TR"/>
              </w:rPr>
              <w:t xml:space="preserve"> Kiralama</w:t>
            </w:r>
          </w:p>
        </w:tc>
        <w:tc>
          <w:tcPr>
            <w:tcW w:w="738" w:type="pct"/>
            <w:vAlign w:val="center"/>
            <w:hideMark/>
          </w:tcPr>
          <w:p w14:paraId="755DDAA0"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20.000</w:t>
            </w:r>
          </w:p>
        </w:tc>
        <w:tc>
          <w:tcPr>
            <w:tcW w:w="789" w:type="pct"/>
            <w:vAlign w:val="center"/>
            <w:hideMark/>
          </w:tcPr>
          <w:p w14:paraId="2C991ACC"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20.000</w:t>
            </w:r>
          </w:p>
        </w:tc>
      </w:tr>
      <w:tr w:rsidR="0040336F" w:rsidRPr="0046186E" w14:paraId="39DF3B36" w14:textId="77777777" w:rsidTr="00A623C6">
        <w:trPr>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5A247448"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2. Ay</w:t>
            </w:r>
          </w:p>
        </w:tc>
        <w:tc>
          <w:tcPr>
            <w:tcW w:w="2852" w:type="pct"/>
            <w:vAlign w:val="center"/>
            <w:hideMark/>
          </w:tcPr>
          <w:p w14:paraId="438DD3AF" w14:textId="77777777" w:rsidR="0040336F" w:rsidRPr="0046186E" w:rsidRDefault="0040336F" w:rsidP="0040336F">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Billboard Reklamı</w:t>
            </w:r>
          </w:p>
        </w:tc>
        <w:tc>
          <w:tcPr>
            <w:tcW w:w="738" w:type="pct"/>
            <w:vAlign w:val="center"/>
            <w:hideMark/>
          </w:tcPr>
          <w:p w14:paraId="32FEBF23"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100.000</w:t>
            </w:r>
          </w:p>
        </w:tc>
        <w:tc>
          <w:tcPr>
            <w:tcW w:w="789" w:type="pct"/>
            <w:vAlign w:val="center"/>
            <w:hideMark/>
          </w:tcPr>
          <w:p w14:paraId="71F75E08"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100.000</w:t>
            </w:r>
          </w:p>
        </w:tc>
      </w:tr>
      <w:tr w:rsidR="0040336F" w:rsidRPr="0046186E" w14:paraId="4C37BC42" w14:textId="77777777" w:rsidTr="00A623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43EF6C72"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3. Ay</w:t>
            </w:r>
          </w:p>
        </w:tc>
        <w:tc>
          <w:tcPr>
            <w:tcW w:w="2852" w:type="pct"/>
            <w:vAlign w:val="center"/>
            <w:hideMark/>
          </w:tcPr>
          <w:p w14:paraId="5320257C" w14:textId="77777777" w:rsidR="0040336F" w:rsidRPr="0046186E" w:rsidRDefault="0040336F" w:rsidP="0040336F">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Sosyal Medya Reklamları</w:t>
            </w:r>
          </w:p>
        </w:tc>
        <w:tc>
          <w:tcPr>
            <w:tcW w:w="738" w:type="pct"/>
            <w:vAlign w:val="center"/>
            <w:hideMark/>
          </w:tcPr>
          <w:p w14:paraId="134AD83F"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30.000</w:t>
            </w:r>
          </w:p>
        </w:tc>
        <w:tc>
          <w:tcPr>
            <w:tcW w:w="789" w:type="pct"/>
            <w:vAlign w:val="center"/>
            <w:hideMark/>
          </w:tcPr>
          <w:p w14:paraId="3956A654"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30.000</w:t>
            </w:r>
          </w:p>
        </w:tc>
      </w:tr>
      <w:tr w:rsidR="0040336F" w:rsidRPr="0046186E" w14:paraId="6E6CB1DE" w14:textId="77777777" w:rsidTr="00A623C6">
        <w:trPr>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113DFE5B"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4. Ay</w:t>
            </w:r>
          </w:p>
        </w:tc>
        <w:tc>
          <w:tcPr>
            <w:tcW w:w="2852" w:type="pct"/>
            <w:vAlign w:val="center"/>
            <w:hideMark/>
          </w:tcPr>
          <w:p w14:paraId="12539C63" w14:textId="77777777" w:rsidR="0040336F" w:rsidRPr="0046186E" w:rsidRDefault="0040336F" w:rsidP="0040336F">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Broşür (3.000 adet)</w:t>
            </w:r>
          </w:p>
        </w:tc>
        <w:tc>
          <w:tcPr>
            <w:tcW w:w="738" w:type="pct"/>
            <w:vAlign w:val="center"/>
            <w:hideMark/>
          </w:tcPr>
          <w:p w14:paraId="2CA345B4"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w:t>
            </w:r>
          </w:p>
        </w:tc>
        <w:tc>
          <w:tcPr>
            <w:tcW w:w="789" w:type="pct"/>
            <w:vAlign w:val="center"/>
            <w:hideMark/>
          </w:tcPr>
          <w:p w14:paraId="0EB5C5AA"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15.000</w:t>
            </w:r>
          </w:p>
        </w:tc>
      </w:tr>
      <w:tr w:rsidR="0040336F" w:rsidRPr="0046186E" w14:paraId="55E75344" w14:textId="77777777" w:rsidTr="00A623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5AF08ACE"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5. Ay</w:t>
            </w:r>
          </w:p>
        </w:tc>
        <w:tc>
          <w:tcPr>
            <w:tcW w:w="2852" w:type="pct"/>
            <w:vAlign w:val="center"/>
            <w:hideMark/>
          </w:tcPr>
          <w:p w14:paraId="5909F619" w14:textId="77777777" w:rsidR="0040336F" w:rsidRPr="0046186E" w:rsidRDefault="0040336F" w:rsidP="0040336F">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İnternet Sitesi</w:t>
            </w:r>
          </w:p>
        </w:tc>
        <w:tc>
          <w:tcPr>
            <w:tcW w:w="738" w:type="pct"/>
            <w:vAlign w:val="center"/>
            <w:hideMark/>
          </w:tcPr>
          <w:p w14:paraId="6E33012F"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10.000</w:t>
            </w:r>
          </w:p>
        </w:tc>
        <w:tc>
          <w:tcPr>
            <w:tcW w:w="789" w:type="pct"/>
            <w:vAlign w:val="center"/>
            <w:hideMark/>
          </w:tcPr>
          <w:p w14:paraId="35C15BB1"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10.000</w:t>
            </w:r>
          </w:p>
        </w:tc>
      </w:tr>
      <w:tr w:rsidR="0040336F" w:rsidRPr="0046186E" w14:paraId="541B1023" w14:textId="77777777" w:rsidTr="00A623C6">
        <w:trPr>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267239DC"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6. Ay</w:t>
            </w:r>
          </w:p>
        </w:tc>
        <w:tc>
          <w:tcPr>
            <w:tcW w:w="2852" w:type="pct"/>
            <w:vAlign w:val="center"/>
            <w:hideMark/>
          </w:tcPr>
          <w:p w14:paraId="072284D1" w14:textId="77777777" w:rsidR="0040336F" w:rsidRPr="0046186E" w:rsidRDefault="0040336F" w:rsidP="0040336F">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Yurt İçi Fuarda Stand Kiralama</w:t>
            </w:r>
          </w:p>
        </w:tc>
        <w:tc>
          <w:tcPr>
            <w:tcW w:w="738" w:type="pct"/>
            <w:vAlign w:val="center"/>
            <w:hideMark/>
          </w:tcPr>
          <w:p w14:paraId="524DFBE0"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20.000</w:t>
            </w:r>
          </w:p>
        </w:tc>
        <w:tc>
          <w:tcPr>
            <w:tcW w:w="789" w:type="pct"/>
            <w:vAlign w:val="center"/>
            <w:hideMark/>
          </w:tcPr>
          <w:p w14:paraId="14C491D3"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20.000</w:t>
            </w:r>
          </w:p>
        </w:tc>
      </w:tr>
      <w:tr w:rsidR="0040336F" w:rsidRPr="0046186E" w14:paraId="09D1B652" w14:textId="77777777" w:rsidTr="00A623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2D46E94E"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7. Ay</w:t>
            </w:r>
          </w:p>
        </w:tc>
        <w:tc>
          <w:tcPr>
            <w:tcW w:w="2852" w:type="pct"/>
            <w:vAlign w:val="center"/>
            <w:hideMark/>
          </w:tcPr>
          <w:p w14:paraId="14711FF8" w14:textId="77777777" w:rsidR="0040336F" w:rsidRPr="0046186E" w:rsidRDefault="0040336F" w:rsidP="0040336F">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Totem</w:t>
            </w:r>
          </w:p>
        </w:tc>
        <w:tc>
          <w:tcPr>
            <w:tcW w:w="738" w:type="pct"/>
            <w:vAlign w:val="center"/>
            <w:hideMark/>
          </w:tcPr>
          <w:p w14:paraId="52E41D46"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w:t>
            </w:r>
          </w:p>
        </w:tc>
        <w:tc>
          <w:tcPr>
            <w:tcW w:w="789" w:type="pct"/>
            <w:vAlign w:val="center"/>
            <w:hideMark/>
          </w:tcPr>
          <w:p w14:paraId="1443D867"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5.000</w:t>
            </w:r>
          </w:p>
        </w:tc>
      </w:tr>
      <w:tr w:rsidR="0040336F" w:rsidRPr="0046186E" w14:paraId="5107EE82" w14:textId="77777777" w:rsidTr="00A623C6">
        <w:trPr>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4D4C2588"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8. Ay</w:t>
            </w:r>
          </w:p>
        </w:tc>
        <w:tc>
          <w:tcPr>
            <w:tcW w:w="2852" w:type="pct"/>
            <w:vAlign w:val="center"/>
            <w:hideMark/>
          </w:tcPr>
          <w:p w14:paraId="7D489FA7" w14:textId="77777777" w:rsidR="0040336F" w:rsidRPr="0046186E" w:rsidRDefault="0040336F" w:rsidP="0040336F">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Billboard Reklamı</w:t>
            </w:r>
          </w:p>
        </w:tc>
        <w:tc>
          <w:tcPr>
            <w:tcW w:w="738" w:type="pct"/>
            <w:vAlign w:val="center"/>
            <w:hideMark/>
          </w:tcPr>
          <w:p w14:paraId="6621D449"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100.000</w:t>
            </w:r>
          </w:p>
        </w:tc>
        <w:tc>
          <w:tcPr>
            <w:tcW w:w="789" w:type="pct"/>
            <w:vAlign w:val="center"/>
            <w:hideMark/>
          </w:tcPr>
          <w:p w14:paraId="3AD9CFDC"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100.000</w:t>
            </w:r>
          </w:p>
        </w:tc>
      </w:tr>
      <w:tr w:rsidR="0040336F" w:rsidRPr="0046186E" w14:paraId="062DF279" w14:textId="77777777" w:rsidTr="00A623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3855C4EC"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9. Ay</w:t>
            </w:r>
          </w:p>
        </w:tc>
        <w:tc>
          <w:tcPr>
            <w:tcW w:w="2852" w:type="pct"/>
            <w:vAlign w:val="center"/>
            <w:hideMark/>
          </w:tcPr>
          <w:p w14:paraId="4D706774" w14:textId="77777777" w:rsidR="0040336F" w:rsidRPr="0046186E" w:rsidRDefault="0040336F" w:rsidP="0040336F">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Broşür (3.000 adet)</w:t>
            </w:r>
          </w:p>
        </w:tc>
        <w:tc>
          <w:tcPr>
            <w:tcW w:w="738" w:type="pct"/>
            <w:vAlign w:val="center"/>
            <w:hideMark/>
          </w:tcPr>
          <w:p w14:paraId="6C3D9F2F"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w:t>
            </w:r>
          </w:p>
        </w:tc>
        <w:tc>
          <w:tcPr>
            <w:tcW w:w="789" w:type="pct"/>
            <w:vAlign w:val="center"/>
            <w:hideMark/>
          </w:tcPr>
          <w:p w14:paraId="1310CA4F"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15.000</w:t>
            </w:r>
          </w:p>
        </w:tc>
      </w:tr>
      <w:tr w:rsidR="0040336F" w:rsidRPr="0046186E" w14:paraId="04749ACF" w14:textId="77777777" w:rsidTr="00A623C6">
        <w:trPr>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2BBBC128"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10. Ay</w:t>
            </w:r>
          </w:p>
        </w:tc>
        <w:tc>
          <w:tcPr>
            <w:tcW w:w="2852" w:type="pct"/>
            <w:vAlign w:val="center"/>
            <w:hideMark/>
          </w:tcPr>
          <w:p w14:paraId="5CEDF405" w14:textId="77777777" w:rsidR="0040336F" w:rsidRPr="0046186E" w:rsidRDefault="0040336F" w:rsidP="0040336F">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Yön Tabelaları</w:t>
            </w:r>
          </w:p>
        </w:tc>
        <w:tc>
          <w:tcPr>
            <w:tcW w:w="738" w:type="pct"/>
            <w:vAlign w:val="center"/>
            <w:hideMark/>
          </w:tcPr>
          <w:p w14:paraId="2FB75183"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w:t>
            </w:r>
          </w:p>
        </w:tc>
        <w:tc>
          <w:tcPr>
            <w:tcW w:w="789" w:type="pct"/>
            <w:vAlign w:val="center"/>
            <w:hideMark/>
          </w:tcPr>
          <w:p w14:paraId="26BEE56F"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5.000</w:t>
            </w:r>
          </w:p>
        </w:tc>
      </w:tr>
      <w:tr w:rsidR="0040336F" w:rsidRPr="0046186E" w14:paraId="3F3BF4AE" w14:textId="77777777" w:rsidTr="00A623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0863B59E"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11. Ay</w:t>
            </w:r>
          </w:p>
        </w:tc>
        <w:tc>
          <w:tcPr>
            <w:tcW w:w="2852" w:type="pct"/>
            <w:vAlign w:val="center"/>
            <w:hideMark/>
          </w:tcPr>
          <w:p w14:paraId="743B2DA3" w14:textId="77777777" w:rsidR="0040336F" w:rsidRPr="0046186E" w:rsidRDefault="0040336F" w:rsidP="0040336F">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Yurt İçi Fuar Katılımı</w:t>
            </w:r>
          </w:p>
        </w:tc>
        <w:tc>
          <w:tcPr>
            <w:tcW w:w="738" w:type="pct"/>
            <w:vAlign w:val="center"/>
            <w:hideMark/>
          </w:tcPr>
          <w:p w14:paraId="1D52ABBF"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10.000</w:t>
            </w:r>
          </w:p>
        </w:tc>
        <w:tc>
          <w:tcPr>
            <w:tcW w:w="789" w:type="pct"/>
            <w:vAlign w:val="center"/>
            <w:hideMark/>
          </w:tcPr>
          <w:p w14:paraId="079376A9"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10.000</w:t>
            </w:r>
          </w:p>
        </w:tc>
      </w:tr>
      <w:tr w:rsidR="0040336F" w:rsidRPr="0046186E" w14:paraId="3EBDC0B7" w14:textId="77777777" w:rsidTr="00A623C6">
        <w:trPr>
          <w:trHeight w:val="285"/>
          <w:jc w:val="center"/>
        </w:trPr>
        <w:tc>
          <w:tcPr>
            <w:cnfStyle w:val="001000000000" w:firstRow="0" w:lastRow="0" w:firstColumn="1" w:lastColumn="0" w:oddVBand="0" w:evenVBand="0" w:oddHBand="0" w:evenHBand="0" w:firstRowFirstColumn="0" w:firstRowLastColumn="0" w:lastRowFirstColumn="0" w:lastRowLastColumn="0"/>
            <w:tcW w:w="621" w:type="pct"/>
            <w:vAlign w:val="center"/>
            <w:hideMark/>
          </w:tcPr>
          <w:p w14:paraId="7A269564" w14:textId="77777777" w:rsidR="0040336F" w:rsidRPr="0046186E" w:rsidRDefault="0040336F" w:rsidP="0040336F">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12. Ay</w:t>
            </w:r>
          </w:p>
        </w:tc>
        <w:tc>
          <w:tcPr>
            <w:tcW w:w="2852" w:type="pct"/>
            <w:vAlign w:val="center"/>
            <w:hideMark/>
          </w:tcPr>
          <w:p w14:paraId="353E29E5" w14:textId="77777777" w:rsidR="0040336F" w:rsidRPr="0046186E" w:rsidRDefault="0040336F" w:rsidP="0040336F">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Sektörel Yayın Reklamları (4 kez)</w:t>
            </w:r>
          </w:p>
        </w:tc>
        <w:tc>
          <w:tcPr>
            <w:tcW w:w="738" w:type="pct"/>
            <w:vAlign w:val="center"/>
            <w:hideMark/>
          </w:tcPr>
          <w:p w14:paraId="2CDA06BE"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20.000</w:t>
            </w:r>
          </w:p>
        </w:tc>
        <w:tc>
          <w:tcPr>
            <w:tcW w:w="789" w:type="pct"/>
            <w:vAlign w:val="center"/>
            <w:hideMark/>
          </w:tcPr>
          <w:p w14:paraId="4341649D" w14:textId="77777777" w:rsidR="0040336F" w:rsidRPr="0046186E" w:rsidRDefault="0040336F" w:rsidP="0040336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20.000</w:t>
            </w:r>
          </w:p>
        </w:tc>
      </w:tr>
      <w:tr w:rsidR="0040336F" w:rsidRPr="0046186E" w14:paraId="62EA4403" w14:textId="77777777" w:rsidTr="00A623C6">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4211" w:type="pct"/>
            <w:gridSpan w:val="3"/>
            <w:vAlign w:val="center"/>
            <w:hideMark/>
          </w:tcPr>
          <w:p w14:paraId="1096F29E" w14:textId="77777777" w:rsidR="0040336F" w:rsidRPr="0046186E" w:rsidRDefault="0040336F" w:rsidP="0040336F">
            <w:pPr>
              <w:widowControl/>
              <w:spacing w:line="240" w:lineRule="auto"/>
              <w:jc w:val="right"/>
              <w:rPr>
                <w:rFonts w:eastAsia="Times New Roman" w:cs="Times New Roman"/>
                <w:bCs w:val="0"/>
                <w:lang w:eastAsia="tr-TR"/>
              </w:rPr>
            </w:pPr>
            <w:r w:rsidRPr="0046186E">
              <w:rPr>
                <w:rFonts w:eastAsia="Times New Roman" w:cs="Times New Roman"/>
                <w:bCs w:val="0"/>
                <w:lang w:eastAsia="tr-TR"/>
              </w:rPr>
              <w:t>TOPLAM (Lira)</w:t>
            </w:r>
          </w:p>
        </w:tc>
        <w:tc>
          <w:tcPr>
            <w:tcW w:w="789" w:type="pct"/>
            <w:vAlign w:val="center"/>
            <w:hideMark/>
          </w:tcPr>
          <w:p w14:paraId="09E64B7A" w14:textId="77777777" w:rsidR="0040336F" w:rsidRPr="0046186E" w:rsidRDefault="0040336F" w:rsidP="0040336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350.000</w:t>
            </w:r>
          </w:p>
        </w:tc>
      </w:tr>
    </w:tbl>
    <w:p w14:paraId="504005E0" w14:textId="77777777" w:rsidR="0040336F" w:rsidRPr="0046186E" w:rsidRDefault="00C04762" w:rsidP="00A623C6">
      <w:pPr>
        <w:widowControl/>
        <w:spacing w:before="240" w:after="240"/>
        <w:rPr>
          <w:rFonts w:eastAsia="Times New Roman" w:cs="Times New Roman"/>
          <w:lang w:eastAsia="tr-TR"/>
        </w:rPr>
      </w:pPr>
      <w:r w:rsidRPr="0046186E">
        <w:fldChar w:fldCharType="end"/>
      </w:r>
      <w:r w:rsidR="0040336F" w:rsidRPr="0046186E">
        <w:rPr>
          <w:rFonts w:eastAsia="Times New Roman" w:cs="Times New Roman"/>
          <w:lang w:eastAsia="tr-TR"/>
        </w:rPr>
        <w:t>Pazarlama aktiviteleri örnek olarak verilmiştir. Aktivitelerin türleri, tanıtım yapılması planlanan bölgeye ve hedef kitleye göre değişiklik gösterebilecektir.</w:t>
      </w:r>
    </w:p>
    <w:p w14:paraId="432E3399" w14:textId="77777777" w:rsidR="002429D9" w:rsidRDefault="002429D9" w:rsidP="002429D9">
      <w:pPr>
        <w:pStyle w:val="Balk3"/>
        <w:ind w:left="567" w:firstLine="0"/>
      </w:pPr>
      <w:bookmarkStart w:id="88" w:name="_Toc18340738"/>
      <w:r w:rsidRPr="0046186E">
        <w:t>Tesis İçin Öngörülen Kapasite Kullanım Oranı</w:t>
      </w:r>
      <w:bookmarkEnd w:id="88"/>
    </w:p>
    <w:p w14:paraId="5E7E4A86" w14:textId="77777777" w:rsidR="00E5204B" w:rsidRPr="00E5204B" w:rsidRDefault="00E5204B" w:rsidP="00E5204B">
      <w:pPr>
        <w:spacing w:after="240"/>
      </w:pPr>
      <w:r>
        <w:t xml:space="preserve">Türkiye’de son yıllarda TDİ OSB sayısı artış göstermektedir. Bununla birlikte TDİ OSB’lere talep oldukça fazladır. Aşağıdaki tabloda TDİ OSB’lerin kuruluş yılları ve kapasite kullanım oranları verilmiştir.  </w:t>
      </w:r>
    </w:p>
    <w:p w14:paraId="2DFDDDA2" w14:textId="1267C408" w:rsidR="00E5204B" w:rsidRPr="00E5204B" w:rsidRDefault="00E5204B" w:rsidP="00E5204B">
      <w:pPr>
        <w:pStyle w:val="ResimYazs"/>
        <w:keepNext/>
        <w:spacing w:after="0"/>
        <w:rPr>
          <w:b w:val="0"/>
          <w:i/>
          <w:sz w:val="20"/>
        </w:rPr>
      </w:pPr>
      <w:bookmarkStart w:id="89" w:name="_Toc22215047"/>
      <w:r w:rsidRPr="00E5204B">
        <w:rPr>
          <w:b w:val="0"/>
          <w:i/>
          <w:sz w:val="20"/>
        </w:rPr>
        <w:t xml:space="preserve">Tablo </w:t>
      </w:r>
      <w:r w:rsidRPr="00E5204B">
        <w:rPr>
          <w:b w:val="0"/>
          <w:i/>
          <w:sz w:val="20"/>
        </w:rPr>
        <w:fldChar w:fldCharType="begin"/>
      </w:r>
      <w:r w:rsidRPr="00E5204B">
        <w:rPr>
          <w:b w:val="0"/>
          <w:i/>
          <w:sz w:val="20"/>
        </w:rPr>
        <w:instrText xml:space="preserve"> SEQ Tablo \* ARABIC </w:instrText>
      </w:r>
      <w:r w:rsidRPr="00E5204B">
        <w:rPr>
          <w:b w:val="0"/>
          <w:i/>
          <w:sz w:val="20"/>
        </w:rPr>
        <w:fldChar w:fldCharType="separate"/>
      </w:r>
      <w:r w:rsidR="00BF4FE4">
        <w:rPr>
          <w:b w:val="0"/>
          <w:i/>
          <w:noProof/>
          <w:sz w:val="20"/>
        </w:rPr>
        <w:t>44</w:t>
      </w:r>
      <w:r w:rsidRPr="00E5204B">
        <w:rPr>
          <w:b w:val="0"/>
          <w:i/>
          <w:sz w:val="20"/>
        </w:rPr>
        <w:fldChar w:fldCharType="end"/>
      </w:r>
      <w:r w:rsidRPr="00E5204B">
        <w:rPr>
          <w:b w:val="0"/>
          <w:i/>
          <w:sz w:val="20"/>
        </w:rPr>
        <w:t xml:space="preserve"> - Türkiye TDİ OSB</w:t>
      </w:r>
      <w:r w:rsidRPr="00E5204B">
        <w:rPr>
          <w:b w:val="0"/>
          <w:i/>
          <w:noProof/>
          <w:sz w:val="20"/>
        </w:rPr>
        <w:t>'ler Kapasite Kullanım Oranı</w:t>
      </w:r>
      <w:bookmarkEnd w:id="89"/>
    </w:p>
    <w:tbl>
      <w:tblPr>
        <w:tblStyle w:val="KlavuzuTablo4-Vurgu61"/>
        <w:tblW w:w="5000" w:type="pct"/>
        <w:jc w:val="center"/>
        <w:tblLook w:val="04A0" w:firstRow="1" w:lastRow="0" w:firstColumn="1" w:lastColumn="0" w:noHBand="0" w:noVBand="1"/>
      </w:tblPr>
      <w:tblGrid>
        <w:gridCol w:w="3413"/>
        <w:gridCol w:w="1064"/>
        <w:gridCol w:w="1145"/>
        <w:gridCol w:w="901"/>
        <w:gridCol w:w="1524"/>
        <w:gridCol w:w="730"/>
      </w:tblGrid>
      <w:tr w:rsidR="00E5204B" w:rsidRPr="00E5204B" w14:paraId="525288DC" w14:textId="77777777" w:rsidTr="00E5204B">
        <w:trPr>
          <w:cnfStyle w:val="100000000000" w:firstRow="1" w:lastRow="0" w:firstColumn="0" w:lastColumn="0" w:oddVBand="0" w:evenVBand="0" w:oddHBand="0" w:evenHBand="0" w:firstRowFirstColumn="0" w:firstRowLastColumn="0" w:lastRowFirstColumn="0" w:lastRowLastColumn="0"/>
          <w:trHeight w:val="585"/>
          <w:jc w:val="center"/>
        </w:trPr>
        <w:tc>
          <w:tcPr>
            <w:cnfStyle w:val="001000000000" w:firstRow="0" w:lastRow="0" w:firstColumn="1" w:lastColumn="0" w:oddVBand="0" w:evenVBand="0" w:oddHBand="0" w:evenHBand="0" w:firstRowFirstColumn="0" w:firstRowLastColumn="0" w:lastRowFirstColumn="0" w:lastRowLastColumn="0"/>
            <w:tcW w:w="1945" w:type="pct"/>
            <w:vAlign w:val="center"/>
            <w:hideMark/>
          </w:tcPr>
          <w:p w14:paraId="7F2C595A" w14:textId="77777777" w:rsidR="00E5204B" w:rsidRPr="00E5204B" w:rsidRDefault="00E5204B" w:rsidP="00E5204B">
            <w:pPr>
              <w:widowControl/>
              <w:spacing w:line="240" w:lineRule="auto"/>
              <w:jc w:val="center"/>
              <w:rPr>
                <w:rFonts w:eastAsia="Times New Roman" w:cs="Times New Roman"/>
                <w:lang w:eastAsia="tr-TR"/>
              </w:rPr>
            </w:pPr>
            <w:r w:rsidRPr="00E5204B">
              <w:rPr>
                <w:rFonts w:eastAsia="Times New Roman" w:cs="Times New Roman"/>
                <w:lang w:eastAsia="tr-TR"/>
              </w:rPr>
              <w:t>TDİ OSB</w:t>
            </w:r>
          </w:p>
        </w:tc>
        <w:tc>
          <w:tcPr>
            <w:tcW w:w="606" w:type="pct"/>
            <w:vAlign w:val="center"/>
            <w:hideMark/>
          </w:tcPr>
          <w:p w14:paraId="636CD92A" w14:textId="77777777" w:rsidR="00E5204B" w:rsidRPr="00E5204B" w:rsidRDefault="00E5204B" w:rsidP="00E5204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E5204B">
              <w:rPr>
                <w:rFonts w:eastAsia="Times New Roman" w:cs="Times New Roman"/>
                <w:lang w:eastAsia="tr-TR"/>
              </w:rPr>
              <w:t>Kuruluş Yılı</w:t>
            </w:r>
          </w:p>
        </w:tc>
        <w:tc>
          <w:tcPr>
            <w:tcW w:w="652" w:type="pct"/>
            <w:vAlign w:val="center"/>
            <w:hideMark/>
          </w:tcPr>
          <w:p w14:paraId="61D409AE" w14:textId="77777777" w:rsidR="00E5204B" w:rsidRPr="00E5204B" w:rsidRDefault="00E5204B" w:rsidP="00E5204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E5204B">
              <w:rPr>
                <w:rFonts w:eastAsia="Times New Roman" w:cs="Times New Roman"/>
                <w:lang w:eastAsia="tr-TR"/>
              </w:rPr>
              <w:t>Faaliyette Olduğu Yıl</w:t>
            </w:r>
          </w:p>
        </w:tc>
        <w:tc>
          <w:tcPr>
            <w:tcW w:w="513" w:type="pct"/>
            <w:vAlign w:val="center"/>
            <w:hideMark/>
          </w:tcPr>
          <w:p w14:paraId="1E8447DB" w14:textId="77777777" w:rsidR="00E5204B" w:rsidRPr="00E5204B" w:rsidRDefault="00E5204B" w:rsidP="00E5204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E5204B">
              <w:rPr>
                <w:rFonts w:eastAsia="Times New Roman" w:cs="Times New Roman"/>
                <w:lang w:eastAsia="tr-TR"/>
              </w:rPr>
              <w:t>İşletme Sayısı</w:t>
            </w:r>
          </w:p>
        </w:tc>
        <w:tc>
          <w:tcPr>
            <w:tcW w:w="868" w:type="pct"/>
            <w:vAlign w:val="center"/>
            <w:hideMark/>
          </w:tcPr>
          <w:p w14:paraId="53C568C3" w14:textId="77777777" w:rsidR="00E5204B" w:rsidRPr="00E5204B" w:rsidRDefault="00E5204B" w:rsidP="00E5204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E5204B">
              <w:rPr>
                <w:rFonts w:eastAsia="Times New Roman" w:cs="Times New Roman"/>
                <w:lang w:eastAsia="tr-TR"/>
              </w:rPr>
              <w:t>Faaliyette Olan İşletme Sayısı</w:t>
            </w:r>
          </w:p>
        </w:tc>
        <w:tc>
          <w:tcPr>
            <w:tcW w:w="416" w:type="pct"/>
            <w:vAlign w:val="center"/>
            <w:hideMark/>
          </w:tcPr>
          <w:p w14:paraId="5750D043" w14:textId="77777777" w:rsidR="00E5204B" w:rsidRPr="00E5204B" w:rsidRDefault="00E5204B" w:rsidP="00E5204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E5204B">
              <w:rPr>
                <w:rFonts w:eastAsia="Times New Roman" w:cs="Times New Roman"/>
                <w:lang w:eastAsia="tr-TR"/>
              </w:rPr>
              <w:t>KKO (%)</w:t>
            </w:r>
          </w:p>
        </w:tc>
      </w:tr>
      <w:tr w:rsidR="00E5204B" w:rsidRPr="00E5204B" w14:paraId="6E7455F4" w14:textId="77777777" w:rsidTr="00E5204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45" w:type="pct"/>
            <w:vAlign w:val="center"/>
            <w:hideMark/>
          </w:tcPr>
          <w:p w14:paraId="435936B0" w14:textId="77777777" w:rsidR="00E5204B" w:rsidRPr="00E5204B" w:rsidRDefault="00E5204B" w:rsidP="00E5204B">
            <w:pPr>
              <w:widowControl/>
              <w:spacing w:line="240" w:lineRule="auto"/>
              <w:jc w:val="center"/>
              <w:rPr>
                <w:rFonts w:eastAsia="Times New Roman" w:cs="Times New Roman"/>
                <w:color w:val="000000"/>
                <w:lang w:eastAsia="tr-TR"/>
              </w:rPr>
            </w:pPr>
            <w:r w:rsidRPr="00E5204B">
              <w:rPr>
                <w:rFonts w:eastAsia="Times New Roman" w:cs="Times New Roman"/>
                <w:color w:val="000000"/>
                <w:lang w:eastAsia="tr-TR"/>
              </w:rPr>
              <w:t>Elazığ TDİ OSB</w:t>
            </w:r>
          </w:p>
        </w:tc>
        <w:tc>
          <w:tcPr>
            <w:tcW w:w="606" w:type="pct"/>
            <w:vAlign w:val="center"/>
            <w:hideMark/>
          </w:tcPr>
          <w:p w14:paraId="5093E4D0"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2004</w:t>
            </w:r>
          </w:p>
        </w:tc>
        <w:tc>
          <w:tcPr>
            <w:tcW w:w="652" w:type="pct"/>
            <w:vAlign w:val="center"/>
            <w:hideMark/>
          </w:tcPr>
          <w:p w14:paraId="54BDE876"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15</w:t>
            </w:r>
          </w:p>
        </w:tc>
        <w:tc>
          <w:tcPr>
            <w:tcW w:w="513" w:type="pct"/>
            <w:vAlign w:val="center"/>
            <w:hideMark/>
          </w:tcPr>
          <w:p w14:paraId="148BDC19"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11</w:t>
            </w:r>
          </w:p>
        </w:tc>
        <w:tc>
          <w:tcPr>
            <w:tcW w:w="868" w:type="pct"/>
            <w:vAlign w:val="center"/>
            <w:hideMark/>
          </w:tcPr>
          <w:p w14:paraId="54876DC4"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6</w:t>
            </w:r>
          </w:p>
        </w:tc>
        <w:tc>
          <w:tcPr>
            <w:tcW w:w="416" w:type="pct"/>
            <w:vAlign w:val="center"/>
            <w:hideMark/>
          </w:tcPr>
          <w:p w14:paraId="6A8AEB5E"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55</w:t>
            </w:r>
          </w:p>
        </w:tc>
      </w:tr>
      <w:tr w:rsidR="00E5204B" w:rsidRPr="00E5204B" w14:paraId="36B3D4D2" w14:textId="77777777" w:rsidTr="00E5204B">
        <w:trPr>
          <w:trHeight w:val="300"/>
          <w:jc w:val="center"/>
        </w:trPr>
        <w:tc>
          <w:tcPr>
            <w:cnfStyle w:val="001000000000" w:firstRow="0" w:lastRow="0" w:firstColumn="1" w:lastColumn="0" w:oddVBand="0" w:evenVBand="0" w:oddHBand="0" w:evenHBand="0" w:firstRowFirstColumn="0" w:firstRowLastColumn="0" w:lastRowFirstColumn="0" w:lastRowLastColumn="0"/>
            <w:tcW w:w="1945" w:type="pct"/>
            <w:vAlign w:val="center"/>
            <w:hideMark/>
          </w:tcPr>
          <w:p w14:paraId="0012658F" w14:textId="77777777" w:rsidR="00E5204B" w:rsidRPr="00E5204B" w:rsidRDefault="00E5204B" w:rsidP="00E5204B">
            <w:pPr>
              <w:widowControl/>
              <w:spacing w:line="240" w:lineRule="auto"/>
              <w:jc w:val="center"/>
              <w:rPr>
                <w:rFonts w:eastAsia="Times New Roman" w:cs="Times New Roman"/>
                <w:color w:val="000000"/>
                <w:lang w:eastAsia="tr-TR"/>
              </w:rPr>
            </w:pPr>
            <w:r w:rsidRPr="00E5204B">
              <w:rPr>
                <w:rFonts w:eastAsia="Times New Roman" w:cs="Times New Roman"/>
                <w:color w:val="000000"/>
                <w:lang w:eastAsia="tr-TR"/>
              </w:rPr>
              <w:t>Diyarbakır TDİ OSB</w:t>
            </w:r>
          </w:p>
        </w:tc>
        <w:tc>
          <w:tcPr>
            <w:tcW w:w="606" w:type="pct"/>
            <w:vAlign w:val="center"/>
            <w:hideMark/>
          </w:tcPr>
          <w:p w14:paraId="5CCED26C"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2009</w:t>
            </w:r>
          </w:p>
        </w:tc>
        <w:tc>
          <w:tcPr>
            <w:tcW w:w="652" w:type="pct"/>
            <w:vAlign w:val="center"/>
            <w:hideMark/>
          </w:tcPr>
          <w:p w14:paraId="056B7146"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10</w:t>
            </w:r>
          </w:p>
        </w:tc>
        <w:tc>
          <w:tcPr>
            <w:tcW w:w="513" w:type="pct"/>
            <w:vAlign w:val="center"/>
            <w:hideMark/>
          </w:tcPr>
          <w:p w14:paraId="05E54B19"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80</w:t>
            </w:r>
          </w:p>
        </w:tc>
        <w:tc>
          <w:tcPr>
            <w:tcW w:w="868" w:type="pct"/>
            <w:vAlign w:val="center"/>
            <w:hideMark/>
          </w:tcPr>
          <w:p w14:paraId="487EA831"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51</w:t>
            </w:r>
          </w:p>
        </w:tc>
        <w:tc>
          <w:tcPr>
            <w:tcW w:w="416" w:type="pct"/>
            <w:vAlign w:val="center"/>
            <w:hideMark/>
          </w:tcPr>
          <w:p w14:paraId="3E073CCA"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64</w:t>
            </w:r>
          </w:p>
        </w:tc>
      </w:tr>
      <w:tr w:rsidR="00E5204B" w:rsidRPr="00E5204B" w14:paraId="71C66859" w14:textId="77777777" w:rsidTr="00E5204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45" w:type="pct"/>
            <w:vAlign w:val="center"/>
            <w:hideMark/>
          </w:tcPr>
          <w:p w14:paraId="2BF8420D" w14:textId="77777777" w:rsidR="00E5204B" w:rsidRPr="00E5204B" w:rsidRDefault="00E5204B" w:rsidP="00E5204B">
            <w:pPr>
              <w:widowControl/>
              <w:spacing w:line="240" w:lineRule="auto"/>
              <w:jc w:val="center"/>
              <w:rPr>
                <w:rFonts w:eastAsia="Times New Roman" w:cs="Times New Roman"/>
                <w:color w:val="000000"/>
                <w:lang w:eastAsia="tr-TR"/>
              </w:rPr>
            </w:pPr>
            <w:r w:rsidRPr="00E5204B">
              <w:rPr>
                <w:rFonts w:eastAsia="Times New Roman" w:cs="Times New Roman"/>
                <w:color w:val="000000"/>
                <w:lang w:eastAsia="tr-TR"/>
              </w:rPr>
              <w:t>Ankara-Çubuk Hayvancılık İhtisas OSB</w:t>
            </w:r>
          </w:p>
        </w:tc>
        <w:tc>
          <w:tcPr>
            <w:tcW w:w="606" w:type="pct"/>
            <w:vAlign w:val="center"/>
            <w:hideMark/>
          </w:tcPr>
          <w:p w14:paraId="6E0AA451"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2012</w:t>
            </w:r>
          </w:p>
        </w:tc>
        <w:tc>
          <w:tcPr>
            <w:tcW w:w="652" w:type="pct"/>
            <w:vAlign w:val="center"/>
            <w:hideMark/>
          </w:tcPr>
          <w:p w14:paraId="294EAF17"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7</w:t>
            </w:r>
          </w:p>
        </w:tc>
        <w:tc>
          <w:tcPr>
            <w:tcW w:w="513" w:type="pct"/>
            <w:vAlign w:val="center"/>
            <w:hideMark/>
          </w:tcPr>
          <w:p w14:paraId="4A9FBBFA"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99</w:t>
            </w:r>
          </w:p>
        </w:tc>
        <w:tc>
          <w:tcPr>
            <w:tcW w:w="868" w:type="pct"/>
            <w:vAlign w:val="center"/>
            <w:hideMark/>
          </w:tcPr>
          <w:p w14:paraId="6CFB4F9E"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47</w:t>
            </w:r>
          </w:p>
        </w:tc>
        <w:tc>
          <w:tcPr>
            <w:tcW w:w="416" w:type="pct"/>
            <w:vAlign w:val="center"/>
            <w:hideMark/>
          </w:tcPr>
          <w:p w14:paraId="002A4C86"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47</w:t>
            </w:r>
          </w:p>
        </w:tc>
      </w:tr>
      <w:tr w:rsidR="00E5204B" w:rsidRPr="00E5204B" w14:paraId="1C3EBE7F" w14:textId="77777777" w:rsidTr="00E5204B">
        <w:trPr>
          <w:trHeight w:val="300"/>
          <w:jc w:val="center"/>
        </w:trPr>
        <w:tc>
          <w:tcPr>
            <w:cnfStyle w:val="001000000000" w:firstRow="0" w:lastRow="0" w:firstColumn="1" w:lastColumn="0" w:oddVBand="0" w:evenVBand="0" w:oddHBand="0" w:evenHBand="0" w:firstRowFirstColumn="0" w:firstRowLastColumn="0" w:lastRowFirstColumn="0" w:lastRowLastColumn="0"/>
            <w:tcW w:w="1945" w:type="pct"/>
            <w:vAlign w:val="center"/>
            <w:hideMark/>
          </w:tcPr>
          <w:p w14:paraId="639E1CF6" w14:textId="77777777" w:rsidR="00E5204B" w:rsidRPr="00E5204B" w:rsidRDefault="00E5204B" w:rsidP="00E5204B">
            <w:pPr>
              <w:widowControl/>
              <w:spacing w:line="240" w:lineRule="auto"/>
              <w:jc w:val="center"/>
              <w:rPr>
                <w:rFonts w:eastAsia="Times New Roman" w:cs="Times New Roman"/>
                <w:color w:val="000000"/>
                <w:lang w:eastAsia="tr-TR"/>
              </w:rPr>
            </w:pPr>
            <w:r w:rsidRPr="00E5204B">
              <w:rPr>
                <w:rFonts w:eastAsia="Times New Roman" w:cs="Times New Roman"/>
                <w:color w:val="000000"/>
                <w:lang w:eastAsia="tr-TR"/>
              </w:rPr>
              <w:t>Amasya-Suluova TDİ OSB</w:t>
            </w:r>
          </w:p>
        </w:tc>
        <w:tc>
          <w:tcPr>
            <w:tcW w:w="606" w:type="pct"/>
            <w:vAlign w:val="center"/>
            <w:hideMark/>
          </w:tcPr>
          <w:p w14:paraId="43C9F08B"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2014</w:t>
            </w:r>
          </w:p>
        </w:tc>
        <w:tc>
          <w:tcPr>
            <w:tcW w:w="652" w:type="pct"/>
            <w:vAlign w:val="center"/>
            <w:hideMark/>
          </w:tcPr>
          <w:p w14:paraId="351DE2E8"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5</w:t>
            </w:r>
          </w:p>
        </w:tc>
        <w:tc>
          <w:tcPr>
            <w:tcW w:w="513" w:type="pct"/>
            <w:vAlign w:val="center"/>
            <w:hideMark/>
          </w:tcPr>
          <w:p w14:paraId="5696B306"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39</w:t>
            </w:r>
          </w:p>
        </w:tc>
        <w:tc>
          <w:tcPr>
            <w:tcW w:w="868" w:type="pct"/>
            <w:vAlign w:val="center"/>
            <w:hideMark/>
          </w:tcPr>
          <w:p w14:paraId="6E5ED7BA"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8</w:t>
            </w:r>
          </w:p>
        </w:tc>
        <w:tc>
          <w:tcPr>
            <w:tcW w:w="416" w:type="pct"/>
            <w:vAlign w:val="center"/>
            <w:hideMark/>
          </w:tcPr>
          <w:p w14:paraId="4786DFA6" w14:textId="77777777" w:rsidR="00E5204B" w:rsidRPr="00E5204B"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21</w:t>
            </w:r>
          </w:p>
        </w:tc>
      </w:tr>
      <w:tr w:rsidR="00E5204B" w:rsidRPr="00E5204B" w14:paraId="54A6E576" w14:textId="77777777" w:rsidTr="00E5204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45" w:type="pct"/>
            <w:vAlign w:val="center"/>
            <w:hideMark/>
          </w:tcPr>
          <w:p w14:paraId="2E1EC3C9" w14:textId="77777777" w:rsidR="00E5204B" w:rsidRPr="00E5204B" w:rsidRDefault="00E5204B" w:rsidP="00E5204B">
            <w:pPr>
              <w:widowControl/>
              <w:spacing w:line="240" w:lineRule="auto"/>
              <w:jc w:val="center"/>
              <w:rPr>
                <w:rFonts w:eastAsia="Times New Roman" w:cs="Times New Roman"/>
                <w:color w:val="000000"/>
                <w:lang w:eastAsia="tr-TR"/>
              </w:rPr>
            </w:pPr>
            <w:r w:rsidRPr="00E5204B">
              <w:rPr>
                <w:rFonts w:eastAsia="Times New Roman" w:cs="Times New Roman"/>
                <w:color w:val="000000"/>
                <w:lang w:eastAsia="tr-TR"/>
              </w:rPr>
              <w:t>Eskişehir-Beylikova TDİ OSB</w:t>
            </w:r>
          </w:p>
        </w:tc>
        <w:tc>
          <w:tcPr>
            <w:tcW w:w="606" w:type="pct"/>
            <w:vAlign w:val="center"/>
            <w:hideMark/>
          </w:tcPr>
          <w:p w14:paraId="6D49D1F4"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2018</w:t>
            </w:r>
          </w:p>
        </w:tc>
        <w:tc>
          <w:tcPr>
            <w:tcW w:w="652" w:type="pct"/>
            <w:vAlign w:val="center"/>
            <w:hideMark/>
          </w:tcPr>
          <w:p w14:paraId="440878F9"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1</w:t>
            </w:r>
          </w:p>
        </w:tc>
        <w:tc>
          <w:tcPr>
            <w:tcW w:w="513" w:type="pct"/>
            <w:vAlign w:val="center"/>
            <w:hideMark/>
          </w:tcPr>
          <w:p w14:paraId="1415C1B3"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89</w:t>
            </w:r>
          </w:p>
        </w:tc>
        <w:tc>
          <w:tcPr>
            <w:tcW w:w="868" w:type="pct"/>
            <w:vAlign w:val="center"/>
            <w:hideMark/>
          </w:tcPr>
          <w:p w14:paraId="21B4B051"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1</w:t>
            </w:r>
          </w:p>
        </w:tc>
        <w:tc>
          <w:tcPr>
            <w:tcW w:w="416" w:type="pct"/>
            <w:vAlign w:val="center"/>
            <w:hideMark/>
          </w:tcPr>
          <w:p w14:paraId="2BDCE76C"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E5204B">
              <w:rPr>
                <w:rFonts w:eastAsia="Times New Roman" w:cs="Times New Roman"/>
                <w:color w:val="000000"/>
                <w:lang w:eastAsia="tr-TR"/>
              </w:rPr>
              <w:t>1</w:t>
            </w:r>
          </w:p>
        </w:tc>
      </w:tr>
      <w:tr w:rsidR="00E5204B" w:rsidRPr="00E5204B" w14:paraId="388357F6" w14:textId="77777777" w:rsidTr="00E5204B">
        <w:trPr>
          <w:trHeight w:val="300"/>
          <w:jc w:val="center"/>
        </w:trPr>
        <w:tc>
          <w:tcPr>
            <w:cnfStyle w:val="001000000000" w:firstRow="0" w:lastRow="0" w:firstColumn="1" w:lastColumn="0" w:oddVBand="0" w:evenVBand="0" w:oddHBand="0" w:evenHBand="0" w:firstRowFirstColumn="0" w:firstRowLastColumn="0" w:lastRowFirstColumn="0" w:lastRowLastColumn="0"/>
            <w:tcW w:w="1945" w:type="pct"/>
            <w:vAlign w:val="center"/>
            <w:hideMark/>
          </w:tcPr>
          <w:p w14:paraId="21BDC7CB" w14:textId="77777777" w:rsidR="00E5204B" w:rsidRPr="00E5204B" w:rsidRDefault="00E5204B" w:rsidP="00E5204B">
            <w:pPr>
              <w:widowControl/>
              <w:spacing w:line="240" w:lineRule="auto"/>
              <w:jc w:val="center"/>
              <w:rPr>
                <w:rFonts w:eastAsia="Times New Roman" w:cs="Times New Roman"/>
                <w:color w:val="000000"/>
                <w:lang w:eastAsia="tr-TR"/>
              </w:rPr>
            </w:pPr>
            <w:r w:rsidRPr="00E5204B">
              <w:rPr>
                <w:rFonts w:eastAsia="Times New Roman" w:cs="Times New Roman"/>
                <w:color w:val="000000"/>
                <w:lang w:eastAsia="tr-TR"/>
              </w:rPr>
              <w:t>Yalova Çiçekçilik TDİ OSB</w:t>
            </w:r>
          </w:p>
        </w:tc>
        <w:tc>
          <w:tcPr>
            <w:tcW w:w="606" w:type="pct"/>
            <w:vAlign w:val="center"/>
            <w:hideMark/>
          </w:tcPr>
          <w:p w14:paraId="08A68E1E" w14:textId="77777777" w:rsidR="00E5204B" w:rsidRPr="00EE31C1"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sidRPr="00EE31C1">
              <w:rPr>
                <w:rFonts w:eastAsia="Times New Roman" w:cs="Times New Roman"/>
                <w:b/>
                <w:color w:val="000000"/>
                <w:lang w:eastAsia="tr-TR"/>
              </w:rPr>
              <w:t>2019</w:t>
            </w:r>
          </w:p>
        </w:tc>
        <w:tc>
          <w:tcPr>
            <w:tcW w:w="652" w:type="pct"/>
            <w:vAlign w:val="center"/>
            <w:hideMark/>
          </w:tcPr>
          <w:p w14:paraId="78A6C06E" w14:textId="77777777" w:rsidR="00E5204B" w:rsidRPr="00EE31C1" w:rsidRDefault="00EE31C1"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Pr>
                <w:rFonts w:eastAsia="Times New Roman" w:cs="Times New Roman"/>
                <w:b/>
                <w:color w:val="000000"/>
                <w:lang w:eastAsia="tr-TR"/>
              </w:rPr>
              <w:t>İlk Faaliyet</w:t>
            </w:r>
            <w:r w:rsidR="00E5204B" w:rsidRPr="00EE31C1">
              <w:rPr>
                <w:rFonts w:eastAsia="Times New Roman" w:cs="Times New Roman"/>
                <w:b/>
                <w:color w:val="000000"/>
                <w:lang w:eastAsia="tr-TR"/>
              </w:rPr>
              <w:t xml:space="preserve"> Yılı</w:t>
            </w:r>
          </w:p>
        </w:tc>
        <w:tc>
          <w:tcPr>
            <w:tcW w:w="513" w:type="pct"/>
            <w:vAlign w:val="center"/>
            <w:hideMark/>
          </w:tcPr>
          <w:p w14:paraId="30312A42" w14:textId="77777777" w:rsidR="00E5204B" w:rsidRPr="00EE31C1"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sidRPr="00EE31C1">
              <w:rPr>
                <w:rFonts w:eastAsia="Times New Roman" w:cs="Times New Roman"/>
                <w:b/>
                <w:color w:val="000000"/>
                <w:lang w:eastAsia="tr-TR"/>
              </w:rPr>
              <w:t>66</w:t>
            </w:r>
          </w:p>
        </w:tc>
        <w:tc>
          <w:tcPr>
            <w:tcW w:w="868" w:type="pct"/>
            <w:vAlign w:val="center"/>
            <w:hideMark/>
          </w:tcPr>
          <w:p w14:paraId="692EE7D6" w14:textId="77777777" w:rsidR="00E5204B" w:rsidRPr="00EE31C1"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sidRPr="00EE31C1">
              <w:rPr>
                <w:rFonts w:eastAsia="Times New Roman" w:cs="Times New Roman"/>
                <w:b/>
                <w:color w:val="000000"/>
                <w:lang w:eastAsia="tr-TR"/>
              </w:rPr>
              <w:t>44</w:t>
            </w:r>
          </w:p>
        </w:tc>
        <w:tc>
          <w:tcPr>
            <w:tcW w:w="416" w:type="pct"/>
            <w:vAlign w:val="center"/>
            <w:hideMark/>
          </w:tcPr>
          <w:p w14:paraId="4780EFFB" w14:textId="77777777" w:rsidR="00E5204B" w:rsidRPr="00EE31C1" w:rsidRDefault="00E5204B" w:rsidP="00E5204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lang w:eastAsia="tr-TR"/>
              </w:rPr>
            </w:pPr>
            <w:r w:rsidRPr="00EE31C1">
              <w:rPr>
                <w:rFonts w:eastAsia="Times New Roman" w:cs="Times New Roman"/>
                <w:b/>
                <w:color w:val="000000"/>
                <w:lang w:eastAsia="tr-TR"/>
              </w:rPr>
              <w:t>67</w:t>
            </w:r>
          </w:p>
        </w:tc>
      </w:tr>
      <w:tr w:rsidR="00E5204B" w:rsidRPr="00E5204B" w14:paraId="32F6A36F" w14:textId="77777777" w:rsidTr="00E5204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84" w:type="pct"/>
            <w:gridSpan w:val="5"/>
            <w:vAlign w:val="center"/>
            <w:hideMark/>
          </w:tcPr>
          <w:p w14:paraId="21D241CD" w14:textId="77777777" w:rsidR="00E5204B" w:rsidRPr="00E5204B" w:rsidRDefault="00E5204B" w:rsidP="00E5204B">
            <w:pPr>
              <w:widowControl/>
              <w:spacing w:line="240" w:lineRule="auto"/>
              <w:jc w:val="right"/>
              <w:rPr>
                <w:rFonts w:eastAsia="Times New Roman" w:cs="Times New Roman"/>
                <w:color w:val="000000"/>
                <w:lang w:eastAsia="tr-TR"/>
              </w:rPr>
            </w:pPr>
            <w:r w:rsidRPr="00E5204B">
              <w:rPr>
                <w:rFonts w:eastAsia="Times New Roman" w:cs="Times New Roman"/>
                <w:color w:val="000000"/>
                <w:lang w:eastAsia="tr-TR"/>
              </w:rPr>
              <w:t>ORTALAMA</w:t>
            </w:r>
          </w:p>
        </w:tc>
        <w:tc>
          <w:tcPr>
            <w:tcW w:w="416" w:type="pct"/>
            <w:vAlign w:val="center"/>
            <w:hideMark/>
          </w:tcPr>
          <w:p w14:paraId="1A330940" w14:textId="77777777" w:rsidR="00E5204B" w:rsidRPr="00E5204B" w:rsidRDefault="00E5204B" w:rsidP="00E5204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E5204B">
              <w:rPr>
                <w:rFonts w:eastAsia="Times New Roman" w:cs="Times New Roman"/>
                <w:b/>
                <w:bCs/>
                <w:color w:val="000000"/>
                <w:lang w:eastAsia="tr-TR"/>
              </w:rPr>
              <w:t>51</w:t>
            </w:r>
          </w:p>
        </w:tc>
      </w:tr>
    </w:tbl>
    <w:p w14:paraId="3AE8A23B" w14:textId="77777777" w:rsidR="00E5204B" w:rsidRDefault="00E5204B" w:rsidP="00E5204B">
      <w:pPr>
        <w:spacing w:before="240"/>
      </w:pPr>
      <w:r>
        <w:t>Tabloda</w:t>
      </w:r>
      <w:r w:rsidR="007E540D">
        <w:t xml:space="preserve"> mevcut durumda bazı</w:t>
      </w:r>
      <w:r>
        <w:t xml:space="preserve"> TDİ OSB’lerin toplam işletme sayısı ve faaliyette olan işletme sayısı verilmiştir. Buna göre OSB’lerin kapasite kullanım oranları hesaplanmıştır. Bununla birlikte söz konusu OSB’lerin ortalama kapasite kullanım oranı %51’dir. </w:t>
      </w:r>
      <w:r w:rsidR="00BD654D">
        <w:t>Eskişehir-Beylikova TDİ OSB 2018 yılında kurulmuş olup OSB’de henüz 1 işletme faaliyettedir. Bu doğrultuda OSB’nin kapasite kulanım oranı %1’dir. Bu sebeple bu OSB</w:t>
      </w:r>
      <w:r w:rsidR="007E540D">
        <w:t xml:space="preserve"> standart sapmayı düşüren bir değerdedir.  </w:t>
      </w:r>
      <w:r w:rsidR="00851A49">
        <w:t>Hesaplamaya</w:t>
      </w:r>
      <w:r w:rsidR="007E540D">
        <w:t xml:space="preserve"> </w:t>
      </w:r>
      <w:r w:rsidR="00BD654D">
        <w:t xml:space="preserve">etkisi göz önünde bulundurularak </w:t>
      </w:r>
      <w:r w:rsidR="005B5C98">
        <w:t xml:space="preserve">%1’lik oran </w:t>
      </w:r>
      <w:r w:rsidR="00BD654D">
        <w:t xml:space="preserve">ortalama hesabına </w:t>
      </w:r>
      <w:r w:rsidR="007E540D">
        <w:t>dâhil</w:t>
      </w:r>
      <w:r w:rsidR="00BD654D">
        <w:t xml:space="preserve"> edilmemiştir. </w:t>
      </w:r>
    </w:p>
    <w:p w14:paraId="09A48129" w14:textId="77777777" w:rsidR="00BD654D" w:rsidRDefault="007E540D" w:rsidP="00E5204B">
      <w:pPr>
        <w:spacing w:before="240"/>
      </w:pPr>
      <w:r w:rsidRPr="007E540D">
        <w:lastRenderedPageBreak/>
        <w:t>OSB</w:t>
      </w:r>
      <w:r w:rsidR="00851A49">
        <w:t>’</w:t>
      </w:r>
      <w:r w:rsidRPr="007E540D">
        <w:t xml:space="preserve">lerin </w:t>
      </w:r>
      <w:r w:rsidR="00851A49">
        <w:t>kapasite kullanım oranlarının ortalaması alındığında %51</w:t>
      </w:r>
      <w:r w:rsidRPr="007E540D">
        <w:t xml:space="preserve"> doluluk oranına ulaşmış oldukları </w:t>
      </w:r>
      <w:r w:rsidR="00851A49" w:rsidRPr="007E540D">
        <w:t>görülmektedir</w:t>
      </w:r>
      <w:r w:rsidRPr="007E540D">
        <w:t xml:space="preserve">. </w:t>
      </w:r>
      <w:r w:rsidR="00851A49" w:rsidRPr="007E540D">
        <w:t>Bununla</w:t>
      </w:r>
      <w:r w:rsidRPr="007E540D">
        <w:t xml:space="preserve"> birlikte tabloda yer alan </w:t>
      </w:r>
      <w:r w:rsidR="00851A49">
        <w:t>TDİ OSB’ler</w:t>
      </w:r>
      <w:r w:rsidRPr="007E540D">
        <w:t xml:space="preserve"> besicilik alanında faaliyet göstermektedir. </w:t>
      </w:r>
      <w:r w:rsidR="00851A49" w:rsidRPr="007E540D">
        <w:t>Hâlihazırda</w:t>
      </w:r>
      <w:r w:rsidRPr="007E540D">
        <w:t xml:space="preserve"> yatırımı devam eden ve yatırım sürecinde </w:t>
      </w:r>
      <w:r w:rsidR="00851A49">
        <w:t>seracılık</w:t>
      </w:r>
      <w:r w:rsidRPr="007E540D">
        <w:t xml:space="preserve"> alanında faaliyet gösteren </w:t>
      </w:r>
      <w:r w:rsidR="00851A49">
        <w:t>TDİ OSB’</w:t>
      </w:r>
      <w:r w:rsidRPr="007E540D">
        <w:t xml:space="preserve">ler ile görüşüldüğünde talebin yüksek olduğu görülmektedir. </w:t>
      </w:r>
      <w:r w:rsidR="00851A49">
        <w:t xml:space="preserve">Yalova Çiçekçilik TDİ OSB henüz ilk faaliyet yılındadır. Buna rağmen OSB’nin kapasite kullanım oranı %67’dir. OSB ile görüşüldüğünde talebin oldukça fazla olduğu belirtilmiştir. Ayrıca 2. faaliyet yılı olan 2020’de tam kapasiteye ulaşması öngörülmektedir. </w:t>
      </w:r>
    </w:p>
    <w:p w14:paraId="06FBBF90" w14:textId="77777777" w:rsidR="00BD654D" w:rsidRPr="00E5204B" w:rsidRDefault="00AA7A1E" w:rsidP="00AA7A1E">
      <w:pPr>
        <w:spacing w:before="240" w:after="240"/>
      </w:pPr>
      <w:r>
        <w:t xml:space="preserve">Aksaray’da kurulacak TDİ OSB’nin ilk faaliyet yılı kapasite kullanım oranı %50 olarak belirlenmiştir. Bu oran TDİ OSB’lerin kapasite kullanım oranı göz önünde bulundurularak belirlenmiştir. </w:t>
      </w:r>
      <w:r w:rsidR="001248B8">
        <w:t>Diğer yıldaki KKO ise talep düzeyi ve TDİ OSB’nin faaliyet alanı göz önünde bulundurularak belirlenmiştir.</w:t>
      </w:r>
    </w:p>
    <w:p w14:paraId="02F0BD99" w14:textId="6DE61CBD" w:rsidR="0013550C" w:rsidRPr="0046186E" w:rsidRDefault="0013550C" w:rsidP="0013550C">
      <w:pPr>
        <w:pStyle w:val="ResimYazs"/>
        <w:keepNext/>
        <w:spacing w:after="0"/>
        <w:rPr>
          <w:b w:val="0"/>
          <w:i/>
          <w:sz w:val="20"/>
        </w:rPr>
      </w:pPr>
      <w:bookmarkStart w:id="90" w:name="_Toc2221504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45</w:t>
      </w:r>
      <w:r w:rsidRPr="0046186E">
        <w:rPr>
          <w:b w:val="0"/>
          <w:i/>
          <w:sz w:val="20"/>
        </w:rPr>
        <w:fldChar w:fldCharType="end"/>
      </w:r>
      <w:r w:rsidRPr="0046186E">
        <w:rPr>
          <w:b w:val="0"/>
          <w:i/>
          <w:sz w:val="20"/>
        </w:rPr>
        <w:t xml:space="preserve"> – İlk 5 Yıl Kapasite Kullanım Oranı</w:t>
      </w:r>
      <w:bookmarkEnd w:id="90"/>
    </w:p>
    <w:tbl>
      <w:tblPr>
        <w:tblStyle w:val="KlavuzuTablo4-Vurgu61"/>
        <w:tblW w:w="5000" w:type="pct"/>
        <w:jc w:val="center"/>
        <w:tblLook w:val="04A0" w:firstRow="1" w:lastRow="0" w:firstColumn="1" w:lastColumn="0" w:noHBand="0" w:noVBand="1"/>
      </w:tblPr>
      <w:tblGrid>
        <w:gridCol w:w="5379"/>
        <w:gridCol w:w="1729"/>
        <w:gridCol w:w="1669"/>
      </w:tblGrid>
      <w:tr w:rsidR="0013550C" w:rsidRPr="0046186E" w14:paraId="0CECA588"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68A65897" w14:textId="77777777" w:rsidR="0013550C" w:rsidRPr="00AA6949" w:rsidRDefault="0013550C" w:rsidP="0013550C">
            <w:pPr>
              <w:widowControl/>
              <w:spacing w:line="240" w:lineRule="auto"/>
              <w:jc w:val="center"/>
              <w:rPr>
                <w:rFonts w:eastAsia="Times New Roman" w:cs="Times New Roman"/>
                <w:bCs w:val="0"/>
                <w:lang w:eastAsia="tr-TR"/>
              </w:rPr>
            </w:pPr>
            <w:r w:rsidRPr="00AA6949">
              <w:rPr>
                <w:rFonts w:eastAsia="Times New Roman" w:cs="Times New Roman"/>
                <w:bCs w:val="0"/>
                <w:lang w:eastAsia="tr-TR"/>
              </w:rPr>
              <w:t>Yıllar</w:t>
            </w:r>
          </w:p>
        </w:tc>
        <w:tc>
          <w:tcPr>
            <w:tcW w:w="985" w:type="pct"/>
            <w:vAlign w:val="center"/>
            <w:hideMark/>
          </w:tcPr>
          <w:p w14:paraId="50A19A09" w14:textId="77777777" w:rsidR="0013550C" w:rsidRPr="00AA6949" w:rsidRDefault="0013550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AA6949">
              <w:rPr>
                <w:rFonts w:eastAsia="Times New Roman" w:cs="Times New Roman"/>
                <w:bCs w:val="0"/>
                <w:lang w:eastAsia="tr-TR"/>
              </w:rPr>
              <w:t>Tarih</w:t>
            </w:r>
          </w:p>
        </w:tc>
        <w:tc>
          <w:tcPr>
            <w:tcW w:w="951" w:type="pct"/>
            <w:vAlign w:val="center"/>
            <w:hideMark/>
          </w:tcPr>
          <w:p w14:paraId="629F1B71" w14:textId="77777777" w:rsidR="0013550C" w:rsidRPr="00AA6949" w:rsidRDefault="0013550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AA6949">
              <w:rPr>
                <w:rFonts w:eastAsia="Times New Roman" w:cs="Times New Roman"/>
                <w:bCs w:val="0"/>
                <w:lang w:eastAsia="tr-TR"/>
              </w:rPr>
              <w:t>KKO</w:t>
            </w:r>
          </w:p>
        </w:tc>
      </w:tr>
      <w:tr w:rsidR="006B1526" w:rsidRPr="0046186E" w14:paraId="637508DD"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6D96FFF6" w14:textId="77777777" w:rsidR="006B1526" w:rsidRPr="006B1526" w:rsidRDefault="006B1526" w:rsidP="006B1526">
            <w:pPr>
              <w:widowControl/>
              <w:spacing w:line="240" w:lineRule="auto"/>
              <w:jc w:val="center"/>
              <w:rPr>
                <w:rFonts w:eastAsia="Times New Roman" w:cs="Times New Roman"/>
                <w:lang w:eastAsia="tr-TR"/>
              </w:rPr>
            </w:pPr>
            <w:r w:rsidRPr="006B1526">
              <w:rPr>
                <w:rFonts w:eastAsia="Times New Roman" w:cs="Times New Roman"/>
                <w:lang w:eastAsia="tr-TR"/>
              </w:rPr>
              <w:t>1. Yıl (Yatırım Yılı)</w:t>
            </w:r>
          </w:p>
        </w:tc>
        <w:tc>
          <w:tcPr>
            <w:tcW w:w="985" w:type="pct"/>
            <w:vAlign w:val="center"/>
            <w:hideMark/>
          </w:tcPr>
          <w:p w14:paraId="54E66AFD" w14:textId="77777777" w:rsidR="006B1526" w:rsidRPr="006B1526"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B1526">
              <w:rPr>
                <w:rFonts w:eastAsia="Times New Roman" w:cs="Times New Roman"/>
                <w:lang w:eastAsia="tr-TR"/>
              </w:rPr>
              <w:t>2021</w:t>
            </w:r>
          </w:p>
        </w:tc>
        <w:tc>
          <w:tcPr>
            <w:tcW w:w="951" w:type="pct"/>
            <w:vAlign w:val="center"/>
          </w:tcPr>
          <w:p w14:paraId="26A35809" w14:textId="77777777" w:rsidR="006B1526" w:rsidRPr="006B1526"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B1526">
              <w:t>0%</w:t>
            </w:r>
          </w:p>
        </w:tc>
      </w:tr>
      <w:tr w:rsidR="006B1526" w:rsidRPr="0046186E" w14:paraId="33B44CED"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1BE1FDF3" w14:textId="77777777" w:rsidR="006B1526" w:rsidRPr="006B1526" w:rsidRDefault="006B1526" w:rsidP="006B1526">
            <w:pPr>
              <w:widowControl/>
              <w:spacing w:line="240" w:lineRule="auto"/>
              <w:jc w:val="center"/>
              <w:rPr>
                <w:rFonts w:eastAsia="Times New Roman" w:cs="Times New Roman"/>
                <w:lang w:eastAsia="tr-TR"/>
              </w:rPr>
            </w:pPr>
            <w:r w:rsidRPr="006B1526">
              <w:rPr>
                <w:rFonts w:eastAsia="Times New Roman" w:cs="Times New Roman"/>
                <w:lang w:eastAsia="tr-TR"/>
              </w:rPr>
              <w:t>2. Yıl (İlk Faaliyet Yılı)</w:t>
            </w:r>
          </w:p>
        </w:tc>
        <w:tc>
          <w:tcPr>
            <w:tcW w:w="985" w:type="pct"/>
            <w:vAlign w:val="center"/>
            <w:hideMark/>
          </w:tcPr>
          <w:p w14:paraId="47D809D3" w14:textId="77777777" w:rsidR="006B1526" w:rsidRPr="006B1526"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B1526">
              <w:rPr>
                <w:rFonts w:eastAsia="Times New Roman" w:cs="Times New Roman"/>
                <w:lang w:eastAsia="tr-TR"/>
              </w:rPr>
              <w:t>2022</w:t>
            </w:r>
          </w:p>
        </w:tc>
        <w:tc>
          <w:tcPr>
            <w:tcW w:w="951" w:type="pct"/>
            <w:vAlign w:val="center"/>
          </w:tcPr>
          <w:p w14:paraId="45FDC67C" w14:textId="77777777" w:rsidR="006B1526" w:rsidRPr="006B1526"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B1526">
              <w:t>50%</w:t>
            </w:r>
          </w:p>
        </w:tc>
      </w:tr>
      <w:tr w:rsidR="006B1526" w:rsidRPr="0046186E" w14:paraId="3A00476D"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26F7FDAF" w14:textId="77777777" w:rsidR="006B1526" w:rsidRPr="006B1526" w:rsidRDefault="006B1526" w:rsidP="006B1526">
            <w:pPr>
              <w:widowControl/>
              <w:spacing w:line="240" w:lineRule="auto"/>
              <w:jc w:val="center"/>
              <w:rPr>
                <w:rFonts w:eastAsia="Times New Roman" w:cs="Times New Roman"/>
                <w:lang w:eastAsia="tr-TR"/>
              </w:rPr>
            </w:pPr>
            <w:r w:rsidRPr="006B1526">
              <w:rPr>
                <w:rFonts w:eastAsia="Times New Roman" w:cs="Times New Roman"/>
                <w:lang w:eastAsia="tr-TR"/>
              </w:rPr>
              <w:t>3. Yıl</w:t>
            </w:r>
          </w:p>
        </w:tc>
        <w:tc>
          <w:tcPr>
            <w:tcW w:w="985" w:type="pct"/>
            <w:vAlign w:val="center"/>
            <w:hideMark/>
          </w:tcPr>
          <w:p w14:paraId="12CBF765" w14:textId="77777777" w:rsidR="006B1526" w:rsidRPr="006B1526"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B1526">
              <w:rPr>
                <w:rFonts w:eastAsia="Times New Roman" w:cs="Times New Roman"/>
                <w:lang w:eastAsia="tr-TR"/>
              </w:rPr>
              <w:t>2023</w:t>
            </w:r>
          </w:p>
        </w:tc>
        <w:tc>
          <w:tcPr>
            <w:tcW w:w="951" w:type="pct"/>
            <w:vAlign w:val="center"/>
          </w:tcPr>
          <w:p w14:paraId="35DEA8D8" w14:textId="77777777" w:rsidR="006B1526" w:rsidRPr="006B1526"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B1526">
              <w:t>100%</w:t>
            </w:r>
          </w:p>
        </w:tc>
      </w:tr>
      <w:tr w:rsidR="006B1526" w:rsidRPr="0046186E" w14:paraId="23788440"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37C0FC16" w14:textId="77777777" w:rsidR="006B1526" w:rsidRPr="006B1526" w:rsidRDefault="006B1526" w:rsidP="006B1526">
            <w:pPr>
              <w:widowControl/>
              <w:spacing w:line="240" w:lineRule="auto"/>
              <w:jc w:val="center"/>
              <w:rPr>
                <w:rFonts w:eastAsia="Times New Roman" w:cs="Times New Roman"/>
                <w:lang w:eastAsia="tr-TR"/>
              </w:rPr>
            </w:pPr>
            <w:r w:rsidRPr="006B1526">
              <w:rPr>
                <w:rFonts w:eastAsia="Times New Roman" w:cs="Times New Roman"/>
                <w:lang w:eastAsia="tr-TR"/>
              </w:rPr>
              <w:t>4. Yıl</w:t>
            </w:r>
          </w:p>
        </w:tc>
        <w:tc>
          <w:tcPr>
            <w:tcW w:w="985" w:type="pct"/>
            <w:vAlign w:val="center"/>
            <w:hideMark/>
          </w:tcPr>
          <w:p w14:paraId="0193A985" w14:textId="77777777" w:rsidR="006B1526" w:rsidRPr="006B1526"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B1526">
              <w:rPr>
                <w:rFonts w:eastAsia="Times New Roman" w:cs="Times New Roman"/>
                <w:lang w:eastAsia="tr-TR"/>
              </w:rPr>
              <w:t>2024</w:t>
            </w:r>
          </w:p>
        </w:tc>
        <w:tc>
          <w:tcPr>
            <w:tcW w:w="951" w:type="pct"/>
            <w:vAlign w:val="center"/>
          </w:tcPr>
          <w:p w14:paraId="18DAF869" w14:textId="77777777" w:rsidR="006B1526" w:rsidRPr="006B1526"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B1526">
              <w:t>100%</w:t>
            </w:r>
          </w:p>
        </w:tc>
      </w:tr>
      <w:tr w:rsidR="006B1526" w:rsidRPr="0046186E" w14:paraId="4FA6CC17"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617661C1" w14:textId="77777777" w:rsidR="006B1526" w:rsidRPr="006B1526" w:rsidRDefault="006B1526" w:rsidP="006B1526">
            <w:pPr>
              <w:widowControl/>
              <w:spacing w:line="240" w:lineRule="auto"/>
              <w:jc w:val="center"/>
              <w:rPr>
                <w:rFonts w:eastAsia="Times New Roman" w:cs="Times New Roman"/>
                <w:lang w:eastAsia="tr-TR"/>
              </w:rPr>
            </w:pPr>
            <w:r w:rsidRPr="006B1526">
              <w:rPr>
                <w:rFonts w:eastAsia="Times New Roman" w:cs="Times New Roman"/>
                <w:lang w:eastAsia="tr-TR"/>
              </w:rPr>
              <w:t>5. Yıl</w:t>
            </w:r>
          </w:p>
        </w:tc>
        <w:tc>
          <w:tcPr>
            <w:tcW w:w="985" w:type="pct"/>
            <w:vAlign w:val="center"/>
            <w:hideMark/>
          </w:tcPr>
          <w:p w14:paraId="15910AC9" w14:textId="77777777" w:rsidR="006B1526" w:rsidRPr="006B1526"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B1526">
              <w:rPr>
                <w:rFonts w:eastAsia="Times New Roman" w:cs="Times New Roman"/>
                <w:lang w:eastAsia="tr-TR"/>
              </w:rPr>
              <w:t>2025</w:t>
            </w:r>
          </w:p>
        </w:tc>
        <w:tc>
          <w:tcPr>
            <w:tcW w:w="951" w:type="pct"/>
            <w:vAlign w:val="center"/>
          </w:tcPr>
          <w:p w14:paraId="78577EC2" w14:textId="77777777" w:rsidR="006B1526" w:rsidRPr="006B1526"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B1526">
              <w:t>100%</w:t>
            </w:r>
          </w:p>
        </w:tc>
      </w:tr>
    </w:tbl>
    <w:p w14:paraId="4CF072AF" w14:textId="77777777" w:rsidR="00792C20" w:rsidRDefault="0013550C" w:rsidP="00B230B1">
      <w:pPr>
        <w:spacing w:before="240" w:after="240"/>
      </w:pPr>
      <w:r w:rsidRPr="0046186E">
        <w:t xml:space="preserve">Tabloda yatırımın ilk beş yıllık kapasite kullanım oranı verilmiştir. Yatırımın </w:t>
      </w:r>
      <w:r w:rsidR="00B230B1">
        <w:t>10</w:t>
      </w:r>
      <w:r w:rsidRPr="0046186E">
        <w:t xml:space="preserve"> yıllık kapasite kullanım oranı raporun </w:t>
      </w:r>
      <w:r w:rsidR="001944C2" w:rsidRPr="0046186E">
        <w:t xml:space="preserve">“9. iii. </w:t>
      </w:r>
      <w:r w:rsidRPr="0046186E">
        <w:t xml:space="preserve">Teknik Kapasite </w:t>
      </w:r>
      <w:r w:rsidR="001944C2" w:rsidRPr="0046186E">
        <w:t>Kullanım</w:t>
      </w:r>
      <w:r w:rsidRPr="0046186E">
        <w:t xml:space="preserve"> Oranı</w:t>
      </w:r>
      <w:r w:rsidR="001944C2" w:rsidRPr="0046186E">
        <w:t>”</w:t>
      </w:r>
      <w:r w:rsidRPr="0046186E">
        <w:t xml:space="preserve"> başlığında verilmiştir.</w:t>
      </w:r>
    </w:p>
    <w:p w14:paraId="3F6C85BB" w14:textId="77777777" w:rsidR="0013550C" w:rsidRPr="0046186E" w:rsidRDefault="0013550C" w:rsidP="00792C20"/>
    <w:p w14:paraId="41532ED3" w14:textId="77777777" w:rsidR="001944C2" w:rsidRDefault="001944C2" w:rsidP="00792C20"/>
    <w:p w14:paraId="2F3830F7" w14:textId="77777777" w:rsidR="007C1018" w:rsidRDefault="007C1018" w:rsidP="00792C20"/>
    <w:p w14:paraId="19BB452E" w14:textId="77777777" w:rsidR="007C1018" w:rsidRDefault="007C1018" w:rsidP="00792C20"/>
    <w:p w14:paraId="4059BA32" w14:textId="77777777" w:rsidR="007C1018" w:rsidRDefault="007C1018" w:rsidP="00792C20"/>
    <w:p w14:paraId="4D48EAC0" w14:textId="77777777" w:rsidR="007C1018" w:rsidRDefault="007C1018" w:rsidP="00792C20"/>
    <w:p w14:paraId="0162B8BF" w14:textId="77777777" w:rsidR="007C1018" w:rsidRDefault="007C1018" w:rsidP="00792C20"/>
    <w:p w14:paraId="43562791" w14:textId="77777777" w:rsidR="007C1018" w:rsidRDefault="007C1018" w:rsidP="00792C20"/>
    <w:p w14:paraId="5B38B7A6" w14:textId="77777777" w:rsidR="007C1018" w:rsidRDefault="007C1018" w:rsidP="00792C20"/>
    <w:p w14:paraId="29EA35AB" w14:textId="77777777" w:rsidR="007C1018" w:rsidRDefault="007C1018" w:rsidP="00792C20"/>
    <w:p w14:paraId="1919BD36" w14:textId="77777777" w:rsidR="007C1018" w:rsidRDefault="007C1018" w:rsidP="00792C20"/>
    <w:p w14:paraId="0B7C7D2A" w14:textId="77777777" w:rsidR="007C1018" w:rsidRDefault="007C1018" w:rsidP="00792C20"/>
    <w:p w14:paraId="41DA5EBE" w14:textId="77777777" w:rsidR="007C1018" w:rsidRDefault="007C1018" w:rsidP="00792C20"/>
    <w:p w14:paraId="7171787C" w14:textId="77777777" w:rsidR="007C1018" w:rsidRDefault="007C1018" w:rsidP="00792C20"/>
    <w:p w14:paraId="2928289B" w14:textId="77777777" w:rsidR="007C1018" w:rsidRDefault="007C1018" w:rsidP="00792C20"/>
    <w:p w14:paraId="04AA8A05" w14:textId="77777777" w:rsidR="007C1018" w:rsidRDefault="007C1018" w:rsidP="00792C20"/>
    <w:p w14:paraId="1D7D8EC7" w14:textId="77777777" w:rsidR="007C1018" w:rsidRDefault="007C1018" w:rsidP="00792C20"/>
    <w:p w14:paraId="74DB1B2B" w14:textId="77777777" w:rsidR="007C1018" w:rsidRDefault="007C1018" w:rsidP="00792C20"/>
    <w:p w14:paraId="14AE2747" w14:textId="77777777" w:rsidR="007C1018" w:rsidRDefault="007C1018" w:rsidP="00792C20"/>
    <w:p w14:paraId="78257C92" w14:textId="77777777" w:rsidR="007C1018" w:rsidRDefault="007C1018" w:rsidP="00792C20"/>
    <w:p w14:paraId="5128EC91" w14:textId="77777777" w:rsidR="007C1018" w:rsidRPr="0046186E" w:rsidRDefault="007C1018" w:rsidP="00792C20"/>
    <w:p w14:paraId="2A085683" w14:textId="77777777" w:rsidR="0013550C" w:rsidRPr="0046186E" w:rsidRDefault="0013550C" w:rsidP="00792C20"/>
    <w:p w14:paraId="1CEB9F48" w14:textId="77777777" w:rsidR="0013550C" w:rsidRPr="0046186E" w:rsidRDefault="0013550C" w:rsidP="00792C20"/>
    <w:p w14:paraId="164A4FC5" w14:textId="77777777" w:rsidR="0013550C" w:rsidRPr="0046186E" w:rsidRDefault="0013550C" w:rsidP="00792C20"/>
    <w:p w14:paraId="3BE2FE66" w14:textId="77777777" w:rsidR="00535F17" w:rsidRPr="0046186E" w:rsidRDefault="007C589A" w:rsidP="00890474">
      <w:pPr>
        <w:pStyle w:val="Balk2"/>
      </w:pPr>
      <w:bookmarkStart w:id="91" w:name="_Toc18340739"/>
      <w:r w:rsidRPr="0046186E">
        <w:lastRenderedPageBreak/>
        <w:t>8</w:t>
      </w:r>
      <w:r w:rsidR="00535F17" w:rsidRPr="0046186E">
        <w:t>. PROJE YERİ/UYGULAMA ALANI</w:t>
      </w:r>
      <w:bookmarkEnd w:id="91"/>
    </w:p>
    <w:p w14:paraId="0E4673FD" w14:textId="77777777" w:rsidR="00535F17" w:rsidRPr="0046186E" w:rsidRDefault="00535F17" w:rsidP="00B56943">
      <w:pPr>
        <w:pStyle w:val="Balk3"/>
        <w:numPr>
          <w:ilvl w:val="0"/>
          <w:numId w:val="5"/>
        </w:numPr>
      </w:pPr>
      <w:bookmarkStart w:id="92" w:name="_Toc18340740"/>
      <w:r w:rsidRPr="0046186E">
        <w:t xml:space="preserve">Fiziksel ve </w:t>
      </w:r>
      <w:r w:rsidR="00B36D66" w:rsidRPr="0046186E">
        <w:t>Coğrafi Özellikler</w:t>
      </w:r>
      <w:bookmarkEnd w:id="92"/>
    </w:p>
    <w:p w14:paraId="3FDC57B9" w14:textId="77777777" w:rsidR="00535F17" w:rsidRPr="0046186E" w:rsidRDefault="00535F17" w:rsidP="006572AC">
      <w:pPr>
        <w:pStyle w:val="Balk6"/>
      </w:pPr>
      <w:r w:rsidRPr="0046186E">
        <w:t xml:space="preserve">Coğrafi </w:t>
      </w:r>
      <w:r w:rsidR="00D41769" w:rsidRPr="0046186E">
        <w:t>Yerleşim</w:t>
      </w:r>
      <w:r w:rsidR="005273AC" w:rsidRPr="0046186E">
        <w:rPr>
          <w:rStyle w:val="DipnotBavurusu"/>
        </w:rPr>
        <w:footnoteReference w:id="29"/>
      </w:r>
    </w:p>
    <w:p w14:paraId="031E317F" w14:textId="77777777" w:rsidR="00D4261D" w:rsidRPr="0046186E" w:rsidRDefault="005273AC" w:rsidP="00D4261D">
      <w:r w:rsidRPr="0046186E">
        <w:t>Aksaray ili İç Anadolu Bölgesinde bulunmaktadır. Kent,</w:t>
      </w:r>
      <w:r w:rsidR="00D4261D" w:rsidRPr="0046186E">
        <w:t xml:space="preserve"> Kuzey ve Güney Anadolu dağlarının birbirinden uzaklaştığı İç Anadolu bö</w:t>
      </w:r>
      <w:r w:rsidRPr="0046186E">
        <w:t>lümünün orta Kızılırmak bölgesinde bulunmaktadır</w:t>
      </w:r>
      <w:r w:rsidR="00D4261D" w:rsidRPr="0046186E">
        <w:t xml:space="preserve">. </w:t>
      </w:r>
      <w:r w:rsidRPr="0046186E">
        <w:t>İlin; d</w:t>
      </w:r>
      <w:r w:rsidR="00D4261D" w:rsidRPr="0046186E">
        <w:t>oğu</w:t>
      </w:r>
      <w:r w:rsidRPr="0046186E">
        <w:t>sunda Nevşehir, g</w:t>
      </w:r>
      <w:r w:rsidR="00D4261D" w:rsidRPr="0046186E">
        <w:t>üneydoğu</w:t>
      </w:r>
      <w:r w:rsidRPr="0046186E">
        <w:t xml:space="preserve">sunda Niğde, batısında Konya, </w:t>
      </w:r>
      <w:r w:rsidR="00D4261D" w:rsidRPr="0046186E">
        <w:t>kuzey</w:t>
      </w:r>
      <w:r w:rsidRPr="0046186E">
        <w:t>in</w:t>
      </w:r>
      <w:r w:rsidR="00D4261D" w:rsidRPr="0046186E">
        <w:t xml:space="preserve">de Ankara </w:t>
      </w:r>
      <w:r w:rsidRPr="0046186E">
        <w:t xml:space="preserve">ve </w:t>
      </w:r>
      <w:r w:rsidR="00D4261D" w:rsidRPr="0046186E">
        <w:t>kuzeydoğu</w:t>
      </w:r>
      <w:r w:rsidRPr="0046186E">
        <w:t>sun</w:t>
      </w:r>
      <w:r w:rsidR="00D4261D" w:rsidRPr="0046186E">
        <w:t xml:space="preserve">da Kırşehir ile </w:t>
      </w:r>
      <w:r w:rsidRPr="0046186E">
        <w:t xml:space="preserve">bulunmaktadır. Aksaray, göller </w:t>
      </w:r>
      <w:r w:rsidR="0025436A" w:rsidRPr="0046186E">
        <w:t>dâhil</w:t>
      </w:r>
      <w:r w:rsidR="00D4261D" w:rsidRPr="0046186E">
        <w:t>7</w:t>
      </w:r>
      <w:r w:rsidRPr="0046186E">
        <w:t>.</w:t>
      </w:r>
      <w:r w:rsidR="00E83F54" w:rsidRPr="0046186E">
        <w:t>997</w:t>
      </w:r>
      <w:r w:rsidR="00D4261D" w:rsidRPr="0046186E">
        <w:t xml:space="preserve"> km² yüzölçümünde bir alana sahiptir. Bölgede Hasan</w:t>
      </w:r>
      <w:r w:rsidR="00D24C76" w:rsidRPr="0046186E">
        <w:t xml:space="preserve"> D</w:t>
      </w:r>
      <w:r w:rsidR="00D4261D" w:rsidRPr="0046186E">
        <w:t xml:space="preserve">ağı, Melendiz Dağları ve Ekecik Dağı gibi volkanik dağlar ile lavların </w:t>
      </w:r>
      <w:r w:rsidRPr="0046186E">
        <w:t>oluşturduğu platolar mevcuttur. İlin b</w:t>
      </w:r>
      <w:r w:rsidR="00D4261D" w:rsidRPr="0046186E">
        <w:t>atı</w:t>
      </w:r>
      <w:r w:rsidRPr="0046186E">
        <w:t>sın</w:t>
      </w:r>
      <w:r w:rsidR="00D4261D" w:rsidRPr="0046186E">
        <w:t xml:space="preserve">da Konya Ovasının büyük bir kesimi </w:t>
      </w:r>
      <w:r w:rsidRPr="0046186E">
        <w:t>bulunmaktadır.</w:t>
      </w:r>
    </w:p>
    <w:p w14:paraId="385D8E15" w14:textId="6B5E53A0" w:rsidR="0025436A" w:rsidRPr="0046186E" w:rsidRDefault="0025436A" w:rsidP="0025436A">
      <w:pPr>
        <w:pStyle w:val="ResimYazs"/>
        <w:keepNext/>
        <w:spacing w:after="0"/>
        <w:rPr>
          <w:b w:val="0"/>
          <w:i/>
          <w:sz w:val="20"/>
        </w:rPr>
      </w:pPr>
      <w:bookmarkStart w:id="93" w:name="_Toc21102224"/>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13</w:t>
      </w:r>
      <w:r w:rsidR="00FF49C7">
        <w:rPr>
          <w:b w:val="0"/>
          <w:i/>
          <w:sz w:val="20"/>
        </w:rPr>
        <w:fldChar w:fldCharType="end"/>
      </w:r>
      <w:r w:rsidRPr="0046186E">
        <w:rPr>
          <w:b w:val="0"/>
          <w:i/>
          <w:sz w:val="20"/>
        </w:rPr>
        <w:t xml:space="preserve"> - Aksaray İl Haritası</w:t>
      </w:r>
      <w:bookmarkEnd w:id="93"/>
    </w:p>
    <w:p w14:paraId="78209744" w14:textId="77777777" w:rsidR="0025436A" w:rsidRPr="0046186E" w:rsidRDefault="0025436A" w:rsidP="0025436A">
      <w:pPr>
        <w:jc w:val="center"/>
      </w:pPr>
      <w:r w:rsidRPr="0046186E">
        <w:rPr>
          <w:noProof/>
          <w:lang w:eastAsia="tr-TR"/>
        </w:rPr>
        <w:drawing>
          <wp:inline distT="0" distB="0" distL="0" distR="0" wp14:anchorId="67EF00D8" wp14:editId="57005F6B">
            <wp:extent cx="2933700" cy="2995591"/>
            <wp:effectExtent l="0" t="0" r="0" b="0"/>
            <wp:docPr id="14" name="Resim 14" descr="aksaray il haritasÄ±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ksaray il haritasÄ± ile ilgili gÃ¶rsel sonucu"/>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9872" cy="3022315"/>
                    </a:xfrm>
                    <a:prstGeom prst="rect">
                      <a:avLst/>
                    </a:prstGeom>
                    <a:noFill/>
                    <a:ln>
                      <a:noFill/>
                    </a:ln>
                  </pic:spPr>
                </pic:pic>
              </a:graphicData>
            </a:graphic>
          </wp:inline>
        </w:drawing>
      </w:r>
    </w:p>
    <w:p w14:paraId="1558022B" w14:textId="77777777" w:rsidR="0025436A" w:rsidRPr="0046186E" w:rsidRDefault="0025436A" w:rsidP="0025436A">
      <w:pPr>
        <w:spacing w:after="240"/>
        <w:rPr>
          <w:sz w:val="20"/>
        </w:rPr>
      </w:pPr>
      <w:r w:rsidRPr="0046186E">
        <w:rPr>
          <w:sz w:val="20"/>
        </w:rPr>
        <w:t>Kaynak: Google Görseller, 2019</w:t>
      </w:r>
    </w:p>
    <w:p w14:paraId="6C57E5D7" w14:textId="77777777" w:rsidR="0025436A" w:rsidRPr="0046186E" w:rsidRDefault="0025436A" w:rsidP="0025436A">
      <w:pPr>
        <w:spacing w:before="240" w:after="240"/>
      </w:pPr>
      <w:r w:rsidRPr="0046186E">
        <w:t>Aksaray İlinde Merkez İlçe dâhil olmak 7 ilçe bulunmaktadır. Ayrıca ilde 41 kasaba ve 146 köy bulunmaktadır. Aksaray ilinde bulunan ilçeler; Merkez, Ağaçören, Eskil, Gülağaç, Güzelyurt, Ortaköy, Sarıyahşi’dir. İlin Merkez ilçesinin yüzölçümü</w:t>
      </w:r>
      <w:r w:rsidR="00DD0DB3" w:rsidRPr="0046186E">
        <w:t> 3.935 km</w:t>
      </w:r>
      <w:r w:rsidR="00DD0DB3" w:rsidRPr="0046186E">
        <w:rPr>
          <w:vertAlign w:val="superscript"/>
        </w:rPr>
        <w:t>2</w:t>
      </w:r>
      <w:r w:rsidR="00DD0DB3" w:rsidRPr="0046186E">
        <w:t>’</w:t>
      </w:r>
      <w:r w:rsidRPr="0046186E">
        <w:t xml:space="preserve">dir. Aksaray Merkez ilçesi, ilin en büyük yerleşim yerlerinden ve ilçe merkezlerinden biridir. </w:t>
      </w:r>
    </w:p>
    <w:p w14:paraId="0319481E" w14:textId="77777777" w:rsidR="00535F17" w:rsidRPr="0046186E" w:rsidRDefault="00535F17" w:rsidP="006572AC">
      <w:pPr>
        <w:pStyle w:val="Balk6"/>
      </w:pPr>
      <w:r w:rsidRPr="0046186E">
        <w:t>İklim</w:t>
      </w:r>
      <w:r w:rsidR="00AB046E" w:rsidRPr="0046186E">
        <w:rPr>
          <w:rStyle w:val="DipnotBavurusu"/>
        </w:rPr>
        <w:footnoteReference w:id="30"/>
      </w:r>
    </w:p>
    <w:p w14:paraId="7BF066A9" w14:textId="77777777" w:rsidR="00AB046E" w:rsidRPr="0046186E" w:rsidRDefault="009266C9" w:rsidP="00941CBC">
      <w:pPr>
        <w:spacing w:before="240" w:after="240"/>
        <w:rPr>
          <w:rFonts w:ascii="montserrat-regular" w:hAnsi="montserrat-regular"/>
          <w:color w:val="333333"/>
          <w:shd w:val="clear" w:color="auto" w:fill="F4F4F4"/>
        </w:rPr>
      </w:pPr>
      <w:r w:rsidRPr="0046186E">
        <w:t xml:space="preserve">Aksaray, orta iklim kuşağındadır. Bu sebeple ilde soğuk, kara iklim tipi </w:t>
      </w:r>
      <w:r w:rsidR="008A76DF" w:rsidRPr="0046186E">
        <w:t>hâkimdir</w:t>
      </w:r>
      <w:r w:rsidRPr="0046186E">
        <w:t>. Yazları sıcak ve kurak, kışları ise soğuktur. Yağışlar genellikle ilkbahar ve kış aylarında görülmektedir. Yaz-kış ve gece-gündüz sıcaklık farkları oldukça fazladır.</w:t>
      </w:r>
      <w:r w:rsidR="008A76DF" w:rsidRPr="0046186E">
        <w:t xml:space="preserve"> Aksaray Tuz Gölü havzasında bulunmakta olup havza çoğunlukla kuzey (Yıldız), kuzeybatı (Karayel) ve doğudan gelen rüzgârların etkisi altındadır. Aksaray meteoroloji istasyonunun 34 yıllık verilerine göre, Aksaray çevresinde en çok esen rüzgâr yönleri sırasıyla, doğu-kuzeydoğu, kuzey-doğu, doğu, batı-kuzeybatı, kuzey-kuzeydoğudur. İlde nispi nem değerleri kış aylarında yaz aylarına göre daha yüksek, sıcaklığın arttığı yaz </w:t>
      </w:r>
      <w:r w:rsidR="008A76DF" w:rsidRPr="0046186E">
        <w:lastRenderedPageBreak/>
        <w:t>aylarında  düşüktür.</w:t>
      </w:r>
      <w:r w:rsidR="00AB046E" w:rsidRPr="0046186E">
        <w:t xml:space="preserve"> Tuz Gölü havzası, İç Anadolu Bölgesinin en az yağış alan bir bölümünü oluşturmaktadır. Buna göre Aksaray ili, 40 yıllık ortalamalara göre 327,6 mm toplam yağış miktarına sahiptir.</w:t>
      </w:r>
    </w:p>
    <w:p w14:paraId="509F5157" w14:textId="77958158" w:rsidR="00C071B4" w:rsidRPr="0046186E" w:rsidRDefault="00C071B4" w:rsidP="00CC62FC">
      <w:pPr>
        <w:pStyle w:val="ResimYazs"/>
        <w:keepNext/>
        <w:spacing w:after="0"/>
        <w:rPr>
          <w:b w:val="0"/>
          <w:i/>
          <w:sz w:val="20"/>
        </w:rPr>
      </w:pPr>
      <w:bookmarkStart w:id="94" w:name="_Toc21102225"/>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14</w:t>
      </w:r>
      <w:r w:rsidR="00FF49C7">
        <w:rPr>
          <w:b w:val="0"/>
          <w:i/>
          <w:sz w:val="20"/>
        </w:rPr>
        <w:fldChar w:fldCharType="end"/>
      </w:r>
      <w:r w:rsidRPr="0046186E">
        <w:rPr>
          <w:b w:val="0"/>
          <w:i/>
          <w:sz w:val="20"/>
        </w:rPr>
        <w:t xml:space="preserve"> - Aksaray İli İklim Grafiği</w:t>
      </w:r>
      <w:bookmarkEnd w:id="94"/>
    </w:p>
    <w:p w14:paraId="0B004F66" w14:textId="77777777" w:rsidR="00CC62FC" w:rsidRPr="0046186E" w:rsidRDefault="00CC62FC" w:rsidP="00CC62FC">
      <w:pPr>
        <w:jc w:val="center"/>
        <w:rPr>
          <w:sz w:val="20"/>
        </w:rPr>
      </w:pPr>
      <w:r w:rsidRPr="0046186E">
        <w:rPr>
          <w:noProof/>
          <w:lang w:eastAsia="tr-TR"/>
        </w:rPr>
        <w:drawing>
          <wp:inline distT="0" distB="0" distL="0" distR="0" wp14:anchorId="44597CDD" wp14:editId="381800D4">
            <wp:extent cx="5543550" cy="4015146"/>
            <wp:effectExtent l="0" t="0" r="0" b="444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295" t="27327" r="39995" b="20226"/>
                    <a:stretch/>
                  </pic:blipFill>
                  <pic:spPr bwMode="auto">
                    <a:xfrm>
                      <a:off x="0" y="0"/>
                      <a:ext cx="5570303" cy="4034523"/>
                    </a:xfrm>
                    <a:prstGeom prst="rect">
                      <a:avLst/>
                    </a:prstGeom>
                    <a:ln>
                      <a:noFill/>
                    </a:ln>
                    <a:extLst>
                      <a:ext uri="{53640926-AAD7-44D8-BBD7-CCE9431645EC}">
                        <a14:shadowObscured xmlns:a14="http://schemas.microsoft.com/office/drawing/2010/main"/>
                      </a:ext>
                    </a:extLst>
                  </pic:spPr>
                </pic:pic>
              </a:graphicData>
            </a:graphic>
          </wp:inline>
        </w:drawing>
      </w:r>
    </w:p>
    <w:p w14:paraId="25F2B8E6" w14:textId="77777777" w:rsidR="006944E3" w:rsidRPr="0046186E" w:rsidRDefault="006944E3" w:rsidP="006944E3">
      <w:pPr>
        <w:spacing w:after="240"/>
        <w:rPr>
          <w:sz w:val="20"/>
        </w:rPr>
      </w:pPr>
      <w:r w:rsidRPr="0046186E">
        <w:rPr>
          <w:sz w:val="20"/>
        </w:rPr>
        <w:t>Kaynak: Climate-Data, 2019</w:t>
      </w:r>
    </w:p>
    <w:p w14:paraId="6BAC15E9" w14:textId="77777777" w:rsidR="00F426D8" w:rsidRPr="0046186E" w:rsidRDefault="00F426D8" w:rsidP="006944E3">
      <w:pPr>
        <w:spacing w:after="240"/>
      </w:pPr>
      <w:r w:rsidRPr="0046186E">
        <w:t xml:space="preserve">Şekilde Aksaray ilinin iklim grafiği verilmiştir. Buna göre 5 mm yağış ile ağustos ayı yılın en kurak ayıdır. Ayrıca ortalama yılın en fazla yağış alan </w:t>
      </w:r>
      <w:r w:rsidR="00864148" w:rsidRPr="0046186E">
        <w:t xml:space="preserve">ayı nisandır. </w:t>
      </w:r>
    </w:p>
    <w:p w14:paraId="43D17AFD" w14:textId="34ED926C" w:rsidR="00E16572" w:rsidRPr="0046186E" w:rsidRDefault="00E16572" w:rsidP="00E16572">
      <w:pPr>
        <w:pStyle w:val="ResimYazs"/>
        <w:keepNext/>
        <w:spacing w:after="0"/>
        <w:rPr>
          <w:b w:val="0"/>
          <w:i/>
          <w:sz w:val="20"/>
        </w:rPr>
      </w:pPr>
      <w:bookmarkStart w:id="95" w:name="_Toc21102226"/>
      <w:r w:rsidRPr="0046186E">
        <w:rPr>
          <w:b w:val="0"/>
          <w:i/>
          <w:sz w:val="20"/>
        </w:rPr>
        <w:lastRenderedPageBreak/>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15</w:t>
      </w:r>
      <w:r w:rsidR="00FF49C7">
        <w:rPr>
          <w:b w:val="0"/>
          <w:i/>
          <w:sz w:val="20"/>
        </w:rPr>
        <w:fldChar w:fldCharType="end"/>
      </w:r>
      <w:r w:rsidRPr="0046186E">
        <w:rPr>
          <w:b w:val="0"/>
          <w:i/>
          <w:sz w:val="20"/>
        </w:rPr>
        <w:t xml:space="preserve"> - Aksaray İli Sıcaklık Grafiği</w:t>
      </w:r>
      <w:bookmarkEnd w:id="95"/>
    </w:p>
    <w:p w14:paraId="566812C0" w14:textId="77777777" w:rsidR="00E16572" w:rsidRPr="0046186E" w:rsidRDefault="00CC62FC" w:rsidP="00CC62FC">
      <w:pPr>
        <w:jc w:val="center"/>
      </w:pPr>
      <w:r w:rsidRPr="0046186E">
        <w:rPr>
          <w:noProof/>
          <w:lang w:eastAsia="tr-TR"/>
        </w:rPr>
        <w:drawing>
          <wp:inline distT="0" distB="0" distL="0" distR="0" wp14:anchorId="0BE496FE" wp14:editId="5B8136CF">
            <wp:extent cx="5114925" cy="3962265"/>
            <wp:effectExtent l="0" t="0" r="0" b="635"/>
            <wp:docPr id="448" name="Resi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337" t="32490" r="35302" b="17409"/>
                    <a:stretch/>
                  </pic:blipFill>
                  <pic:spPr bwMode="auto">
                    <a:xfrm>
                      <a:off x="0" y="0"/>
                      <a:ext cx="5154774" cy="3993134"/>
                    </a:xfrm>
                    <a:prstGeom prst="rect">
                      <a:avLst/>
                    </a:prstGeom>
                    <a:ln>
                      <a:noFill/>
                    </a:ln>
                    <a:extLst>
                      <a:ext uri="{53640926-AAD7-44D8-BBD7-CCE9431645EC}">
                        <a14:shadowObscured xmlns:a14="http://schemas.microsoft.com/office/drawing/2010/main"/>
                      </a:ext>
                    </a:extLst>
                  </pic:spPr>
                </pic:pic>
              </a:graphicData>
            </a:graphic>
          </wp:inline>
        </w:drawing>
      </w:r>
    </w:p>
    <w:p w14:paraId="71A43D98" w14:textId="77777777" w:rsidR="00E16572" w:rsidRPr="0046186E" w:rsidRDefault="00E16572" w:rsidP="00E16572">
      <w:pPr>
        <w:spacing w:after="240"/>
        <w:rPr>
          <w:sz w:val="20"/>
        </w:rPr>
      </w:pPr>
      <w:r w:rsidRPr="0046186E">
        <w:rPr>
          <w:sz w:val="20"/>
        </w:rPr>
        <w:t>Kaynak: Climate-Data, 2019</w:t>
      </w:r>
    </w:p>
    <w:p w14:paraId="44DBD4FF" w14:textId="77777777" w:rsidR="00FA2D64" w:rsidRPr="0046186E" w:rsidRDefault="00E16572" w:rsidP="006944E3">
      <w:pPr>
        <w:spacing w:after="240"/>
      </w:pPr>
      <w:r w:rsidRPr="0046186E">
        <w:t xml:space="preserve">Şekilde Aksaray ilini sıcaklık grafiği verilmiştir. Buna göre ilde temmuz yılın en sıcak ayı iken ocak en soğuk aydır. </w:t>
      </w:r>
    </w:p>
    <w:p w14:paraId="40872051" w14:textId="77777777" w:rsidR="00FA2D64" w:rsidRPr="0046186E" w:rsidRDefault="00FA2D64" w:rsidP="006944E3">
      <w:pPr>
        <w:spacing w:after="240"/>
      </w:pPr>
      <w:r w:rsidRPr="0046186E">
        <w:t>Yılın en kurak ve en yağışlı ayı arasındaki yağış miktarı farkı 43 mm’dir. Yıl boyunca ortalama sıcaklık 22,6 derece civarında değişim göstermektedir.</w:t>
      </w:r>
    </w:p>
    <w:p w14:paraId="1AEF8990" w14:textId="654105FC" w:rsidR="00F65BFE" w:rsidRPr="0046186E" w:rsidRDefault="00F65BFE" w:rsidP="00F65BFE">
      <w:pPr>
        <w:pStyle w:val="ResimYazs"/>
        <w:keepNext/>
        <w:spacing w:after="0"/>
        <w:rPr>
          <w:b w:val="0"/>
          <w:i/>
          <w:sz w:val="20"/>
        </w:rPr>
      </w:pPr>
      <w:bookmarkStart w:id="96" w:name="_Toc22215049"/>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46</w:t>
      </w:r>
      <w:r w:rsidR="00C04762" w:rsidRPr="0046186E">
        <w:rPr>
          <w:b w:val="0"/>
          <w:i/>
          <w:sz w:val="20"/>
        </w:rPr>
        <w:fldChar w:fldCharType="end"/>
      </w:r>
      <w:r w:rsidRPr="0046186E">
        <w:rPr>
          <w:b w:val="0"/>
          <w:i/>
          <w:sz w:val="20"/>
        </w:rPr>
        <w:t xml:space="preserve"> - Günlük Toplam Global Güneşlenme Şiddeti Aylık Ortalaması (cal/cm²)</w:t>
      </w:r>
      <w:bookmarkEnd w:id="96"/>
    </w:p>
    <w:tbl>
      <w:tblPr>
        <w:tblStyle w:val="KlavuzuTablo4-Vurgu61"/>
        <w:tblW w:w="5165" w:type="pct"/>
        <w:jc w:val="center"/>
        <w:tblLook w:val="04A0" w:firstRow="1" w:lastRow="0" w:firstColumn="1" w:lastColumn="0" w:noHBand="0" w:noVBand="1"/>
      </w:tblPr>
      <w:tblGrid>
        <w:gridCol w:w="828"/>
        <w:gridCol w:w="711"/>
        <w:gridCol w:w="711"/>
        <w:gridCol w:w="711"/>
        <w:gridCol w:w="711"/>
        <w:gridCol w:w="711"/>
        <w:gridCol w:w="711"/>
        <w:gridCol w:w="711"/>
        <w:gridCol w:w="711"/>
        <w:gridCol w:w="711"/>
        <w:gridCol w:w="711"/>
        <w:gridCol w:w="711"/>
        <w:gridCol w:w="711"/>
      </w:tblGrid>
      <w:tr w:rsidR="00F65BFE" w:rsidRPr="0046186E" w14:paraId="5693454F" w14:textId="77777777" w:rsidTr="00F65BF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727D0D63" w14:textId="77777777" w:rsidR="00F65BFE" w:rsidRPr="0046186E" w:rsidRDefault="00F65BFE" w:rsidP="00F65BFE">
            <w:pPr>
              <w:widowControl/>
              <w:spacing w:line="240" w:lineRule="auto"/>
              <w:jc w:val="center"/>
              <w:rPr>
                <w:rFonts w:eastAsia="Times New Roman" w:cs="Times New Roman"/>
                <w:lang w:eastAsia="tr-TR"/>
              </w:rPr>
            </w:pPr>
            <w:r w:rsidRPr="0046186E">
              <w:rPr>
                <w:rFonts w:eastAsia="Times New Roman" w:cs="Times New Roman"/>
                <w:lang w:eastAsia="tr-TR"/>
              </w:rPr>
              <w:t>Yıl/Ay</w:t>
            </w:r>
          </w:p>
        </w:tc>
        <w:tc>
          <w:tcPr>
            <w:tcW w:w="368" w:type="pct"/>
            <w:vAlign w:val="center"/>
            <w:hideMark/>
          </w:tcPr>
          <w:p w14:paraId="42777205"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368" w:type="pct"/>
            <w:vAlign w:val="center"/>
            <w:hideMark/>
          </w:tcPr>
          <w:p w14:paraId="7B5E08BF"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w:t>
            </w:r>
          </w:p>
        </w:tc>
        <w:tc>
          <w:tcPr>
            <w:tcW w:w="368" w:type="pct"/>
            <w:vAlign w:val="center"/>
            <w:hideMark/>
          </w:tcPr>
          <w:p w14:paraId="61828CE8"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w:t>
            </w:r>
          </w:p>
        </w:tc>
        <w:tc>
          <w:tcPr>
            <w:tcW w:w="368" w:type="pct"/>
            <w:vAlign w:val="center"/>
            <w:hideMark/>
          </w:tcPr>
          <w:p w14:paraId="6864947E"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w:t>
            </w:r>
          </w:p>
        </w:tc>
        <w:tc>
          <w:tcPr>
            <w:tcW w:w="368" w:type="pct"/>
            <w:vAlign w:val="center"/>
            <w:hideMark/>
          </w:tcPr>
          <w:p w14:paraId="75A19B68"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w:t>
            </w:r>
          </w:p>
        </w:tc>
        <w:tc>
          <w:tcPr>
            <w:tcW w:w="368" w:type="pct"/>
            <w:vAlign w:val="center"/>
            <w:hideMark/>
          </w:tcPr>
          <w:p w14:paraId="53D3EBBA"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w:t>
            </w:r>
          </w:p>
        </w:tc>
        <w:tc>
          <w:tcPr>
            <w:tcW w:w="368" w:type="pct"/>
            <w:vAlign w:val="center"/>
            <w:hideMark/>
          </w:tcPr>
          <w:p w14:paraId="04071DA9"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7</w:t>
            </w:r>
          </w:p>
        </w:tc>
        <w:tc>
          <w:tcPr>
            <w:tcW w:w="368" w:type="pct"/>
            <w:vAlign w:val="center"/>
            <w:hideMark/>
          </w:tcPr>
          <w:p w14:paraId="20097CC4"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8</w:t>
            </w:r>
          </w:p>
        </w:tc>
        <w:tc>
          <w:tcPr>
            <w:tcW w:w="368" w:type="pct"/>
            <w:vAlign w:val="center"/>
            <w:hideMark/>
          </w:tcPr>
          <w:p w14:paraId="270430AA"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9</w:t>
            </w:r>
          </w:p>
        </w:tc>
        <w:tc>
          <w:tcPr>
            <w:tcW w:w="368" w:type="pct"/>
            <w:vAlign w:val="center"/>
            <w:hideMark/>
          </w:tcPr>
          <w:p w14:paraId="66CBABD8"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w:t>
            </w:r>
          </w:p>
        </w:tc>
        <w:tc>
          <w:tcPr>
            <w:tcW w:w="368" w:type="pct"/>
            <w:vAlign w:val="center"/>
            <w:hideMark/>
          </w:tcPr>
          <w:p w14:paraId="2E8C5F40"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11</w:t>
            </w:r>
          </w:p>
        </w:tc>
        <w:tc>
          <w:tcPr>
            <w:tcW w:w="368" w:type="pct"/>
            <w:vAlign w:val="center"/>
            <w:hideMark/>
          </w:tcPr>
          <w:p w14:paraId="5A2EF5A9" w14:textId="77777777" w:rsidR="00F65BFE" w:rsidRPr="0046186E" w:rsidRDefault="00F65BFE" w:rsidP="00F65BF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w:t>
            </w:r>
          </w:p>
        </w:tc>
      </w:tr>
      <w:tr w:rsidR="00F65BFE" w:rsidRPr="0046186E" w14:paraId="7372C346" w14:textId="77777777" w:rsidTr="00F65BF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6AD6DDA2"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2009</w:t>
            </w:r>
          </w:p>
        </w:tc>
        <w:tc>
          <w:tcPr>
            <w:tcW w:w="368" w:type="pct"/>
            <w:vAlign w:val="center"/>
            <w:hideMark/>
          </w:tcPr>
          <w:p w14:paraId="50018C4F"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154.8</w:t>
            </w:r>
          </w:p>
        </w:tc>
        <w:tc>
          <w:tcPr>
            <w:tcW w:w="368" w:type="pct"/>
            <w:vAlign w:val="center"/>
            <w:hideMark/>
          </w:tcPr>
          <w:p w14:paraId="6670814C"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220.3</w:t>
            </w:r>
          </w:p>
        </w:tc>
        <w:tc>
          <w:tcPr>
            <w:tcW w:w="368" w:type="pct"/>
            <w:vAlign w:val="center"/>
            <w:hideMark/>
          </w:tcPr>
          <w:p w14:paraId="051D2F35"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349.9</w:t>
            </w:r>
          </w:p>
        </w:tc>
        <w:tc>
          <w:tcPr>
            <w:tcW w:w="368" w:type="pct"/>
            <w:vAlign w:val="center"/>
            <w:hideMark/>
          </w:tcPr>
          <w:p w14:paraId="4BA8BBA0"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416.4</w:t>
            </w:r>
          </w:p>
        </w:tc>
        <w:tc>
          <w:tcPr>
            <w:tcW w:w="368" w:type="pct"/>
            <w:vAlign w:val="center"/>
            <w:hideMark/>
          </w:tcPr>
          <w:p w14:paraId="2332CBE2"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571.8</w:t>
            </w:r>
          </w:p>
        </w:tc>
        <w:tc>
          <w:tcPr>
            <w:tcW w:w="368" w:type="pct"/>
            <w:vAlign w:val="center"/>
            <w:hideMark/>
          </w:tcPr>
          <w:p w14:paraId="6EC46003"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616.4</w:t>
            </w:r>
          </w:p>
        </w:tc>
        <w:tc>
          <w:tcPr>
            <w:tcW w:w="368" w:type="pct"/>
            <w:vAlign w:val="center"/>
            <w:hideMark/>
          </w:tcPr>
          <w:p w14:paraId="7EA434CB"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567.8</w:t>
            </w:r>
          </w:p>
        </w:tc>
        <w:tc>
          <w:tcPr>
            <w:tcW w:w="368" w:type="pct"/>
            <w:vAlign w:val="center"/>
            <w:hideMark/>
          </w:tcPr>
          <w:p w14:paraId="7C8A4A8D"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558.1</w:t>
            </w:r>
          </w:p>
        </w:tc>
        <w:tc>
          <w:tcPr>
            <w:tcW w:w="368" w:type="pct"/>
            <w:vAlign w:val="center"/>
            <w:hideMark/>
          </w:tcPr>
          <w:p w14:paraId="605AF855"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431.5</w:t>
            </w:r>
          </w:p>
        </w:tc>
        <w:tc>
          <w:tcPr>
            <w:tcW w:w="368" w:type="pct"/>
            <w:vAlign w:val="center"/>
            <w:hideMark/>
          </w:tcPr>
          <w:p w14:paraId="1CF5D17D"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322.1</w:t>
            </w:r>
          </w:p>
        </w:tc>
        <w:tc>
          <w:tcPr>
            <w:tcW w:w="368" w:type="pct"/>
            <w:vAlign w:val="center"/>
            <w:hideMark/>
          </w:tcPr>
          <w:p w14:paraId="1D725E83"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227.1</w:t>
            </w:r>
          </w:p>
        </w:tc>
        <w:tc>
          <w:tcPr>
            <w:tcW w:w="368" w:type="pct"/>
            <w:vAlign w:val="center"/>
            <w:hideMark/>
          </w:tcPr>
          <w:p w14:paraId="47A0809C"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145.6</w:t>
            </w:r>
          </w:p>
        </w:tc>
      </w:tr>
      <w:tr w:rsidR="00F65BFE" w:rsidRPr="0046186E" w14:paraId="2BB78442" w14:textId="77777777" w:rsidTr="00F65BFE">
        <w:trPr>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14BA5622"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2010</w:t>
            </w:r>
          </w:p>
        </w:tc>
        <w:tc>
          <w:tcPr>
            <w:tcW w:w="368" w:type="pct"/>
            <w:vAlign w:val="center"/>
            <w:hideMark/>
          </w:tcPr>
          <w:p w14:paraId="4B871A03"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159.3</w:t>
            </w:r>
          </w:p>
        </w:tc>
        <w:tc>
          <w:tcPr>
            <w:tcW w:w="368" w:type="pct"/>
            <w:vAlign w:val="center"/>
            <w:hideMark/>
          </w:tcPr>
          <w:p w14:paraId="18FDBFC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248.8</w:t>
            </w:r>
          </w:p>
        </w:tc>
        <w:tc>
          <w:tcPr>
            <w:tcW w:w="368" w:type="pct"/>
            <w:vAlign w:val="center"/>
            <w:hideMark/>
          </w:tcPr>
          <w:p w14:paraId="59B220B5"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362.5</w:t>
            </w:r>
          </w:p>
        </w:tc>
        <w:tc>
          <w:tcPr>
            <w:tcW w:w="368" w:type="pct"/>
            <w:vAlign w:val="center"/>
            <w:hideMark/>
          </w:tcPr>
          <w:p w14:paraId="219DB88A"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454.2</w:t>
            </w:r>
          </w:p>
        </w:tc>
        <w:tc>
          <w:tcPr>
            <w:tcW w:w="368" w:type="pct"/>
            <w:vAlign w:val="center"/>
            <w:hideMark/>
          </w:tcPr>
          <w:p w14:paraId="3ABD587B"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543.4</w:t>
            </w:r>
          </w:p>
        </w:tc>
        <w:tc>
          <w:tcPr>
            <w:tcW w:w="368" w:type="pct"/>
            <w:vAlign w:val="center"/>
            <w:hideMark/>
          </w:tcPr>
          <w:p w14:paraId="0CF8321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567.7</w:t>
            </w:r>
          </w:p>
        </w:tc>
        <w:tc>
          <w:tcPr>
            <w:tcW w:w="368" w:type="pct"/>
            <w:vAlign w:val="center"/>
            <w:hideMark/>
          </w:tcPr>
          <w:p w14:paraId="28A55F50"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574.1</w:t>
            </w:r>
          </w:p>
        </w:tc>
        <w:tc>
          <w:tcPr>
            <w:tcW w:w="368" w:type="pct"/>
            <w:vAlign w:val="center"/>
            <w:hideMark/>
          </w:tcPr>
          <w:p w14:paraId="6B464F2F"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509.5</w:t>
            </w:r>
          </w:p>
        </w:tc>
        <w:tc>
          <w:tcPr>
            <w:tcW w:w="368" w:type="pct"/>
            <w:vAlign w:val="center"/>
            <w:hideMark/>
          </w:tcPr>
          <w:p w14:paraId="0358B716"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444.1</w:t>
            </w:r>
          </w:p>
        </w:tc>
        <w:tc>
          <w:tcPr>
            <w:tcW w:w="368" w:type="pct"/>
            <w:vAlign w:val="center"/>
            <w:hideMark/>
          </w:tcPr>
          <w:p w14:paraId="7D7487F4"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292.3</w:t>
            </w:r>
          </w:p>
        </w:tc>
        <w:tc>
          <w:tcPr>
            <w:tcW w:w="368" w:type="pct"/>
            <w:vAlign w:val="center"/>
            <w:hideMark/>
          </w:tcPr>
          <w:p w14:paraId="7A9087FC"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259.4</w:t>
            </w:r>
          </w:p>
        </w:tc>
        <w:tc>
          <w:tcPr>
            <w:tcW w:w="368" w:type="pct"/>
            <w:vAlign w:val="center"/>
            <w:hideMark/>
          </w:tcPr>
          <w:p w14:paraId="15BDC19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178.1</w:t>
            </w:r>
          </w:p>
        </w:tc>
      </w:tr>
      <w:tr w:rsidR="00F65BFE" w:rsidRPr="0046186E" w14:paraId="53089EE7" w14:textId="77777777" w:rsidTr="00F65BF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3A59B4BD"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2011</w:t>
            </w:r>
          </w:p>
        </w:tc>
        <w:tc>
          <w:tcPr>
            <w:tcW w:w="368" w:type="pct"/>
            <w:vAlign w:val="center"/>
            <w:hideMark/>
          </w:tcPr>
          <w:p w14:paraId="1E778B8E"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171.0</w:t>
            </w:r>
          </w:p>
        </w:tc>
        <w:tc>
          <w:tcPr>
            <w:tcW w:w="368" w:type="pct"/>
            <w:vAlign w:val="center"/>
            <w:hideMark/>
          </w:tcPr>
          <w:p w14:paraId="6B3198B4"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259.9</w:t>
            </w:r>
          </w:p>
        </w:tc>
        <w:tc>
          <w:tcPr>
            <w:tcW w:w="368" w:type="pct"/>
            <w:vAlign w:val="center"/>
            <w:hideMark/>
          </w:tcPr>
          <w:p w14:paraId="68BC3497"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345.5</w:t>
            </w:r>
          </w:p>
        </w:tc>
        <w:tc>
          <w:tcPr>
            <w:tcW w:w="368" w:type="pct"/>
            <w:vAlign w:val="center"/>
            <w:hideMark/>
          </w:tcPr>
          <w:p w14:paraId="173A60CC"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419.3</w:t>
            </w:r>
          </w:p>
        </w:tc>
        <w:tc>
          <w:tcPr>
            <w:tcW w:w="368" w:type="pct"/>
            <w:vAlign w:val="center"/>
            <w:hideMark/>
          </w:tcPr>
          <w:p w14:paraId="35A020B7"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548.7</w:t>
            </w:r>
          </w:p>
        </w:tc>
        <w:tc>
          <w:tcPr>
            <w:tcW w:w="368" w:type="pct"/>
            <w:vAlign w:val="center"/>
            <w:hideMark/>
          </w:tcPr>
          <w:p w14:paraId="5B13E592"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626.3</w:t>
            </w:r>
          </w:p>
        </w:tc>
        <w:tc>
          <w:tcPr>
            <w:tcW w:w="368" w:type="pct"/>
            <w:vAlign w:val="center"/>
            <w:hideMark/>
          </w:tcPr>
          <w:p w14:paraId="255AEAC2"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654.3</w:t>
            </w:r>
          </w:p>
        </w:tc>
        <w:tc>
          <w:tcPr>
            <w:tcW w:w="368" w:type="pct"/>
            <w:vAlign w:val="center"/>
            <w:hideMark/>
          </w:tcPr>
          <w:p w14:paraId="2BECCA5A"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603.0</w:t>
            </w:r>
          </w:p>
        </w:tc>
        <w:tc>
          <w:tcPr>
            <w:tcW w:w="368" w:type="pct"/>
            <w:vAlign w:val="center"/>
            <w:hideMark/>
          </w:tcPr>
          <w:p w14:paraId="361BA92D"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491.5</w:t>
            </w:r>
          </w:p>
        </w:tc>
        <w:tc>
          <w:tcPr>
            <w:tcW w:w="368" w:type="pct"/>
            <w:vAlign w:val="center"/>
            <w:hideMark/>
          </w:tcPr>
          <w:p w14:paraId="5E35EBF4"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342.3</w:t>
            </w:r>
          </w:p>
        </w:tc>
        <w:tc>
          <w:tcPr>
            <w:tcW w:w="368" w:type="pct"/>
            <w:vAlign w:val="center"/>
            <w:hideMark/>
          </w:tcPr>
          <w:p w14:paraId="55A9C9DA"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213.7</w:t>
            </w:r>
          </w:p>
        </w:tc>
        <w:tc>
          <w:tcPr>
            <w:tcW w:w="368" w:type="pct"/>
            <w:vAlign w:val="center"/>
            <w:hideMark/>
          </w:tcPr>
          <w:p w14:paraId="6DB1A4B5"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176.3</w:t>
            </w:r>
          </w:p>
        </w:tc>
      </w:tr>
      <w:tr w:rsidR="00F65BFE" w:rsidRPr="0046186E" w14:paraId="3A1FC1AE" w14:textId="77777777" w:rsidTr="00A623C6">
        <w:trPr>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0CC4D42B"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2012</w:t>
            </w:r>
          </w:p>
        </w:tc>
        <w:tc>
          <w:tcPr>
            <w:tcW w:w="368" w:type="pct"/>
            <w:shd w:val="clear" w:color="auto" w:fill="70AD47" w:themeFill="accent6"/>
            <w:vAlign w:val="center"/>
            <w:hideMark/>
          </w:tcPr>
          <w:p w14:paraId="760C3DB3"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368" w:type="pct"/>
            <w:vAlign w:val="center"/>
            <w:hideMark/>
          </w:tcPr>
          <w:p w14:paraId="4EA7F230"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212.5</w:t>
            </w:r>
          </w:p>
        </w:tc>
        <w:tc>
          <w:tcPr>
            <w:tcW w:w="368" w:type="pct"/>
            <w:vAlign w:val="center"/>
            <w:hideMark/>
          </w:tcPr>
          <w:p w14:paraId="1C030683"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278.8</w:t>
            </w:r>
          </w:p>
        </w:tc>
        <w:tc>
          <w:tcPr>
            <w:tcW w:w="368" w:type="pct"/>
            <w:vAlign w:val="center"/>
            <w:hideMark/>
          </w:tcPr>
          <w:p w14:paraId="3B1D98B8"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488.6</w:t>
            </w:r>
          </w:p>
        </w:tc>
        <w:tc>
          <w:tcPr>
            <w:tcW w:w="368" w:type="pct"/>
            <w:vAlign w:val="center"/>
            <w:hideMark/>
          </w:tcPr>
          <w:p w14:paraId="7978AF78"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523.5</w:t>
            </w:r>
          </w:p>
        </w:tc>
        <w:tc>
          <w:tcPr>
            <w:tcW w:w="368" w:type="pct"/>
            <w:vAlign w:val="center"/>
            <w:hideMark/>
          </w:tcPr>
          <w:p w14:paraId="25F08CA0"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657.0</w:t>
            </w:r>
          </w:p>
        </w:tc>
        <w:tc>
          <w:tcPr>
            <w:tcW w:w="368" w:type="pct"/>
            <w:vAlign w:val="center"/>
            <w:hideMark/>
          </w:tcPr>
          <w:p w14:paraId="184F9DAF"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651.4</w:t>
            </w:r>
          </w:p>
        </w:tc>
        <w:tc>
          <w:tcPr>
            <w:tcW w:w="368" w:type="pct"/>
            <w:vAlign w:val="center"/>
            <w:hideMark/>
          </w:tcPr>
          <w:p w14:paraId="416107F5"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590.1</w:t>
            </w:r>
          </w:p>
        </w:tc>
        <w:tc>
          <w:tcPr>
            <w:tcW w:w="368" w:type="pct"/>
            <w:vAlign w:val="center"/>
            <w:hideMark/>
          </w:tcPr>
          <w:p w14:paraId="427B237C"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520.6</w:t>
            </w:r>
          </w:p>
        </w:tc>
        <w:tc>
          <w:tcPr>
            <w:tcW w:w="368" w:type="pct"/>
            <w:vAlign w:val="center"/>
            <w:hideMark/>
          </w:tcPr>
          <w:p w14:paraId="090D31F4"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313.6</w:t>
            </w:r>
          </w:p>
        </w:tc>
        <w:tc>
          <w:tcPr>
            <w:tcW w:w="368" w:type="pct"/>
            <w:vAlign w:val="center"/>
            <w:hideMark/>
          </w:tcPr>
          <w:p w14:paraId="5A421250"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173.1</w:t>
            </w:r>
          </w:p>
        </w:tc>
        <w:tc>
          <w:tcPr>
            <w:tcW w:w="368" w:type="pct"/>
            <w:vAlign w:val="center"/>
            <w:hideMark/>
          </w:tcPr>
          <w:p w14:paraId="33C57B8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136.2</w:t>
            </w:r>
          </w:p>
        </w:tc>
      </w:tr>
      <w:tr w:rsidR="00F65BFE" w:rsidRPr="0046186E" w14:paraId="43D5EBC2" w14:textId="77777777" w:rsidTr="00F65BF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6F56046E"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2013</w:t>
            </w:r>
          </w:p>
        </w:tc>
        <w:tc>
          <w:tcPr>
            <w:tcW w:w="368" w:type="pct"/>
            <w:vAlign w:val="center"/>
            <w:hideMark/>
          </w:tcPr>
          <w:p w14:paraId="51F4D018"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151.0</w:t>
            </w:r>
          </w:p>
        </w:tc>
        <w:tc>
          <w:tcPr>
            <w:tcW w:w="368" w:type="pct"/>
            <w:vAlign w:val="center"/>
            <w:hideMark/>
          </w:tcPr>
          <w:p w14:paraId="37E0045B"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277.9</w:t>
            </w:r>
          </w:p>
        </w:tc>
        <w:tc>
          <w:tcPr>
            <w:tcW w:w="368" w:type="pct"/>
            <w:vAlign w:val="center"/>
            <w:hideMark/>
          </w:tcPr>
          <w:p w14:paraId="2813F685"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354.6</w:t>
            </w:r>
          </w:p>
        </w:tc>
        <w:tc>
          <w:tcPr>
            <w:tcW w:w="368" w:type="pct"/>
            <w:vAlign w:val="center"/>
            <w:hideMark/>
          </w:tcPr>
          <w:p w14:paraId="20E50F88"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463.0</w:t>
            </w:r>
          </w:p>
        </w:tc>
        <w:tc>
          <w:tcPr>
            <w:tcW w:w="368" w:type="pct"/>
            <w:vAlign w:val="center"/>
            <w:hideMark/>
          </w:tcPr>
          <w:p w14:paraId="0E918543"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592.3</w:t>
            </w:r>
          </w:p>
        </w:tc>
        <w:tc>
          <w:tcPr>
            <w:tcW w:w="368" w:type="pct"/>
            <w:vAlign w:val="center"/>
            <w:hideMark/>
          </w:tcPr>
          <w:p w14:paraId="7FB21F4C"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694.6</w:t>
            </w:r>
          </w:p>
        </w:tc>
        <w:tc>
          <w:tcPr>
            <w:tcW w:w="368" w:type="pct"/>
            <w:vAlign w:val="center"/>
            <w:hideMark/>
          </w:tcPr>
          <w:p w14:paraId="6F679D25"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673.6</w:t>
            </w:r>
          </w:p>
        </w:tc>
        <w:tc>
          <w:tcPr>
            <w:tcW w:w="368" w:type="pct"/>
            <w:vAlign w:val="center"/>
            <w:hideMark/>
          </w:tcPr>
          <w:p w14:paraId="75047C10"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619.9</w:t>
            </w:r>
          </w:p>
        </w:tc>
        <w:tc>
          <w:tcPr>
            <w:tcW w:w="368" w:type="pct"/>
            <w:vAlign w:val="center"/>
            <w:hideMark/>
          </w:tcPr>
          <w:p w14:paraId="48187A1B"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504.2</w:t>
            </w:r>
          </w:p>
        </w:tc>
        <w:tc>
          <w:tcPr>
            <w:tcW w:w="368" w:type="pct"/>
            <w:vAlign w:val="center"/>
            <w:hideMark/>
          </w:tcPr>
          <w:p w14:paraId="6E11473B"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357.2</w:t>
            </w:r>
          </w:p>
        </w:tc>
        <w:tc>
          <w:tcPr>
            <w:tcW w:w="368" w:type="pct"/>
            <w:vAlign w:val="center"/>
            <w:hideMark/>
          </w:tcPr>
          <w:p w14:paraId="27E69214"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227.9</w:t>
            </w:r>
          </w:p>
        </w:tc>
        <w:tc>
          <w:tcPr>
            <w:tcW w:w="368" w:type="pct"/>
            <w:vAlign w:val="center"/>
            <w:hideMark/>
          </w:tcPr>
          <w:p w14:paraId="537ED59E"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159.0</w:t>
            </w:r>
          </w:p>
        </w:tc>
      </w:tr>
      <w:tr w:rsidR="00F65BFE" w:rsidRPr="0046186E" w14:paraId="6C1A2246" w14:textId="77777777" w:rsidTr="00F65BFE">
        <w:trPr>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00C257C2"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2014</w:t>
            </w:r>
          </w:p>
        </w:tc>
        <w:tc>
          <w:tcPr>
            <w:tcW w:w="368" w:type="pct"/>
            <w:vAlign w:val="center"/>
            <w:hideMark/>
          </w:tcPr>
          <w:p w14:paraId="3AAD5EA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160.9</w:t>
            </w:r>
          </w:p>
        </w:tc>
        <w:tc>
          <w:tcPr>
            <w:tcW w:w="368" w:type="pct"/>
            <w:vAlign w:val="center"/>
            <w:hideMark/>
          </w:tcPr>
          <w:p w14:paraId="28142653"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318.7</w:t>
            </w:r>
          </w:p>
        </w:tc>
        <w:tc>
          <w:tcPr>
            <w:tcW w:w="368" w:type="pct"/>
            <w:vAlign w:val="center"/>
            <w:hideMark/>
          </w:tcPr>
          <w:p w14:paraId="280F094F"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386.7</w:t>
            </w:r>
          </w:p>
        </w:tc>
        <w:tc>
          <w:tcPr>
            <w:tcW w:w="368" w:type="pct"/>
            <w:vAlign w:val="center"/>
            <w:hideMark/>
          </w:tcPr>
          <w:p w14:paraId="63E4D64B"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530.6</w:t>
            </w:r>
          </w:p>
        </w:tc>
        <w:tc>
          <w:tcPr>
            <w:tcW w:w="368" w:type="pct"/>
            <w:vAlign w:val="center"/>
            <w:hideMark/>
          </w:tcPr>
          <w:p w14:paraId="5CFDD6BB"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588.2</w:t>
            </w:r>
          </w:p>
        </w:tc>
        <w:tc>
          <w:tcPr>
            <w:tcW w:w="368" w:type="pct"/>
            <w:vAlign w:val="center"/>
            <w:hideMark/>
          </w:tcPr>
          <w:p w14:paraId="1123BBD2"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643.8</w:t>
            </w:r>
          </w:p>
        </w:tc>
        <w:tc>
          <w:tcPr>
            <w:tcW w:w="368" w:type="pct"/>
            <w:vAlign w:val="center"/>
            <w:hideMark/>
          </w:tcPr>
          <w:p w14:paraId="22E932BE"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672.6</w:t>
            </w:r>
          </w:p>
        </w:tc>
        <w:tc>
          <w:tcPr>
            <w:tcW w:w="368" w:type="pct"/>
            <w:vAlign w:val="center"/>
            <w:hideMark/>
          </w:tcPr>
          <w:p w14:paraId="674C797D"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611.5</w:t>
            </w:r>
          </w:p>
        </w:tc>
        <w:tc>
          <w:tcPr>
            <w:tcW w:w="368" w:type="pct"/>
            <w:vAlign w:val="center"/>
            <w:hideMark/>
          </w:tcPr>
          <w:p w14:paraId="7BDDA1C6"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467.2</w:t>
            </w:r>
          </w:p>
        </w:tc>
        <w:tc>
          <w:tcPr>
            <w:tcW w:w="368" w:type="pct"/>
            <w:vAlign w:val="center"/>
            <w:hideMark/>
          </w:tcPr>
          <w:p w14:paraId="0094225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334.3</w:t>
            </w:r>
          </w:p>
        </w:tc>
        <w:tc>
          <w:tcPr>
            <w:tcW w:w="368" w:type="pct"/>
            <w:vAlign w:val="center"/>
            <w:hideMark/>
          </w:tcPr>
          <w:p w14:paraId="4DF53ACB"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205.5</w:t>
            </w:r>
          </w:p>
        </w:tc>
        <w:tc>
          <w:tcPr>
            <w:tcW w:w="368" w:type="pct"/>
            <w:vAlign w:val="center"/>
            <w:hideMark/>
          </w:tcPr>
          <w:p w14:paraId="53DD4E85"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163.1</w:t>
            </w:r>
          </w:p>
        </w:tc>
      </w:tr>
      <w:tr w:rsidR="00F65BFE" w:rsidRPr="0046186E" w14:paraId="60247A70" w14:textId="77777777" w:rsidTr="00F65BF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41A1CF17"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2015</w:t>
            </w:r>
          </w:p>
        </w:tc>
        <w:tc>
          <w:tcPr>
            <w:tcW w:w="368" w:type="pct"/>
            <w:vAlign w:val="center"/>
            <w:hideMark/>
          </w:tcPr>
          <w:p w14:paraId="77928257"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168.2</w:t>
            </w:r>
          </w:p>
        </w:tc>
        <w:tc>
          <w:tcPr>
            <w:tcW w:w="368" w:type="pct"/>
            <w:vAlign w:val="center"/>
            <w:hideMark/>
          </w:tcPr>
          <w:p w14:paraId="4A9F2D67"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232.8</w:t>
            </w:r>
          </w:p>
        </w:tc>
        <w:tc>
          <w:tcPr>
            <w:tcW w:w="368" w:type="pct"/>
            <w:vAlign w:val="center"/>
            <w:hideMark/>
          </w:tcPr>
          <w:p w14:paraId="579DB48A"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321.6</w:t>
            </w:r>
          </w:p>
        </w:tc>
        <w:tc>
          <w:tcPr>
            <w:tcW w:w="368" w:type="pct"/>
            <w:vAlign w:val="center"/>
            <w:hideMark/>
          </w:tcPr>
          <w:p w14:paraId="5823F017"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491.0</w:t>
            </w:r>
          </w:p>
        </w:tc>
        <w:tc>
          <w:tcPr>
            <w:tcW w:w="368" w:type="pct"/>
            <w:vAlign w:val="center"/>
            <w:hideMark/>
          </w:tcPr>
          <w:p w14:paraId="75BE9A03"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554.3</w:t>
            </w:r>
          </w:p>
        </w:tc>
        <w:tc>
          <w:tcPr>
            <w:tcW w:w="368" w:type="pct"/>
            <w:vAlign w:val="center"/>
            <w:hideMark/>
          </w:tcPr>
          <w:p w14:paraId="2C27685E"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588.7</w:t>
            </w:r>
          </w:p>
        </w:tc>
        <w:tc>
          <w:tcPr>
            <w:tcW w:w="368" w:type="pct"/>
            <w:vAlign w:val="center"/>
            <w:hideMark/>
          </w:tcPr>
          <w:p w14:paraId="7EDB9A9D"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677.4</w:t>
            </w:r>
          </w:p>
        </w:tc>
        <w:tc>
          <w:tcPr>
            <w:tcW w:w="368" w:type="pct"/>
            <w:vAlign w:val="center"/>
            <w:hideMark/>
          </w:tcPr>
          <w:p w14:paraId="49C76947"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602.2</w:t>
            </w:r>
          </w:p>
        </w:tc>
        <w:tc>
          <w:tcPr>
            <w:tcW w:w="368" w:type="pct"/>
            <w:vAlign w:val="center"/>
            <w:hideMark/>
          </w:tcPr>
          <w:p w14:paraId="021EA688"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486.8</w:t>
            </w:r>
          </w:p>
        </w:tc>
        <w:tc>
          <w:tcPr>
            <w:tcW w:w="368" w:type="pct"/>
            <w:vAlign w:val="center"/>
            <w:hideMark/>
          </w:tcPr>
          <w:p w14:paraId="6CE76BCC"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323.2</w:t>
            </w:r>
          </w:p>
        </w:tc>
        <w:tc>
          <w:tcPr>
            <w:tcW w:w="368" w:type="pct"/>
            <w:vAlign w:val="center"/>
            <w:hideMark/>
          </w:tcPr>
          <w:p w14:paraId="051F5A64"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254.5</w:t>
            </w:r>
          </w:p>
        </w:tc>
        <w:tc>
          <w:tcPr>
            <w:tcW w:w="368" w:type="pct"/>
            <w:vAlign w:val="center"/>
            <w:hideMark/>
          </w:tcPr>
          <w:p w14:paraId="1EDB5A50"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145.4</w:t>
            </w:r>
          </w:p>
        </w:tc>
      </w:tr>
      <w:tr w:rsidR="00F65BFE" w:rsidRPr="0046186E" w14:paraId="454C0DF5" w14:textId="77777777" w:rsidTr="00F65BFE">
        <w:trPr>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727A108C"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368" w:type="pct"/>
            <w:vAlign w:val="center"/>
            <w:hideMark/>
          </w:tcPr>
          <w:p w14:paraId="4FD9C059"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169.6</w:t>
            </w:r>
          </w:p>
        </w:tc>
        <w:tc>
          <w:tcPr>
            <w:tcW w:w="368" w:type="pct"/>
            <w:vAlign w:val="center"/>
            <w:hideMark/>
          </w:tcPr>
          <w:p w14:paraId="6FB4E8FA"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287.1</w:t>
            </w:r>
          </w:p>
        </w:tc>
        <w:tc>
          <w:tcPr>
            <w:tcW w:w="368" w:type="pct"/>
            <w:vAlign w:val="center"/>
            <w:hideMark/>
          </w:tcPr>
          <w:p w14:paraId="0A5AA613"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382.9</w:t>
            </w:r>
          </w:p>
        </w:tc>
        <w:tc>
          <w:tcPr>
            <w:tcW w:w="368" w:type="pct"/>
            <w:vAlign w:val="center"/>
            <w:hideMark/>
          </w:tcPr>
          <w:p w14:paraId="52A1E61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536.6</w:t>
            </w:r>
          </w:p>
        </w:tc>
        <w:tc>
          <w:tcPr>
            <w:tcW w:w="368" w:type="pct"/>
            <w:vAlign w:val="center"/>
            <w:hideMark/>
          </w:tcPr>
          <w:p w14:paraId="2803F8BD"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534.4</w:t>
            </w:r>
          </w:p>
        </w:tc>
        <w:tc>
          <w:tcPr>
            <w:tcW w:w="368" w:type="pct"/>
            <w:vAlign w:val="center"/>
            <w:hideMark/>
          </w:tcPr>
          <w:p w14:paraId="3B6A26FA"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653.0</w:t>
            </w:r>
          </w:p>
        </w:tc>
        <w:tc>
          <w:tcPr>
            <w:tcW w:w="368" w:type="pct"/>
            <w:vAlign w:val="center"/>
            <w:hideMark/>
          </w:tcPr>
          <w:p w14:paraId="72662720"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680.5</w:t>
            </w:r>
          </w:p>
        </w:tc>
        <w:tc>
          <w:tcPr>
            <w:tcW w:w="368" w:type="pct"/>
            <w:vAlign w:val="center"/>
            <w:hideMark/>
          </w:tcPr>
          <w:p w14:paraId="53F7DC74"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615.3</w:t>
            </w:r>
          </w:p>
        </w:tc>
        <w:tc>
          <w:tcPr>
            <w:tcW w:w="368" w:type="pct"/>
            <w:vAlign w:val="center"/>
            <w:hideMark/>
          </w:tcPr>
          <w:p w14:paraId="66D12248"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485.6</w:t>
            </w:r>
          </w:p>
        </w:tc>
        <w:tc>
          <w:tcPr>
            <w:tcW w:w="368" w:type="pct"/>
            <w:vAlign w:val="center"/>
            <w:hideMark/>
          </w:tcPr>
          <w:p w14:paraId="001D23B0"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364.3</w:t>
            </w:r>
          </w:p>
        </w:tc>
        <w:tc>
          <w:tcPr>
            <w:tcW w:w="368" w:type="pct"/>
            <w:vAlign w:val="center"/>
            <w:hideMark/>
          </w:tcPr>
          <w:p w14:paraId="78EED04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238.5</w:t>
            </w:r>
          </w:p>
        </w:tc>
        <w:tc>
          <w:tcPr>
            <w:tcW w:w="368" w:type="pct"/>
            <w:vAlign w:val="center"/>
            <w:hideMark/>
          </w:tcPr>
          <w:p w14:paraId="7CB84C17"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142.1</w:t>
            </w:r>
          </w:p>
        </w:tc>
      </w:tr>
      <w:tr w:rsidR="00F65BFE" w:rsidRPr="0046186E" w14:paraId="1C351AA2" w14:textId="77777777" w:rsidTr="00A623C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11C056BC"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368" w:type="pct"/>
            <w:vAlign w:val="center"/>
            <w:hideMark/>
          </w:tcPr>
          <w:p w14:paraId="1ACC1EE6"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187.2</w:t>
            </w:r>
          </w:p>
        </w:tc>
        <w:tc>
          <w:tcPr>
            <w:tcW w:w="368" w:type="pct"/>
            <w:vAlign w:val="center"/>
            <w:hideMark/>
          </w:tcPr>
          <w:p w14:paraId="23CA24AA"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285.2</w:t>
            </w:r>
          </w:p>
        </w:tc>
        <w:tc>
          <w:tcPr>
            <w:tcW w:w="368" w:type="pct"/>
            <w:vAlign w:val="center"/>
            <w:hideMark/>
          </w:tcPr>
          <w:p w14:paraId="1CED4FB2"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346.0</w:t>
            </w:r>
          </w:p>
        </w:tc>
        <w:tc>
          <w:tcPr>
            <w:tcW w:w="368" w:type="pct"/>
            <w:vAlign w:val="center"/>
            <w:hideMark/>
          </w:tcPr>
          <w:p w14:paraId="57173382"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499.6</w:t>
            </w:r>
          </w:p>
        </w:tc>
        <w:tc>
          <w:tcPr>
            <w:tcW w:w="368" w:type="pct"/>
            <w:vAlign w:val="center"/>
            <w:hideMark/>
          </w:tcPr>
          <w:p w14:paraId="301FE5E2"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550.5</w:t>
            </w:r>
          </w:p>
        </w:tc>
        <w:tc>
          <w:tcPr>
            <w:tcW w:w="368" w:type="pct"/>
            <w:vAlign w:val="center"/>
            <w:hideMark/>
          </w:tcPr>
          <w:p w14:paraId="52C2D8E8"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632.4</w:t>
            </w:r>
          </w:p>
        </w:tc>
        <w:tc>
          <w:tcPr>
            <w:tcW w:w="368" w:type="pct"/>
            <w:vAlign w:val="center"/>
            <w:hideMark/>
          </w:tcPr>
          <w:p w14:paraId="180812E7"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703.3</w:t>
            </w:r>
          </w:p>
        </w:tc>
        <w:tc>
          <w:tcPr>
            <w:tcW w:w="368" w:type="pct"/>
            <w:vAlign w:val="center"/>
            <w:hideMark/>
          </w:tcPr>
          <w:p w14:paraId="08C9DA80"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609.6</w:t>
            </w:r>
          </w:p>
        </w:tc>
        <w:tc>
          <w:tcPr>
            <w:tcW w:w="368" w:type="pct"/>
            <w:vAlign w:val="center"/>
            <w:hideMark/>
          </w:tcPr>
          <w:p w14:paraId="42D004EA"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481.6</w:t>
            </w:r>
          </w:p>
        </w:tc>
        <w:tc>
          <w:tcPr>
            <w:tcW w:w="368" w:type="pct"/>
            <w:vAlign w:val="center"/>
            <w:hideMark/>
          </w:tcPr>
          <w:p w14:paraId="4159697D"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344.8</w:t>
            </w:r>
          </w:p>
        </w:tc>
        <w:tc>
          <w:tcPr>
            <w:tcW w:w="368" w:type="pct"/>
            <w:vAlign w:val="center"/>
            <w:hideMark/>
          </w:tcPr>
          <w:p w14:paraId="1E30AA24"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213.5</w:t>
            </w:r>
          </w:p>
        </w:tc>
        <w:tc>
          <w:tcPr>
            <w:tcW w:w="368" w:type="pct"/>
            <w:shd w:val="clear" w:color="auto" w:fill="70AD47" w:themeFill="accent6"/>
            <w:vAlign w:val="center"/>
            <w:hideMark/>
          </w:tcPr>
          <w:p w14:paraId="4BFBF6BA" w14:textId="77777777" w:rsidR="00F65BFE" w:rsidRPr="0046186E" w:rsidRDefault="00F65BFE" w:rsidP="00F65B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r>
      <w:tr w:rsidR="00F65BFE" w:rsidRPr="0046186E" w14:paraId="58A6FEC3" w14:textId="77777777" w:rsidTr="00F65BFE">
        <w:trPr>
          <w:trHeight w:val="300"/>
          <w:jc w:val="center"/>
        </w:trPr>
        <w:tc>
          <w:tcPr>
            <w:cnfStyle w:val="001000000000" w:firstRow="0" w:lastRow="0" w:firstColumn="1" w:lastColumn="0" w:oddVBand="0" w:evenVBand="0" w:oddHBand="0" w:evenHBand="0" w:firstRowFirstColumn="0" w:firstRowLastColumn="0" w:lastRowFirstColumn="0" w:lastRowLastColumn="0"/>
            <w:tcW w:w="586" w:type="pct"/>
            <w:vAlign w:val="center"/>
            <w:hideMark/>
          </w:tcPr>
          <w:p w14:paraId="3C4B8342" w14:textId="77777777" w:rsidR="00F65BFE" w:rsidRPr="0046186E" w:rsidRDefault="00F65BFE" w:rsidP="00F65BFE">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368" w:type="pct"/>
            <w:vAlign w:val="center"/>
            <w:hideMark/>
          </w:tcPr>
          <w:p w14:paraId="37F73C9D"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133.9</w:t>
            </w:r>
          </w:p>
        </w:tc>
        <w:tc>
          <w:tcPr>
            <w:tcW w:w="368" w:type="pct"/>
            <w:vAlign w:val="center"/>
            <w:hideMark/>
          </w:tcPr>
          <w:p w14:paraId="22DD315F"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280.0</w:t>
            </w:r>
          </w:p>
        </w:tc>
        <w:tc>
          <w:tcPr>
            <w:tcW w:w="368" w:type="pct"/>
            <w:vAlign w:val="center"/>
            <w:hideMark/>
          </w:tcPr>
          <w:p w14:paraId="1ABBD74A"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341.7</w:t>
            </w:r>
          </w:p>
        </w:tc>
        <w:tc>
          <w:tcPr>
            <w:tcW w:w="368" w:type="pct"/>
            <w:vAlign w:val="center"/>
            <w:hideMark/>
          </w:tcPr>
          <w:p w14:paraId="333EFA31"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540.2</w:t>
            </w:r>
          </w:p>
        </w:tc>
        <w:tc>
          <w:tcPr>
            <w:tcW w:w="368" w:type="pct"/>
            <w:vAlign w:val="center"/>
            <w:hideMark/>
          </w:tcPr>
          <w:p w14:paraId="1210E825"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535.4</w:t>
            </w:r>
          </w:p>
        </w:tc>
        <w:tc>
          <w:tcPr>
            <w:tcW w:w="368" w:type="pct"/>
            <w:vAlign w:val="center"/>
            <w:hideMark/>
          </w:tcPr>
          <w:p w14:paraId="2DA68BB7"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667.0</w:t>
            </w:r>
          </w:p>
        </w:tc>
        <w:tc>
          <w:tcPr>
            <w:tcW w:w="368" w:type="pct"/>
            <w:vAlign w:val="center"/>
            <w:hideMark/>
          </w:tcPr>
          <w:p w14:paraId="694AAEC4"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664.4</w:t>
            </w:r>
          </w:p>
        </w:tc>
        <w:tc>
          <w:tcPr>
            <w:tcW w:w="368" w:type="pct"/>
            <w:vAlign w:val="center"/>
            <w:hideMark/>
          </w:tcPr>
          <w:p w14:paraId="711F7363"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603.4</w:t>
            </w:r>
          </w:p>
        </w:tc>
        <w:tc>
          <w:tcPr>
            <w:tcW w:w="368" w:type="pct"/>
            <w:vAlign w:val="center"/>
            <w:hideMark/>
          </w:tcPr>
          <w:p w14:paraId="5E9A832A"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489.2</w:t>
            </w:r>
          </w:p>
        </w:tc>
        <w:tc>
          <w:tcPr>
            <w:tcW w:w="368" w:type="pct"/>
            <w:vAlign w:val="center"/>
            <w:hideMark/>
          </w:tcPr>
          <w:p w14:paraId="68A6D92B"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328.8</w:t>
            </w:r>
          </w:p>
        </w:tc>
        <w:tc>
          <w:tcPr>
            <w:tcW w:w="368" w:type="pct"/>
            <w:vAlign w:val="center"/>
            <w:hideMark/>
          </w:tcPr>
          <w:p w14:paraId="63E62A93"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212.2</w:t>
            </w:r>
          </w:p>
        </w:tc>
        <w:tc>
          <w:tcPr>
            <w:tcW w:w="368" w:type="pct"/>
            <w:vAlign w:val="center"/>
            <w:hideMark/>
          </w:tcPr>
          <w:p w14:paraId="0FFC2F15" w14:textId="77777777" w:rsidR="00F65BFE" w:rsidRPr="0046186E" w:rsidRDefault="00F65BFE" w:rsidP="00F65B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114.3</w:t>
            </w:r>
          </w:p>
        </w:tc>
      </w:tr>
    </w:tbl>
    <w:p w14:paraId="19885948" w14:textId="77777777" w:rsidR="00F65BFE" w:rsidRPr="0046186E" w:rsidRDefault="00F65BFE" w:rsidP="006944E3">
      <w:pPr>
        <w:spacing w:after="240"/>
        <w:rPr>
          <w:sz w:val="20"/>
        </w:rPr>
      </w:pPr>
      <w:r w:rsidRPr="0046186E">
        <w:rPr>
          <w:sz w:val="20"/>
        </w:rPr>
        <w:t>Kaynak: T.C. Tarım ve Orman Bakanlığı Meteoroloji Genel Müdürlüğü, 2019</w:t>
      </w:r>
    </w:p>
    <w:p w14:paraId="1ED5DBDA" w14:textId="77777777" w:rsidR="00F65BFE" w:rsidRPr="0046186E" w:rsidRDefault="00C7552E" w:rsidP="006944E3">
      <w:pPr>
        <w:spacing w:after="240"/>
      </w:pPr>
      <w:r w:rsidRPr="0046186E">
        <w:t xml:space="preserve">Tabloda Aksaray ilinin yıllara göre günlük toplam global güneşlenme şiddeti aylık ortalaması verilmiştir. </w:t>
      </w:r>
    </w:p>
    <w:p w14:paraId="0D5FF29F" w14:textId="77777777" w:rsidR="00FE77ED" w:rsidRPr="0046186E" w:rsidRDefault="00FE77ED" w:rsidP="001F1C00">
      <w:pPr>
        <w:pStyle w:val="ResimYazs"/>
        <w:keepNext/>
        <w:spacing w:after="0"/>
        <w:rPr>
          <w:b w:val="0"/>
          <w:i/>
          <w:sz w:val="20"/>
        </w:rPr>
        <w:sectPr w:rsidR="00FE77ED" w:rsidRPr="0046186E" w:rsidSect="0069120B">
          <w:pgSz w:w="11906" w:h="16838" w:code="9"/>
          <w:pgMar w:top="1418" w:right="1418" w:bottom="1418" w:left="1701" w:header="624" w:footer="567" w:gutter="0"/>
          <w:cols w:space="708"/>
          <w:titlePg/>
          <w:docGrid w:linePitch="360"/>
        </w:sectPr>
      </w:pPr>
    </w:p>
    <w:p w14:paraId="34EB689F" w14:textId="14570604" w:rsidR="001F1C00" w:rsidRPr="0046186E" w:rsidRDefault="001F1C00" w:rsidP="001F1C00">
      <w:pPr>
        <w:pStyle w:val="ResimYazs"/>
        <w:keepNext/>
        <w:spacing w:after="0"/>
        <w:rPr>
          <w:b w:val="0"/>
          <w:i/>
          <w:sz w:val="20"/>
        </w:rPr>
      </w:pPr>
      <w:bookmarkStart w:id="97" w:name="_Toc22215050"/>
      <w:r w:rsidRPr="0046186E">
        <w:rPr>
          <w:b w:val="0"/>
          <w:i/>
          <w:sz w:val="20"/>
        </w:rPr>
        <w:lastRenderedPageBreak/>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47</w:t>
      </w:r>
      <w:r w:rsidR="00C04762" w:rsidRPr="0046186E">
        <w:rPr>
          <w:b w:val="0"/>
          <w:i/>
          <w:sz w:val="20"/>
        </w:rPr>
        <w:fldChar w:fldCharType="end"/>
      </w:r>
      <w:r w:rsidRPr="0046186E">
        <w:rPr>
          <w:b w:val="0"/>
          <w:i/>
          <w:sz w:val="20"/>
        </w:rPr>
        <w:t xml:space="preserve"> - 2009-2018 Aylık Bulutlu Gün Sayısı Ortalaması</w:t>
      </w:r>
      <w:bookmarkEnd w:id="97"/>
    </w:p>
    <w:tbl>
      <w:tblPr>
        <w:tblStyle w:val="KlavuzuTablo4-Vurgu61"/>
        <w:tblW w:w="5000" w:type="pct"/>
        <w:jc w:val="center"/>
        <w:tblLook w:val="04A0" w:firstRow="1" w:lastRow="0" w:firstColumn="1" w:lastColumn="0" w:noHBand="0" w:noVBand="1"/>
      </w:tblPr>
      <w:tblGrid>
        <w:gridCol w:w="927"/>
        <w:gridCol w:w="989"/>
        <w:gridCol w:w="919"/>
        <w:gridCol w:w="971"/>
        <w:gridCol w:w="1019"/>
        <w:gridCol w:w="1270"/>
        <w:gridCol w:w="1349"/>
        <w:gridCol w:w="1240"/>
        <w:gridCol w:w="926"/>
        <w:gridCol w:w="940"/>
        <w:gridCol w:w="1069"/>
        <w:gridCol w:w="1069"/>
        <w:gridCol w:w="1304"/>
      </w:tblGrid>
      <w:tr w:rsidR="001F1C00" w:rsidRPr="0046186E" w14:paraId="11F9891B" w14:textId="77777777" w:rsidTr="00FE77ED">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31" w:type="pct"/>
            <w:vAlign w:val="center"/>
            <w:hideMark/>
          </w:tcPr>
          <w:p w14:paraId="461971B4" w14:textId="77777777" w:rsidR="001F1C00" w:rsidRPr="0046186E" w:rsidRDefault="001F1C00" w:rsidP="001F1C00">
            <w:pPr>
              <w:widowControl/>
              <w:spacing w:line="240" w:lineRule="auto"/>
              <w:jc w:val="center"/>
              <w:rPr>
                <w:rFonts w:eastAsia="Times New Roman" w:cs="Times New Roman"/>
                <w:lang w:eastAsia="tr-TR"/>
              </w:rPr>
            </w:pPr>
            <w:r w:rsidRPr="0046186E">
              <w:rPr>
                <w:rFonts w:eastAsia="Times New Roman" w:cs="Times New Roman"/>
                <w:lang w:eastAsia="tr-TR"/>
              </w:rPr>
              <w:t>Ocak</w:t>
            </w:r>
          </w:p>
        </w:tc>
        <w:tc>
          <w:tcPr>
            <w:tcW w:w="353" w:type="pct"/>
            <w:vAlign w:val="center"/>
            <w:hideMark/>
          </w:tcPr>
          <w:p w14:paraId="592BED57"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328" w:type="pct"/>
            <w:vAlign w:val="center"/>
            <w:hideMark/>
          </w:tcPr>
          <w:p w14:paraId="053D127A"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347" w:type="pct"/>
            <w:vAlign w:val="center"/>
            <w:hideMark/>
          </w:tcPr>
          <w:p w14:paraId="12FA8D11"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364" w:type="pct"/>
            <w:vAlign w:val="center"/>
            <w:hideMark/>
          </w:tcPr>
          <w:p w14:paraId="3102883D"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454" w:type="pct"/>
            <w:vAlign w:val="center"/>
            <w:hideMark/>
          </w:tcPr>
          <w:p w14:paraId="49315571"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82" w:type="pct"/>
            <w:vAlign w:val="center"/>
            <w:hideMark/>
          </w:tcPr>
          <w:p w14:paraId="04A79C42"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443" w:type="pct"/>
            <w:vAlign w:val="center"/>
            <w:hideMark/>
          </w:tcPr>
          <w:p w14:paraId="2D22390A"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331" w:type="pct"/>
            <w:vAlign w:val="center"/>
            <w:hideMark/>
          </w:tcPr>
          <w:p w14:paraId="14F2FCCB"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336" w:type="pct"/>
            <w:vAlign w:val="center"/>
            <w:hideMark/>
          </w:tcPr>
          <w:p w14:paraId="48D8A826"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82" w:type="pct"/>
            <w:vAlign w:val="center"/>
            <w:hideMark/>
          </w:tcPr>
          <w:p w14:paraId="3AB7A0AF"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82" w:type="pct"/>
            <w:vAlign w:val="center"/>
            <w:hideMark/>
          </w:tcPr>
          <w:p w14:paraId="319C1C1D" w14:textId="77777777" w:rsidR="001F1C00" w:rsidRPr="0046186E" w:rsidRDefault="001F1C00" w:rsidP="001F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466" w:type="pct"/>
            <w:vAlign w:val="center"/>
            <w:hideMark/>
          </w:tcPr>
          <w:p w14:paraId="4CEF4366" w14:textId="77777777" w:rsidR="001F1C00" w:rsidRPr="0046186E" w:rsidRDefault="001F1C00" w:rsidP="00FE77E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w:t>
            </w:r>
            <w:r w:rsidR="00FE77ED" w:rsidRPr="0046186E">
              <w:rPr>
                <w:rFonts w:eastAsia="Times New Roman" w:cs="Times New Roman"/>
                <w:lang w:eastAsia="tr-TR"/>
              </w:rPr>
              <w:t>ıllık</w:t>
            </w:r>
          </w:p>
        </w:tc>
      </w:tr>
      <w:tr w:rsidR="001F1C00" w:rsidRPr="0046186E" w14:paraId="275FAF15" w14:textId="77777777" w:rsidTr="00FE77ED">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331" w:type="pct"/>
            <w:vAlign w:val="center"/>
            <w:hideMark/>
          </w:tcPr>
          <w:p w14:paraId="2D0D9D9D" w14:textId="77777777" w:rsidR="001F1C00" w:rsidRPr="0046186E" w:rsidRDefault="006F79C7" w:rsidP="001F1C00">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24,</w:t>
            </w:r>
            <w:r w:rsidR="001F1C00" w:rsidRPr="0046186E">
              <w:rPr>
                <w:rFonts w:eastAsia="Times New Roman" w:cs="Times New Roman"/>
                <w:b w:val="0"/>
                <w:color w:val="000000"/>
                <w:lang w:eastAsia="tr-TR"/>
              </w:rPr>
              <w:t>90</w:t>
            </w:r>
          </w:p>
        </w:tc>
        <w:tc>
          <w:tcPr>
            <w:tcW w:w="353" w:type="pct"/>
            <w:vAlign w:val="center"/>
            <w:hideMark/>
          </w:tcPr>
          <w:p w14:paraId="7E644A7A"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w:t>
            </w:r>
            <w:r w:rsidR="001F1C00" w:rsidRPr="0046186E">
              <w:rPr>
                <w:rFonts w:eastAsia="Times New Roman" w:cs="Times New Roman"/>
                <w:color w:val="000000"/>
                <w:lang w:eastAsia="tr-TR"/>
              </w:rPr>
              <w:t>60</w:t>
            </w:r>
          </w:p>
        </w:tc>
        <w:tc>
          <w:tcPr>
            <w:tcW w:w="328" w:type="pct"/>
            <w:vAlign w:val="center"/>
            <w:hideMark/>
          </w:tcPr>
          <w:p w14:paraId="688A1E3B"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w:t>
            </w:r>
            <w:r w:rsidR="001F1C00" w:rsidRPr="0046186E">
              <w:rPr>
                <w:rFonts w:eastAsia="Times New Roman" w:cs="Times New Roman"/>
                <w:color w:val="000000"/>
                <w:lang w:eastAsia="tr-TR"/>
              </w:rPr>
              <w:t>00</w:t>
            </w:r>
          </w:p>
        </w:tc>
        <w:tc>
          <w:tcPr>
            <w:tcW w:w="347" w:type="pct"/>
            <w:vAlign w:val="center"/>
            <w:hideMark/>
          </w:tcPr>
          <w:p w14:paraId="15B6BDA4"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w:t>
            </w:r>
            <w:r w:rsidR="001F1C00" w:rsidRPr="0046186E">
              <w:rPr>
                <w:rFonts w:eastAsia="Times New Roman" w:cs="Times New Roman"/>
                <w:color w:val="000000"/>
                <w:lang w:eastAsia="tr-TR"/>
              </w:rPr>
              <w:t>30</w:t>
            </w:r>
          </w:p>
        </w:tc>
        <w:tc>
          <w:tcPr>
            <w:tcW w:w="364" w:type="pct"/>
            <w:vAlign w:val="center"/>
            <w:hideMark/>
          </w:tcPr>
          <w:p w14:paraId="1E95E7E4"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w:t>
            </w:r>
            <w:r w:rsidR="001F1C00" w:rsidRPr="0046186E">
              <w:rPr>
                <w:rFonts w:eastAsia="Times New Roman" w:cs="Times New Roman"/>
                <w:color w:val="000000"/>
                <w:lang w:eastAsia="tr-TR"/>
              </w:rPr>
              <w:t>70</w:t>
            </w:r>
          </w:p>
        </w:tc>
        <w:tc>
          <w:tcPr>
            <w:tcW w:w="454" w:type="pct"/>
            <w:vAlign w:val="center"/>
            <w:hideMark/>
          </w:tcPr>
          <w:p w14:paraId="77EDC8DA"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w:t>
            </w:r>
            <w:r w:rsidR="001F1C00" w:rsidRPr="0046186E">
              <w:rPr>
                <w:rFonts w:eastAsia="Times New Roman" w:cs="Times New Roman"/>
                <w:color w:val="000000"/>
                <w:lang w:eastAsia="tr-TR"/>
              </w:rPr>
              <w:t>00</w:t>
            </w:r>
          </w:p>
        </w:tc>
        <w:tc>
          <w:tcPr>
            <w:tcW w:w="482" w:type="pct"/>
            <w:vAlign w:val="center"/>
            <w:hideMark/>
          </w:tcPr>
          <w:p w14:paraId="783F47C8"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w:t>
            </w:r>
            <w:r w:rsidR="001F1C00" w:rsidRPr="0046186E">
              <w:rPr>
                <w:rFonts w:eastAsia="Times New Roman" w:cs="Times New Roman"/>
                <w:color w:val="000000"/>
                <w:lang w:eastAsia="tr-TR"/>
              </w:rPr>
              <w:t>40</w:t>
            </w:r>
          </w:p>
        </w:tc>
        <w:tc>
          <w:tcPr>
            <w:tcW w:w="443" w:type="pct"/>
            <w:vAlign w:val="center"/>
            <w:hideMark/>
          </w:tcPr>
          <w:p w14:paraId="2EB1B5C6"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w:t>
            </w:r>
            <w:r w:rsidR="001F1C00" w:rsidRPr="0046186E">
              <w:rPr>
                <w:rFonts w:eastAsia="Times New Roman" w:cs="Times New Roman"/>
                <w:color w:val="000000"/>
                <w:lang w:eastAsia="tr-TR"/>
              </w:rPr>
              <w:t>20</w:t>
            </w:r>
          </w:p>
        </w:tc>
        <w:tc>
          <w:tcPr>
            <w:tcW w:w="331" w:type="pct"/>
            <w:vAlign w:val="center"/>
            <w:hideMark/>
          </w:tcPr>
          <w:p w14:paraId="729738FB"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w:t>
            </w:r>
            <w:r w:rsidR="001F1C00" w:rsidRPr="0046186E">
              <w:rPr>
                <w:rFonts w:eastAsia="Times New Roman" w:cs="Times New Roman"/>
                <w:color w:val="000000"/>
                <w:lang w:eastAsia="tr-TR"/>
              </w:rPr>
              <w:t>20</w:t>
            </w:r>
          </w:p>
        </w:tc>
        <w:tc>
          <w:tcPr>
            <w:tcW w:w="336" w:type="pct"/>
            <w:vAlign w:val="center"/>
            <w:hideMark/>
          </w:tcPr>
          <w:p w14:paraId="2E71DD09"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w:t>
            </w:r>
            <w:r w:rsidR="001F1C00" w:rsidRPr="0046186E">
              <w:rPr>
                <w:rFonts w:eastAsia="Times New Roman" w:cs="Times New Roman"/>
                <w:color w:val="000000"/>
                <w:lang w:eastAsia="tr-TR"/>
              </w:rPr>
              <w:t>10</w:t>
            </w:r>
          </w:p>
        </w:tc>
        <w:tc>
          <w:tcPr>
            <w:tcW w:w="382" w:type="pct"/>
            <w:vAlign w:val="center"/>
            <w:hideMark/>
          </w:tcPr>
          <w:p w14:paraId="613972D1"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w:t>
            </w:r>
            <w:r w:rsidR="001F1C00" w:rsidRPr="0046186E">
              <w:rPr>
                <w:rFonts w:eastAsia="Times New Roman" w:cs="Times New Roman"/>
                <w:color w:val="000000"/>
                <w:lang w:eastAsia="tr-TR"/>
              </w:rPr>
              <w:t>00</w:t>
            </w:r>
          </w:p>
        </w:tc>
        <w:tc>
          <w:tcPr>
            <w:tcW w:w="382" w:type="pct"/>
            <w:vAlign w:val="center"/>
            <w:hideMark/>
          </w:tcPr>
          <w:p w14:paraId="73F69FE1" w14:textId="77777777" w:rsidR="001F1C00" w:rsidRPr="0046186E" w:rsidRDefault="006F79C7" w:rsidP="001F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w:t>
            </w:r>
            <w:r w:rsidR="001F1C00" w:rsidRPr="0046186E">
              <w:rPr>
                <w:rFonts w:eastAsia="Times New Roman" w:cs="Times New Roman"/>
                <w:color w:val="000000"/>
                <w:lang w:eastAsia="tr-TR"/>
              </w:rPr>
              <w:t>00</w:t>
            </w:r>
          </w:p>
        </w:tc>
        <w:tc>
          <w:tcPr>
            <w:tcW w:w="466" w:type="pct"/>
            <w:vAlign w:val="center"/>
            <w:hideMark/>
          </w:tcPr>
          <w:p w14:paraId="5760606A" w14:textId="77777777" w:rsidR="001F1C00" w:rsidRPr="0046186E" w:rsidRDefault="001F1C00" w:rsidP="006F79C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241</w:t>
            </w:r>
            <w:r w:rsidR="006F79C7" w:rsidRPr="0046186E">
              <w:rPr>
                <w:rFonts w:eastAsia="Times New Roman" w:cs="Times New Roman"/>
                <w:color w:val="000000"/>
                <w:lang w:eastAsia="tr-TR"/>
              </w:rPr>
              <w:t>,</w:t>
            </w:r>
            <w:r w:rsidRPr="0046186E">
              <w:rPr>
                <w:rFonts w:eastAsia="Times New Roman" w:cs="Times New Roman"/>
                <w:color w:val="000000"/>
                <w:lang w:eastAsia="tr-TR"/>
              </w:rPr>
              <w:t>40</w:t>
            </w:r>
          </w:p>
        </w:tc>
      </w:tr>
    </w:tbl>
    <w:p w14:paraId="1CCC73AD" w14:textId="77777777" w:rsidR="001F1C00" w:rsidRPr="0046186E" w:rsidRDefault="001F1C00" w:rsidP="001F1C00">
      <w:pPr>
        <w:spacing w:after="240"/>
        <w:rPr>
          <w:sz w:val="20"/>
        </w:rPr>
      </w:pPr>
      <w:r w:rsidRPr="0046186E">
        <w:rPr>
          <w:sz w:val="20"/>
        </w:rPr>
        <w:t>Kaynak: T.C. Tarım ve Orman Bakanlığı Meteoroloji Genel Müdürlüğü, 2019</w:t>
      </w:r>
    </w:p>
    <w:p w14:paraId="6A7E6C6B" w14:textId="77777777" w:rsidR="001F1C00" w:rsidRPr="0046186E" w:rsidRDefault="001F1C00" w:rsidP="006944E3">
      <w:pPr>
        <w:spacing w:after="240"/>
      </w:pPr>
      <w:r w:rsidRPr="0046186E">
        <w:t xml:space="preserve">Tabloda Aksaray ilinin 2009-2018 yılları arasında aylık bulutlu gün sayısı ortalaması verilmiştir. Buna göre ilin 2009-2018 yılları arasında bulutlu gün sayısı ortalaması yıllık 241,40’tır. </w:t>
      </w:r>
    </w:p>
    <w:p w14:paraId="0F122409" w14:textId="62197B11" w:rsidR="00EF02E6" w:rsidRPr="0046186E" w:rsidRDefault="00EF02E6" w:rsidP="00EF02E6">
      <w:pPr>
        <w:pStyle w:val="ResimYazs"/>
        <w:keepNext/>
        <w:spacing w:after="0"/>
        <w:rPr>
          <w:b w:val="0"/>
          <w:i/>
          <w:sz w:val="20"/>
        </w:rPr>
      </w:pPr>
      <w:bookmarkStart w:id="98" w:name="_Toc22215051"/>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48</w:t>
      </w:r>
      <w:r w:rsidR="00C04762" w:rsidRPr="0046186E">
        <w:rPr>
          <w:b w:val="0"/>
          <w:i/>
          <w:sz w:val="20"/>
        </w:rPr>
        <w:fldChar w:fldCharType="end"/>
      </w:r>
      <w:r w:rsidRPr="0046186E">
        <w:rPr>
          <w:b w:val="0"/>
          <w:i/>
          <w:sz w:val="20"/>
        </w:rPr>
        <w:t xml:space="preserve"> - 2009-2018 Aylık Maksimum Rüzgâr Yönü ve Hızı (m/</w:t>
      </w:r>
      <w:r w:rsidR="00BC163E" w:rsidRPr="0046186E">
        <w:rPr>
          <w:b w:val="0"/>
          <w:i/>
          <w:sz w:val="20"/>
        </w:rPr>
        <w:t>sn.</w:t>
      </w:r>
      <w:r w:rsidRPr="0046186E">
        <w:rPr>
          <w:b w:val="0"/>
          <w:i/>
          <w:sz w:val="20"/>
        </w:rPr>
        <w:t>)</w:t>
      </w:r>
      <w:bookmarkEnd w:id="98"/>
    </w:p>
    <w:tbl>
      <w:tblPr>
        <w:tblStyle w:val="KlavuzuTablo4-Vurgu61"/>
        <w:tblW w:w="5000" w:type="pct"/>
        <w:jc w:val="center"/>
        <w:tblLook w:val="04A0" w:firstRow="1" w:lastRow="0" w:firstColumn="1" w:lastColumn="0" w:noHBand="0" w:noVBand="1"/>
      </w:tblPr>
      <w:tblGrid>
        <w:gridCol w:w="1355"/>
        <w:gridCol w:w="966"/>
        <w:gridCol w:w="894"/>
        <w:gridCol w:w="952"/>
        <w:gridCol w:w="993"/>
        <w:gridCol w:w="1217"/>
        <w:gridCol w:w="1284"/>
        <w:gridCol w:w="1189"/>
        <w:gridCol w:w="909"/>
        <w:gridCol w:w="923"/>
        <w:gridCol w:w="1035"/>
        <w:gridCol w:w="1035"/>
        <w:gridCol w:w="1240"/>
      </w:tblGrid>
      <w:tr w:rsidR="00EF02E6" w:rsidRPr="0046186E" w14:paraId="1A7BEDC4" w14:textId="77777777" w:rsidTr="00FE77ED">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484" w:type="pct"/>
            <w:vAlign w:val="center"/>
            <w:hideMark/>
          </w:tcPr>
          <w:p w14:paraId="45FD149B" w14:textId="77777777" w:rsidR="00EF02E6" w:rsidRPr="0046186E" w:rsidRDefault="00EF02E6" w:rsidP="00EF02E6">
            <w:pPr>
              <w:widowControl/>
              <w:spacing w:line="240" w:lineRule="auto"/>
              <w:jc w:val="center"/>
              <w:rPr>
                <w:rFonts w:eastAsia="Times New Roman" w:cs="Times New Roman"/>
                <w:lang w:eastAsia="tr-TR"/>
              </w:rPr>
            </w:pPr>
            <w:r w:rsidRPr="0046186E">
              <w:rPr>
                <w:rFonts w:eastAsia="Times New Roman" w:cs="Times New Roman"/>
                <w:lang w:eastAsia="tr-TR"/>
              </w:rPr>
              <w:t>Ocak</w:t>
            </w:r>
          </w:p>
        </w:tc>
        <w:tc>
          <w:tcPr>
            <w:tcW w:w="345" w:type="pct"/>
            <w:vAlign w:val="center"/>
            <w:hideMark/>
          </w:tcPr>
          <w:p w14:paraId="190C6603"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319" w:type="pct"/>
            <w:vAlign w:val="center"/>
            <w:hideMark/>
          </w:tcPr>
          <w:p w14:paraId="0BB2438E"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340" w:type="pct"/>
            <w:vAlign w:val="center"/>
            <w:hideMark/>
          </w:tcPr>
          <w:p w14:paraId="50D6567B"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355" w:type="pct"/>
            <w:vAlign w:val="center"/>
            <w:hideMark/>
          </w:tcPr>
          <w:p w14:paraId="49C099DB"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435" w:type="pct"/>
            <w:vAlign w:val="center"/>
            <w:hideMark/>
          </w:tcPr>
          <w:p w14:paraId="7CDB32FB"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59" w:type="pct"/>
            <w:vAlign w:val="center"/>
            <w:hideMark/>
          </w:tcPr>
          <w:p w14:paraId="003FD1E1"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425" w:type="pct"/>
            <w:vAlign w:val="center"/>
            <w:hideMark/>
          </w:tcPr>
          <w:p w14:paraId="2B63609C"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325" w:type="pct"/>
            <w:vAlign w:val="center"/>
            <w:hideMark/>
          </w:tcPr>
          <w:p w14:paraId="1E7DF92C"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330" w:type="pct"/>
            <w:vAlign w:val="center"/>
            <w:hideMark/>
          </w:tcPr>
          <w:p w14:paraId="61CCCD32"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70" w:type="pct"/>
            <w:vAlign w:val="center"/>
            <w:hideMark/>
          </w:tcPr>
          <w:p w14:paraId="08E8EA8F"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70" w:type="pct"/>
            <w:vAlign w:val="center"/>
            <w:hideMark/>
          </w:tcPr>
          <w:p w14:paraId="6A7B18EF" w14:textId="77777777" w:rsidR="00EF02E6" w:rsidRPr="0046186E" w:rsidRDefault="00EF02E6"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443" w:type="pct"/>
            <w:vAlign w:val="center"/>
            <w:hideMark/>
          </w:tcPr>
          <w:p w14:paraId="0F787061" w14:textId="77777777" w:rsidR="00EF02E6" w:rsidRPr="0046186E" w:rsidRDefault="00FE77ED" w:rsidP="00EF02E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w:t>
            </w:r>
          </w:p>
        </w:tc>
      </w:tr>
      <w:tr w:rsidR="00EF02E6" w:rsidRPr="0046186E" w14:paraId="5F817BE1" w14:textId="77777777" w:rsidTr="00FE77ED">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484" w:type="pct"/>
            <w:vAlign w:val="center"/>
            <w:hideMark/>
          </w:tcPr>
          <w:p w14:paraId="1F5D3858" w14:textId="77777777" w:rsidR="00EF02E6" w:rsidRPr="0046186E" w:rsidRDefault="00EF02E6" w:rsidP="00EF02E6">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SW 18,5</w:t>
            </w:r>
          </w:p>
        </w:tc>
        <w:tc>
          <w:tcPr>
            <w:tcW w:w="345" w:type="pct"/>
            <w:vAlign w:val="center"/>
            <w:hideMark/>
          </w:tcPr>
          <w:p w14:paraId="56474E07"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SSW 20,0</w:t>
            </w:r>
          </w:p>
        </w:tc>
        <w:tc>
          <w:tcPr>
            <w:tcW w:w="319" w:type="pct"/>
            <w:vAlign w:val="center"/>
            <w:hideMark/>
          </w:tcPr>
          <w:p w14:paraId="08893604"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SSW 22,5</w:t>
            </w:r>
          </w:p>
        </w:tc>
        <w:tc>
          <w:tcPr>
            <w:tcW w:w="340" w:type="pct"/>
            <w:vAlign w:val="center"/>
            <w:hideMark/>
          </w:tcPr>
          <w:p w14:paraId="12E9F845"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SSW 23,0</w:t>
            </w:r>
          </w:p>
        </w:tc>
        <w:tc>
          <w:tcPr>
            <w:tcW w:w="355" w:type="pct"/>
            <w:vAlign w:val="center"/>
            <w:hideMark/>
          </w:tcPr>
          <w:p w14:paraId="34E6271D"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SSW 22,0</w:t>
            </w:r>
          </w:p>
        </w:tc>
        <w:tc>
          <w:tcPr>
            <w:tcW w:w="435" w:type="pct"/>
            <w:vAlign w:val="center"/>
            <w:hideMark/>
          </w:tcPr>
          <w:p w14:paraId="7C775847"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WNW 18,1</w:t>
            </w:r>
          </w:p>
        </w:tc>
        <w:tc>
          <w:tcPr>
            <w:tcW w:w="459" w:type="pct"/>
            <w:vAlign w:val="center"/>
            <w:hideMark/>
          </w:tcPr>
          <w:p w14:paraId="09828658"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WSW 17,3</w:t>
            </w:r>
          </w:p>
        </w:tc>
        <w:tc>
          <w:tcPr>
            <w:tcW w:w="425" w:type="pct"/>
            <w:vAlign w:val="center"/>
            <w:hideMark/>
          </w:tcPr>
          <w:p w14:paraId="6F689CD5"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WNW 16,8</w:t>
            </w:r>
          </w:p>
        </w:tc>
        <w:tc>
          <w:tcPr>
            <w:tcW w:w="325" w:type="pct"/>
            <w:vAlign w:val="center"/>
            <w:hideMark/>
          </w:tcPr>
          <w:p w14:paraId="1B55806E"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NW 23,4</w:t>
            </w:r>
          </w:p>
        </w:tc>
        <w:tc>
          <w:tcPr>
            <w:tcW w:w="330" w:type="pct"/>
            <w:vAlign w:val="center"/>
            <w:hideMark/>
          </w:tcPr>
          <w:p w14:paraId="3A2CC8EA"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NW 18,6</w:t>
            </w:r>
          </w:p>
        </w:tc>
        <w:tc>
          <w:tcPr>
            <w:tcW w:w="370" w:type="pct"/>
            <w:vAlign w:val="center"/>
            <w:hideMark/>
          </w:tcPr>
          <w:p w14:paraId="63248163"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SW 15,6</w:t>
            </w:r>
          </w:p>
        </w:tc>
        <w:tc>
          <w:tcPr>
            <w:tcW w:w="370" w:type="pct"/>
            <w:vAlign w:val="center"/>
            <w:hideMark/>
          </w:tcPr>
          <w:p w14:paraId="0A849EA4" w14:textId="77777777" w:rsidR="00EF02E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SW 17,9</w:t>
            </w:r>
          </w:p>
        </w:tc>
        <w:tc>
          <w:tcPr>
            <w:tcW w:w="443" w:type="pct"/>
            <w:vAlign w:val="center"/>
            <w:hideMark/>
          </w:tcPr>
          <w:p w14:paraId="1CC6ADBB" w14:textId="77777777" w:rsidR="00730A96" w:rsidRPr="0046186E" w:rsidRDefault="00EF02E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W</w:t>
            </w:r>
          </w:p>
          <w:p w14:paraId="0D03A299" w14:textId="77777777" w:rsidR="00EF02E6" w:rsidRPr="0046186E" w:rsidRDefault="00730A96" w:rsidP="00EF02E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xml:space="preserve"> 27,</w:t>
            </w:r>
            <w:r w:rsidR="00EF02E6" w:rsidRPr="0046186E">
              <w:rPr>
                <w:rFonts w:eastAsia="Times New Roman" w:cs="Times New Roman"/>
                <w:color w:val="000000"/>
                <w:lang w:eastAsia="tr-TR"/>
              </w:rPr>
              <w:t>3</w:t>
            </w:r>
          </w:p>
        </w:tc>
      </w:tr>
    </w:tbl>
    <w:p w14:paraId="057A5EB4" w14:textId="77777777" w:rsidR="00EF02E6" w:rsidRPr="0046186E" w:rsidRDefault="00EF02E6" w:rsidP="00EF02E6">
      <w:pPr>
        <w:spacing w:after="240"/>
        <w:rPr>
          <w:sz w:val="20"/>
        </w:rPr>
      </w:pPr>
      <w:r w:rsidRPr="0046186E">
        <w:rPr>
          <w:sz w:val="20"/>
        </w:rPr>
        <w:t>Kaynak: T.C. Tarım ve Orman Bakanlığı Meteoroloji Genel Müdürlüğü, 2019</w:t>
      </w:r>
    </w:p>
    <w:p w14:paraId="428FCB73" w14:textId="77777777" w:rsidR="00F65BFE" w:rsidRPr="0046186E" w:rsidRDefault="0091196C" w:rsidP="006944E3">
      <w:pPr>
        <w:spacing w:after="240"/>
      </w:pPr>
      <w:r w:rsidRPr="0046186E">
        <w:t xml:space="preserve">Tabloda Aksaray ilinin 2009-2018 yılları arasında maksimum rüzgâr yönü ve hızı verilmiştir. </w:t>
      </w:r>
    </w:p>
    <w:p w14:paraId="217CCD20" w14:textId="6010A959" w:rsidR="0057354F" w:rsidRPr="0046186E" w:rsidRDefault="0057354F" w:rsidP="0057354F">
      <w:pPr>
        <w:pStyle w:val="ResimYazs"/>
        <w:keepNext/>
        <w:spacing w:after="0"/>
        <w:rPr>
          <w:b w:val="0"/>
          <w:i/>
          <w:sz w:val="20"/>
        </w:rPr>
      </w:pPr>
      <w:bookmarkStart w:id="99" w:name="_Toc22215052"/>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49</w:t>
      </w:r>
      <w:r w:rsidR="00C04762" w:rsidRPr="0046186E">
        <w:rPr>
          <w:b w:val="0"/>
          <w:i/>
          <w:sz w:val="20"/>
        </w:rPr>
        <w:fldChar w:fldCharType="end"/>
      </w:r>
      <w:r w:rsidRPr="0046186E">
        <w:rPr>
          <w:b w:val="0"/>
          <w:i/>
          <w:sz w:val="20"/>
        </w:rPr>
        <w:t xml:space="preserve"> - 2009-2018 Aylık Maksimum Sıcaklık (</w:t>
      </w:r>
      <w:r w:rsidRPr="0046186E">
        <w:rPr>
          <w:b w:val="0"/>
          <w:i/>
          <w:sz w:val="20"/>
          <w:vertAlign w:val="superscript"/>
        </w:rPr>
        <w:t>o</w:t>
      </w:r>
      <w:r w:rsidRPr="0046186E">
        <w:rPr>
          <w:b w:val="0"/>
          <w:i/>
          <w:sz w:val="20"/>
        </w:rPr>
        <w:t>C)</w:t>
      </w:r>
      <w:bookmarkEnd w:id="99"/>
    </w:p>
    <w:tbl>
      <w:tblPr>
        <w:tblStyle w:val="KlavuzuTablo4-Vurgu61"/>
        <w:tblW w:w="5000" w:type="pct"/>
        <w:jc w:val="center"/>
        <w:tblLook w:val="04A0" w:firstRow="1" w:lastRow="0" w:firstColumn="1" w:lastColumn="0" w:noHBand="0" w:noVBand="1"/>
      </w:tblPr>
      <w:tblGrid>
        <w:gridCol w:w="1549"/>
        <w:gridCol w:w="950"/>
        <w:gridCol w:w="880"/>
        <w:gridCol w:w="935"/>
        <w:gridCol w:w="977"/>
        <w:gridCol w:w="1198"/>
        <w:gridCol w:w="1265"/>
        <w:gridCol w:w="1170"/>
        <w:gridCol w:w="895"/>
        <w:gridCol w:w="909"/>
        <w:gridCol w:w="1019"/>
        <w:gridCol w:w="1019"/>
        <w:gridCol w:w="1226"/>
      </w:tblGrid>
      <w:tr w:rsidR="0057354F" w:rsidRPr="0046186E" w14:paraId="794792B2" w14:textId="77777777" w:rsidTr="00FE77ED">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553" w:type="pct"/>
            <w:vAlign w:val="center"/>
            <w:hideMark/>
          </w:tcPr>
          <w:p w14:paraId="4BD61001" w14:textId="77777777" w:rsidR="0057354F" w:rsidRPr="0046186E" w:rsidRDefault="0057354F" w:rsidP="0057354F">
            <w:pPr>
              <w:widowControl/>
              <w:spacing w:line="240" w:lineRule="auto"/>
              <w:jc w:val="center"/>
              <w:rPr>
                <w:rFonts w:eastAsia="Times New Roman" w:cs="Times New Roman"/>
                <w:lang w:eastAsia="tr-TR"/>
              </w:rPr>
            </w:pPr>
            <w:r w:rsidRPr="0046186E">
              <w:rPr>
                <w:rFonts w:eastAsia="Times New Roman" w:cs="Times New Roman"/>
                <w:lang w:eastAsia="tr-TR"/>
              </w:rPr>
              <w:t>Ocak</w:t>
            </w:r>
          </w:p>
        </w:tc>
        <w:tc>
          <w:tcPr>
            <w:tcW w:w="339" w:type="pct"/>
            <w:vAlign w:val="center"/>
            <w:hideMark/>
          </w:tcPr>
          <w:p w14:paraId="6E30C5DC"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314" w:type="pct"/>
            <w:vAlign w:val="center"/>
            <w:hideMark/>
          </w:tcPr>
          <w:p w14:paraId="60237E68"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334" w:type="pct"/>
            <w:vAlign w:val="center"/>
            <w:hideMark/>
          </w:tcPr>
          <w:p w14:paraId="4CB554CA"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349" w:type="pct"/>
            <w:vAlign w:val="center"/>
            <w:hideMark/>
          </w:tcPr>
          <w:p w14:paraId="6382B0A2"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428" w:type="pct"/>
            <w:vAlign w:val="center"/>
            <w:hideMark/>
          </w:tcPr>
          <w:p w14:paraId="27BF1C3B"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52" w:type="pct"/>
            <w:vAlign w:val="center"/>
            <w:hideMark/>
          </w:tcPr>
          <w:p w14:paraId="69AAD40E"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418" w:type="pct"/>
            <w:vAlign w:val="center"/>
            <w:hideMark/>
          </w:tcPr>
          <w:p w14:paraId="59960802"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320" w:type="pct"/>
            <w:vAlign w:val="center"/>
            <w:hideMark/>
          </w:tcPr>
          <w:p w14:paraId="6BBE1648"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325" w:type="pct"/>
            <w:vAlign w:val="center"/>
            <w:hideMark/>
          </w:tcPr>
          <w:p w14:paraId="7669B506"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64" w:type="pct"/>
            <w:vAlign w:val="center"/>
            <w:hideMark/>
          </w:tcPr>
          <w:p w14:paraId="5052A489"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64" w:type="pct"/>
            <w:vAlign w:val="center"/>
            <w:hideMark/>
          </w:tcPr>
          <w:p w14:paraId="0D7EF144" w14:textId="77777777" w:rsidR="0057354F" w:rsidRPr="0046186E" w:rsidRDefault="0057354F"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438" w:type="pct"/>
            <w:vAlign w:val="center"/>
            <w:hideMark/>
          </w:tcPr>
          <w:p w14:paraId="59FA7AD8" w14:textId="77777777" w:rsidR="0057354F" w:rsidRPr="0046186E" w:rsidRDefault="00FE77ED" w:rsidP="0057354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w:t>
            </w:r>
          </w:p>
        </w:tc>
      </w:tr>
      <w:tr w:rsidR="0057354F" w:rsidRPr="0046186E" w14:paraId="4F73F51A" w14:textId="77777777" w:rsidTr="00FE77E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3" w:type="pct"/>
            <w:vAlign w:val="center"/>
            <w:hideMark/>
          </w:tcPr>
          <w:p w14:paraId="49D3BBE3" w14:textId="77777777" w:rsidR="0057354F" w:rsidRPr="0046186E" w:rsidRDefault="0057354F" w:rsidP="0057354F">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19,4</w:t>
            </w:r>
          </w:p>
        </w:tc>
        <w:tc>
          <w:tcPr>
            <w:tcW w:w="339" w:type="pct"/>
            <w:vAlign w:val="center"/>
            <w:hideMark/>
          </w:tcPr>
          <w:p w14:paraId="5ADBCBCE"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21,8</w:t>
            </w:r>
          </w:p>
        </w:tc>
        <w:tc>
          <w:tcPr>
            <w:tcW w:w="314" w:type="pct"/>
            <w:vAlign w:val="center"/>
            <w:hideMark/>
          </w:tcPr>
          <w:p w14:paraId="3D267D98"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26,9</w:t>
            </w:r>
          </w:p>
        </w:tc>
        <w:tc>
          <w:tcPr>
            <w:tcW w:w="334" w:type="pct"/>
            <w:vAlign w:val="center"/>
            <w:hideMark/>
          </w:tcPr>
          <w:p w14:paraId="08AD0F4E"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29,6</w:t>
            </w:r>
          </w:p>
        </w:tc>
        <w:tc>
          <w:tcPr>
            <w:tcW w:w="349" w:type="pct"/>
            <w:vAlign w:val="center"/>
            <w:hideMark/>
          </w:tcPr>
          <w:p w14:paraId="7230EA11"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33,7</w:t>
            </w:r>
          </w:p>
        </w:tc>
        <w:tc>
          <w:tcPr>
            <w:tcW w:w="428" w:type="pct"/>
            <w:vAlign w:val="center"/>
            <w:hideMark/>
          </w:tcPr>
          <w:p w14:paraId="599079FF"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35,3</w:t>
            </w:r>
          </w:p>
        </w:tc>
        <w:tc>
          <w:tcPr>
            <w:tcW w:w="452" w:type="pct"/>
            <w:vAlign w:val="center"/>
            <w:hideMark/>
          </w:tcPr>
          <w:p w14:paraId="16A5142A"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39,4</w:t>
            </w:r>
          </w:p>
        </w:tc>
        <w:tc>
          <w:tcPr>
            <w:tcW w:w="418" w:type="pct"/>
            <w:vAlign w:val="center"/>
            <w:hideMark/>
          </w:tcPr>
          <w:p w14:paraId="560351A5"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38,8</w:t>
            </w:r>
          </w:p>
        </w:tc>
        <w:tc>
          <w:tcPr>
            <w:tcW w:w="320" w:type="pct"/>
            <w:vAlign w:val="center"/>
            <w:hideMark/>
          </w:tcPr>
          <w:p w14:paraId="585FFE3B"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37,3</w:t>
            </w:r>
          </w:p>
        </w:tc>
        <w:tc>
          <w:tcPr>
            <w:tcW w:w="325" w:type="pct"/>
            <w:vAlign w:val="center"/>
            <w:hideMark/>
          </w:tcPr>
          <w:p w14:paraId="75A90EB9"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30,9</w:t>
            </w:r>
          </w:p>
        </w:tc>
        <w:tc>
          <w:tcPr>
            <w:tcW w:w="364" w:type="pct"/>
            <w:vAlign w:val="center"/>
            <w:hideMark/>
          </w:tcPr>
          <w:p w14:paraId="71A6C19F"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24,3</w:t>
            </w:r>
          </w:p>
        </w:tc>
        <w:tc>
          <w:tcPr>
            <w:tcW w:w="364" w:type="pct"/>
            <w:vAlign w:val="center"/>
            <w:hideMark/>
          </w:tcPr>
          <w:p w14:paraId="255ED8B0"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22,0</w:t>
            </w:r>
          </w:p>
        </w:tc>
        <w:tc>
          <w:tcPr>
            <w:tcW w:w="438" w:type="pct"/>
            <w:vAlign w:val="center"/>
            <w:hideMark/>
          </w:tcPr>
          <w:p w14:paraId="42ABAF61" w14:textId="77777777" w:rsidR="0057354F" w:rsidRPr="0046186E" w:rsidRDefault="0057354F" w:rsidP="005735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39,4</w:t>
            </w:r>
          </w:p>
        </w:tc>
      </w:tr>
    </w:tbl>
    <w:p w14:paraId="2E8ED09F" w14:textId="77777777" w:rsidR="0057354F" w:rsidRPr="0046186E" w:rsidRDefault="0057354F" w:rsidP="0057354F">
      <w:pPr>
        <w:spacing w:after="240"/>
        <w:rPr>
          <w:sz w:val="20"/>
        </w:rPr>
      </w:pPr>
      <w:r w:rsidRPr="0046186E">
        <w:rPr>
          <w:sz w:val="20"/>
        </w:rPr>
        <w:t>Kaynak: T.C. Tarım ve Orman Bakanlığı Meteoroloji Genel Müdürlüğü, 2019</w:t>
      </w:r>
    </w:p>
    <w:p w14:paraId="37E62600" w14:textId="77777777" w:rsidR="00F65BFE" w:rsidRPr="0046186E" w:rsidRDefault="0057354F" w:rsidP="006944E3">
      <w:pPr>
        <w:spacing w:after="240"/>
      </w:pPr>
      <w:r w:rsidRPr="0046186E">
        <w:t xml:space="preserve">Tabloda Aksaray ilinin 2009-2018 aylık maksimum sıcaklık değerleri verilmiştir. Buna göre en yüksek sıcaklık </w:t>
      </w:r>
      <w:r w:rsidR="00707264" w:rsidRPr="0046186E">
        <w:t xml:space="preserve">39,4 </w:t>
      </w:r>
      <w:r w:rsidR="00707264" w:rsidRPr="0046186E">
        <w:rPr>
          <w:vertAlign w:val="superscript"/>
        </w:rPr>
        <w:t>o</w:t>
      </w:r>
      <w:r w:rsidR="00707264" w:rsidRPr="0046186E">
        <w:t>C ile temmuz ayıdır.</w:t>
      </w:r>
    </w:p>
    <w:p w14:paraId="134C975C" w14:textId="77777777" w:rsidR="00FE77ED" w:rsidRPr="0046186E" w:rsidRDefault="00FE77ED" w:rsidP="006944E3">
      <w:pPr>
        <w:spacing w:after="240"/>
      </w:pPr>
    </w:p>
    <w:p w14:paraId="7C57513A" w14:textId="77777777" w:rsidR="00FE77ED" w:rsidRPr="0046186E" w:rsidRDefault="00FE77ED" w:rsidP="006944E3">
      <w:pPr>
        <w:spacing w:after="240"/>
      </w:pPr>
    </w:p>
    <w:p w14:paraId="3CD40FBD" w14:textId="253F0950" w:rsidR="0005085B" w:rsidRPr="0046186E" w:rsidRDefault="0005085B" w:rsidP="0005085B">
      <w:pPr>
        <w:pStyle w:val="ResimYazs"/>
        <w:keepNext/>
        <w:spacing w:after="0"/>
        <w:rPr>
          <w:b w:val="0"/>
          <w:i/>
          <w:sz w:val="20"/>
        </w:rPr>
      </w:pPr>
      <w:bookmarkStart w:id="100" w:name="_Toc22215053"/>
      <w:r w:rsidRPr="0046186E">
        <w:rPr>
          <w:b w:val="0"/>
          <w:i/>
          <w:sz w:val="20"/>
        </w:rPr>
        <w:lastRenderedPageBreak/>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50</w:t>
      </w:r>
      <w:r w:rsidR="00C04762" w:rsidRPr="0046186E">
        <w:rPr>
          <w:b w:val="0"/>
          <w:i/>
          <w:sz w:val="20"/>
        </w:rPr>
        <w:fldChar w:fldCharType="end"/>
      </w:r>
      <w:r w:rsidRPr="0046186E">
        <w:rPr>
          <w:b w:val="0"/>
          <w:i/>
          <w:sz w:val="20"/>
        </w:rPr>
        <w:t xml:space="preserve"> - 2009-2018 Aylık Minimum Sıcaklık (°C)</w:t>
      </w:r>
      <w:bookmarkEnd w:id="100"/>
    </w:p>
    <w:tbl>
      <w:tblPr>
        <w:tblStyle w:val="KlavuzuTablo4-Vurgu61"/>
        <w:tblW w:w="5000" w:type="pct"/>
        <w:jc w:val="center"/>
        <w:tblLook w:val="04A0" w:firstRow="1" w:lastRow="0" w:firstColumn="1" w:lastColumn="0" w:noHBand="0" w:noVBand="1"/>
      </w:tblPr>
      <w:tblGrid>
        <w:gridCol w:w="1154"/>
        <w:gridCol w:w="980"/>
        <w:gridCol w:w="907"/>
        <w:gridCol w:w="965"/>
        <w:gridCol w:w="1007"/>
        <w:gridCol w:w="1237"/>
        <w:gridCol w:w="1307"/>
        <w:gridCol w:w="1206"/>
        <w:gridCol w:w="923"/>
        <w:gridCol w:w="937"/>
        <w:gridCol w:w="1052"/>
        <w:gridCol w:w="1052"/>
        <w:gridCol w:w="1265"/>
      </w:tblGrid>
      <w:tr w:rsidR="0005085B" w:rsidRPr="0046186E" w14:paraId="0CFF8A8F" w14:textId="77777777" w:rsidTr="00FE77ED">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412" w:type="pct"/>
            <w:vAlign w:val="center"/>
            <w:hideMark/>
          </w:tcPr>
          <w:p w14:paraId="2E6C8E44" w14:textId="77777777" w:rsidR="0005085B" w:rsidRPr="0046186E" w:rsidRDefault="0005085B" w:rsidP="0005085B">
            <w:pPr>
              <w:widowControl/>
              <w:spacing w:line="240" w:lineRule="auto"/>
              <w:jc w:val="center"/>
              <w:rPr>
                <w:rFonts w:eastAsia="Times New Roman" w:cs="Times New Roman"/>
                <w:lang w:eastAsia="tr-TR"/>
              </w:rPr>
            </w:pPr>
            <w:r w:rsidRPr="0046186E">
              <w:rPr>
                <w:rFonts w:eastAsia="Times New Roman" w:cs="Times New Roman"/>
                <w:lang w:eastAsia="tr-TR"/>
              </w:rPr>
              <w:t>Ocak</w:t>
            </w:r>
          </w:p>
        </w:tc>
        <w:tc>
          <w:tcPr>
            <w:tcW w:w="350" w:type="pct"/>
            <w:vAlign w:val="center"/>
            <w:hideMark/>
          </w:tcPr>
          <w:p w14:paraId="159AA0EB"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324" w:type="pct"/>
            <w:vAlign w:val="center"/>
            <w:hideMark/>
          </w:tcPr>
          <w:p w14:paraId="681C2585"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345" w:type="pct"/>
            <w:vAlign w:val="center"/>
            <w:hideMark/>
          </w:tcPr>
          <w:p w14:paraId="1AD84A77"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360" w:type="pct"/>
            <w:vAlign w:val="center"/>
            <w:hideMark/>
          </w:tcPr>
          <w:p w14:paraId="76AD8753"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442" w:type="pct"/>
            <w:vAlign w:val="center"/>
            <w:hideMark/>
          </w:tcPr>
          <w:p w14:paraId="7A2D8205"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67" w:type="pct"/>
            <w:vAlign w:val="center"/>
            <w:hideMark/>
          </w:tcPr>
          <w:p w14:paraId="3EE1F839"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431" w:type="pct"/>
            <w:vAlign w:val="center"/>
            <w:hideMark/>
          </w:tcPr>
          <w:p w14:paraId="7DFC66AA"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330" w:type="pct"/>
            <w:vAlign w:val="center"/>
            <w:hideMark/>
          </w:tcPr>
          <w:p w14:paraId="56FB7E4B"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335" w:type="pct"/>
            <w:vAlign w:val="center"/>
            <w:hideMark/>
          </w:tcPr>
          <w:p w14:paraId="0928EAE0"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76" w:type="pct"/>
            <w:vAlign w:val="center"/>
            <w:hideMark/>
          </w:tcPr>
          <w:p w14:paraId="01C74EDF"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76" w:type="pct"/>
            <w:vAlign w:val="center"/>
            <w:hideMark/>
          </w:tcPr>
          <w:p w14:paraId="56297D07" w14:textId="77777777" w:rsidR="0005085B" w:rsidRPr="0046186E" w:rsidRDefault="0005085B"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452" w:type="pct"/>
            <w:vAlign w:val="center"/>
            <w:hideMark/>
          </w:tcPr>
          <w:p w14:paraId="10AE6258" w14:textId="77777777" w:rsidR="0005085B" w:rsidRPr="0046186E" w:rsidRDefault="00FE77ED" w:rsidP="000508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w:t>
            </w:r>
          </w:p>
        </w:tc>
      </w:tr>
      <w:tr w:rsidR="0005085B" w:rsidRPr="0046186E" w14:paraId="1EB541FD" w14:textId="77777777" w:rsidTr="00FE77E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2" w:type="pct"/>
            <w:vAlign w:val="center"/>
            <w:hideMark/>
          </w:tcPr>
          <w:p w14:paraId="42735974" w14:textId="77777777" w:rsidR="0005085B" w:rsidRPr="0046186E" w:rsidRDefault="0005085B" w:rsidP="00EE20C8">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-19</w:t>
            </w:r>
            <w:r w:rsidR="00EE20C8" w:rsidRPr="0046186E">
              <w:rPr>
                <w:rFonts w:eastAsia="Times New Roman" w:cs="Times New Roman"/>
                <w:b w:val="0"/>
                <w:color w:val="000000"/>
                <w:lang w:eastAsia="tr-TR"/>
              </w:rPr>
              <w:t>,</w:t>
            </w:r>
            <w:r w:rsidRPr="0046186E">
              <w:rPr>
                <w:rFonts w:eastAsia="Times New Roman" w:cs="Times New Roman"/>
                <w:b w:val="0"/>
                <w:color w:val="000000"/>
                <w:lang w:eastAsia="tr-TR"/>
              </w:rPr>
              <w:t>2</w:t>
            </w:r>
          </w:p>
        </w:tc>
        <w:tc>
          <w:tcPr>
            <w:tcW w:w="350" w:type="pct"/>
            <w:vAlign w:val="center"/>
            <w:hideMark/>
          </w:tcPr>
          <w:p w14:paraId="5E3B983F"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w:t>
            </w:r>
            <w:r w:rsidR="0005085B" w:rsidRPr="0046186E">
              <w:rPr>
                <w:rFonts w:eastAsia="Times New Roman" w:cs="Times New Roman"/>
                <w:color w:val="000000"/>
                <w:lang w:eastAsia="tr-TR"/>
              </w:rPr>
              <w:t>4</w:t>
            </w:r>
          </w:p>
        </w:tc>
        <w:tc>
          <w:tcPr>
            <w:tcW w:w="324" w:type="pct"/>
            <w:vAlign w:val="center"/>
            <w:hideMark/>
          </w:tcPr>
          <w:p w14:paraId="2F4C9250"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w:t>
            </w:r>
            <w:r w:rsidR="0005085B" w:rsidRPr="0046186E">
              <w:rPr>
                <w:rFonts w:eastAsia="Times New Roman" w:cs="Times New Roman"/>
                <w:color w:val="000000"/>
                <w:lang w:eastAsia="tr-TR"/>
              </w:rPr>
              <w:t>3</w:t>
            </w:r>
          </w:p>
        </w:tc>
        <w:tc>
          <w:tcPr>
            <w:tcW w:w="345" w:type="pct"/>
            <w:vAlign w:val="center"/>
            <w:hideMark/>
          </w:tcPr>
          <w:p w14:paraId="2795D058" w14:textId="77777777" w:rsidR="0005085B" w:rsidRPr="0046186E" w:rsidRDefault="0005085B" w:rsidP="00EE20C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r w:rsidR="00EE20C8" w:rsidRPr="0046186E">
              <w:rPr>
                <w:rFonts w:eastAsia="Times New Roman" w:cs="Times New Roman"/>
                <w:color w:val="000000"/>
                <w:lang w:eastAsia="tr-TR"/>
              </w:rPr>
              <w:t>,</w:t>
            </w:r>
            <w:r w:rsidRPr="0046186E">
              <w:rPr>
                <w:rFonts w:eastAsia="Times New Roman" w:cs="Times New Roman"/>
                <w:color w:val="000000"/>
                <w:lang w:eastAsia="tr-TR"/>
              </w:rPr>
              <w:t>0</w:t>
            </w:r>
          </w:p>
        </w:tc>
        <w:tc>
          <w:tcPr>
            <w:tcW w:w="360" w:type="pct"/>
            <w:vAlign w:val="center"/>
            <w:hideMark/>
          </w:tcPr>
          <w:p w14:paraId="39668C2C"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r w:rsidR="0005085B" w:rsidRPr="0046186E">
              <w:rPr>
                <w:rFonts w:eastAsia="Times New Roman" w:cs="Times New Roman"/>
                <w:color w:val="000000"/>
                <w:lang w:eastAsia="tr-TR"/>
              </w:rPr>
              <w:t>0</w:t>
            </w:r>
          </w:p>
        </w:tc>
        <w:tc>
          <w:tcPr>
            <w:tcW w:w="442" w:type="pct"/>
            <w:vAlign w:val="center"/>
            <w:hideMark/>
          </w:tcPr>
          <w:p w14:paraId="2E1C4369"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w:t>
            </w:r>
            <w:r w:rsidR="0005085B" w:rsidRPr="0046186E">
              <w:rPr>
                <w:rFonts w:eastAsia="Times New Roman" w:cs="Times New Roman"/>
                <w:color w:val="000000"/>
                <w:lang w:eastAsia="tr-TR"/>
              </w:rPr>
              <w:t>5</w:t>
            </w:r>
          </w:p>
        </w:tc>
        <w:tc>
          <w:tcPr>
            <w:tcW w:w="467" w:type="pct"/>
            <w:vAlign w:val="center"/>
            <w:hideMark/>
          </w:tcPr>
          <w:p w14:paraId="0D52DB4E" w14:textId="77777777" w:rsidR="0005085B" w:rsidRPr="0046186E" w:rsidRDefault="0005085B" w:rsidP="00EE20C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w:t>
            </w:r>
            <w:r w:rsidR="00EE20C8" w:rsidRPr="0046186E">
              <w:rPr>
                <w:rFonts w:eastAsia="Times New Roman" w:cs="Times New Roman"/>
                <w:color w:val="000000"/>
                <w:lang w:eastAsia="tr-TR"/>
              </w:rPr>
              <w:t>,</w:t>
            </w:r>
            <w:r w:rsidRPr="0046186E">
              <w:rPr>
                <w:rFonts w:eastAsia="Times New Roman" w:cs="Times New Roman"/>
                <w:color w:val="000000"/>
                <w:lang w:eastAsia="tr-TR"/>
              </w:rPr>
              <w:t>1</w:t>
            </w:r>
          </w:p>
        </w:tc>
        <w:tc>
          <w:tcPr>
            <w:tcW w:w="431" w:type="pct"/>
            <w:vAlign w:val="center"/>
            <w:hideMark/>
          </w:tcPr>
          <w:p w14:paraId="3EB3EFBD"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w:t>
            </w:r>
            <w:r w:rsidR="0005085B" w:rsidRPr="0046186E">
              <w:rPr>
                <w:rFonts w:eastAsia="Times New Roman" w:cs="Times New Roman"/>
                <w:color w:val="000000"/>
                <w:lang w:eastAsia="tr-TR"/>
              </w:rPr>
              <w:t>8</w:t>
            </w:r>
          </w:p>
        </w:tc>
        <w:tc>
          <w:tcPr>
            <w:tcW w:w="330" w:type="pct"/>
            <w:vAlign w:val="center"/>
            <w:hideMark/>
          </w:tcPr>
          <w:p w14:paraId="18010C8A"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r w:rsidR="0005085B" w:rsidRPr="0046186E">
              <w:rPr>
                <w:rFonts w:eastAsia="Times New Roman" w:cs="Times New Roman"/>
                <w:color w:val="000000"/>
                <w:lang w:eastAsia="tr-TR"/>
              </w:rPr>
              <w:t>9</w:t>
            </w:r>
          </w:p>
        </w:tc>
        <w:tc>
          <w:tcPr>
            <w:tcW w:w="335" w:type="pct"/>
            <w:vAlign w:val="center"/>
            <w:hideMark/>
          </w:tcPr>
          <w:p w14:paraId="7B4ACCAA"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r w:rsidR="0005085B" w:rsidRPr="0046186E">
              <w:rPr>
                <w:rFonts w:eastAsia="Times New Roman" w:cs="Times New Roman"/>
                <w:color w:val="000000"/>
                <w:lang w:eastAsia="tr-TR"/>
              </w:rPr>
              <w:t>8</w:t>
            </w:r>
          </w:p>
        </w:tc>
        <w:tc>
          <w:tcPr>
            <w:tcW w:w="376" w:type="pct"/>
            <w:vAlign w:val="center"/>
            <w:hideMark/>
          </w:tcPr>
          <w:p w14:paraId="7F9AA158"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w:t>
            </w:r>
            <w:r w:rsidR="0005085B" w:rsidRPr="0046186E">
              <w:rPr>
                <w:rFonts w:eastAsia="Times New Roman" w:cs="Times New Roman"/>
                <w:color w:val="000000"/>
                <w:lang w:eastAsia="tr-TR"/>
              </w:rPr>
              <w:t>2</w:t>
            </w:r>
          </w:p>
        </w:tc>
        <w:tc>
          <w:tcPr>
            <w:tcW w:w="376" w:type="pct"/>
            <w:vAlign w:val="center"/>
            <w:hideMark/>
          </w:tcPr>
          <w:p w14:paraId="6A2CBC74"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w:t>
            </w:r>
            <w:r w:rsidR="0005085B" w:rsidRPr="0046186E">
              <w:rPr>
                <w:rFonts w:eastAsia="Times New Roman" w:cs="Times New Roman"/>
                <w:color w:val="000000"/>
                <w:lang w:eastAsia="tr-TR"/>
              </w:rPr>
              <w:t>8</w:t>
            </w:r>
          </w:p>
        </w:tc>
        <w:tc>
          <w:tcPr>
            <w:tcW w:w="452" w:type="pct"/>
            <w:vAlign w:val="center"/>
            <w:hideMark/>
          </w:tcPr>
          <w:p w14:paraId="5146A859" w14:textId="77777777" w:rsidR="0005085B" w:rsidRPr="0046186E" w:rsidRDefault="00EE20C8" w:rsidP="0005085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w:t>
            </w:r>
            <w:r w:rsidR="0005085B" w:rsidRPr="0046186E">
              <w:rPr>
                <w:rFonts w:eastAsia="Times New Roman" w:cs="Times New Roman"/>
                <w:color w:val="000000"/>
                <w:lang w:eastAsia="tr-TR"/>
              </w:rPr>
              <w:t>4</w:t>
            </w:r>
          </w:p>
        </w:tc>
      </w:tr>
    </w:tbl>
    <w:p w14:paraId="2AB150B7" w14:textId="77777777" w:rsidR="0005085B" w:rsidRPr="0046186E" w:rsidRDefault="0005085B" w:rsidP="0005085B">
      <w:pPr>
        <w:spacing w:after="240"/>
        <w:rPr>
          <w:sz w:val="20"/>
        </w:rPr>
      </w:pPr>
      <w:r w:rsidRPr="0046186E">
        <w:rPr>
          <w:sz w:val="20"/>
        </w:rPr>
        <w:t>Kaynak: T.C. Tarım ve Orman Bakanlığı Meteoroloji Genel Müdürlüğü, 2019</w:t>
      </w:r>
    </w:p>
    <w:p w14:paraId="6F725318" w14:textId="77777777" w:rsidR="0005085B" w:rsidRPr="0046186E" w:rsidRDefault="0005085B" w:rsidP="0005085B">
      <w:pPr>
        <w:spacing w:after="240"/>
      </w:pPr>
      <w:r w:rsidRPr="0046186E">
        <w:t xml:space="preserve">Tabloda Aksaray ilinin 2009-2018 aylık </w:t>
      </w:r>
      <w:r w:rsidR="004A7891" w:rsidRPr="0046186E">
        <w:t>minimum</w:t>
      </w:r>
      <w:r w:rsidRPr="0046186E">
        <w:t xml:space="preserve"> sıcaklık değerleri verilmiştir. Buna göre en düşük sıcaklık -20,4 </w:t>
      </w:r>
      <w:r w:rsidRPr="0046186E">
        <w:rPr>
          <w:vertAlign w:val="superscript"/>
        </w:rPr>
        <w:t>o</w:t>
      </w:r>
      <w:r w:rsidRPr="0046186E">
        <w:t>C ile ocak ayıdır.</w:t>
      </w:r>
    </w:p>
    <w:p w14:paraId="0FEABF06" w14:textId="3343033C" w:rsidR="004A7891" w:rsidRPr="0046186E" w:rsidRDefault="004A7891" w:rsidP="004A7891">
      <w:pPr>
        <w:pStyle w:val="ResimYazs"/>
        <w:keepNext/>
        <w:spacing w:after="0"/>
        <w:rPr>
          <w:b w:val="0"/>
          <w:i/>
          <w:sz w:val="20"/>
        </w:rPr>
      </w:pPr>
      <w:bookmarkStart w:id="101" w:name="_Toc22215054"/>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51</w:t>
      </w:r>
      <w:r w:rsidR="00C04762" w:rsidRPr="0046186E">
        <w:rPr>
          <w:b w:val="0"/>
          <w:i/>
          <w:sz w:val="20"/>
        </w:rPr>
        <w:fldChar w:fldCharType="end"/>
      </w:r>
      <w:r w:rsidRPr="0046186E">
        <w:rPr>
          <w:b w:val="0"/>
          <w:i/>
          <w:sz w:val="20"/>
        </w:rPr>
        <w:t xml:space="preserve"> - 2009-2018 Aylık Ortalama Güneşlenme Süresi (Saat)</w:t>
      </w:r>
      <w:bookmarkEnd w:id="101"/>
    </w:p>
    <w:tbl>
      <w:tblPr>
        <w:tblStyle w:val="KlavuzuTablo4-Vurgu61"/>
        <w:tblW w:w="5000" w:type="pct"/>
        <w:jc w:val="center"/>
        <w:tblLook w:val="04A0" w:firstRow="1" w:lastRow="0" w:firstColumn="1" w:lastColumn="0" w:noHBand="0" w:noVBand="1"/>
      </w:tblPr>
      <w:tblGrid>
        <w:gridCol w:w="927"/>
        <w:gridCol w:w="991"/>
        <w:gridCol w:w="909"/>
        <w:gridCol w:w="974"/>
        <w:gridCol w:w="1021"/>
        <w:gridCol w:w="1273"/>
        <w:gridCol w:w="1352"/>
        <w:gridCol w:w="1242"/>
        <w:gridCol w:w="926"/>
        <w:gridCol w:w="943"/>
        <w:gridCol w:w="1069"/>
        <w:gridCol w:w="1069"/>
        <w:gridCol w:w="1296"/>
      </w:tblGrid>
      <w:tr w:rsidR="004A7891" w:rsidRPr="0046186E" w14:paraId="0F91C24C" w14:textId="77777777" w:rsidTr="00FE77ED">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331" w:type="pct"/>
            <w:vAlign w:val="center"/>
            <w:hideMark/>
          </w:tcPr>
          <w:p w14:paraId="3BAF1409" w14:textId="77777777" w:rsidR="004A7891" w:rsidRPr="0046186E" w:rsidRDefault="004A7891" w:rsidP="004A7891">
            <w:pPr>
              <w:widowControl/>
              <w:spacing w:line="240" w:lineRule="auto"/>
              <w:jc w:val="center"/>
              <w:rPr>
                <w:rFonts w:eastAsia="Times New Roman" w:cs="Times New Roman"/>
                <w:lang w:eastAsia="tr-TR"/>
              </w:rPr>
            </w:pPr>
            <w:r w:rsidRPr="0046186E">
              <w:rPr>
                <w:rFonts w:eastAsia="Times New Roman" w:cs="Times New Roman"/>
                <w:lang w:eastAsia="tr-TR"/>
              </w:rPr>
              <w:t>Ocak</w:t>
            </w:r>
          </w:p>
        </w:tc>
        <w:tc>
          <w:tcPr>
            <w:tcW w:w="354" w:type="pct"/>
            <w:vAlign w:val="center"/>
            <w:hideMark/>
          </w:tcPr>
          <w:p w14:paraId="46A0625A"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325" w:type="pct"/>
            <w:vAlign w:val="center"/>
            <w:hideMark/>
          </w:tcPr>
          <w:p w14:paraId="11EA02AC"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348" w:type="pct"/>
            <w:vAlign w:val="center"/>
            <w:hideMark/>
          </w:tcPr>
          <w:p w14:paraId="59752A25"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365" w:type="pct"/>
            <w:vAlign w:val="center"/>
            <w:hideMark/>
          </w:tcPr>
          <w:p w14:paraId="7EDEA6FA"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455" w:type="pct"/>
            <w:vAlign w:val="center"/>
            <w:hideMark/>
          </w:tcPr>
          <w:p w14:paraId="3EB8C759"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83" w:type="pct"/>
            <w:vAlign w:val="center"/>
            <w:hideMark/>
          </w:tcPr>
          <w:p w14:paraId="51C464FE"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444" w:type="pct"/>
            <w:vAlign w:val="center"/>
            <w:hideMark/>
          </w:tcPr>
          <w:p w14:paraId="76633EEF"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331" w:type="pct"/>
            <w:vAlign w:val="center"/>
            <w:hideMark/>
          </w:tcPr>
          <w:p w14:paraId="58724EC9"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337" w:type="pct"/>
            <w:vAlign w:val="center"/>
            <w:hideMark/>
          </w:tcPr>
          <w:p w14:paraId="34454784"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82" w:type="pct"/>
            <w:vAlign w:val="center"/>
            <w:hideMark/>
          </w:tcPr>
          <w:p w14:paraId="60D56C44"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82" w:type="pct"/>
            <w:vAlign w:val="center"/>
            <w:hideMark/>
          </w:tcPr>
          <w:p w14:paraId="76A75A52" w14:textId="77777777" w:rsidR="004A7891" w:rsidRPr="0046186E" w:rsidRDefault="004A7891"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463" w:type="pct"/>
            <w:vAlign w:val="center"/>
            <w:hideMark/>
          </w:tcPr>
          <w:p w14:paraId="0D40F208" w14:textId="77777777" w:rsidR="004A7891" w:rsidRPr="0046186E" w:rsidRDefault="00FE77ED" w:rsidP="004A7891">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w:t>
            </w:r>
          </w:p>
        </w:tc>
      </w:tr>
      <w:tr w:rsidR="004A7891" w:rsidRPr="0046186E" w14:paraId="76E367A3" w14:textId="77777777" w:rsidTr="00FE77E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1" w:type="pct"/>
            <w:vAlign w:val="center"/>
            <w:hideMark/>
          </w:tcPr>
          <w:p w14:paraId="65D7A996" w14:textId="77777777" w:rsidR="004A7891" w:rsidRPr="0046186E" w:rsidRDefault="00EE20C8" w:rsidP="004A7891">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2,</w:t>
            </w:r>
            <w:r w:rsidR="004A7891" w:rsidRPr="0046186E">
              <w:rPr>
                <w:rFonts w:eastAsia="Times New Roman" w:cs="Times New Roman"/>
                <w:b w:val="0"/>
                <w:color w:val="000000"/>
                <w:lang w:eastAsia="tr-TR"/>
              </w:rPr>
              <w:t>8</w:t>
            </w:r>
          </w:p>
        </w:tc>
        <w:tc>
          <w:tcPr>
            <w:tcW w:w="354" w:type="pct"/>
            <w:vAlign w:val="center"/>
            <w:hideMark/>
          </w:tcPr>
          <w:p w14:paraId="1D91C060"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w:t>
            </w:r>
            <w:r w:rsidR="004A7891" w:rsidRPr="0046186E">
              <w:rPr>
                <w:rFonts w:eastAsia="Times New Roman" w:cs="Times New Roman"/>
                <w:color w:val="000000"/>
                <w:lang w:eastAsia="tr-TR"/>
              </w:rPr>
              <w:t>7</w:t>
            </w:r>
          </w:p>
        </w:tc>
        <w:tc>
          <w:tcPr>
            <w:tcW w:w="325" w:type="pct"/>
            <w:vAlign w:val="center"/>
            <w:hideMark/>
          </w:tcPr>
          <w:p w14:paraId="7B8DF764"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w:t>
            </w:r>
            <w:r w:rsidR="004A7891" w:rsidRPr="0046186E">
              <w:rPr>
                <w:rFonts w:eastAsia="Times New Roman" w:cs="Times New Roman"/>
                <w:color w:val="000000"/>
                <w:lang w:eastAsia="tr-TR"/>
              </w:rPr>
              <w:t>5</w:t>
            </w:r>
          </w:p>
        </w:tc>
        <w:tc>
          <w:tcPr>
            <w:tcW w:w="348" w:type="pct"/>
            <w:vAlign w:val="center"/>
            <w:hideMark/>
          </w:tcPr>
          <w:p w14:paraId="1058B356"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w:t>
            </w:r>
            <w:r w:rsidR="004A7891" w:rsidRPr="0046186E">
              <w:rPr>
                <w:rFonts w:eastAsia="Times New Roman" w:cs="Times New Roman"/>
                <w:color w:val="000000"/>
                <w:lang w:eastAsia="tr-TR"/>
              </w:rPr>
              <w:t>9</w:t>
            </w:r>
          </w:p>
        </w:tc>
        <w:tc>
          <w:tcPr>
            <w:tcW w:w="365" w:type="pct"/>
            <w:vAlign w:val="center"/>
            <w:hideMark/>
          </w:tcPr>
          <w:p w14:paraId="35E4B565"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w:t>
            </w:r>
            <w:r w:rsidR="004A7891" w:rsidRPr="0046186E">
              <w:rPr>
                <w:rFonts w:eastAsia="Times New Roman" w:cs="Times New Roman"/>
                <w:color w:val="000000"/>
                <w:lang w:eastAsia="tr-TR"/>
              </w:rPr>
              <w:t>8</w:t>
            </w:r>
          </w:p>
        </w:tc>
        <w:tc>
          <w:tcPr>
            <w:tcW w:w="455" w:type="pct"/>
            <w:vAlign w:val="center"/>
            <w:hideMark/>
          </w:tcPr>
          <w:p w14:paraId="220FC4A7" w14:textId="77777777" w:rsidR="004A7891" w:rsidRPr="0046186E" w:rsidRDefault="004A7891" w:rsidP="00EE20C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w:t>
            </w:r>
            <w:r w:rsidR="00EE20C8" w:rsidRPr="0046186E">
              <w:rPr>
                <w:rFonts w:eastAsia="Times New Roman" w:cs="Times New Roman"/>
                <w:color w:val="000000"/>
                <w:lang w:eastAsia="tr-TR"/>
              </w:rPr>
              <w:t>,</w:t>
            </w:r>
            <w:r w:rsidRPr="0046186E">
              <w:rPr>
                <w:rFonts w:eastAsia="Times New Roman" w:cs="Times New Roman"/>
                <w:color w:val="000000"/>
                <w:lang w:eastAsia="tr-TR"/>
              </w:rPr>
              <w:t>7</w:t>
            </w:r>
          </w:p>
        </w:tc>
        <w:tc>
          <w:tcPr>
            <w:tcW w:w="483" w:type="pct"/>
            <w:vAlign w:val="center"/>
            <w:hideMark/>
          </w:tcPr>
          <w:p w14:paraId="51F7EFCB"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w:t>
            </w:r>
            <w:r w:rsidR="004A7891" w:rsidRPr="0046186E">
              <w:rPr>
                <w:rFonts w:eastAsia="Times New Roman" w:cs="Times New Roman"/>
                <w:color w:val="000000"/>
                <w:lang w:eastAsia="tr-TR"/>
              </w:rPr>
              <w:t>8</w:t>
            </w:r>
          </w:p>
        </w:tc>
        <w:tc>
          <w:tcPr>
            <w:tcW w:w="444" w:type="pct"/>
            <w:vAlign w:val="center"/>
            <w:hideMark/>
          </w:tcPr>
          <w:p w14:paraId="2FB71045"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w:t>
            </w:r>
            <w:r w:rsidR="004A7891" w:rsidRPr="0046186E">
              <w:rPr>
                <w:rFonts w:eastAsia="Times New Roman" w:cs="Times New Roman"/>
                <w:color w:val="000000"/>
                <w:lang w:eastAsia="tr-TR"/>
              </w:rPr>
              <w:t>2</w:t>
            </w:r>
          </w:p>
        </w:tc>
        <w:tc>
          <w:tcPr>
            <w:tcW w:w="331" w:type="pct"/>
            <w:vAlign w:val="center"/>
            <w:hideMark/>
          </w:tcPr>
          <w:p w14:paraId="1CF7F286"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w:t>
            </w:r>
            <w:r w:rsidR="004A7891" w:rsidRPr="0046186E">
              <w:rPr>
                <w:rFonts w:eastAsia="Times New Roman" w:cs="Times New Roman"/>
                <w:color w:val="000000"/>
                <w:lang w:eastAsia="tr-TR"/>
              </w:rPr>
              <w:t>1</w:t>
            </w:r>
          </w:p>
        </w:tc>
        <w:tc>
          <w:tcPr>
            <w:tcW w:w="337" w:type="pct"/>
            <w:vAlign w:val="center"/>
            <w:hideMark/>
          </w:tcPr>
          <w:p w14:paraId="6F1FAEC8"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w:t>
            </w:r>
            <w:r w:rsidR="004A7891" w:rsidRPr="0046186E">
              <w:rPr>
                <w:rFonts w:eastAsia="Times New Roman" w:cs="Times New Roman"/>
                <w:color w:val="000000"/>
                <w:lang w:eastAsia="tr-TR"/>
              </w:rPr>
              <w:t>6</w:t>
            </w:r>
          </w:p>
        </w:tc>
        <w:tc>
          <w:tcPr>
            <w:tcW w:w="382" w:type="pct"/>
            <w:vAlign w:val="center"/>
            <w:hideMark/>
          </w:tcPr>
          <w:p w14:paraId="2D812006"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w:t>
            </w:r>
            <w:r w:rsidR="004A7891" w:rsidRPr="0046186E">
              <w:rPr>
                <w:rFonts w:eastAsia="Times New Roman" w:cs="Times New Roman"/>
                <w:color w:val="000000"/>
                <w:lang w:eastAsia="tr-TR"/>
              </w:rPr>
              <w:t>1</w:t>
            </w:r>
          </w:p>
        </w:tc>
        <w:tc>
          <w:tcPr>
            <w:tcW w:w="382" w:type="pct"/>
            <w:vAlign w:val="center"/>
            <w:hideMark/>
          </w:tcPr>
          <w:p w14:paraId="4DB65946" w14:textId="77777777" w:rsidR="004A7891" w:rsidRPr="0046186E" w:rsidRDefault="004A7891" w:rsidP="00EE20C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r w:rsidR="00EE20C8" w:rsidRPr="0046186E">
              <w:rPr>
                <w:rFonts w:eastAsia="Times New Roman" w:cs="Times New Roman"/>
                <w:color w:val="000000"/>
                <w:lang w:eastAsia="tr-TR"/>
              </w:rPr>
              <w:t>,</w:t>
            </w:r>
            <w:r w:rsidRPr="0046186E">
              <w:rPr>
                <w:rFonts w:eastAsia="Times New Roman" w:cs="Times New Roman"/>
                <w:color w:val="000000"/>
                <w:lang w:eastAsia="tr-TR"/>
              </w:rPr>
              <w:t>5</w:t>
            </w:r>
          </w:p>
        </w:tc>
        <w:tc>
          <w:tcPr>
            <w:tcW w:w="463" w:type="pct"/>
            <w:vAlign w:val="center"/>
            <w:hideMark/>
          </w:tcPr>
          <w:p w14:paraId="678BBD20" w14:textId="77777777" w:rsidR="004A7891" w:rsidRPr="0046186E" w:rsidRDefault="00EE20C8" w:rsidP="004A789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w:t>
            </w:r>
            <w:r w:rsidR="004A7891" w:rsidRPr="0046186E">
              <w:rPr>
                <w:rFonts w:eastAsia="Times New Roman" w:cs="Times New Roman"/>
                <w:color w:val="000000"/>
                <w:lang w:eastAsia="tr-TR"/>
              </w:rPr>
              <w:t>2</w:t>
            </w:r>
          </w:p>
        </w:tc>
      </w:tr>
    </w:tbl>
    <w:p w14:paraId="0D0BD174" w14:textId="77777777" w:rsidR="004A7891" w:rsidRPr="0046186E" w:rsidRDefault="004A7891" w:rsidP="004A7891">
      <w:pPr>
        <w:spacing w:after="240"/>
        <w:rPr>
          <w:sz w:val="20"/>
        </w:rPr>
      </w:pPr>
      <w:r w:rsidRPr="0046186E">
        <w:rPr>
          <w:sz w:val="20"/>
        </w:rPr>
        <w:t>Kaynak: T.C. Tarım ve Orman Bakanlığı Meteoroloji Genel Müdürlüğü, 2019</w:t>
      </w:r>
    </w:p>
    <w:p w14:paraId="196EFEB9" w14:textId="77777777" w:rsidR="0005085B" w:rsidRPr="0046186E" w:rsidRDefault="004A7891" w:rsidP="006944E3">
      <w:pPr>
        <w:spacing w:after="240"/>
      </w:pPr>
      <w:r w:rsidRPr="0046186E">
        <w:t xml:space="preserve">Tabloda Aksaray ilinin 2009-2018 aylık ortalama güneşlenme süresi verilmiştir. Buna göre güneşlenme süresi haziran ayında 10,7 saat, temmuz ayında 11,8 saat ve ağustos ayında 11,2 saattir. Buna göre güneşlenme süresi en fazla olan ay temmuz ayıdır. </w:t>
      </w:r>
    </w:p>
    <w:p w14:paraId="522EBFCB" w14:textId="3F618BEF" w:rsidR="00BE64CE" w:rsidRPr="0046186E" w:rsidRDefault="00BE64CE" w:rsidP="00BE64CE">
      <w:pPr>
        <w:pStyle w:val="ResimYazs"/>
        <w:keepNext/>
        <w:spacing w:after="0"/>
        <w:rPr>
          <w:b w:val="0"/>
          <w:i/>
          <w:sz w:val="20"/>
        </w:rPr>
      </w:pPr>
      <w:bookmarkStart w:id="102" w:name="_Toc22215055"/>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52</w:t>
      </w:r>
      <w:r w:rsidR="00C04762" w:rsidRPr="0046186E">
        <w:rPr>
          <w:b w:val="0"/>
          <w:i/>
          <w:sz w:val="20"/>
        </w:rPr>
        <w:fldChar w:fldCharType="end"/>
      </w:r>
      <w:r w:rsidRPr="0046186E">
        <w:rPr>
          <w:b w:val="0"/>
          <w:i/>
          <w:sz w:val="20"/>
        </w:rPr>
        <w:t xml:space="preserve"> - 2009-2018 Aylık Ortalama Nispi Nem (%)</w:t>
      </w:r>
      <w:bookmarkEnd w:id="102"/>
    </w:p>
    <w:tbl>
      <w:tblPr>
        <w:tblStyle w:val="KlavuzuTablo4-Vurgu61"/>
        <w:tblW w:w="5000" w:type="pct"/>
        <w:jc w:val="center"/>
        <w:tblLook w:val="04A0" w:firstRow="1" w:lastRow="0" w:firstColumn="1" w:lastColumn="0" w:noHBand="0" w:noVBand="1"/>
      </w:tblPr>
      <w:tblGrid>
        <w:gridCol w:w="1355"/>
        <w:gridCol w:w="966"/>
        <w:gridCol w:w="894"/>
        <w:gridCol w:w="952"/>
        <w:gridCol w:w="993"/>
        <w:gridCol w:w="1217"/>
        <w:gridCol w:w="1284"/>
        <w:gridCol w:w="1189"/>
        <w:gridCol w:w="909"/>
        <w:gridCol w:w="923"/>
        <w:gridCol w:w="1035"/>
        <w:gridCol w:w="1035"/>
        <w:gridCol w:w="1240"/>
      </w:tblGrid>
      <w:tr w:rsidR="00BE64CE" w:rsidRPr="0046186E" w14:paraId="0D97D391" w14:textId="77777777" w:rsidTr="00FE77ED">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484" w:type="pct"/>
            <w:vAlign w:val="center"/>
            <w:hideMark/>
          </w:tcPr>
          <w:p w14:paraId="6680BE9D" w14:textId="77777777" w:rsidR="00BE64CE" w:rsidRPr="0046186E" w:rsidRDefault="00BE64CE" w:rsidP="00BE64CE">
            <w:pPr>
              <w:widowControl/>
              <w:spacing w:line="240" w:lineRule="auto"/>
              <w:jc w:val="center"/>
              <w:rPr>
                <w:rFonts w:eastAsia="Times New Roman" w:cs="Times New Roman"/>
                <w:lang w:eastAsia="tr-TR"/>
              </w:rPr>
            </w:pPr>
            <w:r w:rsidRPr="0046186E">
              <w:rPr>
                <w:rFonts w:eastAsia="Times New Roman" w:cs="Times New Roman"/>
                <w:lang w:eastAsia="tr-TR"/>
              </w:rPr>
              <w:t>Ocak</w:t>
            </w:r>
          </w:p>
        </w:tc>
        <w:tc>
          <w:tcPr>
            <w:tcW w:w="345" w:type="pct"/>
            <w:vAlign w:val="center"/>
            <w:hideMark/>
          </w:tcPr>
          <w:p w14:paraId="741D6E24"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319" w:type="pct"/>
            <w:vAlign w:val="center"/>
            <w:hideMark/>
          </w:tcPr>
          <w:p w14:paraId="28174481"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340" w:type="pct"/>
            <w:vAlign w:val="center"/>
            <w:hideMark/>
          </w:tcPr>
          <w:p w14:paraId="1FABD238"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355" w:type="pct"/>
            <w:vAlign w:val="center"/>
            <w:hideMark/>
          </w:tcPr>
          <w:p w14:paraId="1DAC8184"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435" w:type="pct"/>
            <w:vAlign w:val="center"/>
            <w:hideMark/>
          </w:tcPr>
          <w:p w14:paraId="7DF17041"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59" w:type="pct"/>
            <w:vAlign w:val="center"/>
            <w:hideMark/>
          </w:tcPr>
          <w:p w14:paraId="326C5C82"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425" w:type="pct"/>
            <w:vAlign w:val="center"/>
            <w:hideMark/>
          </w:tcPr>
          <w:p w14:paraId="0225BA7A"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325" w:type="pct"/>
            <w:vAlign w:val="center"/>
            <w:hideMark/>
          </w:tcPr>
          <w:p w14:paraId="7C6F863A"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330" w:type="pct"/>
            <w:vAlign w:val="center"/>
            <w:hideMark/>
          </w:tcPr>
          <w:p w14:paraId="5D7D49D8"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70" w:type="pct"/>
            <w:vAlign w:val="center"/>
            <w:hideMark/>
          </w:tcPr>
          <w:p w14:paraId="2A86CE18"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70" w:type="pct"/>
            <w:vAlign w:val="center"/>
            <w:hideMark/>
          </w:tcPr>
          <w:p w14:paraId="109D3468" w14:textId="77777777" w:rsidR="00BE64CE" w:rsidRPr="0046186E" w:rsidRDefault="00BE64CE"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443" w:type="pct"/>
            <w:vAlign w:val="center"/>
            <w:hideMark/>
          </w:tcPr>
          <w:p w14:paraId="79F02A68" w14:textId="77777777" w:rsidR="00BE64CE" w:rsidRPr="0046186E" w:rsidRDefault="00FE77ED" w:rsidP="00BE64C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w:t>
            </w:r>
          </w:p>
        </w:tc>
      </w:tr>
      <w:tr w:rsidR="00BE64CE" w:rsidRPr="0046186E" w14:paraId="7D253ED7" w14:textId="77777777" w:rsidTr="00FE77E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pct"/>
            <w:vAlign w:val="center"/>
            <w:hideMark/>
          </w:tcPr>
          <w:p w14:paraId="149C17DA" w14:textId="77777777" w:rsidR="00BE64CE" w:rsidRPr="0046186E" w:rsidRDefault="00BE64CE" w:rsidP="00BE64CE">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73,5</w:t>
            </w:r>
          </w:p>
        </w:tc>
        <w:tc>
          <w:tcPr>
            <w:tcW w:w="345" w:type="pct"/>
            <w:vAlign w:val="center"/>
            <w:hideMark/>
          </w:tcPr>
          <w:p w14:paraId="434BC62F"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64,3</w:t>
            </w:r>
          </w:p>
        </w:tc>
        <w:tc>
          <w:tcPr>
            <w:tcW w:w="319" w:type="pct"/>
            <w:vAlign w:val="center"/>
            <w:hideMark/>
          </w:tcPr>
          <w:p w14:paraId="4CFED78F"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58,4</w:t>
            </w:r>
          </w:p>
        </w:tc>
        <w:tc>
          <w:tcPr>
            <w:tcW w:w="340" w:type="pct"/>
            <w:vAlign w:val="center"/>
            <w:hideMark/>
          </w:tcPr>
          <w:p w14:paraId="67A064A9"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49,7</w:t>
            </w:r>
          </w:p>
        </w:tc>
        <w:tc>
          <w:tcPr>
            <w:tcW w:w="355" w:type="pct"/>
            <w:vAlign w:val="center"/>
            <w:hideMark/>
          </w:tcPr>
          <w:p w14:paraId="0F428DD3"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51,1</w:t>
            </w:r>
          </w:p>
        </w:tc>
        <w:tc>
          <w:tcPr>
            <w:tcW w:w="435" w:type="pct"/>
            <w:vAlign w:val="center"/>
            <w:hideMark/>
          </w:tcPr>
          <w:p w14:paraId="074796BF"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46,2</w:t>
            </w:r>
          </w:p>
        </w:tc>
        <w:tc>
          <w:tcPr>
            <w:tcW w:w="459" w:type="pct"/>
            <w:vAlign w:val="center"/>
            <w:hideMark/>
          </w:tcPr>
          <w:p w14:paraId="606ECE9D"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35,7</w:t>
            </w:r>
          </w:p>
        </w:tc>
        <w:tc>
          <w:tcPr>
            <w:tcW w:w="425" w:type="pct"/>
            <w:vAlign w:val="center"/>
            <w:hideMark/>
          </w:tcPr>
          <w:p w14:paraId="15F943D7"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36,0</w:t>
            </w:r>
          </w:p>
        </w:tc>
        <w:tc>
          <w:tcPr>
            <w:tcW w:w="325" w:type="pct"/>
            <w:vAlign w:val="center"/>
            <w:hideMark/>
          </w:tcPr>
          <w:p w14:paraId="16AC4AAD"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38,9</w:t>
            </w:r>
          </w:p>
        </w:tc>
        <w:tc>
          <w:tcPr>
            <w:tcW w:w="330" w:type="pct"/>
            <w:vAlign w:val="center"/>
            <w:hideMark/>
          </w:tcPr>
          <w:p w14:paraId="6AB991D5"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53,4</w:t>
            </w:r>
          </w:p>
        </w:tc>
        <w:tc>
          <w:tcPr>
            <w:tcW w:w="370" w:type="pct"/>
            <w:vAlign w:val="center"/>
            <w:hideMark/>
          </w:tcPr>
          <w:p w14:paraId="6C1C810D"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61,2</w:t>
            </w:r>
          </w:p>
        </w:tc>
        <w:tc>
          <w:tcPr>
            <w:tcW w:w="370" w:type="pct"/>
            <w:vAlign w:val="center"/>
            <w:hideMark/>
          </w:tcPr>
          <w:p w14:paraId="1C8FC669"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72,3</w:t>
            </w:r>
          </w:p>
        </w:tc>
        <w:tc>
          <w:tcPr>
            <w:tcW w:w="443" w:type="pct"/>
            <w:vAlign w:val="center"/>
            <w:hideMark/>
          </w:tcPr>
          <w:p w14:paraId="52BB7931" w14:textId="77777777" w:rsidR="00BE64CE" w:rsidRPr="0046186E" w:rsidRDefault="00BE64CE" w:rsidP="00BE64C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53,4</w:t>
            </w:r>
          </w:p>
        </w:tc>
      </w:tr>
    </w:tbl>
    <w:p w14:paraId="18E8A97B" w14:textId="77777777" w:rsidR="00BE64CE" w:rsidRPr="0046186E" w:rsidRDefault="00BE64CE" w:rsidP="00BE64CE">
      <w:pPr>
        <w:spacing w:after="240"/>
        <w:rPr>
          <w:sz w:val="20"/>
        </w:rPr>
      </w:pPr>
      <w:r w:rsidRPr="0046186E">
        <w:rPr>
          <w:sz w:val="20"/>
        </w:rPr>
        <w:t>Kaynak: T.C. Tarım ve Orman Bakanlığı Meteoroloji Genel Müdürlüğü, 2019</w:t>
      </w:r>
    </w:p>
    <w:p w14:paraId="30BA9266" w14:textId="77777777" w:rsidR="00BE64CE" w:rsidRPr="0046186E" w:rsidRDefault="00BE64CE" w:rsidP="006944E3">
      <w:pPr>
        <w:spacing w:after="240"/>
      </w:pPr>
      <w:r w:rsidRPr="0046186E">
        <w:t xml:space="preserve">Tabloda Aksaray ilinin 2009-2018 aylık ortalama nispi nem oranları verilmiştir. Buna göre yıllık ortalama nispi nem oranı %53,4’tür. </w:t>
      </w:r>
    </w:p>
    <w:p w14:paraId="008F2E2C" w14:textId="027F6F20" w:rsidR="00D34644" w:rsidRPr="0046186E" w:rsidRDefault="00D34644" w:rsidP="00D34644">
      <w:pPr>
        <w:pStyle w:val="ResimYazs"/>
        <w:keepNext/>
        <w:spacing w:after="0"/>
        <w:rPr>
          <w:b w:val="0"/>
          <w:i/>
          <w:sz w:val="20"/>
        </w:rPr>
      </w:pPr>
      <w:bookmarkStart w:id="103" w:name="_Toc22215056"/>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53</w:t>
      </w:r>
      <w:r w:rsidR="00C04762" w:rsidRPr="0046186E">
        <w:rPr>
          <w:b w:val="0"/>
          <w:i/>
          <w:sz w:val="20"/>
        </w:rPr>
        <w:fldChar w:fldCharType="end"/>
      </w:r>
      <w:r w:rsidRPr="0046186E">
        <w:rPr>
          <w:b w:val="0"/>
          <w:i/>
          <w:sz w:val="20"/>
        </w:rPr>
        <w:t xml:space="preserve"> - 2009-2018 Aylık Ortalama Sıcaklık (°C)</w:t>
      </w:r>
      <w:bookmarkEnd w:id="103"/>
    </w:p>
    <w:tbl>
      <w:tblPr>
        <w:tblStyle w:val="KlavuzuTablo4-Vurgu61"/>
        <w:tblW w:w="5000" w:type="pct"/>
        <w:jc w:val="center"/>
        <w:tblLook w:val="04A0" w:firstRow="1" w:lastRow="0" w:firstColumn="1" w:lastColumn="0" w:noHBand="0" w:noVBand="1"/>
      </w:tblPr>
      <w:tblGrid>
        <w:gridCol w:w="1355"/>
        <w:gridCol w:w="966"/>
        <w:gridCol w:w="894"/>
        <w:gridCol w:w="952"/>
        <w:gridCol w:w="993"/>
        <w:gridCol w:w="1217"/>
        <w:gridCol w:w="1284"/>
        <w:gridCol w:w="1189"/>
        <w:gridCol w:w="909"/>
        <w:gridCol w:w="923"/>
        <w:gridCol w:w="1035"/>
        <w:gridCol w:w="1035"/>
        <w:gridCol w:w="1240"/>
      </w:tblGrid>
      <w:tr w:rsidR="00D34644" w:rsidRPr="0046186E" w14:paraId="7CACF49A" w14:textId="77777777" w:rsidTr="00FE77ED">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484" w:type="pct"/>
            <w:vAlign w:val="center"/>
            <w:hideMark/>
          </w:tcPr>
          <w:p w14:paraId="0FEAFCAB" w14:textId="77777777" w:rsidR="00D34644" w:rsidRPr="0046186E" w:rsidRDefault="00D34644" w:rsidP="00D34644">
            <w:pPr>
              <w:widowControl/>
              <w:spacing w:line="240" w:lineRule="auto"/>
              <w:jc w:val="center"/>
              <w:rPr>
                <w:rFonts w:eastAsia="Times New Roman" w:cs="Times New Roman"/>
                <w:lang w:eastAsia="tr-TR"/>
              </w:rPr>
            </w:pPr>
            <w:r w:rsidRPr="0046186E">
              <w:rPr>
                <w:rFonts w:eastAsia="Times New Roman" w:cs="Times New Roman"/>
                <w:lang w:eastAsia="tr-TR"/>
              </w:rPr>
              <w:t>Ocak</w:t>
            </w:r>
          </w:p>
        </w:tc>
        <w:tc>
          <w:tcPr>
            <w:tcW w:w="345" w:type="pct"/>
            <w:vAlign w:val="center"/>
            <w:hideMark/>
          </w:tcPr>
          <w:p w14:paraId="44EBE5D1"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319" w:type="pct"/>
            <w:vAlign w:val="center"/>
            <w:hideMark/>
          </w:tcPr>
          <w:p w14:paraId="28DC6306"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340" w:type="pct"/>
            <w:vAlign w:val="center"/>
            <w:hideMark/>
          </w:tcPr>
          <w:p w14:paraId="29CFA21E"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355" w:type="pct"/>
            <w:vAlign w:val="center"/>
            <w:hideMark/>
          </w:tcPr>
          <w:p w14:paraId="1D8B1093"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435" w:type="pct"/>
            <w:vAlign w:val="center"/>
            <w:hideMark/>
          </w:tcPr>
          <w:p w14:paraId="7B07894D"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59" w:type="pct"/>
            <w:vAlign w:val="center"/>
            <w:hideMark/>
          </w:tcPr>
          <w:p w14:paraId="6B2B4E20"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425" w:type="pct"/>
            <w:vAlign w:val="center"/>
            <w:hideMark/>
          </w:tcPr>
          <w:p w14:paraId="776104E7"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325" w:type="pct"/>
            <w:vAlign w:val="center"/>
            <w:hideMark/>
          </w:tcPr>
          <w:p w14:paraId="600605AE"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330" w:type="pct"/>
            <w:vAlign w:val="center"/>
            <w:hideMark/>
          </w:tcPr>
          <w:p w14:paraId="6214D67A"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70" w:type="pct"/>
            <w:vAlign w:val="center"/>
            <w:hideMark/>
          </w:tcPr>
          <w:p w14:paraId="5474E03C"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70" w:type="pct"/>
            <w:vAlign w:val="center"/>
            <w:hideMark/>
          </w:tcPr>
          <w:p w14:paraId="22CB3670" w14:textId="77777777" w:rsidR="00D34644" w:rsidRPr="0046186E" w:rsidRDefault="00D34644"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443" w:type="pct"/>
            <w:vAlign w:val="center"/>
            <w:hideMark/>
          </w:tcPr>
          <w:p w14:paraId="68F43BF4" w14:textId="77777777" w:rsidR="00D34644" w:rsidRPr="0046186E" w:rsidRDefault="00FE77ED" w:rsidP="00D3464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w:t>
            </w:r>
          </w:p>
        </w:tc>
      </w:tr>
      <w:tr w:rsidR="00D34644" w:rsidRPr="0046186E" w14:paraId="243E86A9" w14:textId="77777777" w:rsidTr="00FE77E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4" w:type="pct"/>
            <w:vAlign w:val="center"/>
            <w:hideMark/>
          </w:tcPr>
          <w:p w14:paraId="1230A68B" w14:textId="77777777" w:rsidR="00D34644" w:rsidRPr="0046186E" w:rsidRDefault="00D34644" w:rsidP="00D34644">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1,9</w:t>
            </w:r>
          </w:p>
        </w:tc>
        <w:tc>
          <w:tcPr>
            <w:tcW w:w="345" w:type="pct"/>
            <w:vAlign w:val="center"/>
            <w:hideMark/>
          </w:tcPr>
          <w:p w14:paraId="6F71D9DE"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w:t>
            </w:r>
          </w:p>
        </w:tc>
        <w:tc>
          <w:tcPr>
            <w:tcW w:w="319" w:type="pct"/>
            <w:vAlign w:val="center"/>
            <w:hideMark/>
          </w:tcPr>
          <w:p w14:paraId="7DBFFC67"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7,9</w:t>
            </w:r>
          </w:p>
        </w:tc>
        <w:tc>
          <w:tcPr>
            <w:tcW w:w="340" w:type="pct"/>
            <w:vAlign w:val="center"/>
            <w:hideMark/>
          </w:tcPr>
          <w:p w14:paraId="4942E4D8"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12,8</w:t>
            </w:r>
          </w:p>
        </w:tc>
        <w:tc>
          <w:tcPr>
            <w:tcW w:w="355" w:type="pct"/>
            <w:vAlign w:val="center"/>
            <w:hideMark/>
          </w:tcPr>
          <w:p w14:paraId="2651FBD3"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17,0</w:t>
            </w:r>
          </w:p>
        </w:tc>
        <w:tc>
          <w:tcPr>
            <w:tcW w:w="435" w:type="pct"/>
            <w:vAlign w:val="center"/>
            <w:hideMark/>
          </w:tcPr>
          <w:p w14:paraId="3236A0D3"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21,4</w:t>
            </w:r>
          </w:p>
        </w:tc>
        <w:tc>
          <w:tcPr>
            <w:tcW w:w="459" w:type="pct"/>
            <w:vAlign w:val="center"/>
            <w:hideMark/>
          </w:tcPr>
          <w:p w14:paraId="74C489F4"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25,2</w:t>
            </w:r>
          </w:p>
        </w:tc>
        <w:tc>
          <w:tcPr>
            <w:tcW w:w="425" w:type="pct"/>
            <w:vAlign w:val="center"/>
            <w:hideMark/>
          </w:tcPr>
          <w:p w14:paraId="32ED4489"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24,8</w:t>
            </w:r>
          </w:p>
        </w:tc>
        <w:tc>
          <w:tcPr>
            <w:tcW w:w="325" w:type="pct"/>
            <w:vAlign w:val="center"/>
            <w:hideMark/>
          </w:tcPr>
          <w:p w14:paraId="536B0F04"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20,5</w:t>
            </w:r>
          </w:p>
        </w:tc>
        <w:tc>
          <w:tcPr>
            <w:tcW w:w="330" w:type="pct"/>
            <w:vAlign w:val="center"/>
            <w:hideMark/>
          </w:tcPr>
          <w:p w14:paraId="4D2BDEB9"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14,1</w:t>
            </w:r>
          </w:p>
        </w:tc>
        <w:tc>
          <w:tcPr>
            <w:tcW w:w="370" w:type="pct"/>
            <w:vAlign w:val="center"/>
            <w:hideMark/>
          </w:tcPr>
          <w:p w14:paraId="270C49FB"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7,9</w:t>
            </w:r>
          </w:p>
        </w:tc>
        <w:tc>
          <w:tcPr>
            <w:tcW w:w="370" w:type="pct"/>
            <w:vAlign w:val="center"/>
            <w:hideMark/>
          </w:tcPr>
          <w:p w14:paraId="1D7EF5CE"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w:t>
            </w:r>
          </w:p>
        </w:tc>
        <w:tc>
          <w:tcPr>
            <w:tcW w:w="443" w:type="pct"/>
            <w:vAlign w:val="center"/>
            <w:hideMark/>
          </w:tcPr>
          <w:p w14:paraId="2AA8AE96" w14:textId="77777777" w:rsidR="00D34644" w:rsidRPr="0046186E" w:rsidRDefault="00D34644" w:rsidP="00D3464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13,5</w:t>
            </w:r>
          </w:p>
        </w:tc>
      </w:tr>
    </w:tbl>
    <w:p w14:paraId="0DC0D6E4" w14:textId="77777777" w:rsidR="00D34644" w:rsidRPr="0046186E" w:rsidRDefault="00D34644" w:rsidP="00D34644">
      <w:pPr>
        <w:spacing w:after="240"/>
        <w:rPr>
          <w:sz w:val="20"/>
        </w:rPr>
      </w:pPr>
      <w:r w:rsidRPr="0046186E">
        <w:rPr>
          <w:sz w:val="20"/>
        </w:rPr>
        <w:t>Kaynak: T.C. Tarım ve Orman Bakanlığı Meteoroloji Genel Müdürlüğü, 2019</w:t>
      </w:r>
    </w:p>
    <w:p w14:paraId="3A00A5F8" w14:textId="77777777" w:rsidR="00D34644" w:rsidRPr="0046186E" w:rsidRDefault="00D34644" w:rsidP="006944E3">
      <w:pPr>
        <w:spacing w:after="240"/>
      </w:pPr>
      <w:r w:rsidRPr="0046186E">
        <w:t>Tabloda Aksaray ilinin 2009-2018 aylık ortalama</w:t>
      </w:r>
      <w:r w:rsidR="00524668" w:rsidRPr="0046186E">
        <w:t xml:space="preserve"> sıcaklıkları verilmiştir. Buna göre yıllık ortalama sıcaklık 13,5 </w:t>
      </w:r>
      <w:r w:rsidR="00524668" w:rsidRPr="0046186E">
        <w:rPr>
          <w:vertAlign w:val="superscript"/>
        </w:rPr>
        <w:t>o</w:t>
      </w:r>
      <w:r w:rsidR="00524668" w:rsidRPr="0046186E">
        <w:t xml:space="preserve">C’dir. Yılın en sıcak ayı 25,2 </w:t>
      </w:r>
      <w:r w:rsidR="00524668" w:rsidRPr="0046186E">
        <w:rPr>
          <w:vertAlign w:val="superscript"/>
        </w:rPr>
        <w:t>o</w:t>
      </w:r>
      <w:r w:rsidR="00524668" w:rsidRPr="0046186E">
        <w:t xml:space="preserve">C ile temmuz ayı, en soğuk ayı 1,9 </w:t>
      </w:r>
      <w:r w:rsidR="00524668" w:rsidRPr="0046186E">
        <w:rPr>
          <w:vertAlign w:val="superscript"/>
        </w:rPr>
        <w:t>o</w:t>
      </w:r>
      <w:r w:rsidR="00524668" w:rsidRPr="0046186E">
        <w:t>C ile ocak ayıdır.</w:t>
      </w:r>
    </w:p>
    <w:p w14:paraId="45EBFD53" w14:textId="0CE74AF9" w:rsidR="00D42B13" w:rsidRPr="0046186E" w:rsidRDefault="00D42B13" w:rsidP="00D42B13">
      <w:pPr>
        <w:pStyle w:val="ResimYazs"/>
        <w:keepNext/>
        <w:spacing w:after="0"/>
        <w:rPr>
          <w:b w:val="0"/>
          <w:i/>
          <w:sz w:val="20"/>
        </w:rPr>
      </w:pPr>
      <w:bookmarkStart w:id="104" w:name="_Toc22215057"/>
      <w:r w:rsidRPr="0046186E">
        <w:rPr>
          <w:b w:val="0"/>
          <w:i/>
          <w:sz w:val="20"/>
        </w:rPr>
        <w:lastRenderedPageBreak/>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54</w:t>
      </w:r>
      <w:r w:rsidR="00C04762" w:rsidRPr="0046186E">
        <w:rPr>
          <w:b w:val="0"/>
          <w:i/>
          <w:sz w:val="20"/>
        </w:rPr>
        <w:fldChar w:fldCharType="end"/>
      </w:r>
      <w:r w:rsidRPr="0046186E">
        <w:rPr>
          <w:b w:val="0"/>
          <w:i/>
          <w:sz w:val="20"/>
        </w:rPr>
        <w:t xml:space="preserve"> - 2009-2018 Aylık Toplam Yağış Ortalaması (mm=kg/m²)</w:t>
      </w:r>
      <w:bookmarkEnd w:id="104"/>
    </w:p>
    <w:tbl>
      <w:tblPr>
        <w:tblStyle w:val="KlavuzuTablo4-Vurgu61"/>
        <w:tblW w:w="5000" w:type="pct"/>
        <w:jc w:val="center"/>
        <w:tblLook w:val="04A0" w:firstRow="1" w:lastRow="0" w:firstColumn="1" w:lastColumn="0" w:noHBand="0" w:noVBand="1"/>
      </w:tblPr>
      <w:tblGrid>
        <w:gridCol w:w="1154"/>
        <w:gridCol w:w="980"/>
        <w:gridCol w:w="907"/>
        <w:gridCol w:w="965"/>
        <w:gridCol w:w="1007"/>
        <w:gridCol w:w="1237"/>
        <w:gridCol w:w="1307"/>
        <w:gridCol w:w="1206"/>
        <w:gridCol w:w="923"/>
        <w:gridCol w:w="937"/>
        <w:gridCol w:w="1052"/>
        <w:gridCol w:w="1052"/>
        <w:gridCol w:w="1265"/>
      </w:tblGrid>
      <w:tr w:rsidR="00D42B13" w:rsidRPr="0046186E" w14:paraId="587C4700" w14:textId="77777777" w:rsidTr="00FE77ED">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412" w:type="pct"/>
            <w:vAlign w:val="center"/>
            <w:hideMark/>
          </w:tcPr>
          <w:p w14:paraId="09623804" w14:textId="77777777" w:rsidR="00D42B13" w:rsidRPr="0046186E" w:rsidRDefault="00D42B13" w:rsidP="00D42B13">
            <w:pPr>
              <w:widowControl/>
              <w:spacing w:line="240" w:lineRule="auto"/>
              <w:jc w:val="center"/>
              <w:rPr>
                <w:rFonts w:eastAsia="Times New Roman" w:cs="Times New Roman"/>
                <w:lang w:eastAsia="tr-TR"/>
              </w:rPr>
            </w:pPr>
            <w:r w:rsidRPr="0046186E">
              <w:rPr>
                <w:rFonts w:eastAsia="Times New Roman" w:cs="Times New Roman"/>
                <w:lang w:eastAsia="tr-TR"/>
              </w:rPr>
              <w:t>Ocak</w:t>
            </w:r>
          </w:p>
        </w:tc>
        <w:tc>
          <w:tcPr>
            <w:tcW w:w="350" w:type="pct"/>
            <w:vAlign w:val="center"/>
            <w:hideMark/>
          </w:tcPr>
          <w:p w14:paraId="180BA349"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Şubat</w:t>
            </w:r>
          </w:p>
        </w:tc>
        <w:tc>
          <w:tcPr>
            <w:tcW w:w="324" w:type="pct"/>
            <w:vAlign w:val="center"/>
            <w:hideMark/>
          </w:tcPr>
          <w:p w14:paraId="1183D2FB"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Mart</w:t>
            </w:r>
          </w:p>
        </w:tc>
        <w:tc>
          <w:tcPr>
            <w:tcW w:w="345" w:type="pct"/>
            <w:vAlign w:val="center"/>
            <w:hideMark/>
          </w:tcPr>
          <w:p w14:paraId="0941A826"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Nisan</w:t>
            </w:r>
          </w:p>
        </w:tc>
        <w:tc>
          <w:tcPr>
            <w:tcW w:w="360" w:type="pct"/>
            <w:vAlign w:val="center"/>
            <w:hideMark/>
          </w:tcPr>
          <w:p w14:paraId="36DC7FCA"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Mayıs</w:t>
            </w:r>
          </w:p>
        </w:tc>
        <w:tc>
          <w:tcPr>
            <w:tcW w:w="442" w:type="pct"/>
            <w:vAlign w:val="center"/>
            <w:hideMark/>
          </w:tcPr>
          <w:p w14:paraId="441F34E2"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Haziran</w:t>
            </w:r>
          </w:p>
        </w:tc>
        <w:tc>
          <w:tcPr>
            <w:tcW w:w="467" w:type="pct"/>
            <w:vAlign w:val="center"/>
            <w:hideMark/>
          </w:tcPr>
          <w:p w14:paraId="7C3CAD65"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Temmuz</w:t>
            </w:r>
          </w:p>
        </w:tc>
        <w:tc>
          <w:tcPr>
            <w:tcW w:w="431" w:type="pct"/>
            <w:vAlign w:val="center"/>
            <w:hideMark/>
          </w:tcPr>
          <w:p w14:paraId="3ED50017"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Ağustos</w:t>
            </w:r>
          </w:p>
        </w:tc>
        <w:tc>
          <w:tcPr>
            <w:tcW w:w="330" w:type="pct"/>
            <w:vAlign w:val="center"/>
            <w:hideMark/>
          </w:tcPr>
          <w:p w14:paraId="0C714AB3"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Eylül</w:t>
            </w:r>
          </w:p>
        </w:tc>
        <w:tc>
          <w:tcPr>
            <w:tcW w:w="335" w:type="pct"/>
            <w:vAlign w:val="center"/>
            <w:hideMark/>
          </w:tcPr>
          <w:p w14:paraId="714B6E6B"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Ekim</w:t>
            </w:r>
          </w:p>
        </w:tc>
        <w:tc>
          <w:tcPr>
            <w:tcW w:w="376" w:type="pct"/>
            <w:vAlign w:val="center"/>
            <w:hideMark/>
          </w:tcPr>
          <w:p w14:paraId="75D80451"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Kasım</w:t>
            </w:r>
          </w:p>
        </w:tc>
        <w:tc>
          <w:tcPr>
            <w:tcW w:w="376" w:type="pct"/>
            <w:vAlign w:val="center"/>
            <w:hideMark/>
          </w:tcPr>
          <w:p w14:paraId="7B2A8498" w14:textId="77777777" w:rsidR="00D42B13" w:rsidRPr="0046186E" w:rsidRDefault="00D42B13"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Aralık</w:t>
            </w:r>
          </w:p>
        </w:tc>
        <w:tc>
          <w:tcPr>
            <w:tcW w:w="452" w:type="pct"/>
            <w:vAlign w:val="center"/>
            <w:hideMark/>
          </w:tcPr>
          <w:p w14:paraId="292DAE16" w14:textId="77777777" w:rsidR="00D42B13" w:rsidRPr="0046186E" w:rsidRDefault="00FE77ED" w:rsidP="00D42B1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w:t>
            </w:r>
          </w:p>
        </w:tc>
      </w:tr>
      <w:tr w:rsidR="00D42B13" w:rsidRPr="0046186E" w14:paraId="6BA49E6C" w14:textId="77777777" w:rsidTr="00FE77E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2" w:type="pct"/>
            <w:vAlign w:val="center"/>
            <w:hideMark/>
          </w:tcPr>
          <w:p w14:paraId="32BCB001" w14:textId="77777777" w:rsidR="00D42B13" w:rsidRPr="0046186E" w:rsidRDefault="00D42B13" w:rsidP="00D42B13">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58,0</w:t>
            </w:r>
          </w:p>
        </w:tc>
        <w:tc>
          <w:tcPr>
            <w:tcW w:w="350" w:type="pct"/>
            <w:vAlign w:val="center"/>
            <w:hideMark/>
          </w:tcPr>
          <w:p w14:paraId="0BB8EA83"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37,1</w:t>
            </w:r>
          </w:p>
        </w:tc>
        <w:tc>
          <w:tcPr>
            <w:tcW w:w="324" w:type="pct"/>
            <w:vAlign w:val="center"/>
            <w:hideMark/>
          </w:tcPr>
          <w:p w14:paraId="50095664"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53,1</w:t>
            </w:r>
          </w:p>
        </w:tc>
        <w:tc>
          <w:tcPr>
            <w:tcW w:w="345" w:type="pct"/>
            <w:vAlign w:val="center"/>
            <w:hideMark/>
          </w:tcPr>
          <w:p w14:paraId="11441A04"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26,7</w:t>
            </w:r>
          </w:p>
        </w:tc>
        <w:tc>
          <w:tcPr>
            <w:tcW w:w="360" w:type="pct"/>
            <w:vAlign w:val="center"/>
            <w:hideMark/>
          </w:tcPr>
          <w:p w14:paraId="7CA6BD34"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47,3</w:t>
            </w:r>
          </w:p>
        </w:tc>
        <w:tc>
          <w:tcPr>
            <w:tcW w:w="442" w:type="pct"/>
            <w:vAlign w:val="center"/>
            <w:hideMark/>
          </w:tcPr>
          <w:p w14:paraId="23B5651C"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36,1</w:t>
            </w:r>
          </w:p>
        </w:tc>
        <w:tc>
          <w:tcPr>
            <w:tcW w:w="467" w:type="pct"/>
            <w:vAlign w:val="center"/>
            <w:hideMark/>
          </w:tcPr>
          <w:p w14:paraId="00F4A856"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w:t>
            </w:r>
          </w:p>
        </w:tc>
        <w:tc>
          <w:tcPr>
            <w:tcW w:w="431" w:type="pct"/>
            <w:vAlign w:val="center"/>
            <w:hideMark/>
          </w:tcPr>
          <w:p w14:paraId="44EA9175"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w:t>
            </w:r>
          </w:p>
        </w:tc>
        <w:tc>
          <w:tcPr>
            <w:tcW w:w="330" w:type="pct"/>
            <w:vAlign w:val="center"/>
            <w:hideMark/>
          </w:tcPr>
          <w:p w14:paraId="75DB0168"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w:t>
            </w:r>
          </w:p>
        </w:tc>
        <w:tc>
          <w:tcPr>
            <w:tcW w:w="335" w:type="pct"/>
            <w:vAlign w:val="center"/>
            <w:hideMark/>
          </w:tcPr>
          <w:p w14:paraId="6DD1D828"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33,1</w:t>
            </w:r>
          </w:p>
        </w:tc>
        <w:tc>
          <w:tcPr>
            <w:tcW w:w="376" w:type="pct"/>
            <w:vAlign w:val="center"/>
            <w:hideMark/>
          </w:tcPr>
          <w:p w14:paraId="265E6D98"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28,0</w:t>
            </w:r>
          </w:p>
        </w:tc>
        <w:tc>
          <w:tcPr>
            <w:tcW w:w="376" w:type="pct"/>
            <w:vAlign w:val="center"/>
            <w:hideMark/>
          </w:tcPr>
          <w:p w14:paraId="0F9F2BD3"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50,7</w:t>
            </w:r>
          </w:p>
        </w:tc>
        <w:tc>
          <w:tcPr>
            <w:tcW w:w="452" w:type="pct"/>
            <w:vAlign w:val="center"/>
            <w:hideMark/>
          </w:tcPr>
          <w:p w14:paraId="6860FBB1" w14:textId="77777777" w:rsidR="00D42B13" w:rsidRPr="0046186E" w:rsidRDefault="00D42B13" w:rsidP="00D42B1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393,3</w:t>
            </w:r>
          </w:p>
        </w:tc>
      </w:tr>
    </w:tbl>
    <w:p w14:paraId="255E8F5F" w14:textId="77777777" w:rsidR="00D42B13" w:rsidRPr="0046186E" w:rsidRDefault="00D42B13" w:rsidP="00D42B13">
      <w:pPr>
        <w:spacing w:after="240"/>
        <w:rPr>
          <w:sz w:val="20"/>
        </w:rPr>
      </w:pPr>
      <w:r w:rsidRPr="0046186E">
        <w:rPr>
          <w:sz w:val="20"/>
        </w:rPr>
        <w:t>Kaynak: T.C. Tarım ve Orman Bakanlığı Meteoroloji Genel Müdürlüğü, 2019</w:t>
      </w:r>
    </w:p>
    <w:p w14:paraId="37AEE5FC" w14:textId="77777777" w:rsidR="00C05C26" w:rsidRPr="0046186E" w:rsidRDefault="00D42B13" w:rsidP="006944E3">
      <w:pPr>
        <w:spacing w:after="240"/>
      </w:pPr>
      <w:r w:rsidRPr="0046186E">
        <w:t xml:space="preserve">Tabloda Aksaray ilinin 2009-2018 aylık toplam yağış ortalaması yer almaktadır. Buna göre en fazla yağış alan ay ocak ayı iken en az yağış alan ay ağustos ayıdır. </w:t>
      </w:r>
    </w:p>
    <w:p w14:paraId="4BB9D069" w14:textId="77777777" w:rsidR="00FE77ED" w:rsidRPr="0046186E" w:rsidRDefault="00FE77ED" w:rsidP="006944E3">
      <w:pPr>
        <w:spacing w:after="240"/>
        <w:sectPr w:rsidR="00FE77ED" w:rsidRPr="0046186E" w:rsidSect="0069120B">
          <w:pgSz w:w="16838" w:h="11906" w:orient="landscape" w:code="9"/>
          <w:pgMar w:top="1701" w:right="1418" w:bottom="1418" w:left="1418" w:header="624" w:footer="567" w:gutter="0"/>
          <w:cols w:space="708"/>
          <w:titlePg/>
          <w:docGrid w:linePitch="360"/>
        </w:sectPr>
      </w:pPr>
    </w:p>
    <w:p w14:paraId="327D1A25" w14:textId="77777777" w:rsidR="00535F17" w:rsidRPr="0046186E" w:rsidRDefault="00535F17" w:rsidP="006572AC">
      <w:pPr>
        <w:pStyle w:val="Balk6"/>
      </w:pPr>
      <w:r w:rsidRPr="0046186E">
        <w:lastRenderedPageBreak/>
        <w:t xml:space="preserve">Toprak </w:t>
      </w:r>
      <w:r w:rsidR="00D41769" w:rsidRPr="0046186E">
        <w:t>ve Arazi Yapısı ile İlgili Bilgiler</w:t>
      </w:r>
      <w:r w:rsidR="0032634C" w:rsidRPr="0046186E">
        <w:rPr>
          <w:rStyle w:val="DipnotBavurusu"/>
        </w:rPr>
        <w:footnoteReference w:id="31"/>
      </w:r>
    </w:p>
    <w:p w14:paraId="0460DAA8" w14:textId="77777777" w:rsidR="00CC6760" w:rsidRPr="0046186E" w:rsidRDefault="00295753" w:rsidP="00CC6760">
      <w:r w:rsidRPr="0046186E">
        <w:t>Aksaray ilinin sınırları içinde 402.430 hektar tarım arazisi, 6.831</w:t>
      </w:r>
      <w:r w:rsidR="002C6CAD" w:rsidRPr="0046186E">
        <w:t xml:space="preserve"> hektar</w:t>
      </w:r>
      <w:r w:rsidRPr="0046186E">
        <w:t xml:space="preserve"> sebzelik, 3.483</w:t>
      </w:r>
      <w:r w:rsidR="002C6CAD" w:rsidRPr="0046186E">
        <w:t xml:space="preserve"> hektar</w:t>
      </w:r>
      <w:r w:rsidRPr="0046186E">
        <w:t xml:space="preserve"> meyvelik, 2.675</w:t>
      </w:r>
      <w:r w:rsidR="002C6CAD" w:rsidRPr="0046186E">
        <w:t xml:space="preserve"> hektar</w:t>
      </w:r>
      <w:r w:rsidRPr="0046186E">
        <w:t xml:space="preserve"> bağ arazisi bulunmaktadır.</w:t>
      </w:r>
    </w:p>
    <w:p w14:paraId="12B11103" w14:textId="77777777" w:rsidR="00307B37" w:rsidRPr="0046186E" w:rsidRDefault="00D13775" w:rsidP="006572AC">
      <w:pPr>
        <w:spacing w:before="240" w:after="240"/>
      </w:pPr>
      <w:r w:rsidRPr="0046186E">
        <w:t>Aksaray ilinde iki tip toprak hâkim olup bunlar kahverengi ve alüvyal topraklardır. Kahverengi topraklar ilin yaklaşık %50’sini, alüvyal topraklar %20’sini ve diğer toprak grupları ise %30</w:t>
      </w:r>
      <w:r w:rsidR="00EC053B" w:rsidRPr="0046186E">
        <w:t>’unu oluşturmaktadır. Aksaray ilinde</w:t>
      </w:r>
      <w:r w:rsidRPr="0046186E">
        <w:t xml:space="preserve"> toplam ekilebilir arazi 402.430 hektardır. </w:t>
      </w:r>
      <w:r w:rsidR="00EC053B" w:rsidRPr="0046186E">
        <w:t>İlde iklimin kurak olmasından dolayı</w:t>
      </w:r>
      <w:r w:rsidR="00D30070" w:rsidRPr="0046186E">
        <w:t xml:space="preserve"> </w:t>
      </w:r>
      <w:r w:rsidR="00EC053B" w:rsidRPr="0046186E">
        <w:t>ekilebilir arazilerin</w:t>
      </w:r>
      <w:r w:rsidRPr="0046186E">
        <w:t xml:space="preserve"> yaklaşık 130.000 hektarı nadasa ayrılmaktadır. </w:t>
      </w:r>
      <w:r w:rsidR="00EC053B" w:rsidRPr="0046186E">
        <w:t>Kentteki</w:t>
      </w:r>
      <w:r w:rsidRPr="0046186E">
        <w:t xml:space="preserve"> tarım topraklarının arazi kullanma kabiliyet sınıfları aşağıda </w:t>
      </w:r>
      <w:r w:rsidR="00EC053B" w:rsidRPr="0046186E">
        <w:t>yer almaktadır</w:t>
      </w:r>
      <w:r w:rsidRPr="0046186E">
        <w:t>.</w:t>
      </w:r>
    </w:p>
    <w:p w14:paraId="2DE6597D" w14:textId="77777777" w:rsidR="009161D6" w:rsidRPr="0046186E" w:rsidRDefault="009161D6" w:rsidP="00B56943">
      <w:pPr>
        <w:pStyle w:val="ListeParagraf"/>
        <w:numPr>
          <w:ilvl w:val="0"/>
          <w:numId w:val="25"/>
        </w:numPr>
      </w:pPr>
      <w:r w:rsidRPr="0046186E">
        <w:t>Sınıf</w:t>
      </w:r>
      <w:r w:rsidR="00EC053B" w:rsidRPr="0046186E">
        <w:t>-1: I. Sınıf ara</w:t>
      </w:r>
      <w:r w:rsidRPr="0046186E">
        <w:t>zilerin kapladığı alan 48.223 hektardır.</w:t>
      </w:r>
      <w:r w:rsidR="00F54186" w:rsidRPr="0046186E">
        <w:t xml:space="preserve"> </w:t>
      </w:r>
      <w:r w:rsidRPr="0046186E">
        <w:t>İl yüzölçümünün %11,</w:t>
      </w:r>
      <w:r w:rsidR="00EC053B" w:rsidRPr="0046186E">
        <w:t xml:space="preserve">17’sini </w:t>
      </w:r>
      <w:r w:rsidRPr="0046186E">
        <w:t>oluşturmaktadır</w:t>
      </w:r>
      <w:r w:rsidR="00EC053B" w:rsidRPr="0046186E">
        <w:t xml:space="preserve">. </w:t>
      </w:r>
    </w:p>
    <w:p w14:paraId="7903C921" w14:textId="77777777" w:rsidR="00E13B00" w:rsidRPr="0046186E" w:rsidRDefault="009161D6" w:rsidP="00B56943">
      <w:pPr>
        <w:pStyle w:val="ListeParagraf"/>
        <w:numPr>
          <w:ilvl w:val="0"/>
          <w:numId w:val="25"/>
        </w:numPr>
      </w:pPr>
      <w:r w:rsidRPr="0046186E">
        <w:t>Sınıf-2</w:t>
      </w:r>
      <w:r w:rsidR="00EC053B" w:rsidRPr="0046186E">
        <w:t>: II. Sınıf arazilerin</w:t>
      </w:r>
      <w:r w:rsidR="00E13B00" w:rsidRPr="0046186E">
        <w:t xml:space="preserve"> kapladığı alan 42.547 hektardır. İl yüzölçümünün %9,</w:t>
      </w:r>
      <w:r w:rsidR="00EC053B" w:rsidRPr="0046186E">
        <w:t xml:space="preserve">85’ini </w:t>
      </w:r>
      <w:r w:rsidR="00E13B00" w:rsidRPr="0046186E">
        <w:t xml:space="preserve">oluşturmaktadır. </w:t>
      </w:r>
    </w:p>
    <w:p w14:paraId="2147E416" w14:textId="77777777" w:rsidR="00E13B00" w:rsidRPr="0046186E" w:rsidRDefault="00EC053B" w:rsidP="00B56943">
      <w:pPr>
        <w:pStyle w:val="ListeParagraf"/>
        <w:numPr>
          <w:ilvl w:val="0"/>
          <w:numId w:val="25"/>
        </w:numPr>
      </w:pPr>
      <w:r w:rsidRPr="0046186E">
        <w:t xml:space="preserve">Sınıf-3: III. Sınıf arazilerin kapladığı alan 183.988 </w:t>
      </w:r>
      <w:r w:rsidR="00E13B00" w:rsidRPr="0046186E">
        <w:t>hektardır. İl yüzölçümünün % 23,</w:t>
      </w:r>
      <w:r w:rsidRPr="0046186E">
        <w:t xml:space="preserve">8’ini </w:t>
      </w:r>
      <w:r w:rsidR="00E13B00" w:rsidRPr="0046186E">
        <w:t>oluşturmaktadır</w:t>
      </w:r>
    </w:p>
    <w:p w14:paraId="5E05E573" w14:textId="77777777" w:rsidR="009161D6" w:rsidRPr="0046186E" w:rsidRDefault="00E13B00" w:rsidP="00B56943">
      <w:pPr>
        <w:pStyle w:val="ListeParagraf"/>
        <w:numPr>
          <w:ilvl w:val="0"/>
          <w:numId w:val="25"/>
        </w:numPr>
        <w:spacing w:after="240"/>
      </w:pPr>
      <w:r w:rsidRPr="0046186E">
        <w:t xml:space="preserve">Sınıf-4: IV Sınıf arazilerin kapladığı alan </w:t>
      </w:r>
      <w:r w:rsidR="00EC053B" w:rsidRPr="0046186E">
        <w:t xml:space="preserve">64.872 </w:t>
      </w:r>
      <w:r w:rsidRPr="0046186E">
        <w:t>hektardır. İl yüzölçümünün %</w:t>
      </w:r>
      <w:r w:rsidR="00EC053B" w:rsidRPr="0046186E">
        <w:t>15</w:t>
      </w:r>
      <w:r w:rsidRPr="0046186E">
        <w:t>,</w:t>
      </w:r>
      <w:r w:rsidR="00EC053B" w:rsidRPr="0046186E">
        <w:t xml:space="preserve">4’ünü </w:t>
      </w:r>
      <w:r w:rsidRPr="0046186E">
        <w:t>oluşturmaktadır</w:t>
      </w:r>
      <w:r w:rsidR="00EC053B" w:rsidRPr="0046186E">
        <w:t xml:space="preserve">. </w:t>
      </w:r>
    </w:p>
    <w:p w14:paraId="2340553B" w14:textId="77777777" w:rsidR="00EC053B" w:rsidRPr="0046186E" w:rsidRDefault="00E13B00" w:rsidP="00E13B00">
      <w:pPr>
        <w:spacing w:after="240"/>
      </w:pPr>
      <w:r w:rsidRPr="0046186E">
        <w:t>Aksaray ilindeki</w:t>
      </w:r>
      <w:r w:rsidR="00DA0484" w:rsidRPr="0046186E">
        <w:t>, yaklaşık 175</w:t>
      </w:r>
      <w:r w:rsidRPr="0046186E">
        <w:t xml:space="preserve"> hektar</w:t>
      </w:r>
      <w:r w:rsidR="00EC053B" w:rsidRPr="0046186E">
        <w:t xml:space="preserve"> tarım arazi</w:t>
      </w:r>
      <w:r w:rsidRPr="0046186E">
        <w:t>sinin %40,</w:t>
      </w:r>
      <w:r w:rsidR="00EC053B" w:rsidRPr="0046186E">
        <w:t>75’i V-VIII sınıf arazi</w:t>
      </w:r>
      <w:r w:rsidRPr="0046186E">
        <w:t xml:space="preserve">lerdir. I-IV sınıf arazilerin yanı sıra V-VII sınıf arazilerin de </w:t>
      </w:r>
      <w:r w:rsidR="00EC053B" w:rsidRPr="0046186E">
        <w:t>b</w:t>
      </w:r>
      <w:r w:rsidRPr="0046186E">
        <w:t>ir kısmında tarım yapılmaktadır</w:t>
      </w:r>
      <w:r w:rsidR="00EC053B" w:rsidRPr="0046186E">
        <w:t xml:space="preserve">. </w:t>
      </w:r>
      <w:r w:rsidRPr="0046186E">
        <w:t xml:space="preserve">İlde </w:t>
      </w:r>
      <w:r w:rsidR="00EC053B" w:rsidRPr="0046186E">
        <w:t>toplam ta</w:t>
      </w:r>
      <w:r w:rsidRPr="0046186E">
        <w:t>rım arazisinin %</w:t>
      </w:r>
      <w:r w:rsidR="00EC053B" w:rsidRPr="0046186E">
        <w:t>5’i de kullanım dışıdır.</w:t>
      </w:r>
    </w:p>
    <w:p w14:paraId="761273D9" w14:textId="77777777" w:rsidR="00C41C26" w:rsidRPr="0046186E" w:rsidRDefault="00C41C26" w:rsidP="00E13B00">
      <w:pPr>
        <w:spacing w:after="240"/>
      </w:pPr>
      <w:r w:rsidRPr="0046186E">
        <w:t xml:space="preserve">Yatırım yeri alternatifleri arasında 128/38 Mamasın (Gökçe) ve 7943/1 Kırımlı Mahalleleri bulunmakta olup bu arazilerden toprak ve su örnekleri alınarak analiz edilmiştir. </w:t>
      </w:r>
      <w:r w:rsidR="00D21AD7" w:rsidRPr="0046186E">
        <w:t>İlgili analizler aşağıda verilmiştir.</w:t>
      </w:r>
    </w:p>
    <w:p w14:paraId="3CF34D9C" w14:textId="422D54AE" w:rsidR="00C41C26" w:rsidRPr="0046186E" w:rsidRDefault="00C41C26" w:rsidP="00C41C26">
      <w:pPr>
        <w:pStyle w:val="ResimYazs"/>
        <w:keepNext/>
        <w:spacing w:after="0"/>
        <w:rPr>
          <w:b w:val="0"/>
          <w:i/>
          <w:sz w:val="20"/>
        </w:rPr>
      </w:pPr>
      <w:bookmarkStart w:id="105" w:name="_Toc22215058"/>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55</w:t>
      </w:r>
      <w:r w:rsidR="00C04762" w:rsidRPr="0046186E">
        <w:rPr>
          <w:b w:val="0"/>
          <w:i/>
          <w:sz w:val="20"/>
        </w:rPr>
        <w:fldChar w:fldCharType="end"/>
      </w:r>
      <w:r w:rsidRPr="0046186E">
        <w:rPr>
          <w:b w:val="0"/>
          <w:i/>
          <w:sz w:val="20"/>
        </w:rPr>
        <w:t xml:space="preserve"> - Mamasın Su Analiz Raporu</w:t>
      </w:r>
      <w:bookmarkEnd w:id="105"/>
    </w:p>
    <w:tbl>
      <w:tblPr>
        <w:tblStyle w:val="KlavuzuTablo4-Vurgu61"/>
        <w:tblW w:w="5000" w:type="pct"/>
        <w:jc w:val="center"/>
        <w:tblLook w:val="04A0" w:firstRow="1" w:lastRow="0" w:firstColumn="1" w:lastColumn="0" w:noHBand="0" w:noVBand="1"/>
      </w:tblPr>
      <w:tblGrid>
        <w:gridCol w:w="2869"/>
        <w:gridCol w:w="951"/>
        <w:gridCol w:w="3202"/>
        <w:gridCol w:w="1755"/>
      </w:tblGrid>
      <w:tr w:rsidR="00C41C26" w:rsidRPr="0046186E" w14:paraId="5DF1725F" w14:textId="77777777" w:rsidTr="00C41C2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5CF52439" w14:textId="77777777" w:rsidR="00C41C26" w:rsidRPr="0046186E" w:rsidRDefault="00C41C26" w:rsidP="00C41C26">
            <w:pPr>
              <w:widowControl/>
              <w:spacing w:line="240" w:lineRule="auto"/>
              <w:jc w:val="center"/>
              <w:rPr>
                <w:rFonts w:eastAsia="Times New Roman" w:cs="Times New Roman"/>
                <w:lang w:eastAsia="tr-TR"/>
              </w:rPr>
            </w:pPr>
            <w:r w:rsidRPr="0046186E">
              <w:rPr>
                <w:rFonts w:eastAsia="Times New Roman" w:cs="Times New Roman"/>
                <w:lang w:eastAsia="tr-TR"/>
              </w:rPr>
              <w:t>Analiz Parametreleri</w:t>
            </w:r>
          </w:p>
        </w:tc>
        <w:tc>
          <w:tcPr>
            <w:tcW w:w="542" w:type="pct"/>
            <w:noWrap/>
            <w:vAlign w:val="center"/>
            <w:hideMark/>
          </w:tcPr>
          <w:p w14:paraId="437B94A5" w14:textId="77777777" w:rsidR="00C41C26" w:rsidRPr="0046186E" w:rsidRDefault="00C41C26" w:rsidP="00C41C2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Birim</w:t>
            </w:r>
          </w:p>
        </w:tc>
        <w:tc>
          <w:tcPr>
            <w:tcW w:w="1824" w:type="pct"/>
            <w:noWrap/>
            <w:vAlign w:val="center"/>
            <w:hideMark/>
          </w:tcPr>
          <w:p w14:paraId="77025408" w14:textId="77777777" w:rsidR="00C41C26" w:rsidRPr="0046186E" w:rsidRDefault="00C41C26" w:rsidP="00C41C2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Metotlar</w:t>
            </w:r>
          </w:p>
        </w:tc>
        <w:tc>
          <w:tcPr>
            <w:tcW w:w="1000" w:type="pct"/>
            <w:noWrap/>
            <w:vAlign w:val="center"/>
            <w:hideMark/>
          </w:tcPr>
          <w:p w14:paraId="2F5EABCC" w14:textId="77777777" w:rsidR="00C41C26" w:rsidRPr="0046186E" w:rsidRDefault="00C41C26" w:rsidP="00C41C2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Analiz Sonucu</w:t>
            </w:r>
          </w:p>
        </w:tc>
      </w:tr>
      <w:tr w:rsidR="00C41C26" w:rsidRPr="0046186E" w14:paraId="192852A9" w14:textId="77777777" w:rsidTr="00C41C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12BD885F"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pH</w:t>
            </w:r>
          </w:p>
        </w:tc>
        <w:tc>
          <w:tcPr>
            <w:tcW w:w="542" w:type="pct"/>
            <w:noWrap/>
            <w:vAlign w:val="center"/>
            <w:hideMark/>
          </w:tcPr>
          <w:p w14:paraId="0C256088"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824" w:type="pct"/>
            <w:noWrap/>
            <w:vAlign w:val="center"/>
            <w:hideMark/>
          </w:tcPr>
          <w:p w14:paraId="10F507D8"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TSE EN ISO 10523</w:t>
            </w:r>
          </w:p>
        </w:tc>
        <w:tc>
          <w:tcPr>
            <w:tcW w:w="1000" w:type="pct"/>
            <w:noWrap/>
            <w:vAlign w:val="center"/>
            <w:hideMark/>
          </w:tcPr>
          <w:p w14:paraId="233A930E"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7,03</w:t>
            </w:r>
          </w:p>
        </w:tc>
      </w:tr>
      <w:tr w:rsidR="00C41C26" w:rsidRPr="0046186E" w14:paraId="2717E77E" w14:textId="77777777" w:rsidTr="00C41C26">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3AF7D751"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EC</w:t>
            </w:r>
          </w:p>
        </w:tc>
        <w:tc>
          <w:tcPr>
            <w:tcW w:w="542" w:type="pct"/>
            <w:noWrap/>
            <w:vAlign w:val="center"/>
            <w:hideMark/>
          </w:tcPr>
          <w:p w14:paraId="510C0190"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dSm</w:t>
            </w:r>
            <w:r w:rsidRPr="0046186E">
              <w:rPr>
                <w:rFonts w:eastAsia="Times New Roman" w:cs="Times New Roman"/>
                <w:color w:val="000000"/>
                <w:vertAlign w:val="superscript"/>
                <w:lang w:eastAsia="tr-TR"/>
              </w:rPr>
              <w:t>-1</w:t>
            </w:r>
          </w:p>
        </w:tc>
        <w:tc>
          <w:tcPr>
            <w:tcW w:w="1824" w:type="pct"/>
            <w:noWrap/>
            <w:vAlign w:val="center"/>
            <w:hideMark/>
          </w:tcPr>
          <w:p w14:paraId="54A4C18F"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9748 EN 27888</w:t>
            </w:r>
          </w:p>
        </w:tc>
        <w:tc>
          <w:tcPr>
            <w:tcW w:w="1000" w:type="pct"/>
            <w:noWrap/>
            <w:vAlign w:val="center"/>
            <w:hideMark/>
          </w:tcPr>
          <w:p w14:paraId="4FA27965"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0,4</w:t>
            </w:r>
          </w:p>
        </w:tc>
      </w:tr>
      <w:tr w:rsidR="00C41C26" w:rsidRPr="0046186E" w14:paraId="70CF6A72" w14:textId="77777777" w:rsidTr="00C41C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5B189168"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Sülfat</w:t>
            </w:r>
          </w:p>
        </w:tc>
        <w:tc>
          <w:tcPr>
            <w:tcW w:w="542" w:type="pct"/>
            <w:noWrap/>
            <w:vAlign w:val="center"/>
            <w:hideMark/>
          </w:tcPr>
          <w:p w14:paraId="588F2B4E"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077D3817"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5095</w:t>
            </w:r>
          </w:p>
        </w:tc>
        <w:tc>
          <w:tcPr>
            <w:tcW w:w="1000" w:type="pct"/>
            <w:noWrap/>
            <w:vAlign w:val="center"/>
            <w:hideMark/>
          </w:tcPr>
          <w:p w14:paraId="69DD7B48"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0,19</w:t>
            </w:r>
          </w:p>
        </w:tc>
      </w:tr>
      <w:tr w:rsidR="00C41C26" w:rsidRPr="0046186E" w14:paraId="3EE52CFF" w14:textId="77777777" w:rsidTr="00C41C26">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603389D4"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Klor</w:t>
            </w:r>
          </w:p>
        </w:tc>
        <w:tc>
          <w:tcPr>
            <w:tcW w:w="542" w:type="pct"/>
            <w:noWrap/>
            <w:vAlign w:val="center"/>
            <w:hideMark/>
          </w:tcPr>
          <w:p w14:paraId="343B71F1"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678F01EA"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4164 ISO 9227</w:t>
            </w:r>
          </w:p>
        </w:tc>
        <w:tc>
          <w:tcPr>
            <w:tcW w:w="1000" w:type="pct"/>
            <w:noWrap/>
            <w:vAlign w:val="center"/>
            <w:hideMark/>
          </w:tcPr>
          <w:p w14:paraId="74496644"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1,55</w:t>
            </w:r>
          </w:p>
        </w:tc>
      </w:tr>
      <w:tr w:rsidR="00C41C26" w:rsidRPr="0046186E" w14:paraId="6090CECC" w14:textId="77777777" w:rsidTr="00C41C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78FC1ADC"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Karbonat</w:t>
            </w:r>
          </w:p>
        </w:tc>
        <w:tc>
          <w:tcPr>
            <w:tcW w:w="542" w:type="pct"/>
            <w:noWrap/>
            <w:vAlign w:val="center"/>
            <w:hideMark/>
          </w:tcPr>
          <w:p w14:paraId="7A9F5D29"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4EC5D5D2"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8489</w:t>
            </w:r>
          </w:p>
        </w:tc>
        <w:tc>
          <w:tcPr>
            <w:tcW w:w="1000" w:type="pct"/>
            <w:noWrap/>
            <w:vAlign w:val="center"/>
            <w:hideMark/>
          </w:tcPr>
          <w:p w14:paraId="16A8B0BC"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w:t>
            </w:r>
          </w:p>
        </w:tc>
      </w:tr>
      <w:tr w:rsidR="00C41C26" w:rsidRPr="0046186E" w14:paraId="6D645186" w14:textId="77777777" w:rsidTr="00C41C26">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2E5A5249"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Bikarbonat</w:t>
            </w:r>
          </w:p>
        </w:tc>
        <w:tc>
          <w:tcPr>
            <w:tcW w:w="542" w:type="pct"/>
            <w:noWrap/>
            <w:vAlign w:val="center"/>
            <w:hideMark/>
          </w:tcPr>
          <w:p w14:paraId="5A137CC1"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38A5E7D5"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8489</w:t>
            </w:r>
          </w:p>
        </w:tc>
        <w:tc>
          <w:tcPr>
            <w:tcW w:w="1000" w:type="pct"/>
            <w:noWrap/>
            <w:vAlign w:val="center"/>
            <w:hideMark/>
          </w:tcPr>
          <w:p w14:paraId="4FBBA98C"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8,6</w:t>
            </w:r>
          </w:p>
        </w:tc>
      </w:tr>
      <w:tr w:rsidR="00C41C26" w:rsidRPr="0046186E" w14:paraId="5735EFF7" w14:textId="77777777" w:rsidTr="00C41C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3C987093"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Potasyum</w:t>
            </w:r>
          </w:p>
        </w:tc>
        <w:tc>
          <w:tcPr>
            <w:tcW w:w="542" w:type="pct"/>
            <w:noWrap/>
            <w:vAlign w:val="center"/>
            <w:hideMark/>
          </w:tcPr>
          <w:p w14:paraId="3F238AA6"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518AD493"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4530/ICP OES</w:t>
            </w:r>
          </w:p>
        </w:tc>
        <w:tc>
          <w:tcPr>
            <w:tcW w:w="1000" w:type="pct"/>
            <w:noWrap/>
            <w:vAlign w:val="center"/>
            <w:hideMark/>
          </w:tcPr>
          <w:p w14:paraId="5609F62D"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0,17</w:t>
            </w:r>
          </w:p>
        </w:tc>
      </w:tr>
      <w:tr w:rsidR="00C41C26" w:rsidRPr="0046186E" w14:paraId="46948536" w14:textId="77777777" w:rsidTr="00C41C26">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4B43CBD8"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Sodyum</w:t>
            </w:r>
          </w:p>
        </w:tc>
        <w:tc>
          <w:tcPr>
            <w:tcW w:w="542" w:type="pct"/>
            <w:noWrap/>
            <w:vAlign w:val="center"/>
            <w:hideMark/>
          </w:tcPr>
          <w:p w14:paraId="02EFF3A4"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4A6289B5"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4530/ICP OES</w:t>
            </w:r>
          </w:p>
        </w:tc>
        <w:tc>
          <w:tcPr>
            <w:tcW w:w="1000" w:type="pct"/>
            <w:noWrap/>
            <w:vAlign w:val="center"/>
            <w:hideMark/>
          </w:tcPr>
          <w:p w14:paraId="4149C843"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0,84</w:t>
            </w:r>
          </w:p>
        </w:tc>
      </w:tr>
      <w:tr w:rsidR="00C41C26" w:rsidRPr="0046186E" w14:paraId="73F1354A" w14:textId="77777777" w:rsidTr="00C41C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4AC73E69"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Kalsiyum</w:t>
            </w:r>
          </w:p>
        </w:tc>
        <w:tc>
          <w:tcPr>
            <w:tcW w:w="542" w:type="pct"/>
            <w:noWrap/>
            <w:vAlign w:val="center"/>
            <w:hideMark/>
          </w:tcPr>
          <w:p w14:paraId="58B21B28"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43C8C5A4"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8196/ICP OES</w:t>
            </w:r>
          </w:p>
        </w:tc>
        <w:tc>
          <w:tcPr>
            <w:tcW w:w="1000" w:type="pct"/>
            <w:noWrap/>
            <w:vAlign w:val="center"/>
            <w:hideMark/>
          </w:tcPr>
          <w:p w14:paraId="085304F1"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2,68</w:t>
            </w:r>
          </w:p>
        </w:tc>
      </w:tr>
      <w:tr w:rsidR="00C41C26" w:rsidRPr="0046186E" w14:paraId="30491E22" w14:textId="77777777" w:rsidTr="00C41C26">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07964A61"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Magnezyum</w:t>
            </w:r>
          </w:p>
        </w:tc>
        <w:tc>
          <w:tcPr>
            <w:tcW w:w="542" w:type="pct"/>
            <w:noWrap/>
            <w:vAlign w:val="center"/>
            <w:hideMark/>
          </w:tcPr>
          <w:p w14:paraId="2BB00D55"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1BFC4229"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4474 ISO 6059/ICP OES</w:t>
            </w:r>
          </w:p>
        </w:tc>
        <w:tc>
          <w:tcPr>
            <w:tcW w:w="1000" w:type="pct"/>
            <w:noWrap/>
            <w:vAlign w:val="center"/>
            <w:hideMark/>
          </w:tcPr>
          <w:p w14:paraId="3782CEED"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w:t>
            </w:r>
          </w:p>
        </w:tc>
      </w:tr>
      <w:tr w:rsidR="00C41C26" w:rsidRPr="0046186E" w14:paraId="463264E1"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0015D57F"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Katyonlar Toplamı</w:t>
            </w:r>
          </w:p>
        </w:tc>
        <w:tc>
          <w:tcPr>
            <w:tcW w:w="542" w:type="pct"/>
            <w:noWrap/>
            <w:vAlign w:val="center"/>
            <w:hideMark/>
          </w:tcPr>
          <w:p w14:paraId="60AC2620"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shd w:val="clear" w:color="auto" w:fill="70AD47" w:themeFill="accent6"/>
            <w:noWrap/>
            <w:vAlign w:val="center"/>
            <w:hideMark/>
          </w:tcPr>
          <w:p w14:paraId="473F9449"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000" w:type="pct"/>
            <w:noWrap/>
            <w:vAlign w:val="center"/>
            <w:hideMark/>
          </w:tcPr>
          <w:p w14:paraId="6D2882E4"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4,83</w:t>
            </w:r>
          </w:p>
        </w:tc>
      </w:tr>
      <w:tr w:rsidR="00C41C26" w:rsidRPr="0046186E" w14:paraId="0579AEF9" w14:textId="77777777" w:rsidTr="00C41C26">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1654F5EA"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Bor</w:t>
            </w:r>
          </w:p>
        </w:tc>
        <w:tc>
          <w:tcPr>
            <w:tcW w:w="542" w:type="pct"/>
            <w:noWrap/>
            <w:vAlign w:val="center"/>
            <w:hideMark/>
          </w:tcPr>
          <w:p w14:paraId="546AD43E"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ppm</w:t>
            </w:r>
          </w:p>
        </w:tc>
        <w:tc>
          <w:tcPr>
            <w:tcW w:w="1824" w:type="pct"/>
            <w:noWrap/>
            <w:vAlign w:val="center"/>
            <w:hideMark/>
          </w:tcPr>
          <w:p w14:paraId="215D3E3E"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3661/ICP OES</w:t>
            </w:r>
          </w:p>
        </w:tc>
        <w:tc>
          <w:tcPr>
            <w:tcW w:w="1000" w:type="pct"/>
            <w:noWrap/>
            <w:vAlign w:val="center"/>
            <w:hideMark/>
          </w:tcPr>
          <w:p w14:paraId="1129A3B2"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0,19</w:t>
            </w:r>
          </w:p>
        </w:tc>
      </w:tr>
      <w:tr w:rsidR="00C41C26" w:rsidRPr="0046186E" w14:paraId="076A6D96"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283A28A0"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Bakiye Sodyum Karbonat</w:t>
            </w:r>
          </w:p>
        </w:tc>
        <w:tc>
          <w:tcPr>
            <w:tcW w:w="542" w:type="pct"/>
            <w:noWrap/>
            <w:vAlign w:val="center"/>
            <w:hideMark/>
          </w:tcPr>
          <w:p w14:paraId="5A35555E"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shd w:val="clear" w:color="auto" w:fill="70AD47" w:themeFill="accent6"/>
            <w:noWrap/>
            <w:vAlign w:val="center"/>
            <w:hideMark/>
          </w:tcPr>
          <w:p w14:paraId="4B18EFC8"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000" w:type="pct"/>
            <w:noWrap/>
            <w:vAlign w:val="center"/>
            <w:hideMark/>
          </w:tcPr>
          <w:p w14:paraId="16B3B66F"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4,78</w:t>
            </w:r>
          </w:p>
        </w:tc>
      </w:tr>
      <w:tr w:rsidR="00C41C26" w:rsidRPr="0046186E" w14:paraId="3122048E" w14:textId="77777777" w:rsidTr="001E081F">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18FABBE2"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Sar</w:t>
            </w:r>
          </w:p>
        </w:tc>
        <w:tc>
          <w:tcPr>
            <w:tcW w:w="542" w:type="pct"/>
            <w:shd w:val="clear" w:color="auto" w:fill="70AD47" w:themeFill="accent6"/>
            <w:noWrap/>
            <w:vAlign w:val="center"/>
            <w:hideMark/>
          </w:tcPr>
          <w:p w14:paraId="66067CE7"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824" w:type="pct"/>
            <w:noWrap/>
            <w:vAlign w:val="center"/>
            <w:hideMark/>
          </w:tcPr>
          <w:p w14:paraId="21F2A5C7"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Hesaplama</w:t>
            </w:r>
          </w:p>
        </w:tc>
        <w:tc>
          <w:tcPr>
            <w:tcW w:w="1000" w:type="pct"/>
            <w:noWrap/>
            <w:vAlign w:val="center"/>
            <w:hideMark/>
          </w:tcPr>
          <w:p w14:paraId="74CE806E" w14:textId="77777777" w:rsidR="00C41C26" w:rsidRPr="0046186E" w:rsidRDefault="00C41C26" w:rsidP="00C41C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0,6</w:t>
            </w:r>
          </w:p>
        </w:tc>
      </w:tr>
      <w:tr w:rsidR="00C41C26" w:rsidRPr="0046186E" w14:paraId="12A498EE"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01159A86" w14:textId="77777777" w:rsidR="00C41C26" w:rsidRPr="0046186E" w:rsidRDefault="00C41C26" w:rsidP="00C41C2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Tuz ve Alkalilik Sınıfı</w:t>
            </w:r>
          </w:p>
        </w:tc>
        <w:tc>
          <w:tcPr>
            <w:tcW w:w="542" w:type="pct"/>
            <w:shd w:val="clear" w:color="auto" w:fill="70AD47" w:themeFill="accent6"/>
            <w:noWrap/>
            <w:vAlign w:val="center"/>
            <w:hideMark/>
          </w:tcPr>
          <w:p w14:paraId="34D5BF7A"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824" w:type="pct"/>
            <w:shd w:val="clear" w:color="auto" w:fill="70AD47" w:themeFill="accent6"/>
            <w:noWrap/>
            <w:vAlign w:val="center"/>
            <w:hideMark/>
          </w:tcPr>
          <w:p w14:paraId="071F7907"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000" w:type="pct"/>
            <w:noWrap/>
            <w:vAlign w:val="center"/>
            <w:hideMark/>
          </w:tcPr>
          <w:p w14:paraId="5D72A804" w14:textId="77777777" w:rsidR="00C41C26" w:rsidRPr="0046186E" w:rsidRDefault="00C41C26" w:rsidP="00C41C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T2A1</w:t>
            </w:r>
          </w:p>
        </w:tc>
      </w:tr>
    </w:tbl>
    <w:p w14:paraId="4F8B9ACE" w14:textId="7D27F963" w:rsidR="00D21AD7" w:rsidRPr="0046186E" w:rsidRDefault="00D21AD7" w:rsidP="00D21AD7">
      <w:pPr>
        <w:pStyle w:val="ResimYazs"/>
        <w:keepNext/>
        <w:spacing w:after="0"/>
        <w:rPr>
          <w:b w:val="0"/>
          <w:i/>
          <w:sz w:val="20"/>
        </w:rPr>
      </w:pPr>
      <w:bookmarkStart w:id="106" w:name="_Toc22215059"/>
      <w:r w:rsidRPr="0046186E">
        <w:rPr>
          <w:b w:val="0"/>
          <w:i/>
          <w:sz w:val="20"/>
        </w:rPr>
        <w:lastRenderedPageBreak/>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56</w:t>
      </w:r>
      <w:r w:rsidR="00C04762" w:rsidRPr="0046186E">
        <w:rPr>
          <w:b w:val="0"/>
          <w:i/>
          <w:sz w:val="20"/>
        </w:rPr>
        <w:fldChar w:fldCharType="end"/>
      </w:r>
      <w:r w:rsidRPr="0046186E">
        <w:rPr>
          <w:b w:val="0"/>
          <w:i/>
          <w:sz w:val="20"/>
        </w:rPr>
        <w:t xml:space="preserve"> - Kırımlı Su Analiz Raporu</w:t>
      </w:r>
      <w:bookmarkEnd w:id="106"/>
    </w:p>
    <w:tbl>
      <w:tblPr>
        <w:tblStyle w:val="KlavuzuTablo4-Vurgu61"/>
        <w:tblW w:w="5000" w:type="pct"/>
        <w:jc w:val="center"/>
        <w:tblLook w:val="04A0" w:firstRow="1" w:lastRow="0" w:firstColumn="1" w:lastColumn="0" w:noHBand="0" w:noVBand="1"/>
      </w:tblPr>
      <w:tblGrid>
        <w:gridCol w:w="2869"/>
        <w:gridCol w:w="951"/>
        <w:gridCol w:w="3202"/>
        <w:gridCol w:w="1755"/>
      </w:tblGrid>
      <w:tr w:rsidR="00D21AD7" w:rsidRPr="0046186E" w14:paraId="3EC9011C" w14:textId="77777777" w:rsidTr="0017026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39BEC174" w14:textId="77777777" w:rsidR="00D21AD7" w:rsidRPr="0046186E" w:rsidRDefault="00D21AD7" w:rsidP="00170268">
            <w:pPr>
              <w:widowControl/>
              <w:spacing w:line="240" w:lineRule="auto"/>
              <w:jc w:val="center"/>
              <w:rPr>
                <w:rFonts w:eastAsia="Times New Roman" w:cs="Times New Roman"/>
                <w:lang w:eastAsia="tr-TR"/>
              </w:rPr>
            </w:pPr>
            <w:r w:rsidRPr="0046186E">
              <w:rPr>
                <w:rFonts w:eastAsia="Times New Roman" w:cs="Times New Roman"/>
                <w:lang w:eastAsia="tr-TR"/>
              </w:rPr>
              <w:t>Analiz Parametreleri</w:t>
            </w:r>
          </w:p>
        </w:tc>
        <w:tc>
          <w:tcPr>
            <w:tcW w:w="542" w:type="pct"/>
            <w:noWrap/>
            <w:vAlign w:val="center"/>
            <w:hideMark/>
          </w:tcPr>
          <w:p w14:paraId="66105934" w14:textId="77777777" w:rsidR="00D21AD7" w:rsidRPr="0046186E" w:rsidRDefault="00D21AD7" w:rsidP="0017026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Birim</w:t>
            </w:r>
          </w:p>
        </w:tc>
        <w:tc>
          <w:tcPr>
            <w:tcW w:w="1824" w:type="pct"/>
            <w:noWrap/>
            <w:vAlign w:val="center"/>
            <w:hideMark/>
          </w:tcPr>
          <w:p w14:paraId="1C3B0678" w14:textId="77777777" w:rsidR="00D21AD7" w:rsidRPr="0046186E" w:rsidRDefault="00D21AD7" w:rsidP="0017026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Metotlar</w:t>
            </w:r>
          </w:p>
        </w:tc>
        <w:tc>
          <w:tcPr>
            <w:tcW w:w="1000" w:type="pct"/>
            <w:noWrap/>
            <w:vAlign w:val="center"/>
            <w:hideMark/>
          </w:tcPr>
          <w:p w14:paraId="1F73F69F" w14:textId="77777777" w:rsidR="00D21AD7" w:rsidRPr="0046186E" w:rsidRDefault="00D21AD7" w:rsidP="0017026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Analiz Sonucu</w:t>
            </w:r>
          </w:p>
        </w:tc>
      </w:tr>
      <w:tr w:rsidR="00D21AD7" w:rsidRPr="0046186E" w14:paraId="06C033AD" w14:textId="77777777" w:rsidTr="00D21A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403C76B9"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pH</w:t>
            </w:r>
          </w:p>
        </w:tc>
        <w:tc>
          <w:tcPr>
            <w:tcW w:w="542" w:type="pct"/>
            <w:noWrap/>
            <w:vAlign w:val="center"/>
            <w:hideMark/>
          </w:tcPr>
          <w:p w14:paraId="6AA37218"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824" w:type="pct"/>
            <w:noWrap/>
            <w:vAlign w:val="center"/>
            <w:hideMark/>
          </w:tcPr>
          <w:p w14:paraId="1B5CE939"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TSE EN ISO 10523</w:t>
            </w:r>
          </w:p>
        </w:tc>
        <w:tc>
          <w:tcPr>
            <w:tcW w:w="1000" w:type="pct"/>
            <w:noWrap/>
            <w:vAlign w:val="center"/>
          </w:tcPr>
          <w:p w14:paraId="566BF5C4"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6,70</w:t>
            </w:r>
          </w:p>
        </w:tc>
      </w:tr>
      <w:tr w:rsidR="00D21AD7" w:rsidRPr="0046186E" w14:paraId="7C7A6E02" w14:textId="77777777" w:rsidTr="00D21AD7">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168B34AA"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EC</w:t>
            </w:r>
          </w:p>
        </w:tc>
        <w:tc>
          <w:tcPr>
            <w:tcW w:w="542" w:type="pct"/>
            <w:noWrap/>
            <w:vAlign w:val="center"/>
            <w:hideMark/>
          </w:tcPr>
          <w:p w14:paraId="757015CD"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dSm</w:t>
            </w:r>
            <w:r w:rsidRPr="0046186E">
              <w:rPr>
                <w:rFonts w:eastAsia="Times New Roman" w:cs="Times New Roman"/>
                <w:color w:val="000000"/>
                <w:vertAlign w:val="superscript"/>
                <w:lang w:eastAsia="tr-TR"/>
              </w:rPr>
              <w:t>-1</w:t>
            </w:r>
          </w:p>
        </w:tc>
        <w:tc>
          <w:tcPr>
            <w:tcW w:w="1824" w:type="pct"/>
            <w:noWrap/>
            <w:vAlign w:val="center"/>
            <w:hideMark/>
          </w:tcPr>
          <w:p w14:paraId="68015494"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9748 EN 27888</w:t>
            </w:r>
          </w:p>
        </w:tc>
        <w:tc>
          <w:tcPr>
            <w:tcW w:w="1000" w:type="pct"/>
            <w:noWrap/>
            <w:vAlign w:val="center"/>
          </w:tcPr>
          <w:p w14:paraId="16169C64"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2,89</w:t>
            </w:r>
          </w:p>
        </w:tc>
      </w:tr>
      <w:tr w:rsidR="00D21AD7" w:rsidRPr="0046186E" w14:paraId="54B67713" w14:textId="77777777" w:rsidTr="00D21A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7FDB4014"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Sülfat</w:t>
            </w:r>
          </w:p>
        </w:tc>
        <w:tc>
          <w:tcPr>
            <w:tcW w:w="542" w:type="pct"/>
            <w:noWrap/>
            <w:vAlign w:val="center"/>
            <w:hideMark/>
          </w:tcPr>
          <w:p w14:paraId="19363B20"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5086F7D7"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5095</w:t>
            </w:r>
          </w:p>
        </w:tc>
        <w:tc>
          <w:tcPr>
            <w:tcW w:w="1000" w:type="pct"/>
            <w:noWrap/>
            <w:vAlign w:val="center"/>
          </w:tcPr>
          <w:p w14:paraId="64DEDC4E"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0,33</w:t>
            </w:r>
          </w:p>
        </w:tc>
      </w:tr>
      <w:tr w:rsidR="00D21AD7" w:rsidRPr="0046186E" w14:paraId="5BB7F56E" w14:textId="77777777" w:rsidTr="00D21AD7">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7702EC77"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Klor</w:t>
            </w:r>
          </w:p>
        </w:tc>
        <w:tc>
          <w:tcPr>
            <w:tcW w:w="542" w:type="pct"/>
            <w:noWrap/>
            <w:vAlign w:val="center"/>
            <w:hideMark/>
          </w:tcPr>
          <w:p w14:paraId="463685E5"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34BB74FD"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4164 ISO 9227</w:t>
            </w:r>
          </w:p>
        </w:tc>
        <w:tc>
          <w:tcPr>
            <w:tcW w:w="1000" w:type="pct"/>
            <w:noWrap/>
            <w:vAlign w:val="center"/>
          </w:tcPr>
          <w:p w14:paraId="1683DCBD"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3,61</w:t>
            </w:r>
          </w:p>
        </w:tc>
      </w:tr>
      <w:tr w:rsidR="00D21AD7" w:rsidRPr="0046186E" w14:paraId="44D6534A" w14:textId="77777777" w:rsidTr="00D21A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3B4F74B2"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Karbonat</w:t>
            </w:r>
          </w:p>
        </w:tc>
        <w:tc>
          <w:tcPr>
            <w:tcW w:w="542" w:type="pct"/>
            <w:noWrap/>
            <w:vAlign w:val="center"/>
            <w:hideMark/>
          </w:tcPr>
          <w:p w14:paraId="723CB48A"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1DE71735"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8489</w:t>
            </w:r>
          </w:p>
        </w:tc>
        <w:tc>
          <w:tcPr>
            <w:tcW w:w="1000" w:type="pct"/>
            <w:noWrap/>
            <w:vAlign w:val="center"/>
          </w:tcPr>
          <w:p w14:paraId="45721682"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w:t>
            </w:r>
          </w:p>
        </w:tc>
      </w:tr>
      <w:tr w:rsidR="00D21AD7" w:rsidRPr="0046186E" w14:paraId="1C88209D" w14:textId="77777777" w:rsidTr="00D21AD7">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6D462475"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Bikarbonat</w:t>
            </w:r>
          </w:p>
        </w:tc>
        <w:tc>
          <w:tcPr>
            <w:tcW w:w="542" w:type="pct"/>
            <w:noWrap/>
            <w:vAlign w:val="center"/>
            <w:hideMark/>
          </w:tcPr>
          <w:p w14:paraId="36F18FE5"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6C2A138A"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8489</w:t>
            </w:r>
          </w:p>
        </w:tc>
        <w:tc>
          <w:tcPr>
            <w:tcW w:w="1000" w:type="pct"/>
            <w:noWrap/>
            <w:vAlign w:val="center"/>
          </w:tcPr>
          <w:p w14:paraId="253C7CB0"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15,50</w:t>
            </w:r>
          </w:p>
        </w:tc>
      </w:tr>
      <w:tr w:rsidR="00D21AD7" w:rsidRPr="0046186E" w14:paraId="08E310A5" w14:textId="77777777" w:rsidTr="00D21A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2D57F51D"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Potasyum</w:t>
            </w:r>
          </w:p>
        </w:tc>
        <w:tc>
          <w:tcPr>
            <w:tcW w:w="542" w:type="pct"/>
            <w:noWrap/>
            <w:vAlign w:val="center"/>
            <w:hideMark/>
          </w:tcPr>
          <w:p w14:paraId="2263175A"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4E83ABEA"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4530/ICP OES</w:t>
            </w:r>
          </w:p>
        </w:tc>
        <w:tc>
          <w:tcPr>
            <w:tcW w:w="1000" w:type="pct"/>
            <w:noWrap/>
            <w:vAlign w:val="center"/>
          </w:tcPr>
          <w:p w14:paraId="2C671024"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0,37</w:t>
            </w:r>
          </w:p>
        </w:tc>
      </w:tr>
      <w:tr w:rsidR="00D21AD7" w:rsidRPr="0046186E" w14:paraId="266F5B6A" w14:textId="77777777" w:rsidTr="00D21AD7">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0A023C12"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Sodyum</w:t>
            </w:r>
          </w:p>
        </w:tc>
        <w:tc>
          <w:tcPr>
            <w:tcW w:w="542" w:type="pct"/>
            <w:noWrap/>
            <w:vAlign w:val="center"/>
            <w:hideMark/>
          </w:tcPr>
          <w:p w14:paraId="12C745E0"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01D052DC"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4530/ICP OES</w:t>
            </w:r>
          </w:p>
        </w:tc>
        <w:tc>
          <w:tcPr>
            <w:tcW w:w="1000" w:type="pct"/>
            <w:noWrap/>
            <w:vAlign w:val="center"/>
          </w:tcPr>
          <w:p w14:paraId="3007630B"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16,03</w:t>
            </w:r>
          </w:p>
        </w:tc>
      </w:tr>
      <w:tr w:rsidR="00D21AD7" w:rsidRPr="0046186E" w14:paraId="59F4CB25" w14:textId="77777777" w:rsidTr="00D21AD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1912C7C1"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Kalsiyum</w:t>
            </w:r>
          </w:p>
        </w:tc>
        <w:tc>
          <w:tcPr>
            <w:tcW w:w="542" w:type="pct"/>
            <w:noWrap/>
            <w:vAlign w:val="center"/>
            <w:hideMark/>
          </w:tcPr>
          <w:p w14:paraId="0085ED37"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2CEA1001"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8196/ICP OES</w:t>
            </w:r>
          </w:p>
        </w:tc>
        <w:tc>
          <w:tcPr>
            <w:tcW w:w="1000" w:type="pct"/>
            <w:noWrap/>
            <w:vAlign w:val="center"/>
          </w:tcPr>
          <w:p w14:paraId="2A74B29C"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7,41</w:t>
            </w:r>
          </w:p>
        </w:tc>
      </w:tr>
      <w:tr w:rsidR="00D21AD7" w:rsidRPr="0046186E" w14:paraId="141021D1" w14:textId="77777777" w:rsidTr="00D21AD7">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1F22430A"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Magnezyum</w:t>
            </w:r>
          </w:p>
        </w:tc>
        <w:tc>
          <w:tcPr>
            <w:tcW w:w="542" w:type="pct"/>
            <w:noWrap/>
            <w:vAlign w:val="center"/>
            <w:hideMark/>
          </w:tcPr>
          <w:p w14:paraId="0072AAB5"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noWrap/>
            <w:vAlign w:val="center"/>
            <w:hideMark/>
          </w:tcPr>
          <w:p w14:paraId="4A0B8D96"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4474 ISO 6059/ICP OES</w:t>
            </w:r>
          </w:p>
        </w:tc>
        <w:tc>
          <w:tcPr>
            <w:tcW w:w="1000" w:type="pct"/>
            <w:noWrap/>
            <w:vAlign w:val="center"/>
          </w:tcPr>
          <w:p w14:paraId="3843974C"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5,52</w:t>
            </w:r>
          </w:p>
        </w:tc>
      </w:tr>
      <w:tr w:rsidR="00D21AD7" w:rsidRPr="0046186E" w14:paraId="6D4FB6C6"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49EE1548"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Katyonlar Toplamı</w:t>
            </w:r>
          </w:p>
        </w:tc>
        <w:tc>
          <w:tcPr>
            <w:tcW w:w="542" w:type="pct"/>
            <w:noWrap/>
            <w:vAlign w:val="center"/>
            <w:hideMark/>
          </w:tcPr>
          <w:p w14:paraId="4DB35A80"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shd w:val="clear" w:color="auto" w:fill="70AD47" w:themeFill="accent6"/>
            <w:noWrap/>
            <w:vAlign w:val="center"/>
            <w:hideMark/>
          </w:tcPr>
          <w:p w14:paraId="74A3B730"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000" w:type="pct"/>
            <w:noWrap/>
            <w:vAlign w:val="center"/>
          </w:tcPr>
          <w:p w14:paraId="47B7B2B5"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29,33</w:t>
            </w:r>
          </w:p>
        </w:tc>
      </w:tr>
      <w:tr w:rsidR="00D21AD7" w:rsidRPr="0046186E" w14:paraId="42659141" w14:textId="77777777" w:rsidTr="00D21AD7">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2623AEC9"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Bor</w:t>
            </w:r>
          </w:p>
        </w:tc>
        <w:tc>
          <w:tcPr>
            <w:tcW w:w="542" w:type="pct"/>
            <w:noWrap/>
            <w:vAlign w:val="center"/>
            <w:hideMark/>
          </w:tcPr>
          <w:p w14:paraId="41F51B61"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ppm</w:t>
            </w:r>
          </w:p>
        </w:tc>
        <w:tc>
          <w:tcPr>
            <w:tcW w:w="1824" w:type="pct"/>
            <w:noWrap/>
            <w:vAlign w:val="center"/>
            <w:hideMark/>
          </w:tcPr>
          <w:p w14:paraId="73282137"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TS 3661/ICP OES</w:t>
            </w:r>
          </w:p>
        </w:tc>
        <w:tc>
          <w:tcPr>
            <w:tcW w:w="1000" w:type="pct"/>
            <w:noWrap/>
            <w:vAlign w:val="center"/>
          </w:tcPr>
          <w:p w14:paraId="658F3809"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0,29</w:t>
            </w:r>
          </w:p>
        </w:tc>
      </w:tr>
      <w:tr w:rsidR="00D21AD7" w:rsidRPr="0046186E" w14:paraId="414FBC54"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4D82383D"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Bakiye Sodyum Karbonat</w:t>
            </w:r>
          </w:p>
        </w:tc>
        <w:tc>
          <w:tcPr>
            <w:tcW w:w="542" w:type="pct"/>
            <w:noWrap/>
            <w:vAlign w:val="center"/>
            <w:hideMark/>
          </w:tcPr>
          <w:p w14:paraId="17B45CE5"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meqL</w:t>
            </w:r>
            <w:r w:rsidRPr="0046186E">
              <w:rPr>
                <w:rFonts w:eastAsia="Times New Roman" w:cs="Times New Roman"/>
                <w:color w:val="000000"/>
                <w:vertAlign w:val="superscript"/>
                <w:lang w:eastAsia="tr-TR"/>
              </w:rPr>
              <w:t>-1</w:t>
            </w:r>
          </w:p>
        </w:tc>
        <w:tc>
          <w:tcPr>
            <w:tcW w:w="1824" w:type="pct"/>
            <w:shd w:val="clear" w:color="auto" w:fill="70AD47" w:themeFill="accent6"/>
            <w:noWrap/>
            <w:vAlign w:val="center"/>
            <w:hideMark/>
          </w:tcPr>
          <w:p w14:paraId="7D5C83C5"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000" w:type="pct"/>
            <w:noWrap/>
            <w:vAlign w:val="center"/>
          </w:tcPr>
          <w:p w14:paraId="613820D0"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2,57</w:t>
            </w:r>
          </w:p>
        </w:tc>
      </w:tr>
      <w:tr w:rsidR="00D21AD7" w:rsidRPr="0046186E" w14:paraId="6ECDB2CE" w14:textId="77777777" w:rsidTr="001E081F">
        <w:trPr>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2AF8CA85"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Sar</w:t>
            </w:r>
          </w:p>
        </w:tc>
        <w:tc>
          <w:tcPr>
            <w:tcW w:w="542" w:type="pct"/>
            <w:shd w:val="clear" w:color="auto" w:fill="70AD47" w:themeFill="accent6"/>
            <w:noWrap/>
            <w:vAlign w:val="center"/>
            <w:hideMark/>
          </w:tcPr>
          <w:p w14:paraId="257E084A"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824" w:type="pct"/>
            <w:noWrap/>
            <w:vAlign w:val="center"/>
            <w:hideMark/>
          </w:tcPr>
          <w:p w14:paraId="6F10CCA8"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Hesaplama</w:t>
            </w:r>
          </w:p>
        </w:tc>
        <w:tc>
          <w:tcPr>
            <w:tcW w:w="1000" w:type="pct"/>
            <w:noWrap/>
            <w:vAlign w:val="center"/>
          </w:tcPr>
          <w:p w14:paraId="728837B3" w14:textId="77777777" w:rsidR="00D21AD7" w:rsidRPr="0046186E" w:rsidRDefault="00D21AD7"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6,30</w:t>
            </w:r>
          </w:p>
        </w:tc>
      </w:tr>
      <w:tr w:rsidR="00D21AD7" w:rsidRPr="0046186E" w14:paraId="442AB571"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4" w:type="pct"/>
            <w:noWrap/>
            <w:vAlign w:val="center"/>
            <w:hideMark/>
          </w:tcPr>
          <w:p w14:paraId="64516E83" w14:textId="77777777" w:rsidR="00D21AD7" w:rsidRPr="0046186E" w:rsidRDefault="00D21AD7" w:rsidP="00170268">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Tuz ve Alkalilik Sınıfı</w:t>
            </w:r>
          </w:p>
        </w:tc>
        <w:tc>
          <w:tcPr>
            <w:tcW w:w="542" w:type="pct"/>
            <w:shd w:val="clear" w:color="auto" w:fill="70AD47" w:themeFill="accent6"/>
            <w:noWrap/>
            <w:vAlign w:val="center"/>
            <w:hideMark/>
          </w:tcPr>
          <w:p w14:paraId="2309842A"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824" w:type="pct"/>
            <w:shd w:val="clear" w:color="auto" w:fill="70AD47" w:themeFill="accent6"/>
            <w:noWrap/>
            <w:vAlign w:val="center"/>
            <w:hideMark/>
          </w:tcPr>
          <w:p w14:paraId="3F1FFA4D"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1000" w:type="pct"/>
            <w:noWrap/>
            <w:vAlign w:val="center"/>
          </w:tcPr>
          <w:p w14:paraId="48D23AE8" w14:textId="77777777" w:rsidR="00D21AD7" w:rsidRPr="0046186E" w:rsidRDefault="00D21AD7"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T4A2</w:t>
            </w:r>
          </w:p>
        </w:tc>
      </w:tr>
    </w:tbl>
    <w:p w14:paraId="357F7DC1" w14:textId="77777777" w:rsidR="007510D0" w:rsidRPr="0046186E" w:rsidRDefault="007510D0" w:rsidP="007510D0">
      <w:pPr>
        <w:spacing w:before="240" w:after="240"/>
      </w:pPr>
      <w:r w:rsidRPr="0046186E">
        <w:t xml:space="preserve">Analiz sonuçlarına göre Kırımlı bölgesinden alınan suyun tuz oranı yüksek görülmektedir. Bunun ana sebebi bu bölgede örnek alınan bölgelerdeki toprak yapısı ve su örneğinin alındığı derinlik, diğer ifade işle su kaynağının özelliğidir. Mamasın bölgesinden alınan suyun değerleri normaldir ancak belirlenen arazi kayalık, engebeli ve yüksek bir arazidir. Mamasın bölgesinden örnek suların çıkarılması için 50 metre derinliğinde kuyu açılmıştır. Ancak 50 metre kazılan ve altta kalan bu bölge parselin küçük bir bölümüdür. Arazinin diğer bölümleri oldukça yüksekte olup açılan kuyulardan su çıkması için en az 150 metre sondaj yapılması gerekmektedir. </w:t>
      </w:r>
    </w:p>
    <w:p w14:paraId="77081673" w14:textId="1920AB46" w:rsidR="00651C00" w:rsidRPr="0046186E" w:rsidRDefault="00651C00" w:rsidP="00651C00">
      <w:pPr>
        <w:pStyle w:val="ResimYazs"/>
        <w:keepNext/>
        <w:spacing w:after="0"/>
        <w:rPr>
          <w:b w:val="0"/>
          <w:i/>
          <w:sz w:val="20"/>
        </w:rPr>
      </w:pPr>
      <w:bookmarkStart w:id="107" w:name="_Toc22215060"/>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57</w:t>
      </w:r>
      <w:r w:rsidR="00C04762" w:rsidRPr="0046186E">
        <w:rPr>
          <w:b w:val="0"/>
          <w:i/>
          <w:sz w:val="20"/>
        </w:rPr>
        <w:fldChar w:fldCharType="end"/>
      </w:r>
      <w:r w:rsidRPr="0046186E">
        <w:rPr>
          <w:b w:val="0"/>
          <w:i/>
          <w:sz w:val="20"/>
        </w:rPr>
        <w:t xml:space="preserve"> - Mamasın Toprak Analizi</w:t>
      </w:r>
      <w:bookmarkEnd w:id="107"/>
    </w:p>
    <w:tbl>
      <w:tblPr>
        <w:tblStyle w:val="KlavuzuTablo4-Vurgu61"/>
        <w:tblW w:w="9625" w:type="dxa"/>
        <w:jc w:val="center"/>
        <w:tblLook w:val="04A0" w:firstRow="1" w:lastRow="0" w:firstColumn="1" w:lastColumn="0" w:noHBand="0" w:noVBand="1"/>
      </w:tblPr>
      <w:tblGrid>
        <w:gridCol w:w="2460"/>
        <w:gridCol w:w="3284"/>
        <w:gridCol w:w="803"/>
        <w:gridCol w:w="1480"/>
        <w:gridCol w:w="1622"/>
      </w:tblGrid>
      <w:tr w:rsidR="00651C00" w:rsidRPr="0046186E" w14:paraId="15AC22CF" w14:textId="77777777" w:rsidTr="00651C0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0C52229B" w14:textId="77777777" w:rsidR="00651C00" w:rsidRPr="0046186E" w:rsidRDefault="00651C00" w:rsidP="00651C00">
            <w:pPr>
              <w:widowControl/>
              <w:spacing w:line="240" w:lineRule="auto"/>
              <w:jc w:val="center"/>
              <w:rPr>
                <w:rFonts w:ascii="Times" w:eastAsia="Times New Roman" w:hAnsi="Times" w:cs="Calibri"/>
                <w:lang w:eastAsia="tr-TR"/>
              </w:rPr>
            </w:pPr>
            <w:r w:rsidRPr="0046186E">
              <w:rPr>
                <w:rFonts w:ascii="Times" w:eastAsia="Times New Roman" w:hAnsi="Times" w:cs="Calibri"/>
                <w:lang w:eastAsia="tr-TR"/>
              </w:rPr>
              <w:t>Yapılan Analizler</w:t>
            </w:r>
          </w:p>
        </w:tc>
        <w:tc>
          <w:tcPr>
            <w:tcW w:w="3284" w:type="dxa"/>
            <w:noWrap/>
            <w:vAlign w:val="center"/>
            <w:hideMark/>
          </w:tcPr>
          <w:p w14:paraId="46064C48" w14:textId="77777777" w:rsidR="00651C00" w:rsidRPr="0046186E" w:rsidRDefault="00651C00" w:rsidP="0065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Calibri"/>
                <w:lang w:eastAsia="tr-TR"/>
              </w:rPr>
            </w:pPr>
            <w:r w:rsidRPr="0046186E">
              <w:rPr>
                <w:rFonts w:ascii="Times" w:eastAsia="Times New Roman" w:hAnsi="Times" w:cs="Calibri"/>
                <w:lang w:eastAsia="tr-TR"/>
              </w:rPr>
              <w:t>Metotlar</w:t>
            </w:r>
          </w:p>
        </w:tc>
        <w:tc>
          <w:tcPr>
            <w:tcW w:w="779" w:type="dxa"/>
            <w:noWrap/>
            <w:vAlign w:val="center"/>
            <w:hideMark/>
          </w:tcPr>
          <w:p w14:paraId="7AA933EE" w14:textId="77777777" w:rsidR="00651C00" w:rsidRPr="0046186E" w:rsidRDefault="00651C00" w:rsidP="0065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Calibri"/>
                <w:lang w:eastAsia="tr-TR"/>
              </w:rPr>
            </w:pPr>
            <w:r w:rsidRPr="0046186E">
              <w:rPr>
                <w:rFonts w:ascii="Times" w:eastAsia="Times New Roman" w:hAnsi="Times" w:cs="Calibri"/>
                <w:lang w:eastAsia="tr-TR"/>
              </w:rPr>
              <w:t>Birim</w:t>
            </w:r>
          </w:p>
        </w:tc>
        <w:tc>
          <w:tcPr>
            <w:tcW w:w="1480" w:type="dxa"/>
            <w:noWrap/>
            <w:vAlign w:val="center"/>
            <w:hideMark/>
          </w:tcPr>
          <w:p w14:paraId="483A2021" w14:textId="77777777" w:rsidR="00651C00" w:rsidRPr="0046186E" w:rsidRDefault="00651C00" w:rsidP="0065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Calibri"/>
                <w:lang w:eastAsia="tr-TR"/>
              </w:rPr>
            </w:pPr>
            <w:r w:rsidRPr="0046186E">
              <w:rPr>
                <w:rFonts w:ascii="Times" w:eastAsia="Times New Roman" w:hAnsi="Times" w:cs="Calibri"/>
                <w:lang w:eastAsia="tr-TR"/>
              </w:rPr>
              <w:t>Analiz Sonucu</w:t>
            </w:r>
          </w:p>
        </w:tc>
        <w:tc>
          <w:tcPr>
            <w:tcW w:w="1622" w:type="dxa"/>
            <w:noWrap/>
            <w:vAlign w:val="center"/>
            <w:hideMark/>
          </w:tcPr>
          <w:p w14:paraId="78EF76C4" w14:textId="77777777" w:rsidR="00651C00" w:rsidRPr="0046186E" w:rsidRDefault="00651C00" w:rsidP="00651C0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Calibri"/>
                <w:lang w:eastAsia="tr-TR"/>
              </w:rPr>
            </w:pPr>
            <w:r w:rsidRPr="0046186E">
              <w:rPr>
                <w:rFonts w:ascii="Times" w:eastAsia="Times New Roman" w:hAnsi="Times" w:cs="Calibri"/>
                <w:lang w:eastAsia="tr-TR"/>
              </w:rPr>
              <w:t>Değerlendirme</w:t>
            </w:r>
          </w:p>
        </w:tc>
      </w:tr>
      <w:tr w:rsidR="00651C00" w:rsidRPr="0046186E" w14:paraId="43117A76" w14:textId="77777777" w:rsidTr="00651C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07C01E5E"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Su ile Doymuşluk (Bünye)</w:t>
            </w:r>
          </w:p>
        </w:tc>
        <w:tc>
          <w:tcPr>
            <w:tcW w:w="3284" w:type="dxa"/>
            <w:noWrap/>
            <w:vAlign w:val="center"/>
            <w:hideMark/>
          </w:tcPr>
          <w:p w14:paraId="7059B458"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Tüzüner 1990</w:t>
            </w:r>
          </w:p>
        </w:tc>
        <w:tc>
          <w:tcPr>
            <w:tcW w:w="779" w:type="dxa"/>
            <w:noWrap/>
            <w:vAlign w:val="center"/>
            <w:hideMark/>
          </w:tcPr>
          <w:p w14:paraId="3C6876A6"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t>
            </w:r>
          </w:p>
        </w:tc>
        <w:tc>
          <w:tcPr>
            <w:tcW w:w="1480" w:type="dxa"/>
            <w:noWrap/>
            <w:vAlign w:val="center"/>
            <w:hideMark/>
          </w:tcPr>
          <w:p w14:paraId="0E9CA0B0"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45,3</w:t>
            </w:r>
          </w:p>
        </w:tc>
        <w:tc>
          <w:tcPr>
            <w:tcW w:w="1622" w:type="dxa"/>
            <w:noWrap/>
            <w:vAlign w:val="center"/>
            <w:hideMark/>
          </w:tcPr>
          <w:p w14:paraId="29CD465F"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Tınlı</w:t>
            </w:r>
          </w:p>
        </w:tc>
      </w:tr>
      <w:tr w:rsidR="00651C00" w:rsidRPr="0046186E" w14:paraId="7823E084" w14:textId="77777777" w:rsidTr="00651C00">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1093D371"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pH</w:t>
            </w:r>
          </w:p>
        </w:tc>
        <w:tc>
          <w:tcPr>
            <w:tcW w:w="3284" w:type="dxa"/>
            <w:noWrap/>
            <w:vAlign w:val="center"/>
            <w:hideMark/>
          </w:tcPr>
          <w:p w14:paraId="12234FF9"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Tüzüner 1990</w:t>
            </w:r>
          </w:p>
        </w:tc>
        <w:tc>
          <w:tcPr>
            <w:tcW w:w="779" w:type="dxa"/>
            <w:noWrap/>
            <w:vAlign w:val="center"/>
            <w:hideMark/>
          </w:tcPr>
          <w:p w14:paraId="6FBFC697"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480" w:type="dxa"/>
            <w:noWrap/>
            <w:vAlign w:val="center"/>
            <w:hideMark/>
          </w:tcPr>
          <w:p w14:paraId="2B328578"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7,67</w:t>
            </w:r>
          </w:p>
        </w:tc>
        <w:tc>
          <w:tcPr>
            <w:tcW w:w="1622" w:type="dxa"/>
            <w:noWrap/>
            <w:vAlign w:val="center"/>
            <w:hideMark/>
          </w:tcPr>
          <w:p w14:paraId="4C3714C0"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Hafif Alkali</w:t>
            </w:r>
          </w:p>
        </w:tc>
      </w:tr>
      <w:tr w:rsidR="00651C00" w:rsidRPr="0046186E" w14:paraId="7200032D" w14:textId="77777777" w:rsidTr="00651C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13690ED5"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EC(25 C)</w:t>
            </w:r>
          </w:p>
        </w:tc>
        <w:tc>
          <w:tcPr>
            <w:tcW w:w="3284" w:type="dxa"/>
            <w:noWrap/>
            <w:vAlign w:val="center"/>
            <w:hideMark/>
          </w:tcPr>
          <w:p w14:paraId="406AC3FE"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Tüzüner 1990</w:t>
            </w:r>
          </w:p>
        </w:tc>
        <w:tc>
          <w:tcPr>
            <w:tcW w:w="779" w:type="dxa"/>
            <w:noWrap/>
            <w:vAlign w:val="center"/>
            <w:hideMark/>
          </w:tcPr>
          <w:p w14:paraId="5AEDAD1B"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dS/m</w:t>
            </w:r>
          </w:p>
        </w:tc>
        <w:tc>
          <w:tcPr>
            <w:tcW w:w="1480" w:type="dxa"/>
            <w:noWrap/>
            <w:vAlign w:val="center"/>
            <w:hideMark/>
          </w:tcPr>
          <w:p w14:paraId="6B16C9BC"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0,28</w:t>
            </w:r>
          </w:p>
        </w:tc>
        <w:tc>
          <w:tcPr>
            <w:tcW w:w="1622" w:type="dxa"/>
            <w:noWrap/>
            <w:vAlign w:val="center"/>
            <w:hideMark/>
          </w:tcPr>
          <w:p w14:paraId="644624D6"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r w:rsidR="00651C00" w:rsidRPr="0046186E" w14:paraId="730AC3F3" w14:textId="77777777" w:rsidTr="00651C00">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0586C299"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Tuz</w:t>
            </w:r>
          </w:p>
        </w:tc>
        <w:tc>
          <w:tcPr>
            <w:tcW w:w="3284" w:type="dxa"/>
            <w:noWrap/>
            <w:vAlign w:val="center"/>
            <w:hideMark/>
          </w:tcPr>
          <w:p w14:paraId="1DE414C4"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Tüzüner 1990</w:t>
            </w:r>
          </w:p>
        </w:tc>
        <w:tc>
          <w:tcPr>
            <w:tcW w:w="779" w:type="dxa"/>
            <w:noWrap/>
            <w:vAlign w:val="center"/>
            <w:hideMark/>
          </w:tcPr>
          <w:p w14:paraId="51FD6AFC"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t>
            </w:r>
          </w:p>
        </w:tc>
        <w:tc>
          <w:tcPr>
            <w:tcW w:w="1480" w:type="dxa"/>
            <w:noWrap/>
            <w:vAlign w:val="center"/>
            <w:hideMark/>
          </w:tcPr>
          <w:p w14:paraId="01FE1FD7"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0,008</w:t>
            </w:r>
          </w:p>
        </w:tc>
        <w:tc>
          <w:tcPr>
            <w:tcW w:w="1622" w:type="dxa"/>
            <w:noWrap/>
            <w:vAlign w:val="center"/>
            <w:hideMark/>
          </w:tcPr>
          <w:p w14:paraId="0D1829DD"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Tuzsuz</w:t>
            </w:r>
          </w:p>
        </w:tc>
      </w:tr>
      <w:tr w:rsidR="00651C00" w:rsidRPr="0046186E" w14:paraId="22F6B733" w14:textId="77777777" w:rsidTr="00651C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7F0C28BE"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Organik Madde</w:t>
            </w:r>
          </w:p>
        </w:tc>
        <w:tc>
          <w:tcPr>
            <w:tcW w:w="3284" w:type="dxa"/>
            <w:noWrap/>
            <w:vAlign w:val="center"/>
            <w:hideMark/>
          </w:tcPr>
          <w:p w14:paraId="1083EC19"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Walkley-Black</w:t>
            </w:r>
          </w:p>
        </w:tc>
        <w:tc>
          <w:tcPr>
            <w:tcW w:w="779" w:type="dxa"/>
            <w:noWrap/>
            <w:vAlign w:val="center"/>
            <w:hideMark/>
          </w:tcPr>
          <w:p w14:paraId="3005444A"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t>
            </w:r>
          </w:p>
        </w:tc>
        <w:tc>
          <w:tcPr>
            <w:tcW w:w="1480" w:type="dxa"/>
            <w:noWrap/>
            <w:vAlign w:val="center"/>
            <w:hideMark/>
          </w:tcPr>
          <w:p w14:paraId="5519901E"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0,61</w:t>
            </w:r>
          </w:p>
        </w:tc>
        <w:tc>
          <w:tcPr>
            <w:tcW w:w="1622" w:type="dxa"/>
            <w:noWrap/>
            <w:vAlign w:val="center"/>
            <w:hideMark/>
          </w:tcPr>
          <w:p w14:paraId="50BAA271"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Çok Az</w:t>
            </w:r>
          </w:p>
        </w:tc>
      </w:tr>
      <w:tr w:rsidR="00651C00" w:rsidRPr="0046186E" w14:paraId="15AD9A5F" w14:textId="77777777" w:rsidTr="00651C00">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vAlign w:val="center"/>
            <w:hideMark/>
          </w:tcPr>
          <w:p w14:paraId="6DDED373"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Kireç</w:t>
            </w:r>
          </w:p>
        </w:tc>
        <w:tc>
          <w:tcPr>
            <w:tcW w:w="3284" w:type="dxa"/>
            <w:noWrap/>
            <w:vAlign w:val="center"/>
            <w:hideMark/>
          </w:tcPr>
          <w:p w14:paraId="1862DE43"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Scheibler Kalsimetrik</w:t>
            </w:r>
          </w:p>
        </w:tc>
        <w:tc>
          <w:tcPr>
            <w:tcW w:w="779" w:type="dxa"/>
            <w:noWrap/>
            <w:vAlign w:val="center"/>
            <w:hideMark/>
          </w:tcPr>
          <w:p w14:paraId="23F57101"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t>
            </w:r>
          </w:p>
        </w:tc>
        <w:tc>
          <w:tcPr>
            <w:tcW w:w="1480" w:type="dxa"/>
            <w:noWrap/>
            <w:vAlign w:val="center"/>
            <w:hideMark/>
          </w:tcPr>
          <w:p w14:paraId="19FD03D7"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14,28</w:t>
            </w:r>
          </w:p>
        </w:tc>
        <w:tc>
          <w:tcPr>
            <w:tcW w:w="1622" w:type="dxa"/>
            <w:noWrap/>
            <w:vAlign w:val="center"/>
            <w:hideMark/>
          </w:tcPr>
          <w:p w14:paraId="1A8905BB"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xml:space="preserve">Orta Kireçli </w:t>
            </w:r>
          </w:p>
        </w:tc>
      </w:tr>
      <w:tr w:rsidR="00651C00" w:rsidRPr="0046186E" w14:paraId="470BBD67" w14:textId="77777777" w:rsidTr="00651C0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4007F445"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Fosfor</w:t>
            </w:r>
          </w:p>
        </w:tc>
        <w:tc>
          <w:tcPr>
            <w:tcW w:w="3284" w:type="dxa"/>
            <w:noWrap/>
            <w:vAlign w:val="center"/>
            <w:hideMark/>
          </w:tcPr>
          <w:p w14:paraId="0C32D908"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Spektrofotometre (Ölsen)</w:t>
            </w:r>
          </w:p>
        </w:tc>
        <w:tc>
          <w:tcPr>
            <w:tcW w:w="779" w:type="dxa"/>
            <w:noWrap/>
            <w:vAlign w:val="center"/>
            <w:hideMark/>
          </w:tcPr>
          <w:p w14:paraId="15BCB2D8" w14:textId="77777777" w:rsidR="00651C00" w:rsidRPr="0046186E" w:rsidRDefault="00BC163E"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K</w:t>
            </w:r>
            <w:r w:rsidR="00651C00" w:rsidRPr="0046186E">
              <w:rPr>
                <w:rFonts w:ascii="Times" w:eastAsia="Times New Roman" w:hAnsi="Times" w:cs="Calibri"/>
                <w:color w:val="000000"/>
                <w:lang w:eastAsia="tr-TR"/>
              </w:rPr>
              <w:t>g/da</w:t>
            </w:r>
          </w:p>
        </w:tc>
        <w:tc>
          <w:tcPr>
            <w:tcW w:w="1480" w:type="dxa"/>
            <w:noWrap/>
            <w:vAlign w:val="center"/>
            <w:hideMark/>
          </w:tcPr>
          <w:p w14:paraId="0325BF05"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4,3</w:t>
            </w:r>
          </w:p>
        </w:tc>
        <w:tc>
          <w:tcPr>
            <w:tcW w:w="1622" w:type="dxa"/>
            <w:noWrap/>
            <w:vAlign w:val="center"/>
            <w:hideMark/>
          </w:tcPr>
          <w:p w14:paraId="5A1DDF48"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Az</w:t>
            </w:r>
          </w:p>
        </w:tc>
      </w:tr>
      <w:tr w:rsidR="00651C00" w:rsidRPr="0046186E" w14:paraId="1DFF319C" w14:textId="77777777" w:rsidTr="00651C00">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286DE6A5"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Potasyum</w:t>
            </w:r>
          </w:p>
        </w:tc>
        <w:tc>
          <w:tcPr>
            <w:tcW w:w="3284" w:type="dxa"/>
            <w:noWrap/>
            <w:vAlign w:val="center"/>
            <w:hideMark/>
          </w:tcPr>
          <w:p w14:paraId="1B3613B2"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Fleymfotometre(AmonyumAsetat)</w:t>
            </w:r>
          </w:p>
        </w:tc>
        <w:tc>
          <w:tcPr>
            <w:tcW w:w="779" w:type="dxa"/>
            <w:noWrap/>
            <w:vAlign w:val="center"/>
            <w:hideMark/>
          </w:tcPr>
          <w:p w14:paraId="049E5FA5" w14:textId="77777777" w:rsidR="00651C00" w:rsidRPr="0046186E" w:rsidRDefault="00BC163E"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Kg</w:t>
            </w:r>
            <w:r w:rsidR="00651C00" w:rsidRPr="0046186E">
              <w:rPr>
                <w:rFonts w:ascii="Times" w:eastAsia="Times New Roman" w:hAnsi="Times" w:cs="Calibri"/>
                <w:color w:val="000000"/>
                <w:lang w:eastAsia="tr-TR"/>
              </w:rPr>
              <w:t>/da</w:t>
            </w:r>
          </w:p>
        </w:tc>
        <w:tc>
          <w:tcPr>
            <w:tcW w:w="1480" w:type="dxa"/>
            <w:noWrap/>
            <w:vAlign w:val="center"/>
            <w:hideMark/>
          </w:tcPr>
          <w:p w14:paraId="4AC7F776"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64,29</w:t>
            </w:r>
          </w:p>
        </w:tc>
        <w:tc>
          <w:tcPr>
            <w:tcW w:w="1622" w:type="dxa"/>
            <w:noWrap/>
            <w:vAlign w:val="center"/>
            <w:hideMark/>
          </w:tcPr>
          <w:p w14:paraId="746D3E62"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Az</w:t>
            </w:r>
          </w:p>
        </w:tc>
      </w:tr>
      <w:tr w:rsidR="00651C00" w:rsidRPr="0046186E" w14:paraId="6D58E39E"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621EF8D3"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Bakır</w:t>
            </w:r>
          </w:p>
        </w:tc>
        <w:tc>
          <w:tcPr>
            <w:tcW w:w="3284" w:type="dxa"/>
            <w:noWrap/>
            <w:vAlign w:val="center"/>
            <w:hideMark/>
          </w:tcPr>
          <w:p w14:paraId="593C979C"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ICP-OES</w:t>
            </w:r>
          </w:p>
        </w:tc>
        <w:tc>
          <w:tcPr>
            <w:tcW w:w="779" w:type="dxa"/>
            <w:noWrap/>
            <w:vAlign w:val="center"/>
            <w:hideMark/>
          </w:tcPr>
          <w:p w14:paraId="0491172A" w14:textId="77777777" w:rsidR="00651C00" w:rsidRPr="0046186E" w:rsidRDefault="00BC163E"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Mg</w:t>
            </w:r>
            <w:r w:rsidR="00651C00" w:rsidRPr="0046186E">
              <w:rPr>
                <w:rFonts w:ascii="Times" w:eastAsia="Times New Roman" w:hAnsi="Times" w:cs="Calibri"/>
                <w:color w:val="000000"/>
                <w:lang w:eastAsia="tr-TR"/>
              </w:rPr>
              <w:t>/kg</w:t>
            </w:r>
          </w:p>
        </w:tc>
        <w:tc>
          <w:tcPr>
            <w:tcW w:w="1480" w:type="dxa"/>
            <w:shd w:val="clear" w:color="auto" w:fill="70AD47" w:themeFill="accent6"/>
            <w:noWrap/>
            <w:vAlign w:val="center"/>
            <w:hideMark/>
          </w:tcPr>
          <w:p w14:paraId="4D32516B"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622" w:type="dxa"/>
            <w:shd w:val="clear" w:color="auto" w:fill="70AD47" w:themeFill="accent6"/>
            <w:noWrap/>
            <w:vAlign w:val="center"/>
            <w:hideMark/>
          </w:tcPr>
          <w:p w14:paraId="1E6A4154"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r w:rsidR="00651C00" w:rsidRPr="0046186E" w14:paraId="63210778" w14:textId="77777777" w:rsidTr="001E081F">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062115C5"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Demir</w:t>
            </w:r>
          </w:p>
        </w:tc>
        <w:tc>
          <w:tcPr>
            <w:tcW w:w="3284" w:type="dxa"/>
            <w:noWrap/>
            <w:vAlign w:val="center"/>
            <w:hideMark/>
          </w:tcPr>
          <w:p w14:paraId="3E4CD34D"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ICP-OES</w:t>
            </w:r>
          </w:p>
        </w:tc>
        <w:tc>
          <w:tcPr>
            <w:tcW w:w="779" w:type="dxa"/>
            <w:noWrap/>
            <w:vAlign w:val="center"/>
            <w:hideMark/>
          </w:tcPr>
          <w:p w14:paraId="2452F54F" w14:textId="77777777" w:rsidR="00651C00" w:rsidRPr="0046186E" w:rsidRDefault="00BC163E"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Mg</w:t>
            </w:r>
            <w:r w:rsidR="00651C00" w:rsidRPr="0046186E">
              <w:rPr>
                <w:rFonts w:ascii="Times" w:eastAsia="Times New Roman" w:hAnsi="Times" w:cs="Calibri"/>
                <w:color w:val="000000"/>
                <w:lang w:eastAsia="tr-TR"/>
              </w:rPr>
              <w:t>/kg</w:t>
            </w:r>
          </w:p>
        </w:tc>
        <w:tc>
          <w:tcPr>
            <w:tcW w:w="1480" w:type="dxa"/>
            <w:shd w:val="clear" w:color="auto" w:fill="70AD47" w:themeFill="accent6"/>
            <w:noWrap/>
            <w:vAlign w:val="center"/>
            <w:hideMark/>
          </w:tcPr>
          <w:p w14:paraId="1D99A45A"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622" w:type="dxa"/>
            <w:shd w:val="clear" w:color="auto" w:fill="70AD47" w:themeFill="accent6"/>
            <w:noWrap/>
            <w:vAlign w:val="center"/>
            <w:hideMark/>
          </w:tcPr>
          <w:p w14:paraId="2A42E391"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r w:rsidR="00651C00" w:rsidRPr="0046186E" w14:paraId="4528B394"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05285F9D"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Çinko</w:t>
            </w:r>
          </w:p>
        </w:tc>
        <w:tc>
          <w:tcPr>
            <w:tcW w:w="3284" w:type="dxa"/>
            <w:noWrap/>
            <w:vAlign w:val="center"/>
            <w:hideMark/>
          </w:tcPr>
          <w:p w14:paraId="78E8B56A"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ICP-OES</w:t>
            </w:r>
          </w:p>
        </w:tc>
        <w:tc>
          <w:tcPr>
            <w:tcW w:w="779" w:type="dxa"/>
            <w:noWrap/>
            <w:vAlign w:val="center"/>
            <w:hideMark/>
          </w:tcPr>
          <w:p w14:paraId="1284AA3B" w14:textId="77777777" w:rsidR="00651C00" w:rsidRPr="0046186E" w:rsidRDefault="00BC163E"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Mg</w:t>
            </w:r>
            <w:r w:rsidR="00651C00" w:rsidRPr="0046186E">
              <w:rPr>
                <w:rFonts w:ascii="Times" w:eastAsia="Times New Roman" w:hAnsi="Times" w:cs="Calibri"/>
                <w:color w:val="000000"/>
                <w:lang w:eastAsia="tr-TR"/>
              </w:rPr>
              <w:t>/kg</w:t>
            </w:r>
          </w:p>
        </w:tc>
        <w:tc>
          <w:tcPr>
            <w:tcW w:w="1480" w:type="dxa"/>
            <w:shd w:val="clear" w:color="auto" w:fill="70AD47" w:themeFill="accent6"/>
            <w:noWrap/>
            <w:vAlign w:val="center"/>
            <w:hideMark/>
          </w:tcPr>
          <w:p w14:paraId="068363B1"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622" w:type="dxa"/>
            <w:shd w:val="clear" w:color="auto" w:fill="70AD47" w:themeFill="accent6"/>
            <w:noWrap/>
            <w:vAlign w:val="center"/>
            <w:hideMark/>
          </w:tcPr>
          <w:p w14:paraId="79943100" w14:textId="77777777" w:rsidR="00651C00" w:rsidRPr="0046186E" w:rsidRDefault="00651C00" w:rsidP="00651C0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r w:rsidR="00651C00" w:rsidRPr="0046186E" w14:paraId="7A3AE067" w14:textId="77777777" w:rsidTr="001E081F">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457E01DE" w14:textId="77777777" w:rsidR="00651C00" w:rsidRPr="0046186E" w:rsidRDefault="00651C00" w:rsidP="00651C00">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Mangan</w:t>
            </w:r>
          </w:p>
        </w:tc>
        <w:tc>
          <w:tcPr>
            <w:tcW w:w="3284" w:type="dxa"/>
            <w:noWrap/>
            <w:vAlign w:val="center"/>
            <w:hideMark/>
          </w:tcPr>
          <w:p w14:paraId="0E1A77F8"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ICP-OES</w:t>
            </w:r>
          </w:p>
        </w:tc>
        <w:tc>
          <w:tcPr>
            <w:tcW w:w="779" w:type="dxa"/>
            <w:noWrap/>
            <w:vAlign w:val="center"/>
            <w:hideMark/>
          </w:tcPr>
          <w:p w14:paraId="28792229" w14:textId="77777777" w:rsidR="00651C00" w:rsidRPr="0046186E" w:rsidRDefault="00BC163E"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Mg</w:t>
            </w:r>
            <w:r w:rsidR="00651C00" w:rsidRPr="0046186E">
              <w:rPr>
                <w:rFonts w:ascii="Times" w:eastAsia="Times New Roman" w:hAnsi="Times" w:cs="Calibri"/>
                <w:color w:val="000000"/>
                <w:lang w:eastAsia="tr-TR"/>
              </w:rPr>
              <w:t>/kg</w:t>
            </w:r>
          </w:p>
        </w:tc>
        <w:tc>
          <w:tcPr>
            <w:tcW w:w="1480" w:type="dxa"/>
            <w:shd w:val="clear" w:color="auto" w:fill="70AD47" w:themeFill="accent6"/>
            <w:noWrap/>
            <w:vAlign w:val="center"/>
            <w:hideMark/>
          </w:tcPr>
          <w:p w14:paraId="4A205A28"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622" w:type="dxa"/>
            <w:shd w:val="clear" w:color="auto" w:fill="70AD47" w:themeFill="accent6"/>
            <w:noWrap/>
            <w:vAlign w:val="center"/>
            <w:hideMark/>
          </w:tcPr>
          <w:p w14:paraId="562F9383" w14:textId="77777777" w:rsidR="00651C00" w:rsidRPr="0046186E" w:rsidRDefault="00651C00" w:rsidP="00651C0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bl>
    <w:p w14:paraId="3FBFCB20" w14:textId="77777777" w:rsidR="009021C2" w:rsidRPr="0046186E" w:rsidRDefault="009021C2" w:rsidP="009021C2"/>
    <w:p w14:paraId="3BE06045" w14:textId="77777777" w:rsidR="007510D0" w:rsidRPr="0046186E" w:rsidRDefault="007510D0" w:rsidP="009021C2"/>
    <w:p w14:paraId="29DA0225" w14:textId="77777777" w:rsidR="007510D0" w:rsidRPr="0046186E" w:rsidRDefault="007510D0" w:rsidP="009021C2"/>
    <w:p w14:paraId="2B911F6F" w14:textId="77777777" w:rsidR="007510D0" w:rsidRPr="0046186E" w:rsidRDefault="007510D0" w:rsidP="009021C2"/>
    <w:p w14:paraId="796F9E91" w14:textId="48AD1875" w:rsidR="009021C2" w:rsidRPr="0046186E" w:rsidRDefault="009021C2" w:rsidP="009021C2">
      <w:pPr>
        <w:pStyle w:val="ResimYazs"/>
        <w:keepNext/>
        <w:spacing w:after="0"/>
        <w:rPr>
          <w:b w:val="0"/>
          <w:i/>
          <w:sz w:val="20"/>
        </w:rPr>
      </w:pPr>
      <w:bookmarkStart w:id="108" w:name="_Toc22215061"/>
      <w:r w:rsidRPr="0046186E">
        <w:rPr>
          <w:b w:val="0"/>
          <w:i/>
          <w:sz w:val="20"/>
        </w:rPr>
        <w:lastRenderedPageBreak/>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58</w:t>
      </w:r>
      <w:r w:rsidR="00C04762" w:rsidRPr="0046186E">
        <w:rPr>
          <w:b w:val="0"/>
          <w:i/>
          <w:sz w:val="20"/>
        </w:rPr>
        <w:fldChar w:fldCharType="end"/>
      </w:r>
      <w:r w:rsidRPr="0046186E">
        <w:rPr>
          <w:b w:val="0"/>
          <w:i/>
          <w:sz w:val="20"/>
        </w:rPr>
        <w:t xml:space="preserve"> - Kırımlı Toprak Analizi</w:t>
      </w:r>
      <w:bookmarkEnd w:id="108"/>
    </w:p>
    <w:tbl>
      <w:tblPr>
        <w:tblStyle w:val="KlavuzuTablo4-Vurgu61"/>
        <w:tblW w:w="9625" w:type="dxa"/>
        <w:jc w:val="center"/>
        <w:tblLook w:val="04A0" w:firstRow="1" w:lastRow="0" w:firstColumn="1" w:lastColumn="0" w:noHBand="0" w:noVBand="1"/>
      </w:tblPr>
      <w:tblGrid>
        <w:gridCol w:w="2460"/>
        <w:gridCol w:w="3284"/>
        <w:gridCol w:w="803"/>
        <w:gridCol w:w="1480"/>
        <w:gridCol w:w="1622"/>
      </w:tblGrid>
      <w:tr w:rsidR="009021C2" w:rsidRPr="0046186E" w14:paraId="7E420765" w14:textId="77777777" w:rsidTr="0017026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4A231830" w14:textId="77777777" w:rsidR="009021C2" w:rsidRPr="0046186E" w:rsidRDefault="009021C2" w:rsidP="00170268">
            <w:pPr>
              <w:widowControl/>
              <w:spacing w:line="240" w:lineRule="auto"/>
              <w:jc w:val="center"/>
              <w:rPr>
                <w:rFonts w:ascii="Times" w:eastAsia="Times New Roman" w:hAnsi="Times" w:cs="Calibri"/>
                <w:lang w:eastAsia="tr-TR"/>
              </w:rPr>
            </w:pPr>
            <w:r w:rsidRPr="0046186E">
              <w:rPr>
                <w:rFonts w:ascii="Times" w:eastAsia="Times New Roman" w:hAnsi="Times" w:cs="Calibri"/>
                <w:lang w:eastAsia="tr-TR"/>
              </w:rPr>
              <w:t>Yapılan Analizler</w:t>
            </w:r>
          </w:p>
        </w:tc>
        <w:tc>
          <w:tcPr>
            <w:tcW w:w="3284" w:type="dxa"/>
            <w:noWrap/>
            <w:vAlign w:val="center"/>
            <w:hideMark/>
          </w:tcPr>
          <w:p w14:paraId="3F63B87D" w14:textId="77777777" w:rsidR="009021C2" w:rsidRPr="0046186E" w:rsidRDefault="009021C2" w:rsidP="0017026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Calibri"/>
                <w:lang w:eastAsia="tr-TR"/>
              </w:rPr>
            </w:pPr>
            <w:r w:rsidRPr="0046186E">
              <w:rPr>
                <w:rFonts w:ascii="Times" w:eastAsia="Times New Roman" w:hAnsi="Times" w:cs="Calibri"/>
                <w:lang w:eastAsia="tr-TR"/>
              </w:rPr>
              <w:t>Metotlar</w:t>
            </w:r>
          </w:p>
        </w:tc>
        <w:tc>
          <w:tcPr>
            <w:tcW w:w="779" w:type="dxa"/>
            <w:noWrap/>
            <w:vAlign w:val="center"/>
            <w:hideMark/>
          </w:tcPr>
          <w:p w14:paraId="6FA95F16" w14:textId="77777777" w:rsidR="009021C2" w:rsidRPr="0046186E" w:rsidRDefault="009021C2" w:rsidP="0017026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Calibri"/>
                <w:lang w:eastAsia="tr-TR"/>
              </w:rPr>
            </w:pPr>
            <w:r w:rsidRPr="0046186E">
              <w:rPr>
                <w:rFonts w:ascii="Times" w:eastAsia="Times New Roman" w:hAnsi="Times" w:cs="Calibri"/>
                <w:lang w:eastAsia="tr-TR"/>
              </w:rPr>
              <w:t>Birim</w:t>
            </w:r>
          </w:p>
        </w:tc>
        <w:tc>
          <w:tcPr>
            <w:tcW w:w="1480" w:type="dxa"/>
            <w:noWrap/>
            <w:vAlign w:val="center"/>
            <w:hideMark/>
          </w:tcPr>
          <w:p w14:paraId="4FB1BA5D" w14:textId="77777777" w:rsidR="009021C2" w:rsidRPr="0046186E" w:rsidRDefault="009021C2" w:rsidP="0017026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Calibri"/>
                <w:lang w:eastAsia="tr-TR"/>
              </w:rPr>
            </w:pPr>
            <w:r w:rsidRPr="0046186E">
              <w:rPr>
                <w:rFonts w:ascii="Times" w:eastAsia="Times New Roman" w:hAnsi="Times" w:cs="Calibri"/>
                <w:lang w:eastAsia="tr-TR"/>
              </w:rPr>
              <w:t>Analiz Sonucu</w:t>
            </w:r>
          </w:p>
        </w:tc>
        <w:tc>
          <w:tcPr>
            <w:tcW w:w="1622" w:type="dxa"/>
            <w:noWrap/>
            <w:vAlign w:val="center"/>
            <w:hideMark/>
          </w:tcPr>
          <w:p w14:paraId="704766DC" w14:textId="77777777" w:rsidR="009021C2" w:rsidRPr="0046186E" w:rsidRDefault="009021C2" w:rsidP="0017026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Calibri"/>
                <w:lang w:eastAsia="tr-TR"/>
              </w:rPr>
            </w:pPr>
            <w:r w:rsidRPr="0046186E">
              <w:rPr>
                <w:rFonts w:ascii="Times" w:eastAsia="Times New Roman" w:hAnsi="Times" w:cs="Calibri"/>
                <w:lang w:eastAsia="tr-TR"/>
              </w:rPr>
              <w:t>Değerlendirme</w:t>
            </w:r>
          </w:p>
        </w:tc>
      </w:tr>
      <w:tr w:rsidR="009021C2" w:rsidRPr="0046186E" w14:paraId="06E13B5E" w14:textId="77777777" w:rsidTr="009021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4622A919"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Su ile Doymuşluk (Bünye)</w:t>
            </w:r>
          </w:p>
        </w:tc>
        <w:tc>
          <w:tcPr>
            <w:tcW w:w="3284" w:type="dxa"/>
            <w:noWrap/>
            <w:vAlign w:val="center"/>
            <w:hideMark/>
          </w:tcPr>
          <w:p w14:paraId="3ABE0437"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Tüzüner 1990</w:t>
            </w:r>
          </w:p>
        </w:tc>
        <w:tc>
          <w:tcPr>
            <w:tcW w:w="779" w:type="dxa"/>
            <w:noWrap/>
            <w:vAlign w:val="center"/>
            <w:hideMark/>
          </w:tcPr>
          <w:p w14:paraId="26B48D8B"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t>
            </w:r>
          </w:p>
        </w:tc>
        <w:tc>
          <w:tcPr>
            <w:tcW w:w="1480" w:type="dxa"/>
            <w:noWrap/>
            <w:vAlign w:val="center"/>
          </w:tcPr>
          <w:p w14:paraId="77A6E5FC"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55,4</w:t>
            </w:r>
          </w:p>
        </w:tc>
        <w:tc>
          <w:tcPr>
            <w:tcW w:w="1622" w:type="dxa"/>
            <w:noWrap/>
            <w:vAlign w:val="center"/>
          </w:tcPr>
          <w:p w14:paraId="58D1E23E"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Killi Tınlı</w:t>
            </w:r>
          </w:p>
        </w:tc>
      </w:tr>
      <w:tr w:rsidR="009021C2" w:rsidRPr="0046186E" w14:paraId="2190A927" w14:textId="77777777" w:rsidTr="009021C2">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09AF4CA2"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pH</w:t>
            </w:r>
          </w:p>
        </w:tc>
        <w:tc>
          <w:tcPr>
            <w:tcW w:w="3284" w:type="dxa"/>
            <w:noWrap/>
            <w:vAlign w:val="center"/>
            <w:hideMark/>
          </w:tcPr>
          <w:p w14:paraId="251BA145"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Tüzüner 1990</w:t>
            </w:r>
          </w:p>
        </w:tc>
        <w:tc>
          <w:tcPr>
            <w:tcW w:w="779" w:type="dxa"/>
            <w:noWrap/>
            <w:vAlign w:val="center"/>
            <w:hideMark/>
          </w:tcPr>
          <w:p w14:paraId="3006934F"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480" w:type="dxa"/>
            <w:noWrap/>
            <w:vAlign w:val="center"/>
          </w:tcPr>
          <w:p w14:paraId="074DFCDE"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9,45</w:t>
            </w:r>
          </w:p>
        </w:tc>
        <w:tc>
          <w:tcPr>
            <w:tcW w:w="1622" w:type="dxa"/>
            <w:noWrap/>
            <w:vAlign w:val="center"/>
          </w:tcPr>
          <w:p w14:paraId="55EA88D8" w14:textId="77777777" w:rsidR="009021C2" w:rsidRPr="0046186E" w:rsidRDefault="009021C2" w:rsidP="009021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Kuvvetli Alkali</w:t>
            </w:r>
          </w:p>
        </w:tc>
      </w:tr>
      <w:tr w:rsidR="009021C2" w:rsidRPr="0046186E" w14:paraId="4A5B45F8" w14:textId="77777777" w:rsidTr="009021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45B5F91C"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EC(25 C)</w:t>
            </w:r>
          </w:p>
        </w:tc>
        <w:tc>
          <w:tcPr>
            <w:tcW w:w="3284" w:type="dxa"/>
            <w:noWrap/>
            <w:vAlign w:val="center"/>
            <w:hideMark/>
          </w:tcPr>
          <w:p w14:paraId="71228CFF"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Tüzüner 1990</w:t>
            </w:r>
          </w:p>
        </w:tc>
        <w:tc>
          <w:tcPr>
            <w:tcW w:w="779" w:type="dxa"/>
            <w:noWrap/>
            <w:vAlign w:val="center"/>
            <w:hideMark/>
          </w:tcPr>
          <w:p w14:paraId="55880D12"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dS/m</w:t>
            </w:r>
          </w:p>
        </w:tc>
        <w:tc>
          <w:tcPr>
            <w:tcW w:w="1480" w:type="dxa"/>
            <w:noWrap/>
            <w:vAlign w:val="center"/>
          </w:tcPr>
          <w:p w14:paraId="5F6A3DE2"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2,71</w:t>
            </w:r>
          </w:p>
        </w:tc>
        <w:tc>
          <w:tcPr>
            <w:tcW w:w="1622" w:type="dxa"/>
            <w:noWrap/>
            <w:vAlign w:val="center"/>
          </w:tcPr>
          <w:p w14:paraId="09D4F8D9"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p>
        </w:tc>
      </w:tr>
      <w:tr w:rsidR="009021C2" w:rsidRPr="0046186E" w14:paraId="73D97AA4" w14:textId="77777777" w:rsidTr="009021C2">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2A980A38"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Tuz</w:t>
            </w:r>
          </w:p>
        </w:tc>
        <w:tc>
          <w:tcPr>
            <w:tcW w:w="3284" w:type="dxa"/>
            <w:noWrap/>
            <w:vAlign w:val="center"/>
            <w:hideMark/>
          </w:tcPr>
          <w:p w14:paraId="25CCD8FE"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Tüzüner 1990</w:t>
            </w:r>
          </w:p>
        </w:tc>
        <w:tc>
          <w:tcPr>
            <w:tcW w:w="779" w:type="dxa"/>
            <w:noWrap/>
            <w:vAlign w:val="center"/>
            <w:hideMark/>
          </w:tcPr>
          <w:p w14:paraId="3EAD4929"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t>
            </w:r>
          </w:p>
        </w:tc>
        <w:tc>
          <w:tcPr>
            <w:tcW w:w="1480" w:type="dxa"/>
            <w:noWrap/>
            <w:vAlign w:val="center"/>
          </w:tcPr>
          <w:p w14:paraId="18DC8F46"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0,096</w:t>
            </w:r>
          </w:p>
        </w:tc>
        <w:tc>
          <w:tcPr>
            <w:tcW w:w="1622" w:type="dxa"/>
            <w:noWrap/>
            <w:vAlign w:val="center"/>
          </w:tcPr>
          <w:p w14:paraId="6071410D"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xml:space="preserve">Tuzsuz </w:t>
            </w:r>
          </w:p>
        </w:tc>
      </w:tr>
      <w:tr w:rsidR="009021C2" w:rsidRPr="0046186E" w14:paraId="68AC798A" w14:textId="77777777" w:rsidTr="009021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7942ED7F"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Organik Madde</w:t>
            </w:r>
          </w:p>
        </w:tc>
        <w:tc>
          <w:tcPr>
            <w:tcW w:w="3284" w:type="dxa"/>
            <w:noWrap/>
            <w:vAlign w:val="center"/>
            <w:hideMark/>
          </w:tcPr>
          <w:p w14:paraId="179E0E29"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Walkley-Black</w:t>
            </w:r>
          </w:p>
        </w:tc>
        <w:tc>
          <w:tcPr>
            <w:tcW w:w="779" w:type="dxa"/>
            <w:noWrap/>
            <w:vAlign w:val="center"/>
            <w:hideMark/>
          </w:tcPr>
          <w:p w14:paraId="2591F976"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t>
            </w:r>
          </w:p>
        </w:tc>
        <w:tc>
          <w:tcPr>
            <w:tcW w:w="1480" w:type="dxa"/>
            <w:noWrap/>
            <w:vAlign w:val="center"/>
          </w:tcPr>
          <w:p w14:paraId="6C1BF10A"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1,66</w:t>
            </w:r>
          </w:p>
        </w:tc>
        <w:tc>
          <w:tcPr>
            <w:tcW w:w="1622" w:type="dxa"/>
            <w:noWrap/>
            <w:vAlign w:val="center"/>
          </w:tcPr>
          <w:p w14:paraId="06FB1049"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Az</w:t>
            </w:r>
          </w:p>
        </w:tc>
      </w:tr>
      <w:tr w:rsidR="009021C2" w:rsidRPr="0046186E" w14:paraId="0E641795" w14:textId="77777777" w:rsidTr="009021C2">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vAlign w:val="center"/>
            <w:hideMark/>
          </w:tcPr>
          <w:p w14:paraId="3BBF85BD"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Kireç</w:t>
            </w:r>
          </w:p>
        </w:tc>
        <w:tc>
          <w:tcPr>
            <w:tcW w:w="3284" w:type="dxa"/>
            <w:noWrap/>
            <w:vAlign w:val="center"/>
            <w:hideMark/>
          </w:tcPr>
          <w:p w14:paraId="3D7A7F00"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Scheibler Kalsimetrik</w:t>
            </w:r>
          </w:p>
        </w:tc>
        <w:tc>
          <w:tcPr>
            <w:tcW w:w="779" w:type="dxa"/>
            <w:noWrap/>
            <w:vAlign w:val="center"/>
            <w:hideMark/>
          </w:tcPr>
          <w:p w14:paraId="1F66E696"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w:t>
            </w:r>
          </w:p>
        </w:tc>
        <w:tc>
          <w:tcPr>
            <w:tcW w:w="1480" w:type="dxa"/>
            <w:noWrap/>
            <w:vAlign w:val="center"/>
          </w:tcPr>
          <w:p w14:paraId="49A8DC30"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42,29</w:t>
            </w:r>
          </w:p>
        </w:tc>
        <w:tc>
          <w:tcPr>
            <w:tcW w:w="1622" w:type="dxa"/>
            <w:noWrap/>
            <w:vAlign w:val="center"/>
          </w:tcPr>
          <w:p w14:paraId="6E13F327"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Çok Fazla Kireçli</w:t>
            </w:r>
          </w:p>
        </w:tc>
      </w:tr>
      <w:tr w:rsidR="009021C2" w:rsidRPr="0046186E" w14:paraId="356A7B71" w14:textId="77777777" w:rsidTr="009021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30E95EB6"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Fosfor</w:t>
            </w:r>
          </w:p>
        </w:tc>
        <w:tc>
          <w:tcPr>
            <w:tcW w:w="3284" w:type="dxa"/>
            <w:noWrap/>
            <w:vAlign w:val="center"/>
            <w:hideMark/>
          </w:tcPr>
          <w:p w14:paraId="03E32CB6"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Spektrofotometre (Ölsen)</w:t>
            </w:r>
          </w:p>
        </w:tc>
        <w:tc>
          <w:tcPr>
            <w:tcW w:w="779" w:type="dxa"/>
            <w:noWrap/>
            <w:vAlign w:val="center"/>
            <w:hideMark/>
          </w:tcPr>
          <w:p w14:paraId="3D36E542" w14:textId="77777777" w:rsidR="009021C2" w:rsidRPr="0046186E" w:rsidRDefault="00BC163E"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Kg</w:t>
            </w:r>
            <w:r w:rsidR="009021C2" w:rsidRPr="0046186E">
              <w:rPr>
                <w:rFonts w:ascii="Times" w:eastAsia="Times New Roman" w:hAnsi="Times" w:cs="Calibri"/>
                <w:color w:val="000000"/>
                <w:lang w:eastAsia="tr-TR"/>
              </w:rPr>
              <w:t>/da</w:t>
            </w:r>
          </w:p>
        </w:tc>
        <w:tc>
          <w:tcPr>
            <w:tcW w:w="1480" w:type="dxa"/>
            <w:noWrap/>
            <w:vAlign w:val="center"/>
          </w:tcPr>
          <w:p w14:paraId="7E05F615"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40,87</w:t>
            </w:r>
          </w:p>
        </w:tc>
        <w:tc>
          <w:tcPr>
            <w:tcW w:w="1622" w:type="dxa"/>
            <w:noWrap/>
            <w:vAlign w:val="center"/>
          </w:tcPr>
          <w:p w14:paraId="45BE6D0E"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Çok Fazla</w:t>
            </w:r>
          </w:p>
        </w:tc>
      </w:tr>
      <w:tr w:rsidR="009021C2" w:rsidRPr="0046186E" w14:paraId="3D372069" w14:textId="77777777" w:rsidTr="009021C2">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510E7138"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Potasyum</w:t>
            </w:r>
          </w:p>
        </w:tc>
        <w:tc>
          <w:tcPr>
            <w:tcW w:w="3284" w:type="dxa"/>
            <w:noWrap/>
            <w:vAlign w:val="center"/>
            <w:hideMark/>
          </w:tcPr>
          <w:p w14:paraId="321A6303"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Fleymfotometre(AmonyumAsetat)</w:t>
            </w:r>
          </w:p>
        </w:tc>
        <w:tc>
          <w:tcPr>
            <w:tcW w:w="779" w:type="dxa"/>
            <w:noWrap/>
            <w:vAlign w:val="center"/>
            <w:hideMark/>
          </w:tcPr>
          <w:p w14:paraId="3955329F" w14:textId="77777777" w:rsidR="009021C2" w:rsidRPr="0046186E" w:rsidRDefault="00BC163E"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Kg</w:t>
            </w:r>
            <w:r w:rsidR="009021C2" w:rsidRPr="0046186E">
              <w:rPr>
                <w:rFonts w:ascii="Times" w:eastAsia="Times New Roman" w:hAnsi="Times" w:cs="Calibri"/>
                <w:color w:val="000000"/>
                <w:lang w:eastAsia="tr-TR"/>
              </w:rPr>
              <w:t>/da</w:t>
            </w:r>
          </w:p>
        </w:tc>
        <w:tc>
          <w:tcPr>
            <w:tcW w:w="1480" w:type="dxa"/>
            <w:noWrap/>
            <w:vAlign w:val="center"/>
          </w:tcPr>
          <w:p w14:paraId="1483D103"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601,97</w:t>
            </w:r>
          </w:p>
        </w:tc>
        <w:tc>
          <w:tcPr>
            <w:tcW w:w="1622" w:type="dxa"/>
            <w:noWrap/>
            <w:vAlign w:val="center"/>
          </w:tcPr>
          <w:p w14:paraId="1FF60C00"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Fazla</w:t>
            </w:r>
          </w:p>
        </w:tc>
      </w:tr>
      <w:tr w:rsidR="009021C2" w:rsidRPr="0046186E" w14:paraId="4D7D2DF0"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06E32FC5"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Bakır</w:t>
            </w:r>
          </w:p>
        </w:tc>
        <w:tc>
          <w:tcPr>
            <w:tcW w:w="3284" w:type="dxa"/>
            <w:noWrap/>
            <w:vAlign w:val="center"/>
            <w:hideMark/>
          </w:tcPr>
          <w:p w14:paraId="54AC40F4"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ICP-OES</w:t>
            </w:r>
          </w:p>
        </w:tc>
        <w:tc>
          <w:tcPr>
            <w:tcW w:w="779" w:type="dxa"/>
            <w:noWrap/>
            <w:vAlign w:val="center"/>
            <w:hideMark/>
          </w:tcPr>
          <w:p w14:paraId="6F44A6CE" w14:textId="77777777" w:rsidR="009021C2" w:rsidRPr="0046186E" w:rsidRDefault="00BC163E"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Mg</w:t>
            </w:r>
            <w:r w:rsidR="009021C2" w:rsidRPr="0046186E">
              <w:rPr>
                <w:rFonts w:ascii="Times" w:eastAsia="Times New Roman" w:hAnsi="Times" w:cs="Calibri"/>
                <w:color w:val="000000"/>
                <w:lang w:eastAsia="tr-TR"/>
              </w:rPr>
              <w:t>/kg</w:t>
            </w:r>
          </w:p>
        </w:tc>
        <w:tc>
          <w:tcPr>
            <w:tcW w:w="1480" w:type="dxa"/>
            <w:shd w:val="clear" w:color="auto" w:fill="70AD47" w:themeFill="accent6"/>
            <w:noWrap/>
            <w:vAlign w:val="center"/>
            <w:hideMark/>
          </w:tcPr>
          <w:p w14:paraId="37C028B1"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622" w:type="dxa"/>
            <w:shd w:val="clear" w:color="auto" w:fill="70AD47" w:themeFill="accent6"/>
            <w:noWrap/>
            <w:vAlign w:val="center"/>
            <w:hideMark/>
          </w:tcPr>
          <w:p w14:paraId="61E5F1E1"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r w:rsidR="009021C2" w:rsidRPr="0046186E" w14:paraId="4865245D" w14:textId="77777777" w:rsidTr="001E081F">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56582AED"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Demir</w:t>
            </w:r>
          </w:p>
        </w:tc>
        <w:tc>
          <w:tcPr>
            <w:tcW w:w="3284" w:type="dxa"/>
            <w:noWrap/>
            <w:vAlign w:val="center"/>
            <w:hideMark/>
          </w:tcPr>
          <w:p w14:paraId="0F739EAB"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ICP-OES</w:t>
            </w:r>
          </w:p>
        </w:tc>
        <w:tc>
          <w:tcPr>
            <w:tcW w:w="779" w:type="dxa"/>
            <w:noWrap/>
            <w:vAlign w:val="center"/>
            <w:hideMark/>
          </w:tcPr>
          <w:p w14:paraId="619AAE0E" w14:textId="77777777" w:rsidR="009021C2" w:rsidRPr="0046186E" w:rsidRDefault="00BC163E"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Mg</w:t>
            </w:r>
            <w:r w:rsidR="009021C2" w:rsidRPr="0046186E">
              <w:rPr>
                <w:rFonts w:ascii="Times" w:eastAsia="Times New Roman" w:hAnsi="Times" w:cs="Calibri"/>
                <w:color w:val="000000"/>
                <w:lang w:eastAsia="tr-TR"/>
              </w:rPr>
              <w:t>/kg</w:t>
            </w:r>
          </w:p>
        </w:tc>
        <w:tc>
          <w:tcPr>
            <w:tcW w:w="1480" w:type="dxa"/>
            <w:shd w:val="clear" w:color="auto" w:fill="70AD47" w:themeFill="accent6"/>
            <w:noWrap/>
            <w:vAlign w:val="center"/>
            <w:hideMark/>
          </w:tcPr>
          <w:p w14:paraId="0614482D"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622" w:type="dxa"/>
            <w:shd w:val="clear" w:color="auto" w:fill="70AD47" w:themeFill="accent6"/>
            <w:noWrap/>
            <w:vAlign w:val="center"/>
            <w:hideMark/>
          </w:tcPr>
          <w:p w14:paraId="532187D7"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r w:rsidR="009021C2" w:rsidRPr="0046186E" w14:paraId="5FF7CB2B" w14:textId="77777777" w:rsidTr="001E08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6B30D4C8"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Çinko</w:t>
            </w:r>
          </w:p>
        </w:tc>
        <w:tc>
          <w:tcPr>
            <w:tcW w:w="3284" w:type="dxa"/>
            <w:noWrap/>
            <w:vAlign w:val="center"/>
            <w:hideMark/>
          </w:tcPr>
          <w:p w14:paraId="4B5FE40F"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ICP-OES</w:t>
            </w:r>
          </w:p>
        </w:tc>
        <w:tc>
          <w:tcPr>
            <w:tcW w:w="779" w:type="dxa"/>
            <w:noWrap/>
            <w:vAlign w:val="center"/>
            <w:hideMark/>
          </w:tcPr>
          <w:p w14:paraId="38BCE067" w14:textId="77777777" w:rsidR="009021C2" w:rsidRPr="0046186E" w:rsidRDefault="00BC163E"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Mg</w:t>
            </w:r>
            <w:r w:rsidR="009021C2" w:rsidRPr="0046186E">
              <w:rPr>
                <w:rFonts w:ascii="Times" w:eastAsia="Times New Roman" w:hAnsi="Times" w:cs="Calibri"/>
                <w:color w:val="000000"/>
                <w:lang w:eastAsia="tr-TR"/>
              </w:rPr>
              <w:t>/kg</w:t>
            </w:r>
          </w:p>
        </w:tc>
        <w:tc>
          <w:tcPr>
            <w:tcW w:w="1480" w:type="dxa"/>
            <w:shd w:val="clear" w:color="auto" w:fill="70AD47" w:themeFill="accent6"/>
            <w:noWrap/>
            <w:vAlign w:val="center"/>
            <w:hideMark/>
          </w:tcPr>
          <w:p w14:paraId="40F997CD"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622" w:type="dxa"/>
            <w:shd w:val="clear" w:color="auto" w:fill="70AD47" w:themeFill="accent6"/>
            <w:noWrap/>
            <w:vAlign w:val="center"/>
            <w:hideMark/>
          </w:tcPr>
          <w:p w14:paraId="424158C8" w14:textId="77777777" w:rsidR="009021C2" w:rsidRPr="0046186E" w:rsidRDefault="009021C2" w:rsidP="001702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r w:rsidR="009021C2" w:rsidRPr="0046186E" w14:paraId="1B42C00A" w14:textId="77777777" w:rsidTr="001E081F">
        <w:trPr>
          <w:trHeight w:val="300"/>
          <w:jc w:val="center"/>
        </w:trPr>
        <w:tc>
          <w:tcPr>
            <w:cnfStyle w:val="001000000000" w:firstRow="0" w:lastRow="0" w:firstColumn="1" w:lastColumn="0" w:oddVBand="0" w:evenVBand="0" w:oddHBand="0" w:evenHBand="0" w:firstRowFirstColumn="0" w:firstRowLastColumn="0" w:lastRowFirstColumn="0" w:lastRowLastColumn="0"/>
            <w:tcW w:w="2460" w:type="dxa"/>
            <w:noWrap/>
            <w:vAlign w:val="center"/>
            <w:hideMark/>
          </w:tcPr>
          <w:p w14:paraId="403A1AA5" w14:textId="77777777" w:rsidR="009021C2" w:rsidRPr="0046186E" w:rsidRDefault="009021C2" w:rsidP="00170268">
            <w:pPr>
              <w:widowControl/>
              <w:spacing w:line="240" w:lineRule="auto"/>
              <w:jc w:val="center"/>
              <w:rPr>
                <w:rFonts w:ascii="Times" w:eastAsia="Times New Roman" w:hAnsi="Times" w:cs="Calibri"/>
                <w:color w:val="000000"/>
                <w:lang w:eastAsia="tr-TR"/>
              </w:rPr>
            </w:pPr>
            <w:r w:rsidRPr="0046186E">
              <w:rPr>
                <w:rFonts w:ascii="Times" w:eastAsia="Times New Roman" w:hAnsi="Times" w:cs="Calibri"/>
                <w:color w:val="000000"/>
                <w:lang w:eastAsia="tr-TR"/>
              </w:rPr>
              <w:t>Mangan</w:t>
            </w:r>
          </w:p>
        </w:tc>
        <w:tc>
          <w:tcPr>
            <w:tcW w:w="3284" w:type="dxa"/>
            <w:noWrap/>
            <w:vAlign w:val="center"/>
            <w:hideMark/>
          </w:tcPr>
          <w:p w14:paraId="101D069C"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ICP-OES</w:t>
            </w:r>
          </w:p>
        </w:tc>
        <w:tc>
          <w:tcPr>
            <w:tcW w:w="779" w:type="dxa"/>
            <w:noWrap/>
            <w:vAlign w:val="center"/>
            <w:hideMark/>
          </w:tcPr>
          <w:p w14:paraId="449339E8" w14:textId="77777777" w:rsidR="009021C2" w:rsidRPr="0046186E" w:rsidRDefault="00BC163E"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Mg</w:t>
            </w:r>
            <w:r w:rsidR="009021C2" w:rsidRPr="0046186E">
              <w:rPr>
                <w:rFonts w:ascii="Times" w:eastAsia="Times New Roman" w:hAnsi="Times" w:cs="Calibri"/>
                <w:color w:val="000000"/>
                <w:lang w:eastAsia="tr-TR"/>
              </w:rPr>
              <w:t>/kg</w:t>
            </w:r>
          </w:p>
        </w:tc>
        <w:tc>
          <w:tcPr>
            <w:tcW w:w="1480" w:type="dxa"/>
            <w:shd w:val="clear" w:color="auto" w:fill="70AD47" w:themeFill="accent6"/>
            <w:noWrap/>
            <w:vAlign w:val="center"/>
            <w:hideMark/>
          </w:tcPr>
          <w:p w14:paraId="5F214BB3"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c>
          <w:tcPr>
            <w:tcW w:w="1622" w:type="dxa"/>
            <w:shd w:val="clear" w:color="auto" w:fill="70AD47" w:themeFill="accent6"/>
            <w:noWrap/>
            <w:vAlign w:val="center"/>
            <w:hideMark/>
          </w:tcPr>
          <w:p w14:paraId="1B620ABD" w14:textId="77777777" w:rsidR="009021C2" w:rsidRPr="0046186E" w:rsidRDefault="009021C2" w:rsidP="001702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Calibri"/>
                <w:color w:val="000000"/>
                <w:lang w:eastAsia="tr-TR"/>
              </w:rPr>
            </w:pPr>
            <w:r w:rsidRPr="0046186E">
              <w:rPr>
                <w:rFonts w:ascii="Times" w:eastAsia="Times New Roman" w:hAnsi="Times" w:cs="Calibri"/>
                <w:color w:val="000000"/>
                <w:lang w:eastAsia="tr-TR"/>
              </w:rPr>
              <w:t> </w:t>
            </w:r>
          </w:p>
        </w:tc>
      </w:tr>
    </w:tbl>
    <w:p w14:paraId="6ACE0F21" w14:textId="24689DB4" w:rsidR="00A623C6" w:rsidRPr="0046186E" w:rsidRDefault="00A623C6" w:rsidP="00A623C6">
      <w:pPr>
        <w:pStyle w:val="ResimYazs"/>
        <w:keepNext/>
        <w:spacing w:before="240" w:after="0"/>
        <w:rPr>
          <w:b w:val="0"/>
          <w:i/>
          <w:sz w:val="20"/>
        </w:rPr>
      </w:pPr>
      <w:bookmarkStart w:id="109" w:name="_Toc21102227"/>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16</w:t>
      </w:r>
      <w:r w:rsidR="00FF49C7">
        <w:rPr>
          <w:b w:val="0"/>
          <w:i/>
          <w:sz w:val="20"/>
        </w:rPr>
        <w:fldChar w:fldCharType="end"/>
      </w:r>
      <w:r w:rsidRPr="0046186E">
        <w:rPr>
          <w:b w:val="0"/>
          <w:i/>
          <w:sz w:val="20"/>
        </w:rPr>
        <w:t xml:space="preserve"> - Kırımlı Bölgesi Topraklarının Durumu</w:t>
      </w:r>
      <w:bookmarkEnd w:id="109"/>
    </w:p>
    <w:p w14:paraId="7E275A79" w14:textId="77777777" w:rsidR="007510D0" w:rsidRPr="0046186E" w:rsidRDefault="00A2591A" w:rsidP="00A623C6">
      <w:pPr>
        <w:spacing w:after="240"/>
        <w:jc w:val="center"/>
      </w:pPr>
      <w:r w:rsidRPr="0046186E">
        <w:rPr>
          <w:noProof/>
          <w:lang w:eastAsia="tr-TR"/>
        </w:rPr>
        <w:drawing>
          <wp:inline distT="0" distB="0" distL="0" distR="0" wp14:anchorId="0720874F" wp14:editId="05F38897">
            <wp:extent cx="5010150" cy="3848374"/>
            <wp:effectExtent l="0" t="0" r="0" b="0"/>
            <wp:docPr id="2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l="40992" t="10000" r="1983" b="12059"/>
                    <a:stretch>
                      <a:fillRect/>
                    </a:stretch>
                  </pic:blipFill>
                  <pic:spPr bwMode="auto">
                    <a:xfrm>
                      <a:off x="0" y="0"/>
                      <a:ext cx="5020144" cy="3856051"/>
                    </a:xfrm>
                    <a:prstGeom prst="rect">
                      <a:avLst/>
                    </a:prstGeom>
                    <a:noFill/>
                    <a:ln w="9525">
                      <a:noFill/>
                      <a:miter lim="800000"/>
                      <a:headEnd/>
                      <a:tailEnd/>
                    </a:ln>
                  </pic:spPr>
                </pic:pic>
              </a:graphicData>
            </a:graphic>
          </wp:inline>
        </w:drawing>
      </w:r>
    </w:p>
    <w:p w14:paraId="46C6CCF7" w14:textId="77777777" w:rsidR="007510D0" w:rsidRPr="0046186E" w:rsidRDefault="00A2591A" w:rsidP="00A623C6">
      <w:r w:rsidRPr="0046186E">
        <w:rPr>
          <w:szCs w:val="24"/>
        </w:rPr>
        <w:t>Şekilden de görüleceği gibi Kırımlıda bulunan toprakların</w:t>
      </w:r>
      <w:r w:rsidR="00A623C6" w:rsidRPr="0046186E">
        <w:rPr>
          <w:szCs w:val="24"/>
        </w:rPr>
        <w:t xml:space="preserve"> büyük çoğunluğu kireçsiz kahve</w:t>
      </w:r>
      <w:r w:rsidRPr="0046186E">
        <w:rPr>
          <w:szCs w:val="24"/>
        </w:rPr>
        <w:t xml:space="preserve">rengi topraklardır. Yapılan analizlerde ise </w:t>
      </w:r>
      <w:r w:rsidR="007510D0" w:rsidRPr="0046186E">
        <w:t>Kırımlı bölgesinde bulunan toprak, tuz oranı düşük,  kireçli, fosfor ve potasyum oranı yüksektir. Bu arazinin seracılık faaliyetinde kullanılması durumunda parsel bazında toprak çalışmasının yapılması, uygun ve ıslah edilebilir parsellerde topraklı tarım, toprağın uygun olmadığı parsellerde topraksız tarım veya masa, tabla yetiştiriciliği yöntemleri tercih edilmelidir.  Mamasın bölgesinde bulunan araziden alınan toprak örnekleri daha elverişli görülmesine karşılık arazinin tümü içerisinde tarıma uygun toprak alanı çok sınırlı, diğer alanlar ise oldukça kayalık, engebeli ve yüksek bir arazidir.</w:t>
      </w:r>
    </w:p>
    <w:p w14:paraId="53B2070E" w14:textId="77777777" w:rsidR="00D07D34" w:rsidRPr="0046186E" w:rsidRDefault="00D07D34" w:rsidP="00A623C6">
      <w:r w:rsidRPr="0046186E">
        <w:lastRenderedPageBreak/>
        <w:t>Seçilen arazi, sanayi bölgesine ve yerleşim yerine yakın olması üretilen ürünlerin işlenmesi ve pazarlanması için önemli bir avantajdır. Üretim şeklinin ağırlıklı olarak topraksız tarım şeklinde olması da avantajı artırmaktadır. Özellikle seçilen alanın toprak yapısının tarımsal üretime uygun olmaması bu üretim şeklinde avantaj olarak kabul edilmektedir.</w:t>
      </w:r>
    </w:p>
    <w:p w14:paraId="6FC5906E" w14:textId="77777777" w:rsidR="00535F17" w:rsidRPr="0046186E" w:rsidRDefault="00535F17" w:rsidP="009021C2">
      <w:pPr>
        <w:pStyle w:val="Balk6"/>
        <w:spacing w:before="240"/>
      </w:pPr>
      <w:r w:rsidRPr="0046186E">
        <w:t xml:space="preserve">Bitki </w:t>
      </w:r>
      <w:r w:rsidR="00D41769" w:rsidRPr="0046186E">
        <w:t>Örtüsü</w:t>
      </w:r>
      <w:r w:rsidR="005B1765" w:rsidRPr="0046186E">
        <w:rPr>
          <w:rStyle w:val="DipnotBavurusu"/>
        </w:rPr>
        <w:footnoteReference w:id="32"/>
      </w:r>
    </w:p>
    <w:p w14:paraId="0942BED4" w14:textId="77777777" w:rsidR="00CF57A9" w:rsidRPr="0046186E" w:rsidRDefault="00CF57A9" w:rsidP="00834069">
      <w:pPr>
        <w:spacing w:before="240" w:after="240"/>
      </w:pPr>
      <w:r w:rsidRPr="0046186E">
        <w:t>Aksaray</w:t>
      </w:r>
      <w:r w:rsidR="00975508" w:rsidRPr="0046186E">
        <w:t>, yüksekliği ortalama 950-1</w:t>
      </w:r>
      <w:r w:rsidRPr="0046186E">
        <w:t>.</w:t>
      </w:r>
      <w:r w:rsidR="00975508" w:rsidRPr="0046186E">
        <w:t>100 m</w:t>
      </w:r>
      <w:r w:rsidRPr="0046186E">
        <w:t>etre</w:t>
      </w:r>
      <w:r w:rsidR="00975508" w:rsidRPr="0046186E">
        <w:t xml:space="preserve"> olan yüksek </w:t>
      </w:r>
      <w:r w:rsidRPr="0046186E">
        <w:t xml:space="preserve">bir </w:t>
      </w:r>
      <w:r w:rsidR="00975508" w:rsidRPr="0046186E">
        <w:t>platodur. Basamaklarla veya</w:t>
      </w:r>
      <w:r w:rsidRPr="0046186E">
        <w:t xml:space="preserve"> fay kırıklarıyla </w:t>
      </w:r>
      <w:r w:rsidR="00975508" w:rsidRPr="0046186E">
        <w:t>birbirinden ayrılan düz ovalar ve bu ovaları çevreleyen tepeler ve dağlar bölgenin jeomorfolojik karakterini oluşturmaktadır.</w:t>
      </w:r>
    </w:p>
    <w:p w14:paraId="609F9006" w14:textId="77777777" w:rsidR="00AE3598" w:rsidRPr="0046186E" w:rsidRDefault="00CF57A9" w:rsidP="00834069">
      <w:pPr>
        <w:spacing w:before="240" w:after="240"/>
      </w:pPr>
      <w:r w:rsidRPr="0046186E">
        <w:t>İç Anadolu Bölgesi</w:t>
      </w:r>
      <w:r w:rsidR="00975508" w:rsidRPr="0046186E">
        <w:t>nin</w:t>
      </w:r>
      <w:r w:rsidRPr="0046186E">
        <w:t xml:space="preserve"> etrafı yüksek dağlarla çevrilidir. Bu sebeple </w:t>
      </w:r>
      <w:r w:rsidR="00975508" w:rsidRPr="0046186E">
        <w:t>denizlerden gelen nemli hava bölge</w:t>
      </w:r>
      <w:r w:rsidRPr="0046186E">
        <w:t>nin</w:t>
      </w:r>
      <w:r w:rsidR="00975508" w:rsidRPr="0046186E">
        <w:t xml:space="preserve"> içlerine kadar ilerleyememekte</w:t>
      </w:r>
      <w:r w:rsidRPr="0046186E">
        <w:t>dir. B</w:t>
      </w:r>
      <w:r w:rsidR="00975508" w:rsidRPr="0046186E">
        <w:t>u nedenle iç bölgeler ve Aksaray oldukça kurak kalmaktadır.</w:t>
      </w:r>
      <w:r w:rsidR="00AE3598" w:rsidRPr="0046186E">
        <w:t xml:space="preserve"> Aksaray toprakları çoraktır. İlin toprakları aşırı yağış sebebiyle yıkanmadığı için verimlidir. </w:t>
      </w:r>
    </w:p>
    <w:p w14:paraId="64651B2E" w14:textId="77777777" w:rsidR="00990D8A" w:rsidRPr="0046186E" w:rsidRDefault="00990D8A" w:rsidP="00834069">
      <w:pPr>
        <w:spacing w:before="240" w:after="240"/>
      </w:pPr>
      <w:r w:rsidRPr="0046186E">
        <w:t>Aksaray ilinin %2,78’i ormanlarla kaplıdır. İldeki ormanlar Hasandağı, Ekecik Dağı, Harun Dağı ve Güzelyurt ilçesi çevresinde yer almaktadır.</w:t>
      </w:r>
      <w:r w:rsidR="007510D0" w:rsidRPr="0046186E">
        <w:t xml:space="preserve"> </w:t>
      </w:r>
      <w:r w:rsidRPr="0046186E">
        <w:t xml:space="preserve">Aksaray’ın orman varlığı baltalık ve orman dışı ağaçlandırmalardan oluşmaktadır. Baltalık ormanlarının tamamında doğal olarak bulunan ağaç türü meşedir. Orman dışı ağaçlandırma ile sedir, karaçam, sarıçam, kızılçam, mavi servi baltalık ormanlarda yer almaktadır. Yapraklı türlerden dişbudak, akçaağaç, ailanthus, akasya, badem, mahlep, iğde, gleditschia vb. türler ile kullanılarak ağaçlandırma faaliyetleri yürütülmektedir. </w:t>
      </w:r>
      <w:r w:rsidR="007D6565" w:rsidRPr="0046186E">
        <w:t>Aksaray’da</w:t>
      </w:r>
      <w:r w:rsidRPr="0046186E">
        <w:t xml:space="preserve"> ağaçlandırma potansiyel sahası</w:t>
      </w:r>
      <w:r w:rsidR="007D6565" w:rsidRPr="0046186E">
        <w:t>nın</w:t>
      </w:r>
      <w:r w:rsidRPr="0046186E">
        <w:t xml:space="preserve"> yaklaşık 50.000 hektar olduğu tahmin edilmekte</w:t>
      </w:r>
      <w:r w:rsidR="007D6565" w:rsidRPr="0046186E">
        <w:t>dir. B</w:t>
      </w:r>
      <w:r w:rsidRPr="0046186E">
        <w:t xml:space="preserve">u sahaların </w:t>
      </w:r>
      <w:r w:rsidR="007D6565" w:rsidRPr="0046186E">
        <w:t>neredeyse tamamı</w:t>
      </w:r>
      <w:r w:rsidRPr="0046186E">
        <w:t xml:space="preserve"> mera vasfındadır</w:t>
      </w:r>
      <w:r w:rsidR="007D6565" w:rsidRPr="0046186E">
        <w:t>.</w:t>
      </w:r>
    </w:p>
    <w:p w14:paraId="15D0AE39" w14:textId="45DB17F0" w:rsidR="00A623C6" w:rsidRPr="0046186E" w:rsidRDefault="00A623C6" w:rsidP="00A623C6">
      <w:pPr>
        <w:pStyle w:val="ResimYazs"/>
        <w:keepNext/>
        <w:spacing w:after="0"/>
        <w:rPr>
          <w:b w:val="0"/>
          <w:i/>
          <w:sz w:val="20"/>
        </w:rPr>
      </w:pPr>
      <w:bookmarkStart w:id="110" w:name="_Toc21102228"/>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17</w:t>
      </w:r>
      <w:r w:rsidR="00FF49C7">
        <w:rPr>
          <w:b w:val="0"/>
          <w:i/>
          <w:sz w:val="20"/>
        </w:rPr>
        <w:fldChar w:fldCharType="end"/>
      </w:r>
      <w:r w:rsidRPr="0046186E">
        <w:rPr>
          <w:b w:val="0"/>
          <w:i/>
          <w:sz w:val="20"/>
        </w:rPr>
        <w:t xml:space="preserve"> - Kırımlı Bölgesi Ürün Uygunluk Durumu</w:t>
      </w:r>
      <w:bookmarkEnd w:id="110"/>
    </w:p>
    <w:p w14:paraId="01B87383" w14:textId="77777777" w:rsidR="00A2591A" w:rsidRPr="0046186E" w:rsidRDefault="00A2591A" w:rsidP="00D07D34">
      <w:pPr>
        <w:spacing w:after="240"/>
        <w:jc w:val="center"/>
        <w:rPr>
          <w:lang w:eastAsia="tr-TR"/>
        </w:rPr>
      </w:pPr>
      <w:r w:rsidRPr="0046186E">
        <w:rPr>
          <w:noProof/>
          <w:lang w:eastAsia="tr-TR"/>
        </w:rPr>
        <w:drawing>
          <wp:inline distT="0" distB="0" distL="0" distR="0" wp14:anchorId="6ACBC6BE" wp14:editId="26946894">
            <wp:extent cx="4324350" cy="2806415"/>
            <wp:effectExtent l="0" t="0" r="0" b="0"/>
            <wp:docPr id="25"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l="34919" t="22857" r="12596" b="16571"/>
                    <a:stretch>
                      <a:fillRect/>
                    </a:stretch>
                  </pic:blipFill>
                  <pic:spPr bwMode="auto">
                    <a:xfrm>
                      <a:off x="0" y="0"/>
                      <a:ext cx="4335893" cy="2813906"/>
                    </a:xfrm>
                    <a:prstGeom prst="rect">
                      <a:avLst/>
                    </a:prstGeom>
                    <a:noFill/>
                    <a:ln w="9525">
                      <a:noFill/>
                      <a:miter lim="800000"/>
                      <a:headEnd/>
                      <a:tailEnd/>
                    </a:ln>
                  </pic:spPr>
                </pic:pic>
              </a:graphicData>
            </a:graphic>
          </wp:inline>
        </w:drawing>
      </w:r>
      <w:r w:rsidRPr="0046186E">
        <w:rPr>
          <w:noProof/>
          <w:lang w:eastAsia="tr-TR"/>
        </w:rPr>
        <w:drawing>
          <wp:inline distT="0" distB="0" distL="0" distR="0" wp14:anchorId="267CAB7E" wp14:editId="17CBBD51">
            <wp:extent cx="970914" cy="685800"/>
            <wp:effectExtent l="0" t="0" r="1270" b="0"/>
            <wp:docPr id="27"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7"/>
                    <a:srcRect l="79122" t="51135" r="6812" b="31201"/>
                    <a:stretch/>
                  </pic:blipFill>
                  <pic:spPr bwMode="auto">
                    <a:xfrm>
                      <a:off x="0" y="0"/>
                      <a:ext cx="974208" cy="688126"/>
                    </a:xfrm>
                    <a:prstGeom prst="rect">
                      <a:avLst/>
                    </a:prstGeom>
                    <a:noFill/>
                    <a:ln>
                      <a:noFill/>
                    </a:ln>
                    <a:extLst>
                      <a:ext uri="{53640926-AAD7-44D8-BBD7-CCE9431645EC}">
                        <a14:shadowObscured xmlns:a14="http://schemas.microsoft.com/office/drawing/2010/main"/>
                      </a:ext>
                    </a:extLst>
                  </pic:spPr>
                </pic:pic>
              </a:graphicData>
            </a:graphic>
          </wp:inline>
        </w:drawing>
      </w:r>
    </w:p>
    <w:p w14:paraId="1C3421EA" w14:textId="77777777" w:rsidR="00A623C6" w:rsidRPr="0046186E" w:rsidRDefault="00D07D34" w:rsidP="00D07D34">
      <w:pPr>
        <w:spacing w:after="240"/>
      </w:pPr>
      <w:r w:rsidRPr="0046186E">
        <w:t xml:space="preserve">Seçilen arazinin tarımsal üretime uygun olmaması, bu arazinin mera vasfından çıkarılarak toprak tarım ve sera alanı olarak değerlendirilmesinde önemli bir avantajdır. </w:t>
      </w:r>
    </w:p>
    <w:p w14:paraId="1705BFC4" w14:textId="77777777" w:rsidR="00535F17" w:rsidRPr="0046186E" w:rsidRDefault="00535F17" w:rsidP="006572AC">
      <w:pPr>
        <w:pStyle w:val="Balk6"/>
      </w:pPr>
      <w:r w:rsidRPr="0046186E">
        <w:lastRenderedPageBreak/>
        <w:t xml:space="preserve">Su </w:t>
      </w:r>
      <w:r w:rsidR="00D41769" w:rsidRPr="0046186E">
        <w:t>Kaynakları</w:t>
      </w:r>
      <w:r w:rsidR="002F5128" w:rsidRPr="0046186E">
        <w:rPr>
          <w:rStyle w:val="DipnotBavurusu"/>
        </w:rPr>
        <w:footnoteReference w:id="33"/>
      </w:r>
    </w:p>
    <w:p w14:paraId="529A7DB2" w14:textId="77777777" w:rsidR="00CA157F" w:rsidRPr="0046186E" w:rsidRDefault="00CA157F" w:rsidP="00E4641B">
      <w:r w:rsidRPr="0046186E">
        <w:t xml:space="preserve">Aksaray ilinde bulunan önemli su kaynaklarından biri Uluırmak’tır. Uluırmak’ın yüzey alanı 16 hektardır. Irmağın yıllık taşıdığı su miktarı ise </w:t>
      </w:r>
      <w:r w:rsidR="00EA5A2B" w:rsidRPr="0046186E">
        <w:t>ortalama 95,</w:t>
      </w:r>
      <w:r w:rsidRPr="0046186E">
        <w:t>8 hm³’tür.</w:t>
      </w:r>
      <w:r w:rsidR="00BC163E" w:rsidRPr="0046186E">
        <w:t xml:space="preserve"> Ayrıca ilde Maması</w:t>
      </w:r>
      <w:r w:rsidR="00EA5A2B" w:rsidRPr="0046186E">
        <w:t xml:space="preserve">n Barajını besleyen Melendiz ve Karasu çayları da vardır. Bu iki çay il için önemli su kaynaklarıdır. </w:t>
      </w:r>
    </w:p>
    <w:p w14:paraId="0BD4F80C" w14:textId="30B93E85" w:rsidR="00EA5A2B" w:rsidRPr="0046186E" w:rsidRDefault="00EA5A2B" w:rsidP="00EA5A2B">
      <w:pPr>
        <w:pStyle w:val="ResimYazs"/>
        <w:keepNext/>
        <w:spacing w:before="240" w:after="0"/>
        <w:rPr>
          <w:b w:val="0"/>
          <w:i/>
          <w:sz w:val="20"/>
        </w:rPr>
      </w:pPr>
      <w:bookmarkStart w:id="111" w:name="_Toc22215062"/>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59</w:t>
      </w:r>
      <w:r w:rsidR="00C04762" w:rsidRPr="0046186E">
        <w:rPr>
          <w:b w:val="0"/>
          <w:i/>
          <w:sz w:val="20"/>
        </w:rPr>
        <w:fldChar w:fldCharType="end"/>
      </w:r>
      <w:r w:rsidRPr="0046186E">
        <w:rPr>
          <w:b w:val="0"/>
          <w:i/>
          <w:sz w:val="20"/>
        </w:rPr>
        <w:t xml:space="preserve"> - Aksaray İli Akarsuları</w:t>
      </w:r>
      <w:bookmarkEnd w:id="111"/>
    </w:p>
    <w:tbl>
      <w:tblPr>
        <w:tblStyle w:val="KlavuzuTablo4-Vurgu61"/>
        <w:tblW w:w="5000" w:type="pct"/>
        <w:jc w:val="center"/>
        <w:tblLayout w:type="fixed"/>
        <w:tblLook w:val="04A0" w:firstRow="1" w:lastRow="0" w:firstColumn="1" w:lastColumn="0" w:noHBand="0" w:noVBand="1"/>
      </w:tblPr>
      <w:tblGrid>
        <w:gridCol w:w="1842"/>
        <w:gridCol w:w="2268"/>
        <w:gridCol w:w="987"/>
        <w:gridCol w:w="1626"/>
        <w:gridCol w:w="2054"/>
      </w:tblGrid>
      <w:tr w:rsidR="00EA5A2B" w:rsidRPr="0046186E" w14:paraId="5F79CD73" w14:textId="77777777" w:rsidTr="00BC163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50" w:type="pct"/>
            <w:noWrap/>
            <w:vAlign w:val="center"/>
            <w:hideMark/>
          </w:tcPr>
          <w:p w14:paraId="043CAACC" w14:textId="77777777" w:rsidR="00EA5A2B" w:rsidRPr="0046186E" w:rsidRDefault="00EA5A2B" w:rsidP="00EA5A2B">
            <w:pPr>
              <w:widowControl/>
              <w:spacing w:line="240" w:lineRule="auto"/>
              <w:jc w:val="center"/>
              <w:rPr>
                <w:rFonts w:eastAsia="Times New Roman" w:cs="Times New Roman"/>
                <w:lang w:eastAsia="tr-TR"/>
              </w:rPr>
            </w:pPr>
            <w:r w:rsidRPr="0046186E">
              <w:rPr>
                <w:rFonts w:eastAsia="Times New Roman" w:cs="Times New Roman"/>
                <w:lang w:eastAsia="tr-TR"/>
              </w:rPr>
              <w:t>Akarsu</w:t>
            </w:r>
          </w:p>
        </w:tc>
        <w:tc>
          <w:tcPr>
            <w:tcW w:w="1292" w:type="pct"/>
            <w:noWrap/>
            <w:vAlign w:val="center"/>
            <w:hideMark/>
          </w:tcPr>
          <w:p w14:paraId="2670FDB2" w14:textId="77777777" w:rsidR="00EA5A2B" w:rsidRPr="0046186E" w:rsidRDefault="00EA5A2B" w:rsidP="00EA5A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 Uzunluğu (km)</w:t>
            </w:r>
          </w:p>
        </w:tc>
        <w:tc>
          <w:tcPr>
            <w:tcW w:w="562" w:type="pct"/>
            <w:vAlign w:val="center"/>
            <w:hideMark/>
          </w:tcPr>
          <w:p w14:paraId="57C1683C" w14:textId="77777777" w:rsidR="00EA5A2B" w:rsidRPr="0046186E" w:rsidRDefault="00EA5A2B" w:rsidP="00EA5A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Debisi (m3/</w:t>
            </w:r>
            <w:r w:rsidR="00BC163E" w:rsidRPr="0046186E">
              <w:rPr>
                <w:rFonts w:eastAsia="Times New Roman" w:cs="Times New Roman"/>
                <w:lang w:eastAsia="tr-TR"/>
              </w:rPr>
              <w:t>sn.</w:t>
            </w:r>
            <w:r w:rsidRPr="0046186E">
              <w:rPr>
                <w:rFonts w:eastAsia="Times New Roman" w:cs="Times New Roman"/>
                <w:lang w:eastAsia="tr-TR"/>
              </w:rPr>
              <w:t>)</w:t>
            </w:r>
          </w:p>
        </w:tc>
        <w:tc>
          <w:tcPr>
            <w:tcW w:w="926" w:type="pct"/>
            <w:noWrap/>
            <w:vAlign w:val="center"/>
            <w:hideMark/>
          </w:tcPr>
          <w:p w14:paraId="31C8A615" w14:textId="77777777" w:rsidR="00EA5A2B" w:rsidRPr="0046186E" w:rsidRDefault="00EA5A2B" w:rsidP="00EA5A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Kullanım Amacı</w:t>
            </w:r>
          </w:p>
        </w:tc>
        <w:tc>
          <w:tcPr>
            <w:tcW w:w="1170" w:type="pct"/>
            <w:noWrap/>
            <w:vAlign w:val="center"/>
            <w:hideMark/>
          </w:tcPr>
          <w:p w14:paraId="799836C3" w14:textId="77777777" w:rsidR="00EA5A2B" w:rsidRPr="0046186E" w:rsidRDefault="00EA5A2B" w:rsidP="00EA5A2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Kolu Olduğu Akarsu</w:t>
            </w:r>
          </w:p>
        </w:tc>
      </w:tr>
      <w:tr w:rsidR="00EA5A2B" w:rsidRPr="0046186E" w14:paraId="382F2775" w14:textId="77777777" w:rsidTr="00BC163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50" w:type="pct"/>
            <w:noWrap/>
            <w:vAlign w:val="center"/>
            <w:hideMark/>
          </w:tcPr>
          <w:p w14:paraId="5ECBA34C" w14:textId="77777777" w:rsidR="00EA5A2B" w:rsidRPr="0046186E" w:rsidRDefault="00EA5A2B" w:rsidP="00EA5A2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 xml:space="preserve">Helva Deresi </w:t>
            </w:r>
          </w:p>
        </w:tc>
        <w:tc>
          <w:tcPr>
            <w:tcW w:w="1292" w:type="pct"/>
            <w:noWrap/>
            <w:vAlign w:val="center"/>
            <w:hideMark/>
          </w:tcPr>
          <w:p w14:paraId="45447160"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31,1</w:t>
            </w:r>
          </w:p>
        </w:tc>
        <w:tc>
          <w:tcPr>
            <w:tcW w:w="562" w:type="pct"/>
            <w:noWrap/>
            <w:vAlign w:val="center"/>
            <w:hideMark/>
          </w:tcPr>
          <w:p w14:paraId="6DBE56C0"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0,371</w:t>
            </w:r>
          </w:p>
        </w:tc>
        <w:tc>
          <w:tcPr>
            <w:tcW w:w="926" w:type="pct"/>
            <w:noWrap/>
            <w:vAlign w:val="center"/>
            <w:hideMark/>
          </w:tcPr>
          <w:p w14:paraId="3A12ECA6"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r w:rsidR="00BC163E" w:rsidRPr="0046186E">
              <w:rPr>
                <w:rFonts w:eastAsia="Times New Roman" w:cs="Times New Roman"/>
                <w:color w:val="000000"/>
                <w:lang w:eastAsia="tr-TR"/>
              </w:rPr>
              <w:t>İçme suyu</w:t>
            </w:r>
          </w:p>
        </w:tc>
        <w:tc>
          <w:tcPr>
            <w:tcW w:w="1170" w:type="pct"/>
            <w:noWrap/>
            <w:vAlign w:val="center"/>
            <w:hideMark/>
          </w:tcPr>
          <w:p w14:paraId="030D8189"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Karasu</w:t>
            </w:r>
          </w:p>
        </w:tc>
      </w:tr>
      <w:tr w:rsidR="00EA5A2B" w:rsidRPr="0046186E" w14:paraId="21BE0FD2" w14:textId="77777777" w:rsidTr="00BC163E">
        <w:trPr>
          <w:trHeight w:val="300"/>
          <w:jc w:val="center"/>
        </w:trPr>
        <w:tc>
          <w:tcPr>
            <w:cnfStyle w:val="001000000000" w:firstRow="0" w:lastRow="0" w:firstColumn="1" w:lastColumn="0" w:oddVBand="0" w:evenVBand="0" w:oddHBand="0" w:evenHBand="0" w:firstRowFirstColumn="0" w:firstRowLastColumn="0" w:lastRowFirstColumn="0" w:lastRowLastColumn="0"/>
            <w:tcW w:w="1050" w:type="pct"/>
            <w:noWrap/>
            <w:vAlign w:val="center"/>
            <w:hideMark/>
          </w:tcPr>
          <w:p w14:paraId="04098050" w14:textId="77777777" w:rsidR="00EA5A2B" w:rsidRPr="0046186E" w:rsidRDefault="00EA5A2B" w:rsidP="00EA5A2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Melendiz Çayı</w:t>
            </w:r>
          </w:p>
        </w:tc>
        <w:tc>
          <w:tcPr>
            <w:tcW w:w="1292" w:type="pct"/>
            <w:noWrap/>
            <w:vAlign w:val="center"/>
            <w:hideMark/>
          </w:tcPr>
          <w:p w14:paraId="7B8C2825"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53,9</w:t>
            </w:r>
          </w:p>
        </w:tc>
        <w:tc>
          <w:tcPr>
            <w:tcW w:w="562" w:type="pct"/>
            <w:noWrap/>
            <w:vAlign w:val="center"/>
            <w:hideMark/>
          </w:tcPr>
          <w:p w14:paraId="4AECFE4A"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2,14</w:t>
            </w:r>
          </w:p>
        </w:tc>
        <w:tc>
          <w:tcPr>
            <w:tcW w:w="926" w:type="pct"/>
            <w:noWrap/>
            <w:vAlign w:val="center"/>
            <w:hideMark/>
          </w:tcPr>
          <w:p w14:paraId="00E437A0"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r w:rsidR="00BC163E" w:rsidRPr="0046186E">
              <w:rPr>
                <w:rFonts w:eastAsia="Times New Roman" w:cs="Times New Roman"/>
                <w:color w:val="000000"/>
                <w:lang w:eastAsia="tr-TR"/>
              </w:rPr>
              <w:t>İçme suyu</w:t>
            </w:r>
          </w:p>
        </w:tc>
        <w:tc>
          <w:tcPr>
            <w:tcW w:w="1170" w:type="pct"/>
            <w:noWrap/>
            <w:vAlign w:val="center"/>
            <w:hideMark/>
          </w:tcPr>
          <w:p w14:paraId="4E36A754"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Melendiz</w:t>
            </w:r>
          </w:p>
        </w:tc>
      </w:tr>
      <w:tr w:rsidR="00EA5A2B" w:rsidRPr="0046186E" w14:paraId="62870908" w14:textId="77777777" w:rsidTr="00BC163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50" w:type="pct"/>
            <w:noWrap/>
            <w:vAlign w:val="center"/>
            <w:hideMark/>
          </w:tcPr>
          <w:p w14:paraId="1371A31D" w14:textId="77777777" w:rsidR="00EA5A2B" w:rsidRPr="0046186E" w:rsidRDefault="00EA5A2B" w:rsidP="00EA5A2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Karasu</w:t>
            </w:r>
          </w:p>
        </w:tc>
        <w:tc>
          <w:tcPr>
            <w:tcW w:w="1292" w:type="pct"/>
            <w:noWrap/>
            <w:vAlign w:val="center"/>
            <w:hideMark/>
          </w:tcPr>
          <w:p w14:paraId="098B4F61"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75,6</w:t>
            </w:r>
          </w:p>
        </w:tc>
        <w:tc>
          <w:tcPr>
            <w:tcW w:w="562" w:type="pct"/>
            <w:noWrap/>
            <w:vAlign w:val="center"/>
            <w:hideMark/>
          </w:tcPr>
          <w:p w14:paraId="4070E66C"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1,52</w:t>
            </w:r>
          </w:p>
        </w:tc>
        <w:tc>
          <w:tcPr>
            <w:tcW w:w="926" w:type="pct"/>
            <w:noWrap/>
            <w:vAlign w:val="center"/>
            <w:hideMark/>
          </w:tcPr>
          <w:p w14:paraId="4644A130"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c>
          <w:tcPr>
            <w:tcW w:w="1170" w:type="pct"/>
            <w:noWrap/>
            <w:vAlign w:val="center"/>
            <w:hideMark/>
          </w:tcPr>
          <w:p w14:paraId="51E8941D"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Karasu</w:t>
            </w:r>
          </w:p>
        </w:tc>
      </w:tr>
      <w:tr w:rsidR="00EA5A2B" w:rsidRPr="0046186E" w14:paraId="30DC5E3A" w14:textId="77777777" w:rsidTr="00BC163E">
        <w:trPr>
          <w:trHeight w:val="300"/>
          <w:jc w:val="center"/>
        </w:trPr>
        <w:tc>
          <w:tcPr>
            <w:cnfStyle w:val="001000000000" w:firstRow="0" w:lastRow="0" w:firstColumn="1" w:lastColumn="0" w:oddVBand="0" w:evenVBand="0" w:oddHBand="0" w:evenHBand="0" w:firstRowFirstColumn="0" w:firstRowLastColumn="0" w:lastRowFirstColumn="0" w:lastRowLastColumn="0"/>
            <w:tcW w:w="1050" w:type="pct"/>
            <w:noWrap/>
            <w:vAlign w:val="center"/>
            <w:hideMark/>
          </w:tcPr>
          <w:p w14:paraId="71725258" w14:textId="77777777" w:rsidR="00EA5A2B" w:rsidRPr="0046186E" w:rsidRDefault="00EA5A2B" w:rsidP="00EA5A2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Kulhasan (Ekecik)</w:t>
            </w:r>
          </w:p>
        </w:tc>
        <w:tc>
          <w:tcPr>
            <w:tcW w:w="1292" w:type="pct"/>
            <w:noWrap/>
            <w:vAlign w:val="center"/>
            <w:hideMark/>
          </w:tcPr>
          <w:p w14:paraId="49CDDD06"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43,5</w:t>
            </w:r>
          </w:p>
        </w:tc>
        <w:tc>
          <w:tcPr>
            <w:tcW w:w="562" w:type="pct"/>
            <w:noWrap/>
            <w:vAlign w:val="center"/>
            <w:hideMark/>
          </w:tcPr>
          <w:p w14:paraId="79A50E1C"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0,83</w:t>
            </w:r>
          </w:p>
        </w:tc>
        <w:tc>
          <w:tcPr>
            <w:tcW w:w="926" w:type="pct"/>
            <w:noWrap/>
            <w:vAlign w:val="center"/>
            <w:hideMark/>
          </w:tcPr>
          <w:p w14:paraId="4C1B4DB2"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c>
          <w:tcPr>
            <w:tcW w:w="1170" w:type="pct"/>
            <w:noWrap/>
            <w:vAlign w:val="center"/>
            <w:hideMark/>
          </w:tcPr>
          <w:p w14:paraId="4E807384"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Ekecik</w:t>
            </w:r>
          </w:p>
        </w:tc>
      </w:tr>
      <w:tr w:rsidR="00EA5A2B" w:rsidRPr="0046186E" w14:paraId="71875E4A" w14:textId="77777777" w:rsidTr="00BC163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50" w:type="pct"/>
            <w:noWrap/>
            <w:vAlign w:val="center"/>
            <w:hideMark/>
          </w:tcPr>
          <w:p w14:paraId="1117B7A8" w14:textId="77777777" w:rsidR="00EA5A2B" w:rsidRPr="0046186E" w:rsidRDefault="00EA5A2B" w:rsidP="00EA5A2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Öteyüz</w:t>
            </w:r>
          </w:p>
        </w:tc>
        <w:tc>
          <w:tcPr>
            <w:tcW w:w="1292" w:type="pct"/>
            <w:noWrap/>
            <w:vAlign w:val="center"/>
            <w:hideMark/>
          </w:tcPr>
          <w:p w14:paraId="55ED60AD"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12,3</w:t>
            </w:r>
          </w:p>
        </w:tc>
        <w:tc>
          <w:tcPr>
            <w:tcW w:w="562" w:type="pct"/>
            <w:noWrap/>
            <w:vAlign w:val="center"/>
            <w:hideMark/>
          </w:tcPr>
          <w:p w14:paraId="0EA2B2FA"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0,24</w:t>
            </w:r>
          </w:p>
        </w:tc>
        <w:tc>
          <w:tcPr>
            <w:tcW w:w="926" w:type="pct"/>
            <w:noWrap/>
            <w:vAlign w:val="center"/>
            <w:hideMark/>
          </w:tcPr>
          <w:p w14:paraId="12B8EA67"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c>
          <w:tcPr>
            <w:tcW w:w="1170" w:type="pct"/>
            <w:noWrap/>
            <w:vAlign w:val="center"/>
            <w:hideMark/>
          </w:tcPr>
          <w:p w14:paraId="5B053321"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Kızılırmak</w:t>
            </w:r>
          </w:p>
        </w:tc>
      </w:tr>
      <w:tr w:rsidR="00EA5A2B" w:rsidRPr="0046186E" w14:paraId="46D41DE5" w14:textId="77777777" w:rsidTr="00BC163E">
        <w:trPr>
          <w:trHeight w:val="300"/>
          <w:jc w:val="center"/>
        </w:trPr>
        <w:tc>
          <w:tcPr>
            <w:cnfStyle w:val="001000000000" w:firstRow="0" w:lastRow="0" w:firstColumn="1" w:lastColumn="0" w:oddVBand="0" w:evenVBand="0" w:oddHBand="0" w:evenHBand="0" w:firstRowFirstColumn="0" w:firstRowLastColumn="0" w:lastRowFirstColumn="0" w:lastRowLastColumn="0"/>
            <w:tcW w:w="1050" w:type="pct"/>
            <w:noWrap/>
            <w:vAlign w:val="center"/>
            <w:hideMark/>
          </w:tcPr>
          <w:p w14:paraId="71392CE6" w14:textId="77777777" w:rsidR="00EA5A2B" w:rsidRPr="0046186E" w:rsidRDefault="00EA5A2B" w:rsidP="00EA5A2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İnaltı</w:t>
            </w:r>
          </w:p>
        </w:tc>
        <w:tc>
          <w:tcPr>
            <w:tcW w:w="1292" w:type="pct"/>
            <w:noWrap/>
            <w:vAlign w:val="center"/>
            <w:hideMark/>
          </w:tcPr>
          <w:p w14:paraId="397C62AD"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12,7</w:t>
            </w:r>
          </w:p>
        </w:tc>
        <w:tc>
          <w:tcPr>
            <w:tcW w:w="562" w:type="pct"/>
            <w:noWrap/>
            <w:vAlign w:val="center"/>
            <w:hideMark/>
          </w:tcPr>
          <w:p w14:paraId="73E248B5"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0,25</w:t>
            </w:r>
          </w:p>
        </w:tc>
        <w:tc>
          <w:tcPr>
            <w:tcW w:w="926" w:type="pct"/>
            <w:noWrap/>
            <w:vAlign w:val="center"/>
            <w:hideMark/>
          </w:tcPr>
          <w:p w14:paraId="4B0C3AFE"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c>
          <w:tcPr>
            <w:tcW w:w="1170" w:type="pct"/>
            <w:noWrap/>
            <w:vAlign w:val="center"/>
            <w:hideMark/>
          </w:tcPr>
          <w:p w14:paraId="2F400A33" w14:textId="77777777" w:rsidR="00EA5A2B" w:rsidRPr="0046186E" w:rsidRDefault="00EA5A2B" w:rsidP="00EA5A2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Kızılırmak</w:t>
            </w:r>
          </w:p>
        </w:tc>
      </w:tr>
      <w:tr w:rsidR="00EA5A2B" w:rsidRPr="0046186E" w14:paraId="4BFFCC67" w14:textId="77777777" w:rsidTr="00BC163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50" w:type="pct"/>
            <w:noWrap/>
            <w:vAlign w:val="center"/>
            <w:hideMark/>
          </w:tcPr>
          <w:p w14:paraId="528BAC16" w14:textId="77777777" w:rsidR="00EA5A2B" w:rsidRPr="0046186E" w:rsidRDefault="00EA5A2B" w:rsidP="00EA5A2B">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Sırabük</w:t>
            </w:r>
          </w:p>
        </w:tc>
        <w:tc>
          <w:tcPr>
            <w:tcW w:w="1292" w:type="pct"/>
            <w:noWrap/>
            <w:vAlign w:val="center"/>
            <w:hideMark/>
          </w:tcPr>
          <w:p w14:paraId="5355B649"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w:t>
            </w:r>
          </w:p>
        </w:tc>
        <w:tc>
          <w:tcPr>
            <w:tcW w:w="562" w:type="pct"/>
            <w:noWrap/>
            <w:vAlign w:val="center"/>
            <w:hideMark/>
          </w:tcPr>
          <w:p w14:paraId="1A3EF6BF"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0,113</w:t>
            </w:r>
          </w:p>
        </w:tc>
        <w:tc>
          <w:tcPr>
            <w:tcW w:w="926" w:type="pct"/>
            <w:noWrap/>
            <w:vAlign w:val="center"/>
            <w:hideMark/>
          </w:tcPr>
          <w:p w14:paraId="7C8CCA43"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c>
          <w:tcPr>
            <w:tcW w:w="1170" w:type="pct"/>
            <w:noWrap/>
            <w:vAlign w:val="center"/>
            <w:hideMark/>
          </w:tcPr>
          <w:p w14:paraId="4038541E" w14:textId="77777777" w:rsidR="00EA5A2B" w:rsidRPr="0046186E" w:rsidRDefault="00EA5A2B" w:rsidP="00EA5A2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Kızılırmak</w:t>
            </w:r>
          </w:p>
        </w:tc>
      </w:tr>
    </w:tbl>
    <w:p w14:paraId="2F516C87" w14:textId="77777777" w:rsidR="00EA5A2B" w:rsidRPr="0046186E" w:rsidRDefault="005C2988" w:rsidP="002F5128">
      <w:pPr>
        <w:spacing w:after="240"/>
        <w:rPr>
          <w:sz w:val="20"/>
        </w:rPr>
      </w:pPr>
      <w:r w:rsidRPr="0046186E">
        <w:rPr>
          <w:sz w:val="20"/>
        </w:rPr>
        <w:t>Kaynak: DSİ, 2019</w:t>
      </w:r>
    </w:p>
    <w:p w14:paraId="61BD3A1A" w14:textId="77777777" w:rsidR="002F5128" w:rsidRPr="0046186E" w:rsidRDefault="002F5128" w:rsidP="002F5128">
      <w:pPr>
        <w:spacing w:after="240"/>
      </w:pPr>
      <w:r w:rsidRPr="0046186E">
        <w:t>Aksaray ilinde bulunan göletlerden en önemlisi</w:t>
      </w:r>
      <w:r w:rsidR="00BC163E" w:rsidRPr="0046186E">
        <w:t xml:space="preserve"> Melendiz çayı üzerindeki Maması</w:t>
      </w:r>
      <w:r w:rsidRPr="0046186E">
        <w:t>n Baraj Gölüdür. Ortaköy yakınlarında Kültepe ve Bozkır baraj gölleri yanında DSİ tarafından yalnızca sulama amaçlı yapılan Ortaköy-Balcı Göleti, Helvadere Göleti, Ortaköy Çiftev</w:t>
      </w:r>
      <w:r w:rsidR="004B022A" w:rsidRPr="0046186E">
        <w:t xml:space="preserve">i Göleti, Güzelyurt Göleti gibi </w:t>
      </w:r>
      <w:r w:rsidRPr="0046186E">
        <w:t xml:space="preserve">göletler de bulunmaktadır. </w:t>
      </w:r>
    </w:p>
    <w:p w14:paraId="336AE717" w14:textId="2A05AD87" w:rsidR="00866F58" w:rsidRPr="0046186E" w:rsidRDefault="00866F58" w:rsidP="00866F58">
      <w:pPr>
        <w:pStyle w:val="ResimYazs"/>
        <w:keepNext/>
        <w:spacing w:before="240" w:after="0"/>
        <w:rPr>
          <w:b w:val="0"/>
          <w:i/>
          <w:sz w:val="20"/>
        </w:rPr>
      </w:pPr>
      <w:bookmarkStart w:id="112" w:name="_Toc22215063"/>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60</w:t>
      </w:r>
      <w:r w:rsidR="00C04762" w:rsidRPr="0046186E">
        <w:rPr>
          <w:b w:val="0"/>
          <w:i/>
          <w:sz w:val="20"/>
        </w:rPr>
        <w:fldChar w:fldCharType="end"/>
      </w:r>
      <w:r w:rsidRPr="0046186E">
        <w:rPr>
          <w:b w:val="0"/>
          <w:i/>
          <w:sz w:val="20"/>
        </w:rPr>
        <w:t xml:space="preserve"> - Aksaray İlinde Mevcut Sulama Göletleri</w:t>
      </w:r>
      <w:bookmarkEnd w:id="112"/>
    </w:p>
    <w:tbl>
      <w:tblPr>
        <w:tblStyle w:val="KlavuzuTablo4-Vurgu61"/>
        <w:tblW w:w="5000" w:type="pct"/>
        <w:jc w:val="center"/>
        <w:tblLayout w:type="fixed"/>
        <w:tblLook w:val="04A0" w:firstRow="1" w:lastRow="0" w:firstColumn="1" w:lastColumn="0" w:noHBand="0" w:noVBand="1"/>
      </w:tblPr>
      <w:tblGrid>
        <w:gridCol w:w="1416"/>
        <w:gridCol w:w="1562"/>
        <w:gridCol w:w="1418"/>
        <w:gridCol w:w="1130"/>
        <w:gridCol w:w="1701"/>
        <w:gridCol w:w="1550"/>
      </w:tblGrid>
      <w:tr w:rsidR="00866F58" w:rsidRPr="0046186E" w14:paraId="222D2A43" w14:textId="77777777" w:rsidTr="006572A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2730298F" w14:textId="77777777" w:rsidR="00551329" w:rsidRPr="0046186E" w:rsidRDefault="00551329" w:rsidP="00551329">
            <w:pPr>
              <w:widowControl/>
              <w:spacing w:line="240" w:lineRule="auto"/>
              <w:jc w:val="center"/>
              <w:rPr>
                <w:rFonts w:eastAsia="Times New Roman" w:cs="Times New Roman"/>
                <w:lang w:eastAsia="tr-TR"/>
              </w:rPr>
            </w:pPr>
            <w:r w:rsidRPr="0046186E">
              <w:rPr>
                <w:rFonts w:eastAsia="Times New Roman" w:cs="Times New Roman"/>
                <w:lang w:eastAsia="tr-TR"/>
              </w:rPr>
              <w:t>Gölet</w:t>
            </w:r>
          </w:p>
        </w:tc>
        <w:tc>
          <w:tcPr>
            <w:tcW w:w="890" w:type="pct"/>
            <w:noWrap/>
            <w:vAlign w:val="center"/>
            <w:hideMark/>
          </w:tcPr>
          <w:p w14:paraId="7DB7225F" w14:textId="77777777" w:rsidR="00551329" w:rsidRPr="0046186E" w:rsidRDefault="00551329" w:rsidP="0055132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Tipi</w:t>
            </w:r>
          </w:p>
        </w:tc>
        <w:tc>
          <w:tcPr>
            <w:tcW w:w="808" w:type="pct"/>
            <w:noWrap/>
            <w:vAlign w:val="center"/>
            <w:hideMark/>
          </w:tcPr>
          <w:p w14:paraId="75AE8507" w14:textId="77777777" w:rsidR="00551329" w:rsidRPr="0046186E" w:rsidRDefault="00551329" w:rsidP="0055132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Göl Hacmi (m</w:t>
            </w:r>
            <w:r w:rsidRPr="0046186E">
              <w:rPr>
                <w:rFonts w:eastAsia="Times New Roman" w:cs="Times New Roman"/>
                <w:vertAlign w:val="superscript"/>
                <w:lang w:eastAsia="tr-TR"/>
              </w:rPr>
              <w:t>3</w:t>
            </w:r>
            <w:r w:rsidRPr="0046186E">
              <w:rPr>
                <w:rFonts w:eastAsia="Times New Roman" w:cs="Times New Roman"/>
                <w:lang w:eastAsia="tr-TR"/>
              </w:rPr>
              <w:t>)</w:t>
            </w:r>
          </w:p>
        </w:tc>
        <w:tc>
          <w:tcPr>
            <w:tcW w:w="644" w:type="pct"/>
            <w:noWrap/>
            <w:vAlign w:val="center"/>
            <w:hideMark/>
          </w:tcPr>
          <w:p w14:paraId="43325AC0" w14:textId="77777777" w:rsidR="00551329" w:rsidRPr="0046186E" w:rsidRDefault="00551329" w:rsidP="0055132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Sulama Alanı (ha)</w:t>
            </w:r>
          </w:p>
        </w:tc>
        <w:tc>
          <w:tcPr>
            <w:tcW w:w="969" w:type="pct"/>
            <w:noWrap/>
            <w:vAlign w:val="center"/>
            <w:hideMark/>
          </w:tcPr>
          <w:p w14:paraId="7DD03F4E" w14:textId="77777777" w:rsidR="00551329" w:rsidRPr="0046186E" w:rsidRDefault="00551329" w:rsidP="0055132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Çekilen Su Miktarı (m</w:t>
            </w:r>
            <w:r w:rsidRPr="0046186E">
              <w:rPr>
                <w:rFonts w:eastAsia="Times New Roman" w:cs="Times New Roman"/>
                <w:vertAlign w:val="superscript"/>
                <w:lang w:eastAsia="tr-TR"/>
              </w:rPr>
              <w:t>3</w:t>
            </w:r>
            <w:r w:rsidRPr="0046186E">
              <w:rPr>
                <w:rFonts w:eastAsia="Times New Roman" w:cs="Times New Roman"/>
                <w:lang w:eastAsia="tr-TR"/>
              </w:rPr>
              <w:t>)</w:t>
            </w:r>
          </w:p>
        </w:tc>
        <w:tc>
          <w:tcPr>
            <w:tcW w:w="884" w:type="pct"/>
            <w:noWrap/>
            <w:vAlign w:val="center"/>
            <w:hideMark/>
          </w:tcPr>
          <w:p w14:paraId="39197F15" w14:textId="77777777" w:rsidR="00551329" w:rsidRPr="0046186E" w:rsidRDefault="00551329" w:rsidP="0055132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Kullanım Amacı</w:t>
            </w:r>
          </w:p>
        </w:tc>
      </w:tr>
      <w:tr w:rsidR="00866F58" w:rsidRPr="0046186E" w14:paraId="07A54955" w14:textId="77777777" w:rsidTr="006572A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39BB19D1"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 xml:space="preserve">Güzelyurt </w:t>
            </w:r>
          </w:p>
        </w:tc>
        <w:tc>
          <w:tcPr>
            <w:tcW w:w="890" w:type="pct"/>
            <w:noWrap/>
            <w:vAlign w:val="center"/>
            <w:hideMark/>
          </w:tcPr>
          <w:p w14:paraId="59DA39B8"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Zonlu</w:t>
            </w:r>
          </w:p>
        </w:tc>
        <w:tc>
          <w:tcPr>
            <w:tcW w:w="808" w:type="pct"/>
            <w:noWrap/>
            <w:vAlign w:val="center"/>
            <w:hideMark/>
          </w:tcPr>
          <w:p w14:paraId="23E53D09"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900.000</w:t>
            </w:r>
          </w:p>
        </w:tc>
        <w:tc>
          <w:tcPr>
            <w:tcW w:w="644" w:type="pct"/>
            <w:noWrap/>
            <w:vAlign w:val="center"/>
            <w:hideMark/>
          </w:tcPr>
          <w:p w14:paraId="2C63390B"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160</w:t>
            </w:r>
          </w:p>
        </w:tc>
        <w:tc>
          <w:tcPr>
            <w:tcW w:w="969" w:type="pct"/>
            <w:noWrap/>
            <w:vAlign w:val="center"/>
            <w:hideMark/>
          </w:tcPr>
          <w:p w14:paraId="75902C5E"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520.000</w:t>
            </w:r>
          </w:p>
        </w:tc>
        <w:tc>
          <w:tcPr>
            <w:tcW w:w="884" w:type="pct"/>
            <w:noWrap/>
            <w:vAlign w:val="center"/>
            <w:hideMark/>
          </w:tcPr>
          <w:p w14:paraId="3702F607"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3E47539C" w14:textId="77777777" w:rsidTr="006572AC">
        <w:trPr>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6AFAECBC"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Çiftevi</w:t>
            </w:r>
          </w:p>
        </w:tc>
        <w:tc>
          <w:tcPr>
            <w:tcW w:w="890" w:type="pct"/>
            <w:noWrap/>
            <w:vAlign w:val="center"/>
            <w:hideMark/>
          </w:tcPr>
          <w:p w14:paraId="3758E49B"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Homojen</w:t>
            </w:r>
          </w:p>
        </w:tc>
        <w:tc>
          <w:tcPr>
            <w:tcW w:w="808" w:type="pct"/>
            <w:noWrap/>
            <w:vAlign w:val="center"/>
            <w:hideMark/>
          </w:tcPr>
          <w:p w14:paraId="6846CEF8"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1.500.000</w:t>
            </w:r>
          </w:p>
        </w:tc>
        <w:tc>
          <w:tcPr>
            <w:tcW w:w="644" w:type="pct"/>
            <w:noWrap/>
            <w:vAlign w:val="center"/>
            <w:hideMark/>
          </w:tcPr>
          <w:p w14:paraId="7F7EF6ED"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211</w:t>
            </w:r>
          </w:p>
        </w:tc>
        <w:tc>
          <w:tcPr>
            <w:tcW w:w="969" w:type="pct"/>
            <w:noWrap/>
            <w:vAlign w:val="center"/>
            <w:hideMark/>
          </w:tcPr>
          <w:p w14:paraId="44D3E572"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420.000</w:t>
            </w:r>
          </w:p>
        </w:tc>
        <w:tc>
          <w:tcPr>
            <w:tcW w:w="884" w:type="pct"/>
            <w:noWrap/>
            <w:vAlign w:val="center"/>
            <w:hideMark/>
          </w:tcPr>
          <w:p w14:paraId="1016304A"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2A6FDDE9" w14:textId="77777777" w:rsidTr="006572A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515F6183"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Sarıbük</w:t>
            </w:r>
          </w:p>
        </w:tc>
        <w:tc>
          <w:tcPr>
            <w:tcW w:w="890" w:type="pct"/>
            <w:noWrap/>
            <w:vAlign w:val="center"/>
            <w:hideMark/>
          </w:tcPr>
          <w:p w14:paraId="532CB043"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Kaya Dolgu</w:t>
            </w:r>
          </w:p>
        </w:tc>
        <w:tc>
          <w:tcPr>
            <w:tcW w:w="808" w:type="pct"/>
            <w:noWrap/>
            <w:vAlign w:val="center"/>
            <w:hideMark/>
          </w:tcPr>
          <w:p w14:paraId="7472D3BA"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590.000</w:t>
            </w:r>
          </w:p>
        </w:tc>
        <w:tc>
          <w:tcPr>
            <w:tcW w:w="644" w:type="pct"/>
            <w:noWrap/>
            <w:vAlign w:val="center"/>
            <w:hideMark/>
          </w:tcPr>
          <w:p w14:paraId="74317B28"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197</w:t>
            </w:r>
          </w:p>
        </w:tc>
        <w:tc>
          <w:tcPr>
            <w:tcW w:w="969" w:type="pct"/>
            <w:noWrap/>
            <w:vAlign w:val="center"/>
            <w:hideMark/>
          </w:tcPr>
          <w:p w14:paraId="294E9FA6"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1.092.000</w:t>
            </w:r>
          </w:p>
        </w:tc>
        <w:tc>
          <w:tcPr>
            <w:tcW w:w="884" w:type="pct"/>
            <w:noWrap/>
            <w:vAlign w:val="center"/>
            <w:hideMark/>
          </w:tcPr>
          <w:p w14:paraId="484F6F5B"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73B785E4" w14:textId="77777777" w:rsidTr="006572AC">
        <w:trPr>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20A1040B"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Helvadere</w:t>
            </w:r>
          </w:p>
        </w:tc>
        <w:tc>
          <w:tcPr>
            <w:tcW w:w="890" w:type="pct"/>
            <w:noWrap/>
            <w:vAlign w:val="center"/>
            <w:hideMark/>
          </w:tcPr>
          <w:p w14:paraId="5C24F003"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Homojen</w:t>
            </w:r>
          </w:p>
        </w:tc>
        <w:tc>
          <w:tcPr>
            <w:tcW w:w="808" w:type="pct"/>
            <w:noWrap/>
            <w:vAlign w:val="center"/>
            <w:hideMark/>
          </w:tcPr>
          <w:p w14:paraId="10189103"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900.000</w:t>
            </w:r>
          </w:p>
        </w:tc>
        <w:tc>
          <w:tcPr>
            <w:tcW w:w="644" w:type="pct"/>
            <w:noWrap/>
            <w:vAlign w:val="center"/>
            <w:hideMark/>
          </w:tcPr>
          <w:p w14:paraId="197FE57A"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253</w:t>
            </w:r>
          </w:p>
        </w:tc>
        <w:tc>
          <w:tcPr>
            <w:tcW w:w="969" w:type="pct"/>
            <w:noWrap/>
            <w:vAlign w:val="center"/>
            <w:hideMark/>
          </w:tcPr>
          <w:p w14:paraId="5A933470"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850.000</w:t>
            </w:r>
          </w:p>
        </w:tc>
        <w:tc>
          <w:tcPr>
            <w:tcW w:w="884" w:type="pct"/>
            <w:noWrap/>
            <w:vAlign w:val="center"/>
            <w:hideMark/>
          </w:tcPr>
          <w:p w14:paraId="5C4F9297"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16B85298" w14:textId="77777777" w:rsidTr="006572A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62987044"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Balcı</w:t>
            </w:r>
          </w:p>
        </w:tc>
        <w:tc>
          <w:tcPr>
            <w:tcW w:w="890" w:type="pct"/>
            <w:noWrap/>
            <w:vAlign w:val="center"/>
            <w:hideMark/>
          </w:tcPr>
          <w:p w14:paraId="0D17C509"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Zonlu Topraklı</w:t>
            </w:r>
          </w:p>
        </w:tc>
        <w:tc>
          <w:tcPr>
            <w:tcW w:w="808" w:type="pct"/>
            <w:noWrap/>
            <w:vAlign w:val="center"/>
            <w:hideMark/>
          </w:tcPr>
          <w:p w14:paraId="63EEA60F"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1.800.000</w:t>
            </w:r>
          </w:p>
        </w:tc>
        <w:tc>
          <w:tcPr>
            <w:tcW w:w="644" w:type="pct"/>
            <w:noWrap/>
            <w:vAlign w:val="center"/>
            <w:hideMark/>
          </w:tcPr>
          <w:p w14:paraId="55658BB4"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170</w:t>
            </w:r>
          </w:p>
        </w:tc>
        <w:tc>
          <w:tcPr>
            <w:tcW w:w="969" w:type="pct"/>
            <w:noWrap/>
            <w:vAlign w:val="center"/>
            <w:hideMark/>
          </w:tcPr>
          <w:p w14:paraId="33AD54B4"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1.190.000</w:t>
            </w:r>
          </w:p>
        </w:tc>
        <w:tc>
          <w:tcPr>
            <w:tcW w:w="884" w:type="pct"/>
            <w:noWrap/>
            <w:vAlign w:val="center"/>
            <w:hideMark/>
          </w:tcPr>
          <w:p w14:paraId="1B974ED7"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49B0DF2C" w14:textId="77777777" w:rsidTr="006572AC">
        <w:trPr>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38454572"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Kütüklü</w:t>
            </w:r>
          </w:p>
        </w:tc>
        <w:tc>
          <w:tcPr>
            <w:tcW w:w="890" w:type="pct"/>
            <w:noWrap/>
            <w:vAlign w:val="center"/>
            <w:hideMark/>
          </w:tcPr>
          <w:p w14:paraId="5485F10B"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Kil Çekirdekli Zonlu Dolgu</w:t>
            </w:r>
          </w:p>
        </w:tc>
        <w:tc>
          <w:tcPr>
            <w:tcW w:w="808" w:type="pct"/>
            <w:noWrap/>
            <w:vAlign w:val="center"/>
            <w:hideMark/>
          </w:tcPr>
          <w:p w14:paraId="317D098A"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955.000</w:t>
            </w:r>
          </w:p>
        </w:tc>
        <w:tc>
          <w:tcPr>
            <w:tcW w:w="644" w:type="pct"/>
            <w:noWrap/>
            <w:vAlign w:val="center"/>
            <w:hideMark/>
          </w:tcPr>
          <w:p w14:paraId="24E3C51B"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168</w:t>
            </w:r>
          </w:p>
        </w:tc>
        <w:tc>
          <w:tcPr>
            <w:tcW w:w="969" w:type="pct"/>
            <w:noWrap/>
            <w:vAlign w:val="center"/>
            <w:hideMark/>
          </w:tcPr>
          <w:p w14:paraId="510D6BB5"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1.130.000</w:t>
            </w:r>
          </w:p>
        </w:tc>
        <w:tc>
          <w:tcPr>
            <w:tcW w:w="884" w:type="pct"/>
            <w:noWrap/>
            <w:vAlign w:val="center"/>
            <w:hideMark/>
          </w:tcPr>
          <w:p w14:paraId="0AE9E2DD"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586B3652" w14:textId="77777777" w:rsidTr="006572A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216E7F3E"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Kalebalta</w:t>
            </w:r>
          </w:p>
        </w:tc>
        <w:tc>
          <w:tcPr>
            <w:tcW w:w="890" w:type="pct"/>
            <w:noWrap/>
            <w:vAlign w:val="center"/>
            <w:hideMark/>
          </w:tcPr>
          <w:p w14:paraId="2714225A"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Homojen</w:t>
            </w:r>
          </w:p>
        </w:tc>
        <w:tc>
          <w:tcPr>
            <w:tcW w:w="808" w:type="pct"/>
            <w:noWrap/>
            <w:vAlign w:val="center"/>
            <w:hideMark/>
          </w:tcPr>
          <w:p w14:paraId="4A768C58"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407.000</w:t>
            </w:r>
          </w:p>
        </w:tc>
        <w:tc>
          <w:tcPr>
            <w:tcW w:w="644" w:type="pct"/>
            <w:noWrap/>
            <w:vAlign w:val="center"/>
            <w:hideMark/>
          </w:tcPr>
          <w:p w14:paraId="40F2E7E8"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w:t>
            </w:r>
          </w:p>
        </w:tc>
        <w:tc>
          <w:tcPr>
            <w:tcW w:w="969" w:type="pct"/>
            <w:noWrap/>
            <w:vAlign w:val="center"/>
            <w:hideMark/>
          </w:tcPr>
          <w:p w14:paraId="41B78440"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140.000</w:t>
            </w:r>
          </w:p>
        </w:tc>
        <w:tc>
          <w:tcPr>
            <w:tcW w:w="884" w:type="pct"/>
            <w:noWrap/>
            <w:vAlign w:val="center"/>
            <w:hideMark/>
          </w:tcPr>
          <w:p w14:paraId="38596457"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45ECC5E9" w14:textId="77777777" w:rsidTr="006572AC">
        <w:trPr>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240FC407"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Sivrihisar</w:t>
            </w:r>
          </w:p>
        </w:tc>
        <w:tc>
          <w:tcPr>
            <w:tcW w:w="890" w:type="pct"/>
            <w:noWrap/>
            <w:vAlign w:val="center"/>
            <w:hideMark/>
          </w:tcPr>
          <w:p w14:paraId="0BE00B06"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Homojen</w:t>
            </w:r>
          </w:p>
        </w:tc>
        <w:tc>
          <w:tcPr>
            <w:tcW w:w="808" w:type="pct"/>
            <w:noWrap/>
            <w:vAlign w:val="center"/>
            <w:hideMark/>
          </w:tcPr>
          <w:p w14:paraId="2D13ADC9"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156.000</w:t>
            </w:r>
          </w:p>
        </w:tc>
        <w:tc>
          <w:tcPr>
            <w:tcW w:w="644" w:type="pct"/>
            <w:noWrap/>
            <w:vAlign w:val="center"/>
            <w:hideMark/>
          </w:tcPr>
          <w:p w14:paraId="66FED23B"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w:t>
            </w:r>
          </w:p>
        </w:tc>
        <w:tc>
          <w:tcPr>
            <w:tcW w:w="969" w:type="pct"/>
            <w:noWrap/>
            <w:vAlign w:val="center"/>
            <w:hideMark/>
          </w:tcPr>
          <w:p w14:paraId="58D415F2"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156.000</w:t>
            </w:r>
          </w:p>
        </w:tc>
        <w:tc>
          <w:tcPr>
            <w:tcW w:w="884" w:type="pct"/>
            <w:noWrap/>
            <w:vAlign w:val="center"/>
            <w:hideMark/>
          </w:tcPr>
          <w:p w14:paraId="5B5AD00F"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1EFBEF1B" w14:textId="77777777" w:rsidTr="006572A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27715C27"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Çifevi 2</w:t>
            </w:r>
          </w:p>
        </w:tc>
        <w:tc>
          <w:tcPr>
            <w:tcW w:w="890" w:type="pct"/>
            <w:noWrap/>
            <w:vAlign w:val="center"/>
            <w:hideMark/>
          </w:tcPr>
          <w:p w14:paraId="42E91C35"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Homojen</w:t>
            </w:r>
          </w:p>
        </w:tc>
        <w:tc>
          <w:tcPr>
            <w:tcW w:w="808" w:type="pct"/>
            <w:noWrap/>
            <w:vAlign w:val="center"/>
            <w:hideMark/>
          </w:tcPr>
          <w:p w14:paraId="03EC0782"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1.790.000</w:t>
            </w:r>
          </w:p>
        </w:tc>
        <w:tc>
          <w:tcPr>
            <w:tcW w:w="644" w:type="pct"/>
            <w:noWrap/>
            <w:vAlign w:val="center"/>
            <w:hideMark/>
          </w:tcPr>
          <w:p w14:paraId="10E8A912"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404</w:t>
            </w:r>
          </w:p>
        </w:tc>
        <w:tc>
          <w:tcPr>
            <w:tcW w:w="969" w:type="pct"/>
            <w:noWrap/>
            <w:vAlign w:val="center"/>
            <w:hideMark/>
          </w:tcPr>
          <w:p w14:paraId="48AADCC6"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340.000</w:t>
            </w:r>
          </w:p>
        </w:tc>
        <w:tc>
          <w:tcPr>
            <w:tcW w:w="884" w:type="pct"/>
            <w:noWrap/>
            <w:vAlign w:val="center"/>
            <w:hideMark/>
          </w:tcPr>
          <w:p w14:paraId="5DE46B79"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24B6224E" w14:textId="77777777" w:rsidTr="006572AC">
        <w:trPr>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421092BC"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Sağırkaraca</w:t>
            </w:r>
          </w:p>
        </w:tc>
        <w:tc>
          <w:tcPr>
            <w:tcW w:w="890" w:type="pct"/>
            <w:noWrap/>
            <w:vAlign w:val="center"/>
            <w:hideMark/>
          </w:tcPr>
          <w:p w14:paraId="10DA0B6B"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Homojen Kil</w:t>
            </w:r>
          </w:p>
        </w:tc>
        <w:tc>
          <w:tcPr>
            <w:tcW w:w="808" w:type="pct"/>
            <w:noWrap/>
            <w:vAlign w:val="center"/>
            <w:hideMark/>
          </w:tcPr>
          <w:p w14:paraId="17F4C889"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1.128.000</w:t>
            </w:r>
          </w:p>
        </w:tc>
        <w:tc>
          <w:tcPr>
            <w:tcW w:w="644" w:type="pct"/>
            <w:noWrap/>
            <w:vAlign w:val="center"/>
            <w:hideMark/>
          </w:tcPr>
          <w:p w14:paraId="24BE003F"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145</w:t>
            </w:r>
          </w:p>
        </w:tc>
        <w:tc>
          <w:tcPr>
            <w:tcW w:w="969" w:type="pct"/>
            <w:noWrap/>
            <w:vAlign w:val="center"/>
            <w:hideMark/>
          </w:tcPr>
          <w:p w14:paraId="281C2783"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400.000</w:t>
            </w:r>
          </w:p>
        </w:tc>
        <w:tc>
          <w:tcPr>
            <w:tcW w:w="884" w:type="pct"/>
            <w:noWrap/>
            <w:vAlign w:val="center"/>
            <w:hideMark/>
          </w:tcPr>
          <w:p w14:paraId="5B249006"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w:t>
            </w:r>
          </w:p>
        </w:tc>
      </w:tr>
      <w:tr w:rsidR="00866F58" w:rsidRPr="0046186E" w14:paraId="6CE2B16B" w14:textId="77777777" w:rsidTr="006572A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7A4EC1EE"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Mamasın</w:t>
            </w:r>
          </w:p>
        </w:tc>
        <w:tc>
          <w:tcPr>
            <w:tcW w:w="890" w:type="pct"/>
            <w:noWrap/>
            <w:vAlign w:val="center"/>
            <w:hideMark/>
          </w:tcPr>
          <w:p w14:paraId="3A72BF1F"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Kaya Dolgu</w:t>
            </w:r>
          </w:p>
        </w:tc>
        <w:tc>
          <w:tcPr>
            <w:tcW w:w="808" w:type="pct"/>
            <w:noWrap/>
            <w:vAlign w:val="center"/>
            <w:hideMark/>
          </w:tcPr>
          <w:p w14:paraId="5F1AE53F"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165.000.000</w:t>
            </w:r>
          </w:p>
        </w:tc>
        <w:tc>
          <w:tcPr>
            <w:tcW w:w="644" w:type="pct"/>
            <w:noWrap/>
            <w:vAlign w:val="center"/>
            <w:hideMark/>
          </w:tcPr>
          <w:p w14:paraId="25D98BB0"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20.000</w:t>
            </w:r>
          </w:p>
        </w:tc>
        <w:tc>
          <w:tcPr>
            <w:tcW w:w="969" w:type="pct"/>
            <w:noWrap/>
            <w:vAlign w:val="center"/>
            <w:hideMark/>
          </w:tcPr>
          <w:p w14:paraId="25D0A4B3"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48.440.000</w:t>
            </w:r>
          </w:p>
        </w:tc>
        <w:tc>
          <w:tcPr>
            <w:tcW w:w="884" w:type="pct"/>
            <w:noWrap/>
            <w:vAlign w:val="center"/>
            <w:hideMark/>
          </w:tcPr>
          <w:p w14:paraId="504B1EA0" w14:textId="77777777" w:rsidR="00551329" w:rsidRPr="0046186E" w:rsidRDefault="00551329" w:rsidP="0055132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Sulama/İçme Suyu/Taşkın</w:t>
            </w:r>
          </w:p>
        </w:tc>
      </w:tr>
      <w:tr w:rsidR="00866F58" w:rsidRPr="0046186E" w14:paraId="4BB81053" w14:textId="77777777" w:rsidTr="006572AC">
        <w:trPr>
          <w:trHeight w:val="300"/>
          <w:jc w:val="center"/>
        </w:trPr>
        <w:tc>
          <w:tcPr>
            <w:cnfStyle w:val="001000000000" w:firstRow="0" w:lastRow="0" w:firstColumn="1" w:lastColumn="0" w:oddVBand="0" w:evenVBand="0" w:oddHBand="0" w:evenHBand="0" w:firstRowFirstColumn="0" w:firstRowLastColumn="0" w:lastRowFirstColumn="0" w:lastRowLastColumn="0"/>
            <w:tcW w:w="806" w:type="pct"/>
            <w:noWrap/>
            <w:vAlign w:val="center"/>
            <w:hideMark/>
          </w:tcPr>
          <w:p w14:paraId="4FBD5925" w14:textId="77777777" w:rsidR="00551329" w:rsidRPr="0046186E" w:rsidRDefault="00551329" w:rsidP="0055132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Bozkır</w:t>
            </w:r>
          </w:p>
        </w:tc>
        <w:tc>
          <w:tcPr>
            <w:tcW w:w="890" w:type="pct"/>
            <w:noWrap/>
            <w:vAlign w:val="center"/>
            <w:hideMark/>
          </w:tcPr>
          <w:p w14:paraId="2E11C346"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Kaya Dolgu</w:t>
            </w:r>
          </w:p>
        </w:tc>
        <w:tc>
          <w:tcPr>
            <w:tcW w:w="808" w:type="pct"/>
            <w:noWrap/>
            <w:vAlign w:val="center"/>
            <w:hideMark/>
          </w:tcPr>
          <w:p w14:paraId="7A7D1E4E"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6.100.000</w:t>
            </w:r>
          </w:p>
        </w:tc>
        <w:tc>
          <w:tcPr>
            <w:tcW w:w="644" w:type="pct"/>
            <w:noWrap/>
            <w:vAlign w:val="center"/>
            <w:hideMark/>
          </w:tcPr>
          <w:p w14:paraId="2D009A49"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900</w:t>
            </w:r>
          </w:p>
        </w:tc>
        <w:tc>
          <w:tcPr>
            <w:tcW w:w="969" w:type="pct"/>
            <w:noWrap/>
            <w:vAlign w:val="center"/>
            <w:hideMark/>
          </w:tcPr>
          <w:p w14:paraId="0B2BB76B"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3.838.000</w:t>
            </w:r>
          </w:p>
        </w:tc>
        <w:tc>
          <w:tcPr>
            <w:tcW w:w="884" w:type="pct"/>
            <w:noWrap/>
            <w:vAlign w:val="center"/>
            <w:hideMark/>
          </w:tcPr>
          <w:p w14:paraId="27282FA2" w14:textId="77777777" w:rsidR="00551329" w:rsidRPr="0046186E" w:rsidRDefault="00551329" w:rsidP="0055132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Sulama/Taşkın</w:t>
            </w:r>
          </w:p>
        </w:tc>
      </w:tr>
    </w:tbl>
    <w:p w14:paraId="6F571C03" w14:textId="77777777" w:rsidR="002F5128" w:rsidRPr="0046186E" w:rsidRDefault="00866F58" w:rsidP="002F5128">
      <w:pPr>
        <w:spacing w:after="240"/>
        <w:rPr>
          <w:sz w:val="20"/>
        </w:rPr>
      </w:pPr>
      <w:r w:rsidRPr="0046186E">
        <w:rPr>
          <w:sz w:val="20"/>
        </w:rPr>
        <w:t>Kaynak: DSİ, 2019</w:t>
      </w:r>
    </w:p>
    <w:p w14:paraId="7BDA9373" w14:textId="77777777" w:rsidR="001271E0" w:rsidRPr="0046186E" w:rsidRDefault="001271E0" w:rsidP="002F5128">
      <w:pPr>
        <w:spacing w:after="240"/>
      </w:pPr>
    </w:p>
    <w:p w14:paraId="0B57A66E" w14:textId="77777777" w:rsidR="004B022A" w:rsidRPr="0046186E" w:rsidRDefault="00C926DF" w:rsidP="002F5128">
      <w:pPr>
        <w:spacing w:after="240"/>
      </w:pPr>
      <w:r w:rsidRPr="0046186E">
        <w:lastRenderedPageBreak/>
        <w:t xml:space="preserve">Aksaray’ın içme su potansiyeli mevsimlere göre farklılık göstermektedir. Kent yılda ortalama 16,2x106 m³/yıl su tüketmektedir. Aksaray, içme su ihtiyacını üç ayrı kaynaktan karşılamaktadır. Bu kaynakların ikisi yeraltı su kaynağı olup diğeri yüzeysel su kaynağıdır. </w:t>
      </w:r>
    </w:p>
    <w:p w14:paraId="3C9882FB" w14:textId="77777777" w:rsidR="00866F58" w:rsidRPr="0046186E" w:rsidRDefault="00BC163E" w:rsidP="002F5128">
      <w:pPr>
        <w:spacing w:after="240"/>
        <w:rPr>
          <w:sz w:val="20"/>
        </w:rPr>
      </w:pPr>
      <w:r w:rsidRPr="0046186E">
        <w:t>Yüzeysel su kaynağı Mamasın Barajıdır. Maması</w:t>
      </w:r>
      <w:r w:rsidR="00C926DF" w:rsidRPr="0046186E">
        <w:t>n Barajı ildeki en büyük içme su kaynağıdır. Barajdan alınan su belli bir fiziksel ve kimyasal arıtımdan sonra kente verilmektedir. Diğer iki yeraltı su kaynağı ise arsenik parametresinin sınır değerlerinin üstündedir. Bu nedenle buralardan alınan sular arsenik arıtımına tabi tutulduktan sonra su kente verilmektedir.</w:t>
      </w:r>
    </w:p>
    <w:p w14:paraId="41E5B9CA" w14:textId="3C3F4927" w:rsidR="00766990" w:rsidRPr="0046186E" w:rsidRDefault="00766990" w:rsidP="00766990">
      <w:pPr>
        <w:pStyle w:val="ResimYazs"/>
        <w:keepNext/>
        <w:spacing w:before="240" w:after="0"/>
        <w:rPr>
          <w:b w:val="0"/>
          <w:i/>
          <w:sz w:val="20"/>
        </w:rPr>
      </w:pPr>
      <w:bookmarkStart w:id="113" w:name="_Toc22215064"/>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61</w:t>
      </w:r>
      <w:r w:rsidR="00C04762" w:rsidRPr="0046186E">
        <w:rPr>
          <w:b w:val="0"/>
          <w:i/>
          <w:sz w:val="20"/>
        </w:rPr>
        <w:fldChar w:fldCharType="end"/>
      </w:r>
      <w:r w:rsidRPr="0046186E">
        <w:rPr>
          <w:b w:val="0"/>
          <w:i/>
          <w:sz w:val="20"/>
        </w:rPr>
        <w:t xml:space="preserve"> - Aksaray İli İçme Suyu Kaynakları</w:t>
      </w:r>
      <w:bookmarkEnd w:id="113"/>
    </w:p>
    <w:tbl>
      <w:tblPr>
        <w:tblStyle w:val="KlavuzuTablo4-Vurgu61"/>
        <w:tblW w:w="5000" w:type="pct"/>
        <w:jc w:val="center"/>
        <w:tblLook w:val="04A0" w:firstRow="1" w:lastRow="0" w:firstColumn="1" w:lastColumn="0" w:noHBand="0" w:noVBand="1"/>
      </w:tblPr>
      <w:tblGrid>
        <w:gridCol w:w="5949"/>
        <w:gridCol w:w="2828"/>
      </w:tblGrid>
      <w:tr w:rsidR="00766990" w:rsidRPr="0046186E" w14:paraId="43C90871" w14:textId="77777777" w:rsidTr="006572A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89" w:type="pct"/>
            <w:noWrap/>
            <w:vAlign w:val="center"/>
            <w:hideMark/>
          </w:tcPr>
          <w:p w14:paraId="251555B9" w14:textId="77777777" w:rsidR="00766990" w:rsidRPr="0046186E" w:rsidRDefault="00766990" w:rsidP="00766990">
            <w:pPr>
              <w:widowControl/>
              <w:spacing w:line="240" w:lineRule="auto"/>
              <w:jc w:val="center"/>
              <w:rPr>
                <w:rFonts w:eastAsia="Times New Roman" w:cs="Times New Roman"/>
                <w:lang w:eastAsia="tr-TR"/>
              </w:rPr>
            </w:pPr>
            <w:r w:rsidRPr="0046186E">
              <w:rPr>
                <w:rFonts w:eastAsia="Times New Roman" w:cs="Times New Roman"/>
                <w:lang w:eastAsia="tr-TR"/>
              </w:rPr>
              <w:t>Kaynak</w:t>
            </w:r>
          </w:p>
        </w:tc>
        <w:tc>
          <w:tcPr>
            <w:tcW w:w="1611" w:type="pct"/>
            <w:noWrap/>
            <w:vAlign w:val="center"/>
            <w:hideMark/>
          </w:tcPr>
          <w:p w14:paraId="3E865DCB" w14:textId="77777777" w:rsidR="00766990" w:rsidRPr="0046186E" w:rsidRDefault="00766990" w:rsidP="0076699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w:t>
            </w:r>
            <w:r w:rsidRPr="0046186E">
              <w:rPr>
                <w:rFonts w:eastAsia="Times New Roman" w:cs="Times New Roman"/>
                <w:vertAlign w:val="superscript"/>
                <w:lang w:eastAsia="tr-TR"/>
              </w:rPr>
              <w:t>3</w:t>
            </w:r>
            <w:r w:rsidRPr="0046186E">
              <w:rPr>
                <w:rFonts w:eastAsia="Times New Roman" w:cs="Times New Roman"/>
                <w:lang w:eastAsia="tr-TR"/>
              </w:rPr>
              <w:t>/yıl</w:t>
            </w:r>
          </w:p>
        </w:tc>
      </w:tr>
      <w:tr w:rsidR="00766990" w:rsidRPr="0046186E" w14:paraId="3BB003E7" w14:textId="77777777" w:rsidTr="006572A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89" w:type="pct"/>
            <w:noWrap/>
            <w:vAlign w:val="center"/>
            <w:hideMark/>
          </w:tcPr>
          <w:p w14:paraId="1255ACC6" w14:textId="77777777" w:rsidR="00766990" w:rsidRPr="0046186E" w:rsidRDefault="00766990" w:rsidP="00766990">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Bağlıköy Yeraltı Su Kaynağı</w:t>
            </w:r>
          </w:p>
        </w:tc>
        <w:tc>
          <w:tcPr>
            <w:tcW w:w="1611" w:type="pct"/>
            <w:noWrap/>
            <w:vAlign w:val="center"/>
            <w:hideMark/>
          </w:tcPr>
          <w:p w14:paraId="7BD1D39C" w14:textId="77777777" w:rsidR="00766990" w:rsidRPr="0046186E" w:rsidRDefault="00766990" w:rsidP="0076699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7.898.153</w:t>
            </w:r>
          </w:p>
        </w:tc>
      </w:tr>
      <w:tr w:rsidR="00766990" w:rsidRPr="0046186E" w14:paraId="32249C03" w14:textId="77777777" w:rsidTr="006572AC">
        <w:trPr>
          <w:trHeight w:val="300"/>
          <w:jc w:val="center"/>
        </w:trPr>
        <w:tc>
          <w:tcPr>
            <w:cnfStyle w:val="001000000000" w:firstRow="0" w:lastRow="0" w:firstColumn="1" w:lastColumn="0" w:oddVBand="0" w:evenVBand="0" w:oddHBand="0" w:evenHBand="0" w:firstRowFirstColumn="0" w:firstRowLastColumn="0" w:lastRowFirstColumn="0" w:lastRowLastColumn="0"/>
            <w:tcW w:w="3389" w:type="pct"/>
            <w:noWrap/>
            <w:vAlign w:val="center"/>
            <w:hideMark/>
          </w:tcPr>
          <w:p w14:paraId="6A92950C" w14:textId="77777777" w:rsidR="00766990" w:rsidRPr="0046186E" w:rsidRDefault="00766990" w:rsidP="00766990">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Helvadere Yeraltı Su Kaynağı</w:t>
            </w:r>
          </w:p>
        </w:tc>
        <w:tc>
          <w:tcPr>
            <w:tcW w:w="1611" w:type="pct"/>
            <w:noWrap/>
            <w:vAlign w:val="center"/>
            <w:hideMark/>
          </w:tcPr>
          <w:p w14:paraId="146CEF4A" w14:textId="77777777" w:rsidR="00766990" w:rsidRPr="0046186E" w:rsidRDefault="00766990" w:rsidP="0076699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1.313.453</w:t>
            </w:r>
          </w:p>
        </w:tc>
      </w:tr>
      <w:tr w:rsidR="00766990" w:rsidRPr="0046186E" w14:paraId="334A8AC0" w14:textId="77777777" w:rsidTr="006572A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89" w:type="pct"/>
            <w:noWrap/>
            <w:vAlign w:val="center"/>
            <w:hideMark/>
          </w:tcPr>
          <w:p w14:paraId="4181E66C" w14:textId="77777777" w:rsidR="00766990" w:rsidRPr="0046186E" w:rsidRDefault="00BC163E" w:rsidP="00766990">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Mamasın</w:t>
            </w:r>
            <w:r w:rsidR="00766990" w:rsidRPr="0046186E">
              <w:rPr>
                <w:rFonts w:eastAsia="Times New Roman" w:cs="Times New Roman"/>
                <w:color w:val="000000"/>
                <w:lang w:eastAsia="tr-TR"/>
              </w:rPr>
              <w:t xml:space="preserve"> Barajı ve Su Arıtma Tesisi</w:t>
            </w:r>
          </w:p>
        </w:tc>
        <w:tc>
          <w:tcPr>
            <w:tcW w:w="1611" w:type="pct"/>
            <w:noWrap/>
            <w:vAlign w:val="center"/>
            <w:hideMark/>
          </w:tcPr>
          <w:p w14:paraId="2F719414" w14:textId="77777777" w:rsidR="00766990" w:rsidRPr="0046186E" w:rsidRDefault="00766990" w:rsidP="0076699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6.969.249</w:t>
            </w:r>
          </w:p>
        </w:tc>
      </w:tr>
    </w:tbl>
    <w:p w14:paraId="4DB9A62A" w14:textId="77777777" w:rsidR="00766990" w:rsidRPr="0046186E" w:rsidRDefault="00766990" w:rsidP="00766990">
      <w:pPr>
        <w:spacing w:after="240"/>
        <w:rPr>
          <w:sz w:val="20"/>
        </w:rPr>
      </w:pPr>
      <w:r w:rsidRPr="0046186E">
        <w:rPr>
          <w:sz w:val="20"/>
        </w:rPr>
        <w:t>Kaynak: DSİ, 2019</w:t>
      </w:r>
    </w:p>
    <w:p w14:paraId="66287EDC" w14:textId="77777777" w:rsidR="00535F17" w:rsidRPr="0046186E" w:rsidRDefault="00535F17" w:rsidP="006572AC">
      <w:pPr>
        <w:pStyle w:val="Balk6"/>
      </w:pPr>
      <w:r w:rsidRPr="0046186E">
        <w:t xml:space="preserve">Diğer </w:t>
      </w:r>
      <w:r w:rsidR="00D41769" w:rsidRPr="0046186E">
        <w:t>Doğal Kaynaklar</w:t>
      </w:r>
      <w:r w:rsidR="00B1286A" w:rsidRPr="0046186E">
        <w:rPr>
          <w:rStyle w:val="DipnotBavurusu"/>
        </w:rPr>
        <w:footnoteReference w:id="34"/>
      </w:r>
    </w:p>
    <w:p w14:paraId="3A97A373" w14:textId="77777777" w:rsidR="008F16E5" w:rsidRPr="0046186E" w:rsidRDefault="00B1286A" w:rsidP="009F2B9E">
      <w:pPr>
        <w:spacing w:after="240"/>
      </w:pPr>
      <w:r w:rsidRPr="0046186E">
        <w:t xml:space="preserve">Aksaray ilinde yoğunlukla beş çeşit maden çıkarılmaktadır. </w:t>
      </w:r>
      <w:r w:rsidR="000200A3" w:rsidRPr="0046186E">
        <w:t>İlde 2.505.000 m</w:t>
      </w:r>
      <w:r w:rsidR="000200A3" w:rsidRPr="0046186E">
        <w:rPr>
          <w:vertAlign w:val="superscript"/>
        </w:rPr>
        <w:t>3</w:t>
      </w:r>
      <w:r w:rsidR="000200A3" w:rsidRPr="0046186E">
        <w:t xml:space="preserve"> görünür </w:t>
      </w:r>
      <w:r w:rsidR="00BC163E" w:rsidRPr="0046186E">
        <w:t>feldspat</w:t>
      </w:r>
      <w:r w:rsidR="000200A3" w:rsidRPr="0046186E">
        <w:t xml:space="preserve"> rezervi bulunmaktadır. </w:t>
      </w:r>
      <w:r w:rsidRPr="0046186E">
        <w:t xml:space="preserve">Ayrıca Aksaray ilinin Güzelyurt ilçesinde 1.087.000 ton kaolin rezervi bulunmaktadır. Ortaköy ilçesinin Gökkaya sahasında oldukça kaliteli granit mermer bulunmaktadır. Öte yandan ilin Merkez ilçesinde 100.000 ton jips rezervi bulunmaktadır. Aksaray ilinin </w:t>
      </w:r>
      <w:r w:rsidR="00BC163E" w:rsidRPr="0046186E">
        <w:t>Güzelyurt</w:t>
      </w:r>
      <w:r w:rsidRPr="0046186E">
        <w:t xml:space="preserve"> ilçesinde ise 2.000.000 ton tuğla kiremit rezervi mevcuttur. </w:t>
      </w:r>
      <w:r w:rsidR="008F16E5" w:rsidRPr="0046186E">
        <w:t>Sarıyahşi ilçesinin Yaylak ve Sipahiler köylerinde granit taşı çıkarılmaktadır. Ağaçören ilçesinde ise feldispat yatağı bulunmaktadır. Bu yatak bölgenin en önemli feldispat yatağıdır.</w:t>
      </w:r>
      <w:r w:rsidR="008F16E5" w:rsidRPr="0046186E">
        <w:rPr>
          <w:rFonts w:ascii="Arial" w:hAnsi="Arial"/>
          <w:color w:val="4F4F4F"/>
          <w:shd w:val="clear" w:color="auto" w:fill="FFFFFF"/>
        </w:rPr>
        <w:t xml:space="preserve"> </w:t>
      </w:r>
    </w:p>
    <w:p w14:paraId="66665156" w14:textId="77777777" w:rsidR="00535F17" w:rsidRPr="0046186E" w:rsidRDefault="00D41769" w:rsidP="00AD199E">
      <w:pPr>
        <w:pStyle w:val="Balk3"/>
      </w:pPr>
      <w:bookmarkStart w:id="114" w:name="_Toc18340741"/>
      <w:r w:rsidRPr="0046186E">
        <w:t>Ekonomik ve Fiziksel Altyapı</w:t>
      </w:r>
      <w:bookmarkEnd w:id="114"/>
    </w:p>
    <w:p w14:paraId="7E4B32EB" w14:textId="77777777" w:rsidR="00CC69D2" w:rsidRPr="0046186E" w:rsidRDefault="001F4BD2" w:rsidP="001F4BD2">
      <w:r w:rsidRPr="0046186E">
        <w:t xml:space="preserve">Aksaray ilinin sosyoekonomik yapısı tarım ve hayvancılığa dayanmaktadır. İlde faal nüfusun %70’i tarım ve hayvancılık faaliyetlerinden geçimini sağlamaktadır. </w:t>
      </w:r>
      <w:r w:rsidR="00C07793" w:rsidRPr="0046186E">
        <w:t xml:space="preserve">Kent sınırları içinde bulunan arazi ve arsaların çoğunluğu özel mülkiyettir. Bu alanlarda çoğunlukla kamu binaları bulunmaktadır. Bu alanların bir kısmı da çarpık kentleşmeyi önlemek amacıyla toplu konut sahası olarak belirlenmiştir. Diğer kısımlar da orman alanları için tahsis edilmiştir. İlde 200 hektarlık alan üniversite kampüsü olarak </w:t>
      </w:r>
      <w:r w:rsidR="006E273C" w:rsidRPr="0046186E">
        <w:t>ayrılmıştır.</w:t>
      </w:r>
      <w:r w:rsidR="006E273C" w:rsidRPr="0046186E">
        <w:rPr>
          <w:rStyle w:val="DipnotBavurusu"/>
        </w:rPr>
        <w:footnoteReference w:id="35"/>
      </w:r>
    </w:p>
    <w:p w14:paraId="25ED6A0B" w14:textId="77777777" w:rsidR="001F4BD2" w:rsidRPr="0046186E" w:rsidRDefault="00CC69D2" w:rsidP="00CC69D2">
      <w:pPr>
        <w:spacing w:before="240"/>
      </w:pPr>
      <w:r w:rsidRPr="0046186E">
        <w:t>Aksaray ilinde şehir içi ulaşım özel halk otobüsleri ve dolmuşlar ile sağlanmaktadır. Kent, İç Anadolu Bölgesinde</w:t>
      </w:r>
      <w:r w:rsidR="00CC6424" w:rsidRPr="0046186E">
        <w:t xml:space="preserve"> bulunmakta olup kente Türkiye’nin her yerinden karayolu ile ulaşmak mümkündür. </w:t>
      </w:r>
      <w:r w:rsidR="008810CC" w:rsidRPr="0046186E">
        <w:t>İlde havalimanı bulunmamaktadır. Bu sebeple ile havayolu ile gelmek isteyen ziyaretçiler Nevşehir</w:t>
      </w:r>
      <w:r w:rsidR="0055162A" w:rsidRPr="0046186E">
        <w:t>, Konya</w:t>
      </w:r>
      <w:r w:rsidR="008810CC" w:rsidRPr="0046186E">
        <w:t xml:space="preserve"> veya Kayseri’deki havalimanını tercih etmektedir. Aksaray</w:t>
      </w:r>
      <w:r w:rsidR="00C74B52" w:rsidRPr="0046186E">
        <w:t>; İstanbul’a 690 km, Ankara’ya 229</w:t>
      </w:r>
      <w:r w:rsidR="008810CC" w:rsidRPr="0046186E">
        <w:t xml:space="preserve"> km</w:t>
      </w:r>
      <w:r w:rsidR="00C74B52" w:rsidRPr="0046186E">
        <w:t>, Konya’ya 148 km</w:t>
      </w:r>
      <w:r w:rsidR="008810CC" w:rsidRPr="0046186E">
        <w:t xml:space="preserve"> ve İzmir’e </w:t>
      </w:r>
      <w:r w:rsidR="006E273C" w:rsidRPr="0046186E">
        <w:t>686 km uzaklıkta bulunmaktadır.</w:t>
      </w:r>
      <w:r w:rsidR="006E273C" w:rsidRPr="0046186E">
        <w:rPr>
          <w:rStyle w:val="DipnotBavurusu"/>
        </w:rPr>
        <w:footnoteReference w:id="36"/>
      </w:r>
    </w:p>
    <w:p w14:paraId="2009E776" w14:textId="77777777" w:rsidR="006E273C" w:rsidRPr="0046186E" w:rsidRDefault="006E273C" w:rsidP="00CC69D2">
      <w:pPr>
        <w:spacing w:before="240"/>
      </w:pPr>
      <w:r w:rsidRPr="0046186E">
        <w:t>Aksaray ilinde doğalgaz dağıtımından sorumlu firma Enerya’dır. Enerya, STFA Yatırım Holding grup şirketi olarak 2003 yılında kurulmuştur. Firma; doğal gaz dağıtımı, elektrik ticareti, doğal gaz ticareti ve yenilenebilir enerji alanlarında faaliyet göstermektedir. Enerya, Türkiye’nin en yaygın ikinci özel doğal gaz dağıtım şirketidir.</w:t>
      </w:r>
      <w:r w:rsidRPr="0046186E">
        <w:rPr>
          <w:rStyle w:val="DipnotBavurusu"/>
        </w:rPr>
        <w:footnoteReference w:id="37"/>
      </w:r>
    </w:p>
    <w:p w14:paraId="37016DF0" w14:textId="77777777" w:rsidR="00A56FBF" w:rsidRPr="0046186E" w:rsidRDefault="00A56FBF" w:rsidP="00CC69D2">
      <w:pPr>
        <w:spacing w:before="240"/>
      </w:pPr>
    </w:p>
    <w:p w14:paraId="4CE36262" w14:textId="77777777" w:rsidR="006E273C" w:rsidRPr="0046186E" w:rsidRDefault="006E273C" w:rsidP="00404929">
      <w:pPr>
        <w:spacing w:before="240" w:after="240"/>
      </w:pPr>
      <w:r w:rsidRPr="0046186E">
        <w:t xml:space="preserve">Aksaray ilinde elektrik </w:t>
      </w:r>
      <w:r w:rsidR="00404929" w:rsidRPr="0046186E">
        <w:t>dağıtım hizmeti Meram Elektrik D</w:t>
      </w:r>
      <w:r w:rsidRPr="0046186E">
        <w:t xml:space="preserve">ağıtım A.Ş. </w:t>
      </w:r>
      <w:r w:rsidR="00404929" w:rsidRPr="0046186E">
        <w:t xml:space="preserve">(MEDAŞ) </w:t>
      </w:r>
      <w:r w:rsidRPr="0046186E">
        <w:t xml:space="preserve">tarafından verilmektedir. </w:t>
      </w:r>
      <w:r w:rsidR="00404929" w:rsidRPr="0046186E">
        <w:t>MEDAŞ; Aksaray, Nevşehir, Niğde ve Kırşehir illerine 2005 yılından bu yana hizmet vermektedir. Şirketin görev ve sorumluluk alanında; Konya, Aksaray, Niğde, Kırşehir, Nevşehir ve Karaman olmak üzere 6 il ve 65 ilçe, 331 kasaba (belde), 1379 köy ve 512 (köy bağlısı) yayla bulunmaktadır.</w:t>
      </w:r>
      <w:r w:rsidR="00404929" w:rsidRPr="0046186E">
        <w:rPr>
          <w:rStyle w:val="DipnotBavurusu"/>
        </w:rPr>
        <w:footnoteReference w:id="38"/>
      </w:r>
    </w:p>
    <w:p w14:paraId="4A422D68" w14:textId="77777777" w:rsidR="00535F17" w:rsidRPr="0046186E" w:rsidRDefault="00D41769" w:rsidP="00AD199E">
      <w:pPr>
        <w:pStyle w:val="Balk3"/>
      </w:pPr>
      <w:bookmarkStart w:id="115" w:name="_Toc18340742"/>
      <w:r w:rsidRPr="0046186E">
        <w:t>Sosyal Altyapı</w:t>
      </w:r>
      <w:bookmarkEnd w:id="115"/>
    </w:p>
    <w:p w14:paraId="67D4C685" w14:textId="77777777" w:rsidR="00786957" w:rsidRPr="0046186E" w:rsidRDefault="00786957" w:rsidP="00786957">
      <w:r w:rsidRPr="0046186E">
        <w:t xml:space="preserve">Aksaray ilinin 2018 yılı Adrese Dayalı Nüfus Kayıt Sistemine göre nüfusu 412.172’dir. İlin nüfusu bir önceki yıl olan 2017’ye göre %2,43 artmıştır. Aksaray ilinin nüfusu 204.792 erkek ve 207.380 kadınlardan oluşmaktadır. Buna göre il nüfusunun %49,69’u erkek ve %50,31’i kadındır. </w:t>
      </w:r>
      <w:r w:rsidR="00E83F54" w:rsidRPr="0046186E">
        <w:t>Aksaray ilinin yüzölçümü 7.997 km</w:t>
      </w:r>
      <w:r w:rsidR="00E83F54" w:rsidRPr="0046186E">
        <w:rPr>
          <w:vertAlign w:val="superscript"/>
        </w:rPr>
        <w:t>2</w:t>
      </w:r>
      <w:r w:rsidR="00E83F54" w:rsidRPr="0046186E">
        <w:t xml:space="preserve"> olup ilde kilometrekareye 52 insan düşmektedir. Bu doğrultuda ilin nüfus yoğunluğu 52/km</w:t>
      </w:r>
      <w:r w:rsidR="00E83F54" w:rsidRPr="0046186E">
        <w:rPr>
          <w:vertAlign w:val="superscript"/>
        </w:rPr>
        <w:t>2</w:t>
      </w:r>
      <w:r w:rsidR="00E83F54" w:rsidRPr="0046186E">
        <w:t>’dir.</w:t>
      </w:r>
    </w:p>
    <w:p w14:paraId="68D0D10D" w14:textId="23509C70" w:rsidR="00CD038E" w:rsidRPr="0046186E" w:rsidRDefault="00CD038E" w:rsidP="00CD038E">
      <w:pPr>
        <w:pStyle w:val="ResimYazs"/>
        <w:keepNext/>
        <w:spacing w:before="240" w:after="0"/>
        <w:rPr>
          <w:b w:val="0"/>
          <w:i/>
          <w:sz w:val="20"/>
        </w:rPr>
      </w:pPr>
      <w:bookmarkStart w:id="116" w:name="_Toc21102229"/>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18</w:t>
      </w:r>
      <w:r w:rsidR="00FF49C7">
        <w:rPr>
          <w:b w:val="0"/>
          <w:i/>
          <w:sz w:val="20"/>
        </w:rPr>
        <w:fldChar w:fldCharType="end"/>
      </w:r>
      <w:r w:rsidRPr="0046186E">
        <w:rPr>
          <w:b w:val="0"/>
          <w:i/>
          <w:sz w:val="20"/>
        </w:rPr>
        <w:t xml:space="preserve"> - Aksaray Nüfus Grafiği</w:t>
      </w:r>
      <w:bookmarkEnd w:id="116"/>
    </w:p>
    <w:p w14:paraId="2DF0DFC7" w14:textId="77777777" w:rsidR="00CD038E" w:rsidRPr="0046186E" w:rsidRDefault="00CD038E" w:rsidP="001E081F">
      <w:pPr>
        <w:jc w:val="center"/>
      </w:pPr>
      <w:r w:rsidRPr="0046186E">
        <w:rPr>
          <w:noProof/>
          <w:lang w:eastAsia="tr-TR"/>
        </w:rPr>
        <w:drawing>
          <wp:inline distT="0" distB="0" distL="0" distR="0" wp14:anchorId="7E2A9D45" wp14:editId="43E05FE5">
            <wp:extent cx="5643566" cy="1914525"/>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6388" t="25811" r="16183" b="33501"/>
                    <a:stretch/>
                  </pic:blipFill>
                  <pic:spPr bwMode="auto">
                    <a:xfrm>
                      <a:off x="0" y="0"/>
                      <a:ext cx="5671949" cy="1924154"/>
                    </a:xfrm>
                    <a:prstGeom prst="rect">
                      <a:avLst/>
                    </a:prstGeom>
                    <a:ln>
                      <a:noFill/>
                    </a:ln>
                    <a:extLst>
                      <a:ext uri="{53640926-AAD7-44D8-BBD7-CCE9431645EC}">
                        <a14:shadowObscured xmlns:a14="http://schemas.microsoft.com/office/drawing/2010/main"/>
                      </a:ext>
                    </a:extLst>
                  </pic:spPr>
                </pic:pic>
              </a:graphicData>
            </a:graphic>
          </wp:inline>
        </w:drawing>
      </w:r>
    </w:p>
    <w:p w14:paraId="0CC59908" w14:textId="77777777" w:rsidR="00CD038E" w:rsidRPr="0046186E" w:rsidRDefault="00CD038E" w:rsidP="00786957">
      <w:pPr>
        <w:rPr>
          <w:sz w:val="20"/>
        </w:rPr>
      </w:pPr>
      <w:r w:rsidRPr="0046186E">
        <w:rPr>
          <w:sz w:val="20"/>
        </w:rPr>
        <w:t>Kaynak: TÜİK, 2019</w:t>
      </w:r>
    </w:p>
    <w:p w14:paraId="138C832D" w14:textId="77777777" w:rsidR="00CD038E" w:rsidRPr="0046186E" w:rsidRDefault="00CD038E" w:rsidP="00CD038E">
      <w:pPr>
        <w:spacing w:before="240"/>
      </w:pPr>
      <w:r w:rsidRPr="0046186E">
        <w:t xml:space="preserve">Şekilde </w:t>
      </w:r>
      <w:r w:rsidR="001E081F" w:rsidRPr="0046186E">
        <w:t xml:space="preserve">Aksaray’ın </w:t>
      </w:r>
      <w:r w:rsidR="00270FA3" w:rsidRPr="0046186E">
        <w:t xml:space="preserve">nüfus artış grafiği verilmiştir. </w:t>
      </w:r>
    </w:p>
    <w:p w14:paraId="109122D4" w14:textId="5FCA9C9A" w:rsidR="001C725C" w:rsidRPr="0046186E" w:rsidRDefault="001C725C" w:rsidP="001C725C">
      <w:pPr>
        <w:pStyle w:val="ResimYazs"/>
        <w:keepNext/>
        <w:spacing w:before="240" w:after="0"/>
        <w:rPr>
          <w:b w:val="0"/>
          <w:i/>
          <w:sz w:val="20"/>
        </w:rPr>
      </w:pPr>
      <w:bookmarkStart w:id="117" w:name="_Toc22215065"/>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62</w:t>
      </w:r>
      <w:r w:rsidR="00C04762" w:rsidRPr="0046186E">
        <w:rPr>
          <w:b w:val="0"/>
          <w:i/>
          <w:sz w:val="20"/>
        </w:rPr>
        <w:fldChar w:fldCharType="end"/>
      </w:r>
      <w:r w:rsidRPr="0046186E">
        <w:rPr>
          <w:b w:val="0"/>
          <w:i/>
          <w:sz w:val="20"/>
        </w:rPr>
        <w:t xml:space="preserve"> - 2018 Aksaray İlçelere Göre Nüfus Bilgileri</w:t>
      </w:r>
      <w:bookmarkEnd w:id="117"/>
    </w:p>
    <w:tbl>
      <w:tblPr>
        <w:tblStyle w:val="KlavuzuTablo4-Vurgu61"/>
        <w:tblW w:w="5000" w:type="pct"/>
        <w:jc w:val="center"/>
        <w:tblLook w:val="04A0" w:firstRow="1" w:lastRow="0" w:firstColumn="1" w:lastColumn="0" w:noHBand="0" w:noVBand="1"/>
      </w:tblPr>
      <w:tblGrid>
        <w:gridCol w:w="1862"/>
        <w:gridCol w:w="1729"/>
        <w:gridCol w:w="1731"/>
        <w:gridCol w:w="1731"/>
        <w:gridCol w:w="1724"/>
      </w:tblGrid>
      <w:tr w:rsidR="001C725C" w:rsidRPr="0046186E" w14:paraId="2FE7CA73" w14:textId="77777777" w:rsidTr="001C725C">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2AF1CB73" w14:textId="77777777" w:rsidR="001C725C" w:rsidRPr="0046186E" w:rsidRDefault="001C725C" w:rsidP="00C72BC0">
            <w:pPr>
              <w:widowControl/>
              <w:spacing w:line="240" w:lineRule="auto"/>
              <w:ind w:firstLineChars="100" w:firstLine="221"/>
              <w:jc w:val="center"/>
              <w:rPr>
                <w:rFonts w:eastAsia="Times New Roman" w:cs="Times New Roman"/>
                <w:lang w:eastAsia="tr-TR"/>
              </w:rPr>
            </w:pPr>
            <w:r w:rsidRPr="0046186E">
              <w:rPr>
                <w:rFonts w:eastAsia="Times New Roman" w:cs="Times New Roman"/>
                <w:lang w:eastAsia="tr-TR"/>
              </w:rPr>
              <w:t>İlçe</w:t>
            </w:r>
          </w:p>
        </w:tc>
        <w:tc>
          <w:tcPr>
            <w:tcW w:w="985" w:type="pct"/>
            <w:vAlign w:val="center"/>
            <w:hideMark/>
          </w:tcPr>
          <w:p w14:paraId="1916C99B" w14:textId="77777777" w:rsidR="001C725C" w:rsidRPr="0046186E" w:rsidRDefault="001C725C" w:rsidP="00C72BC0">
            <w:pPr>
              <w:widowControl/>
              <w:spacing w:line="240" w:lineRule="auto"/>
              <w:ind w:firstLineChars="100" w:firstLine="221"/>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İlçe Nüfusu</w:t>
            </w:r>
          </w:p>
        </w:tc>
        <w:tc>
          <w:tcPr>
            <w:tcW w:w="986" w:type="pct"/>
            <w:vAlign w:val="center"/>
            <w:hideMark/>
          </w:tcPr>
          <w:p w14:paraId="1A40F615" w14:textId="77777777" w:rsidR="001C725C" w:rsidRPr="0046186E" w:rsidRDefault="001C725C" w:rsidP="00C72BC0">
            <w:pPr>
              <w:widowControl/>
              <w:spacing w:line="240" w:lineRule="auto"/>
              <w:ind w:firstLineChars="100" w:firstLine="221"/>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Erkek Nüfusu</w:t>
            </w:r>
          </w:p>
        </w:tc>
        <w:tc>
          <w:tcPr>
            <w:tcW w:w="986" w:type="pct"/>
            <w:vAlign w:val="center"/>
            <w:hideMark/>
          </w:tcPr>
          <w:p w14:paraId="492D5500" w14:textId="77777777" w:rsidR="001C725C" w:rsidRPr="0046186E" w:rsidRDefault="001C725C" w:rsidP="00C72BC0">
            <w:pPr>
              <w:widowControl/>
              <w:spacing w:line="240" w:lineRule="auto"/>
              <w:ind w:firstLineChars="100" w:firstLine="221"/>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Kadın Nüfusu</w:t>
            </w:r>
          </w:p>
        </w:tc>
        <w:tc>
          <w:tcPr>
            <w:tcW w:w="982" w:type="pct"/>
            <w:vAlign w:val="center"/>
            <w:hideMark/>
          </w:tcPr>
          <w:p w14:paraId="6B22C4E1" w14:textId="77777777" w:rsidR="001C725C" w:rsidRPr="0046186E" w:rsidRDefault="001C725C" w:rsidP="00C72BC0">
            <w:pPr>
              <w:widowControl/>
              <w:spacing w:line="240" w:lineRule="auto"/>
              <w:ind w:firstLineChars="100" w:firstLine="221"/>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Nüfus Yüzdesi</w:t>
            </w:r>
          </w:p>
        </w:tc>
      </w:tr>
      <w:tr w:rsidR="001C725C" w:rsidRPr="0046186E" w14:paraId="00265DBE" w14:textId="77777777" w:rsidTr="001C72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6A4E6807" w14:textId="77777777" w:rsidR="001C725C" w:rsidRPr="0046186E" w:rsidRDefault="005B219B" w:rsidP="00C72BC0">
            <w:pPr>
              <w:widowControl/>
              <w:spacing w:line="240" w:lineRule="auto"/>
              <w:ind w:firstLineChars="100" w:firstLine="221"/>
              <w:jc w:val="center"/>
              <w:rPr>
                <w:rFonts w:eastAsia="Times New Roman" w:cs="Times New Roman"/>
                <w:lang w:eastAsia="tr-TR"/>
              </w:rPr>
            </w:pPr>
            <w:hyperlink r:id="rId39" w:tooltip="Merkez Nüfusu" w:history="1">
              <w:r w:rsidR="001C725C" w:rsidRPr="0046186E">
                <w:rPr>
                  <w:rFonts w:eastAsia="Times New Roman" w:cs="Times New Roman"/>
                  <w:lang w:eastAsia="tr-TR"/>
                </w:rPr>
                <w:t>Merkez</w:t>
              </w:r>
            </w:hyperlink>
          </w:p>
        </w:tc>
        <w:tc>
          <w:tcPr>
            <w:tcW w:w="985" w:type="pct"/>
            <w:vAlign w:val="center"/>
            <w:hideMark/>
          </w:tcPr>
          <w:p w14:paraId="5CF9D4F8"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295.351</w:t>
            </w:r>
          </w:p>
        </w:tc>
        <w:tc>
          <w:tcPr>
            <w:tcW w:w="986" w:type="pct"/>
            <w:vAlign w:val="center"/>
            <w:hideMark/>
          </w:tcPr>
          <w:p w14:paraId="776C14AB"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146.611</w:t>
            </w:r>
          </w:p>
        </w:tc>
        <w:tc>
          <w:tcPr>
            <w:tcW w:w="986" w:type="pct"/>
            <w:vAlign w:val="center"/>
            <w:hideMark/>
          </w:tcPr>
          <w:p w14:paraId="0861D784"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148.740</w:t>
            </w:r>
          </w:p>
        </w:tc>
        <w:tc>
          <w:tcPr>
            <w:tcW w:w="982" w:type="pct"/>
            <w:vAlign w:val="center"/>
            <w:hideMark/>
          </w:tcPr>
          <w:p w14:paraId="2C958BF1"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71,66%</w:t>
            </w:r>
          </w:p>
        </w:tc>
      </w:tr>
      <w:tr w:rsidR="001C725C" w:rsidRPr="0046186E" w14:paraId="6D4B0C20" w14:textId="77777777" w:rsidTr="001C725C">
        <w:trPr>
          <w:trHeight w:val="3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5AE6F68C" w14:textId="77777777" w:rsidR="001C725C" w:rsidRPr="0046186E" w:rsidRDefault="005B219B" w:rsidP="00C72BC0">
            <w:pPr>
              <w:widowControl/>
              <w:spacing w:line="240" w:lineRule="auto"/>
              <w:ind w:firstLineChars="100" w:firstLine="221"/>
              <w:jc w:val="center"/>
              <w:rPr>
                <w:rFonts w:eastAsia="Times New Roman" w:cs="Times New Roman"/>
                <w:lang w:eastAsia="tr-TR"/>
              </w:rPr>
            </w:pPr>
            <w:hyperlink r:id="rId40" w:tooltip="Ortaköy Nüfusu" w:history="1">
              <w:r w:rsidR="001C725C" w:rsidRPr="0046186E">
                <w:rPr>
                  <w:rFonts w:eastAsia="Times New Roman" w:cs="Times New Roman"/>
                  <w:lang w:eastAsia="tr-TR"/>
                </w:rPr>
                <w:t>Ortaköy</w:t>
              </w:r>
            </w:hyperlink>
          </w:p>
        </w:tc>
        <w:tc>
          <w:tcPr>
            <w:tcW w:w="985" w:type="pct"/>
            <w:vAlign w:val="center"/>
            <w:hideMark/>
          </w:tcPr>
          <w:p w14:paraId="698D3F5C"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32.504</w:t>
            </w:r>
          </w:p>
        </w:tc>
        <w:tc>
          <w:tcPr>
            <w:tcW w:w="986" w:type="pct"/>
            <w:vAlign w:val="center"/>
            <w:hideMark/>
          </w:tcPr>
          <w:p w14:paraId="6AC4A73A"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15.846</w:t>
            </w:r>
          </w:p>
        </w:tc>
        <w:tc>
          <w:tcPr>
            <w:tcW w:w="986" w:type="pct"/>
            <w:vAlign w:val="center"/>
            <w:hideMark/>
          </w:tcPr>
          <w:p w14:paraId="1550511C"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16.658</w:t>
            </w:r>
          </w:p>
        </w:tc>
        <w:tc>
          <w:tcPr>
            <w:tcW w:w="982" w:type="pct"/>
            <w:vAlign w:val="center"/>
            <w:hideMark/>
          </w:tcPr>
          <w:p w14:paraId="45446E5F"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7,89%</w:t>
            </w:r>
          </w:p>
        </w:tc>
      </w:tr>
      <w:tr w:rsidR="001C725C" w:rsidRPr="0046186E" w14:paraId="0DA703E3" w14:textId="77777777" w:rsidTr="001C72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731D0AC1" w14:textId="77777777" w:rsidR="001C725C" w:rsidRPr="0046186E" w:rsidRDefault="005B219B" w:rsidP="00C72BC0">
            <w:pPr>
              <w:widowControl/>
              <w:spacing w:line="240" w:lineRule="auto"/>
              <w:ind w:firstLineChars="100" w:firstLine="221"/>
              <w:jc w:val="center"/>
              <w:rPr>
                <w:rFonts w:eastAsia="Times New Roman" w:cs="Times New Roman"/>
                <w:lang w:eastAsia="tr-TR"/>
              </w:rPr>
            </w:pPr>
            <w:hyperlink r:id="rId41" w:tooltip="Eskil Nüfusu" w:history="1">
              <w:r w:rsidR="001C725C" w:rsidRPr="0046186E">
                <w:rPr>
                  <w:rFonts w:eastAsia="Times New Roman" w:cs="Times New Roman"/>
                  <w:lang w:eastAsia="tr-TR"/>
                </w:rPr>
                <w:t>Eskil</w:t>
              </w:r>
            </w:hyperlink>
          </w:p>
        </w:tc>
        <w:tc>
          <w:tcPr>
            <w:tcW w:w="985" w:type="pct"/>
            <w:vAlign w:val="center"/>
            <w:hideMark/>
          </w:tcPr>
          <w:p w14:paraId="3C3273F1"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26.648</w:t>
            </w:r>
          </w:p>
        </w:tc>
        <w:tc>
          <w:tcPr>
            <w:tcW w:w="986" w:type="pct"/>
            <w:vAlign w:val="center"/>
            <w:hideMark/>
          </w:tcPr>
          <w:p w14:paraId="7696B8B1"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13.425</w:t>
            </w:r>
          </w:p>
        </w:tc>
        <w:tc>
          <w:tcPr>
            <w:tcW w:w="986" w:type="pct"/>
            <w:vAlign w:val="center"/>
            <w:hideMark/>
          </w:tcPr>
          <w:p w14:paraId="0F385DD5"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13.223</w:t>
            </w:r>
          </w:p>
        </w:tc>
        <w:tc>
          <w:tcPr>
            <w:tcW w:w="982" w:type="pct"/>
            <w:vAlign w:val="center"/>
            <w:hideMark/>
          </w:tcPr>
          <w:p w14:paraId="00746DDA"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6,47%</w:t>
            </w:r>
          </w:p>
        </w:tc>
      </w:tr>
      <w:tr w:rsidR="001C725C" w:rsidRPr="0046186E" w14:paraId="7CBA4C41" w14:textId="77777777" w:rsidTr="001C725C">
        <w:trPr>
          <w:trHeight w:val="3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5B4CDE13" w14:textId="77777777" w:rsidR="001C725C" w:rsidRPr="0046186E" w:rsidRDefault="005B219B" w:rsidP="00C72BC0">
            <w:pPr>
              <w:widowControl/>
              <w:spacing w:line="240" w:lineRule="auto"/>
              <w:ind w:firstLineChars="100" w:firstLine="221"/>
              <w:jc w:val="center"/>
              <w:rPr>
                <w:rFonts w:eastAsia="Times New Roman" w:cs="Times New Roman"/>
                <w:lang w:eastAsia="tr-TR"/>
              </w:rPr>
            </w:pPr>
            <w:hyperlink r:id="rId42" w:tooltip="Gülağaç Nüfusu" w:history="1">
              <w:r w:rsidR="001C725C" w:rsidRPr="0046186E">
                <w:rPr>
                  <w:rFonts w:eastAsia="Times New Roman" w:cs="Times New Roman"/>
                  <w:lang w:eastAsia="tr-TR"/>
                </w:rPr>
                <w:t>Gülağaç</w:t>
              </w:r>
            </w:hyperlink>
          </w:p>
        </w:tc>
        <w:tc>
          <w:tcPr>
            <w:tcW w:w="985" w:type="pct"/>
            <w:vAlign w:val="center"/>
            <w:hideMark/>
          </w:tcPr>
          <w:p w14:paraId="2EF0769A"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19.903</w:t>
            </w:r>
          </w:p>
        </w:tc>
        <w:tc>
          <w:tcPr>
            <w:tcW w:w="986" w:type="pct"/>
            <w:vAlign w:val="center"/>
            <w:hideMark/>
          </w:tcPr>
          <w:p w14:paraId="5A02BF1F"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10.000</w:t>
            </w:r>
          </w:p>
        </w:tc>
        <w:tc>
          <w:tcPr>
            <w:tcW w:w="986" w:type="pct"/>
            <w:vAlign w:val="center"/>
            <w:hideMark/>
          </w:tcPr>
          <w:p w14:paraId="366AE58C"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9.903</w:t>
            </w:r>
          </w:p>
        </w:tc>
        <w:tc>
          <w:tcPr>
            <w:tcW w:w="982" w:type="pct"/>
            <w:vAlign w:val="center"/>
            <w:hideMark/>
          </w:tcPr>
          <w:p w14:paraId="3DF50B2B"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4,83%</w:t>
            </w:r>
          </w:p>
        </w:tc>
      </w:tr>
      <w:tr w:rsidR="001C725C" w:rsidRPr="0046186E" w14:paraId="6192B425" w14:textId="77777777" w:rsidTr="001C72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120C5F70" w14:textId="77777777" w:rsidR="001C725C" w:rsidRPr="0046186E" w:rsidRDefault="005B219B" w:rsidP="00C72BC0">
            <w:pPr>
              <w:widowControl/>
              <w:spacing w:line="240" w:lineRule="auto"/>
              <w:ind w:firstLineChars="100" w:firstLine="221"/>
              <w:jc w:val="center"/>
              <w:rPr>
                <w:rFonts w:eastAsia="Times New Roman" w:cs="Times New Roman"/>
                <w:lang w:eastAsia="tr-TR"/>
              </w:rPr>
            </w:pPr>
            <w:hyperlink r:id="rId43" w:tooltip="Güzelyurt Nüfusu" w:history="1">
              <w:r w:rsidR="001C725C" w:rsidRPr="0046186E">
                <w:rPr>
                  <w:rFonts w:eastAsia="Times New Roman" w:cs="Times New Roman"/>
                  <w:lang w:eastAsia="tr-TR"/>
                </w:rPr>
                <w:t>Güzelyurt</w:t>
              </w:r>
            </w:hyperlink>
          </w:p>
        </w:tc>
        <w:tc>
          <w:tcPr>
            <w:tcW w:w="985" w:type="pct"/>
            <w:vAlign w:val="center"/>
            <w:hideMark/>
          </w:tcPr>
          <w:p w14:paraId="7FB60F0B"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11.761</w:t>
            </w:r>
          </w:p>
        </w:tc>
        <w:tc>
          <w:tcPr>
            <w:tcW w:w="986" w:type="pct"/>
            <w:vAlign w:val="center"/>
            <w:hideMark/>
          </w:tcPr>
          <w:p w14:paraId="066C2484"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5.863</w:t>
            </w:r>
          </w:p>
        </w:tc>
        <w:tc>
          <w:tcPr>
            <w:tcW w:w="986" w:type="pct"/>
            <w:vAlign w:val="center"/>
            <w:hideMark/>
          </w:tcPr>
          <w:p w14:paraId="7DC197D1"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5.898</w:t>
            </w:r>
          </w:p>
        </w:tc>
        <w:tc>
          <w:tcPr>
            <w:tcW w:w="982" w:type="pct"/>
            <w:vAlign w:val="center"/>
            <w:hideMark/>
          </w:tcPr>
          <w:p w14:paraId="06EA3227"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2,85%</w:t>
            </w:r>
          </w:p>
        </w:tc>
      </w:tr>
      <w:tr w:rsidR="001C725C" w:rsidRPr="0046186E" w14:paraId="23D6D246" w14:textId="77777777" w:rsidTr="001C725C">
        <w:trPr>
          <w:trHeight w:val="3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5415CF33" w14:textId="77777777" w:rsidR="001C725C" w:rsidRPr="0046186E" w:rsidRDefault="005B219B" w:rsidP="00C72BC0">
            <w:pPr>
              <w:widowControl/>
              <w:spacing w:line="240" w:lineRule="auto"/>
              <w:ind w:firstLineChars="100" w:firstLine="221"/>
              <w:jc w:val="center"/>
              <w:rPr>
                <w:rFonts w:eastAsia="Times New Roman" w:cs="Times New Roman"/>
                <w:lang w:eastAsia="tr-TR"/>
              </w:rPr>
            </w:pPr>
            <w:hyperlink r:id="rId44" w:tooltip="Sultanhanı Nüfusu" w:history="1">
              <w:r w:rsidR="001C725C" w:rsidRPr="0046186E">
                <w:rPr>
                  <w:rFonts w:eastAsia="Times New Roman" w:cs="Times New Roman"/>
                  <w:lang w:eastAsia="tr-TR"/>
                </w:rPr>
                <w:t>Sultanhanı</w:t>
              </w:r>
            </w:hyperlink>
          </w:p>
        </w:tc>
        <w:tc>
          <w:tcPr>
            <w:tcW w:w="985" w:type="pct"/>
            <w:vAlign w:val="center"/>
            <w:hideMark/>
          </w:tcPr>
          <w:p w14:paraId="63BAB69C"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10.884</w:t>
            </w:r>
          </w:p>
        </w:tc>
        <w:tc>
          <w:tcPr>
            <w:tcW w:w="986" w:type="pct"/>
            <w:vAlign w:val="center"/>
            <w:hideMark/>
          </w:tcPr>
          <w:p w14:paraId="0CFC6BC5"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5.555</w:t>
            </w:r>
          </w:p>
        </w:tc>
        <w:tc>
          <w:tcPr>
            <w:tcW w:w="986" w:type="pct"/>
            <w:vAlign w:val="center"/>
            <w:hideMark/>
          </w:tcPr>
          <w:p w14:paraId="4ABF2A06"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5.329</w:t>
            </w:r>
          </w:p>
        </w:tc>
        <w:tc>
          <w:tcPr>
            <w:tcW w:w="982" w:type="pct"/>
            <w:vAlign w:val="center"/>
            <w:hideMark/>
          </w:tcPr>
          <w:p w14:paraId="22BC10A2"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2,64%</w:t>
            </w:r>
          </w:p>
        </w:tc>
      </w:tr>
      <w:tr w:rsidR="001C725C" w:rsidRPr="0046186E" w14:paraId="72DD9740" w14:textId="77777777" w:rsidTr="001C72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034D7C7C" w14:textId="77777777" w:rsidR="001C725C" w:rsidRPr="0046186E" w:rsidRDefault="005B219B" w:rsidP="00C72BC0">
            <w:pPr>
              <w:widowControl/>
              <w:spacing w:line="240" w:lineRule="auto"/>
              <w:ind w:firstLineChars="100" w:firstLine="221"/>
              <w:jc w:val="center"/>
              <w:rPr>
                <w:rFonts w:eastAsia="Times New Roman" w:cs="Times New Roman"/>
                <w:lang w:eastAsia="tr-TR"/>
              </w:rPr>
            </w:pPr>
            <w:hyperlink r:id="rId45" w:tooltip="Ağaçören Nüfusu" w:history="1">
              <w:r w:rsidR="001C725C" w:rsidRPr="0046186E">
                <w:rPr>
                  <w:rFonts w:eastAsia="Times New Roman" w:cs="Times New Roman"/>
                  <w:lang w:eastAsia="tr-TR"/>
                </w:rPr>
                <w:t>Ağaçören</w:t>
              </w:r>
            </w:hyperlink>
          </w:p>
        </w:tc>
        <w:tc>
          <w:tcPr>
            <w:tcW w:w="985" w:type="pct"/>
            <w:vAlign w:val="center"/>
            <w:hideMark/>
          </w:tcPr>
          <w:p w14:paraId="4EAD453D"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8.320</w:t>
            </w:r>
          </w:p>
        </w:tc>
        <w:tc>
          <w:tcPr>
            <w:tcW w:w="986" w:type="pct"/>
            <w:vAlign w:val="center"/>
            <w:hideMark/>
          </w:tcPr>
          <w:p w14:paraId="684604BC"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4.127</w:t>
            </w:r>
          </w:p>
        </w:tc>
        <w:tc>
          <w:tcPr>
            <w:tcW w:w="986" w:type="pct"/>
            <w:vAlign w:val="center"/>
            <w:hideMark/>
          </w:tcPr>
          <w:p w14:paraId="61308D64"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4.193</w:t>
            </w:r>
          </w:p>
        </w:tc>
        <w:tc>
          <w:tcPr>
            <w:tcW w:w="982" w:type="pct"/>
            <w:vAlign w:val="center"/>
            <w:hideMark/>
          </w:tcPr>
          <w:p w14:paraId="1EAD2127" w14:textId="77777777" w:rsidR="001C725C" w:rsidRPr="0046186E" w:rsidRDefault="001C725C" w:rsidP="00C72BC0">
            <w:pPr>
              <w:widowControl/>
              <w:spacing w:line="240" w:lineRule="auto"/>
              <w:ind w:firstLineChars="100" w:firstLine="2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w:t>
            </w:r>
          </w:p>
        </w:tc>
      </w:tr>
      <w:tr w:rsidR="001C725C" w:rsidRPr="0046186E" w14:paraId="23A3A5D9" w14:textId="77777777" w:rsidTr="001C725C">
        <w:trPr>
          <w:trHeight w:val="300"/>
          <w:jc w:val="center"/>
        </w:trPr>
        <w:tc>
          <w:tcPr>
            <w:cnfStyle w:val="001000000000" w:firstRow="0" w:lastRow="0" w:firstColumn="1" w:lastColumn="0" w:oddVBand="0" w:evenVBand="0" w:oddHBand="0" w:evenHBand="0" w:firstRowFirstColumn="0" w:firstRowLastColumn="0" w:lastRowFirstColumn="0" w:lastRowLastColumn="0"/>
            <w:tcW w:w="1061" w:type="pct"/>
            <w:vAlign w:val="center"/>
            <w:hideMark/>
          </w:tcPr>
          <w:p w14:paraId="3A007A65" w14:textId="77777777" w:rsidR="001C725C" w:rsidRPr="0046186E" w:rsidRDefault="005B219B" w:rsidP="00C72BC0">
            <w:pPr>
              <w:widowControl/>
              <w:spacing w:line="240" w:lineRule="auto"/>
              <w:ind w:firstLineChars="100" w:firstLine="221"/>
              <w:jc w:val="center"/>
              <w:rPr>
                <w:rFonts w:eastAsia="Times New Roman" w:cs="Times New Roman"/>
                <w:lang w:eastAsia="tr-TR"/>
              </w:rPr>
            </w:pPr>
            <w:hyperlink r:id="rId46" w:tooltip="Sarıyahşi Nüfusu" w:history="1">
              <w:r w:rsidR="001C725C" w:rsidRPr="0046186E">
                <w:rPr>
                  <w:rFonts w:eastAsia="Times New Roman" w:cs="Times New Roman"/>
                  <w:lang w:eastAsia="tr-TR"/>
                </w:rPr>
                <w:t>Sarıyahşi</w:t>
              </w:r>
            </w:hyperlink>
          </w:p>
        </w:tc>
        <w:tc>
          <w:tcPr>
            <w:tcW w:w="985" w:type="pct"/>
            <w:vAlign w:val="center"/>
            <w:hideMark/>
          </w:tcPr>
          <w:p w14:paraId="3F64502E"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6.801</w:t>
            </w:r>
          </w:p>
        </w:tc>
        <w:tc>
          <w:tcPr>
            <w:tcW w:w="986" w:type="pct"/>
            <w:vAlign w:val="center"/>
            <w:hideMark/>
          </w:tcPr>
          <w:p w14:paraId="0664C63D"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3.365</w:t>
            </w:r>
          </w:p>
        </w:tc>
        <w:tc>
          <w:tcPr>
            <w:tcW w:w="986" w:type="pct"/>
            <w:vAlign w:val="center"/>
            <w:hideMark/>
          </w:tcPr>
          <w:p w14:paraId="6315B73F"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3.436</w:t>
            </w:r>
          </w:p>
        </w:tc>
        <w:tc>
          <w:tcPr>
            <w:tcW w:w="982" w:type="pct"/>
            <w:vAlign w:val="center"/>
            <w:hideMark/>
          </w:tcPr>
          <w:p w14:paraId="5323E8B7" w14:textId="77777777" w:rsidR="001C725C" w:rsidRPr="0046186E" w:rsidRDefault="001C725C" w:rsidP="00C72BC0">
            <w:pPr>
              <w:widowControl/>
              <w:spacing w:line="240" w:lineRule="auto"/>
              <w:ind w:firstLineChars="100" w:firstLine="2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1,65%</w:t>
            </w:r>
          </w:p>
        </w:tc>
      </w:tr>
    </w:tbl>
    <w:p w14:paraId="581E48DA" w14:textId="77777777" w:rsidR="001C725C" w:rsidRPr="0046186E" w:rsidRDefault="001C725C" w:rsidP="001C725C">
      <w:pPr>
        <w:rPr>
          <w:sz w:val="20"/>
        </w:rPr>
      </w:pPr>
      <w:r w:rsidRPr="0046186E">
        <w:rPr>
          <w:sz w:val="20"/>
        </w:rPr>
        <w:t>Kaynak: TÜİK, 2019</w:t>
      </w:r>
    </w:p>
    <w:p w14:paraId="1CDDB6ED" w14:textId="77777777" w:rsidR="00C72BC0" w:rsidRPr="0046186E" w:rsidRDefault="00C72BC0" w:rsidP="00A56FBF">
      <w:pPr>
        <w:spacing w:before="240" w:after="240"/>
      </w:pPr>
      <w:r w:rsidRPr="0046186E">
        <w:t>Tabloda Aksaray ilinin 2018 yılında ilçelere göre nüfusu verilmiştir. Bu doğrultuda ilin nüfus</w:t>
      </w:r>
      <w:r w:rsidR="001E081F" w:rsidRPr="0046186E">
        <w:t xml:space="preserve"> </w:t>
      </w:r>
      <w:r w:rsidRPr="0046186E">
        <w:t xml:space="preserve">bakımından en büyük ilçesi Merkez ilçesidir. Merkez ilçesi %71,66’lık bir nüfus oranına sahiptir. </w:t>
      </w:r>
    </w:p>
    <w:p w14:paraId="00BF72E0" w14:textId="77777777" w:rsidR="00535F17" w:rsidRPr="0046186E" w:rsidRDefault="00535F17" w:rsidP="00AD199E">
      <w:pPr>
        <w:pStyle w:val="Balk3"/>
      </w:pPr>
      <w:bookmarkStart w:id="118" w:name="_Toc18340743"/>
      <w:r w:rsidRPr="0046186E">
        <w:lastRenderedPageBreak/>
        <w:t>Kurumsal Yapılar</w:t>
      </w:r>
      <w:r w:rsidR="00786957" w:rsidRPr="0046186E">
        <w:rPr>
          <w:rStyle w:val="DipnotBavurusu"/>
        </w:rPr>
        <w:footnoteReference w:id="39"/>
      </w:r>
      <w:bookmarkEnd w:id="118"/>
    </w:p>
    <w:p w14:paraId="4BA6A782" w14:textId="77777777" w:rsidR="00AA133C" w:rsidRPr="0046186E" w:rsidRDefault="008B2A31" w:rsidP="00786957">
      <w:r w:rsidRPr="0046186E">
        <w:t xml:space="preserve">Aksaray ilinde Aksaray Valiliği, Aksaray Belediyesi ve bunun yanı sıra ilde bulunan 7 ilçenin belediyeleri ve kaymakamlıkları bulunmaktadır. </w:t>
      </w:r>
      <w:r w:rsidR="00AA133C" w:rsidRPr="0046186E">
        <w:t xml:space="preserve">Ayrıca il milli eğitim müdürlüğü ve ilçe milli eğitim müdürlükleri, il tarım ve orman müdürlüğü ve ilçe tarım ve orman müdürlükleri yer almakta olup aynı yapıda nüfus müdürlükleri ve sağlık müdürlükleri yer almaktadır. </w:t>
      </w:r>
    </w:p>
    <w:p w14:paraId="5374FF8B" w14:textId="77777777" w:rsidR="00CC4C09" w:rsidRPr="0046186E" w:rsidRDefault="00CC4C09" w:rsidP="00786957">
      <w:pPr>
        <w:spacing w:before="240" w:after="240"/>
      </w:pPr>
      <w:r w:rsidRPr="0046186E">
        <w:t>Aksaray ilinde İl jandarma Komutanlığı, İl Afet ve Acil Durum Müdürlüğü, İl Müftülüğü, Kapalı Cezaevi Müdürlüğü, Bilim, Sanayi ve Teknoloji İl Müdürlüğü, KOSGEB Aksaray Hizmet Merkezi Müdürlüğü, Sosyal Güvenlik İl Müdürlüğü, Türkiye Çalışma ve İş Kurumu İl Müdürlüğü, Aile ve Sosyal Politikalar İl Müdürlüğü bulunmaktadır. İlde bulunan diğer kurumsal yapılar ise Sosyal Yardımlaşma ve Dayanışma Vakfı Müdürlüğü,</w:t>
      </w:r>
      <w:r w:rsidR="00786957" w:rsidRPr="0046186E">
        <w:t xml:space="preserve"> Çevre ve Şehircilik İl Müdürlüğü, Gençlik ve Spor İl Müdürlüğü, İl Tarım Orman İl Müdürlüğü, İl Gümrük Müdürlüğü, İl Kültür ve Turizm Müdürlüğü, İl Milli Eğitim Müdürlüğü ve İl Sağlık Müdürlüğü yer almaktadır.</w:t>
      </w:r>
    </w:p>
    <w:p w14:paraId="4A7C4A37" w14:textId="77777777" w:rsidR="009933E9" w:rsidRPr="0046186E" w:rsidRDefault="009933E9" w:rsidP="009933E9">
      <w:pPr>
        <w:spacing w:before="240" w:after="240"/>
      </w:pPr>
      <w:r w:rsidRPr="0046186E">
        <w:t xml:space="preserve">Aksaray Ticaret ve Sanayi Odası 1924 yılında Aksaray’ın Vilayet </w:t>
      </w:r>
      <w:r w:rsidR="00756827" w:rsidRPr="0046186E">
        <w:t xml:space="preserve">olmasıyla </w:t>
      </w:r>
      <w:r w:rsidRPr="0046186E">
        <w:t>kurulmuştur. Aksaray’ın 1989 yılında tekrar vilayet olması ve 5590 sayılı Kanunun yürürlüğe girmesi ilde Oda, 1950 yılından bu yana faaliyetlerini Aksaray Ticaret ve Sanayi O</w:t>
      </w:r>
      <w:r w:rsidR="005D25A5" w:rsidRPr="0046186E">
        <w:t>dası olarak sürdürmektedir. Odanın yönetim kurulu dokuz kişiden oluşmaktadır.</w:t>
      </w:r>
    </w:p>
    <w:p w14:paraId="1D380E34" w14:textId="77777777" w:rsidR="009933E9" w:rsidRPr="0046186E" w:rsidRDefault="005D25A5" w:rsidP="00786957">
      <w:pPr>
        <w:spacing w:before="240" w:after="240"/>
      </w:pPr>
      <w:r w:rsidRPr="0046186E">
        <w:t>Ahiler Kalkınma Ajansı, 25 Ocak 2006 tarih ve 5449 No’lu “Kalkınma Ajanslarının Kuruluşu, Koordinasyonu ve Görevleri Hakkında Kanun” çerçevesinde, 25 Temmuz 2009 tarihli Resmi Gazete’de yayımlanan 2009/15236 sayılı Bakanlar Kurulu Kararı ile kurulmuştur. Ardından Bakanlıklara Bağlı, İlgili, İlişkili Kurum ve Kuruluşlar ile Kurum ve Kuruluşların Teşkilatı Hakkındaki 4 Numaralı Cumhurbaşkanlığı Kararnamesi ile tekrar düzenlenmiştir. Ajans; Aksaray, Kırıkkale, Kırşehir, Nevşehir ve Niğde illerinden oluşan TR71 Düzey 2 Bölgesi’ni kapsamaktadır. Ahiler Kalkınma Ajansının merkezi Nevşehir ilinde bulunmakta olup Ajans’ın faaliyet gösterdiği illerde Yatırım Destek Ofisleri bulunmaktadır.</w:t>
      </w:r>
    </w:p>
    <w:p w14:paraId="0A859BCA" w14:textId="77777777" w:rsidR="00535F17" w:rsidRPr="0046186E" w:rsidRDefault="0025436A" w:rsidP="00AD199E">
      <w:pPr>
        <w:pStyle w:val="Balk3"/>
      </w:pPr>
      <w:bookmarkStart w:id="119" w:name="_Toc18340744"/>
      <w:r w:rsidRPr="0046186E">
        <w:t>Çevresel Etkilerin Ön D</w:t>
      </w:r>
      <w:r w:rsidR="00535F17" w:rsidRPr="0046186E">
        <w:t>eğerlendirmesi</w:t>
      </w:r>
      <w:r w:rsidR="006E5B21" w:rsidRPr="0046186E">
        <w:rPr>
          <w:rStyle w:val="DipnotBavurusu"/>
        </w:rPr>
        <w:footnoteReference w:id="40"/>
      </w:r>
      <w:bookmarkEnd w:id="119"/>
    </w:p>
    <w:p w14:paraId="42B63F04" w14:textId="77777777" w:rsidR="006E5B21" w:rsidRPr="0046186E" w:rsidRDefault="006E5B21" w:rsidP="000B476D">
      <w:r w:rsidRPr="0046186E">
        <w:t xml:space="preserve">Türkiye’de seracılık da dâhil tüm tarım uygulamalarında üretim neticesinde oluşan bitki atık değerlendirmesi bilinçsiz yapılmakta veya ihmal edilmektedir. Bu atıklar büyük alanlarda toplanıp yakılmakta ya da arazilere ve nehirlere bırakılmaktadır. Bitki atıkları bir alanda toplanıp yakılırken aslında toprakta yaşayan tüm canlı ve organizmalara da zarar vermektedir. Bu durum topraktaki ekosistemin bozulmasına ve toprakta verim azalışına sebep olmaktadır. Bu durum bilinçli atık değerlendirmeleri ile çözülmektedir. </w:t>
      </w:r>
    </w:p>
    <w:p w14:paraId="649C63DA" w14:textId="77777777" w:rsidR="006E5B21" w:rsidRPr="0046186E" w:rsidRDefault="006E5B21" w:rsidP="006E5B21">
      <w:pPr>
        <w:spacing w:before="240"/>
      </w:pPr>
      <w:r w:rsidRPr="0046186E">
        <w:t>Seracılık faaliyetlerinde ısıtma bitkilerden yüksek verim ve kalite alınması için oldukça önemlidir. Seracılık faaliyetlerinde çoğunlukla fosil yakıt kullanılmaktadır. Bu durum çevreyi ve atmosferi olumsuz yönde etkilemektedir. Ancak Aksaray ilinde kurulumu planlanan TDİ OSB’de yenilenebilir enerji kullanılması öngörülmektedir. Yenilenebilir enerji kaynaklarından güneş enerjisinin kullanılacağı TDİ OSB’nin çevreye herhangi bir olumsuz etkisi öngörülmemektedir. Yatırımda yenilenebilir güneş enerjisi kullanılmasının çevreye olumsuz etkisi bulunmamaktadır.</w:t>
      </w:r>
    </w:p>
    <w:p w14:paraId="5EAF9582" w14:textId="77777777" w:rsidR="006E5B21" w:rsidRPr="0046186E" w:rsidRDefault="00D07D34" w:rsidP="00D07D34">
      <w:pPr>
        <w:spacing w:after="240"/>
      </w:pPr>
      <w:r w:rsidRPr="0046186E">
        <w:t xml:space="preserve">Sera alanlarında çevre sorunu oluşturacak atık su ve çevre problemi oluşmamaktadır. Üretim alanında oluşacak drenaj suları ve işletmede bulunacak tesislerin atık suları bölgenin mevcut drenaj </w:t>
      </w:r>
      <w:r w:rsidRPr="0046186E">
        <w:lastRenderedPageBreak/>
        <w:t>şebekesine bağlanabilecek niteliktedir (bölgede sanayi sitesi bulunmakta ve bu alanın drenajı bu amaçla yeterli olabilecek niteliktedir). Serada tarımsal üretim faaliyeti bir ÇED raporuna ihtiyaç göstermemektedir.</w:t>
      </w:r>
    </w:p>
    <w:p w14:paraId="11078AF9" w14:textId="77777777" w:rsidR="00535F17" w:rsidRPr="0046186E" w:rsidRDefault="00535F17" w:rsidP="00AD199E">
      <w:pPr>
        <w:pStyle w:val="Balk3"/>
      </w:pPr>
      <w:bookmarkStart w:id="120" w:name="_Toc18340745"/>
      <w:r w:rsidRPr="0046186E">
        <w:t>Alternatifler, Yer Seçimi ve Arazi Maliyeti</w:t>
      </w:r>
      <w:bookmarkEnd w:id="120"/>
    </w:p>
    <w:p w14:paraId="696B37C3" w14:textId="77777777" w:rsidR="007510D0" w:rsidRPr="0046186E" w:rsidRDefault="007510D0" w:rsidP="007510D0">
      <w:pPr>
        <w:spacing w:after="240"/>
      </w:pPr>
      <w:r w:rsidRPr="0046186E">
        <w:t xml:space="preserve">Aksaray ilinde yatırımı planlanan TDİ OSB’nin kurulum yeri belirlenmiştir. Kurulum yeri için önerilen alternatif araziler arasında Mamasın 128 38 parsel numaralı arazi bulunmaktadır. Bu arazi, Mamasın barajına yakındır bu sebeple su sıkıntısı olmayacaktır. Ancak etrafının çok boş olmasından dolayı rüzgar sıkıntısı yaşanmaktadır. Ayrıca oldukça taşlı ve engebeli bir arazidir. Rüzgar ve su erozyonu yönünden yüksek riskli bir bölgedir. Bu nedenle bu arazi yatırım alanı olarak seçilmemiştir. </w:t>
      </w:r>
    </w:p>
    <w:p w14:paraId="514734B7" w14:textId="77777777" w:rsidR="007510D0" w:rsidRPr="0046186E" w:rsidRDefault="007510D0" w:rsidP="007510D0">
      <w:r w:rsidRPr="0046186E">
        <w:t xml:space="preserve">Kurulum yeri için önerilen alternatif araziler arasında Gücünkaya Köyü 145 29 parsel numaralı arazi yer almaktadır. Bu arazinin alanı oldukça geniştir ancak düz değildir. Ayrıca üzerinde taşlık ve kayalık yapılar oldukça fazladır. Arazide su, bazı bölümlerde oldukça derindeyken bazı bölgelerde derinde değildir. Ayrıca mera iki parça halindedir. Arazinin büyük çoğunluğu tarım yapılabilecek nitelikte değildir. Bu sebeple bu arazi yatırım için uygun görülmemiştir. </w:t>
      </w:r>
    </w:p>
    <w:p w14:paraId="33BE3A81" w14:textId="77777777" w:rsidR="00CD69A4" w:rsidRPr="0046186E" w:rsidRDefault="00CD69A4" w:rsidP="00CD69A4">
      <w:pPr>
        <w:spacing w:before="240"/>
      </w:pPr>
      <w:r w:rsidRPr="0046186E">
        <w:t xml:space="preserve">Alternatif araziler arasında Bağlı Köyünde bulunan arazi yer almaktadır. Ancak bu arazinin toprak yapısı marjinal arazidir. Ayrıca arazi 2016 yılında bölünmüş olup 122/54 </w:t>
      </w:r>
      <w:r w:rsidR="001271E0" w:rsidRPr="0046186E">
        <w:t>parseli mera alanı olarak belirlenmiş ve</w:t>
      </w:r>
      <w:r w:rsidRPr="0046186E">
        <w:t xml:space="preserve"> 122/53 </w:t>
      </w:r>
      <w:r w:rsidR="001271E0" w:rsidRPr="0046186E">
        <w:t xml:space="preserve">parseli </w:t>
      </w:r>
      <w:r w:rsidRPr="0046186E">
        <w:t xml:space="preserve">ise Belediyeye </w:t>
      </w:r>
      <w:r w:rsidR="001271E0" w:rsidRPr="0046186E">
        <w:t>verilmiştir.</w:t>
      </w:r>
    </w:p>
    <w:p w14:paraId="23D74187" w14:textId="69B846DE" w:rsidR="00EB2937" w:rsidRPr="0046186E" w:rsidRDefault="00EB2937" w:rsidP="00EB2937">
      <w:pPr>
        <w:pStyle w:val="ResimYazs"/>
        <w:keepNext/>
        <w:spacing w:before="240" w:after="0"/>
        <w:rPr>
          <w:b w:val="0"/>
          <w:i/>
          <w:sz w:val="20"/>
        </w:rPr>
      </w:pPr>
      <w:bookmarkStart w:id="121" w:name="_Toc21102230"/>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19</w:t>
      </w:r>
      <w:r w:rsidR="00FF49C7">
        <w:rPr>
          <w:b w:val="0"/>
          <w:i/>
          <w:sz w:val="20"/>
        </w:rPr>
        <w:fldChar w:fldCharType="end"/>
      </w:r>
      <w:r w:rsidRPr="0046186E">
        <w:rPr>
          <w:b w:val="0"/>
          <w:i/>
          <w:sz w:val="20"/>
        </w:rPr>
        <w:t xml:space="preserve"> - Alternatif Yatırım Arazileri</w:t>
      </w:r>
      <w:bookmarkEnd w:id="121"/>
    </w:p>
    <w:p w14:paraId="13F9A9A5" w14:textId="77777777" w:rsidR="00EB2937" w:rsidRPr="0046186E" w:rsidRDefault="00EB2937" w:rsidP="00E264FC">
      <w:pPr>
        <w:jc w:val="center"/>
      </w:pPr>
      <w:r w:rsidRPr="0046186E">
        <w:rPr>
          <w:rFonts w:ascii="Palatino Linotype" w:hAnsi="Palatino Linotype"/>
          <w:noProof/>
          <w:sz w:val="21"/>
          <w:szCs w:val="21"/>
          <w:lang w:eastAsia="tr-TR"/>
        </w:rPr>
        <w:drawing>
          <wp:inline distT="0" distB="0" distL="0" distR="0" wp14:anchorId="11CBA98A" wp14:editId="4D33C256">
            <wp:extent cx="4238625" cy="3258093"/>
            <wp:effectExtent l="0" t="0" r="0" b="0"/>
            <wp:docPr id="1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l="17703" t="15124" r="25527" b="7223"/>
                    <a:stretch>
                      <a:fillRect/>
                    </a:stretch>
                  </pic:blipFill>
                  <pic:spPr bwMode="auto">
                    <a:xfrm>
                      <a:off x="0" y="0"/>
                      <a:ext cx="4258610" cy="3273455"/>
                    </a:xfrm>
                    <a:prstGeom prst="rect">
                      <a:avLst/>
                    </a:prstGeom>
                    <a:noFill/>
                    <a:ln w="9525">
                      <a:noFill/>
                      <a:miter lim="800000"/>
                      <a:headEnd/>
                      <a:tailEnd/>
                    </a:ln>
                  </pic:spPr>
                </pic:pic>
              </a:graphicData>
            </a:graphic>
          </wp:inline>
        </w:drawing>
      </w:r>
    </w:p>
    <w:p w14:paraId="6BEDCAFF" w14:textId="77777777" w:rsidR="009B2C3A" w:rsidRPr="0046186E" w:rsidRDefault="009B2C3A" w:rsidP="0025436A"/>
    <w:p w14:paraId="1C919159" w14:textId="77777777" w:rsidR="00CD69A4" w:rsidRPr="0046186E" w:rsidRDefault="009B2C3A" w:rsidP="00CD69A4">
      <w:r w:rsidRPr="0046186E">
        <w:t xml:space="preserve">Sağlık ve Kırımlı köylerinde bulunan araziler yerleşim yerlerine oldukça yakındır. </w:t>
      </w:r>
      <w:r w:rsidR="00CD69A4" w:rsidRPr="0046186E">
        <w:t xml:space="preserve">Sağlık Köyünde bulunan parseller düz ve yerleşim yerlerine yakındır. Ancak bu arazinin toprak yapısı 6. sınıf olarak değerlendirilmektedir. </w:t>
      </w:r>
    </w:p>
    <w:p w14:paraId="1781CECA" w14:textId="77777777" w:rsidR="00EB2937" w:rsidRPr="0046186E" w:rsidRDefault="009B2C3A" w:rsidP="00CD69A4">
      <w:pPr>
        <w:spacing w:before="240"/>
      </w:pPr>
      <w:r w:rsidRPr="0046186E">
        <w:t xml:space="preserve">Kırımlı Köyünde bulunan 7983/1 ve 7943/1 ada ve parsel numaralarına sahip araziler 1. sınıf tarım arazisi olarak sınıflandırılmıştır. </w:t>
      </w:r>
      <w:r w:rsidR="00CD69A4" w:rsidRPr="0046186E">
        <w:t xml:space="preserve">Ayrıca arazi kahverengi toprak arazisi olarak tanımlanmaktadır. Bahsi geçen iki arazi diğer parsellere göre daha düzdür. Parselin etrafında ürün deseninin fazla olması </w:t>
      </w:r>
      <w:r w:rsidR="00CD69A4" w:rsidRPr="0046186E">
        <w:lastRenderedPageBreak/>
        <w:t xml:space="preserve">bitki yetiştiriciliği bakımından uygun görülmektedir. 7943/1 parselinin içinde bir adet trafo bulunmaktadır. </w:t>
      </w:r>
      <w:r w:rsidR="00EB2937" w:rsidRPr="0046186E">
        <w:t>Bu doğrultuda yapılan ön fizibilite çalışmaları neticesinde Kırımlı köyünde bulunan 7983/1 ve 7973/1 numaralı arazilerin ulaşım, toprak yapısı ve su bakımından uy</w:t>
      </w:r>
      <w:r w:rsidR="007208E7" w:rsidRPr="0046186E">
        <w:t>gun olduğuna karar verilmiştir.</w:t>
      </w:r>
    </w:p>
    <w:p w14:paraId="69E6CB7C" w14:textId="77777777" w:rsidR="006730E6" w:rsidRPr="0046186E" w:rsidRDefault="006730E6" w:rsidP="00CD69A4">
      <w:pPr>
        <w:spacing w:before="240"/>
      </w:pPr>
      <w:r w:rsidRPr="0046186E">
        <w:t>Fizibilite çalışmasının ekinde seçilen ve altern</w:t>
      </w:r>
      <w:r w:rsidR="002E5E5D" w:rsidRPr="0046186E">
        <w:t>atif olarak incelenen arazilerin</w:t>
      </w:r>
      <w:r w:rsidRPr="0046186E">
        <w:t xml:space="preserve"> su ve toprak analiz raporları sunulmuştur. Analiz raporlarına ilişkin öneri ve değerlendirmeler şu şekildedir:</w:t>
      </w:r>
    </w:p>
    <w:p w14:paraId="5619456A" w14:textId="77777777" w:rsidR="006730E6" w:rsidRPr="0046186E" w:rsidRDefault="006730E6" w:rsidP="00B56943">
      <w:pPr>
        <w:pStyle w:val="ListeParagraf"/>
        <w:numPr>
          <w:ilvl w:val="0"/>
          <w:numId w:val="26"/>
        </w:numPr>
        <w:spacing w:before="240"/>
      </w:pPr>
      <w:r w:rsidRPr="0046186E">
        <w:t xml:space="preserve">Kırımlı bölgesindeki topraklara bakıldığında arazinin önemli bir kısmında kireç ve potasyum sorununun olduğu görülmektedir. Ancak tuzluluk ve alkalilik açısından arazilerin elverişli olduğu tespit edilmiştir. </w:t>
      </w:r>
      <w:r w:rsidR="00472442" w:rsidRPr="0046186E">
        <w:t>Dolayısıyla</w:t>
      </w:r>
      <w:r w:rsidRPr="0046186E">
        <w:t xml:space="preserve"> arazi üzerinde tamamen sera kurulmasıyla ilgili değerlendirme yapıldığında arazide detaylı bir toprak analizi yapılarak parselasyon çalışmasına gidil</w:t>
      </w:r>
      <w:r w:rsidR="007510D0" w:rsidRPr="0046186E">
        <w:t xml:space="preserve">mesi, üretim şekli ve deseni alınacak sonuçlara göre belirlenmesi ve üreticilerin yönlendirilmesi gerekmektedir. </w:t>
      </w:r>
      <w:r w:rsidR="00472442" w:rsidRPr="0046186E">
        <w:t xml:space="preserve">Kireç ve potasyum sorunu olan alanlarda topraksız </w:t>
      </w:r>
      <w:r w:rsidR="00A2270A" w:rsidRPr="0046186E">
        <w:t xml:space="preserve">tarımın yapılacağı </w:t>
      </w:r>
      <w:r w:rsidR="00472442" w:rsidRPr="0046186E">
        <w:t>seracılık öneril</w:t>
      </w:r>
      <w:r w:rsidR="00A2270A" w:rsidRPr="0046186E">
        <w:t xml:space="preserve">melidir. </w:t>
      </w:r>
      <w:r w:rsidR="00472442" w:rsidRPr="0046186E">
        <w:t xml:space="preserve">Arazide yapılan incelemelerde bu sorunun arazinin az bir bölümünde olduğu yine analiz çalışmalarında belirlenmiştir. </w:t>
      </w:r>
      <w:r w:rsidR="00A2270A" w:rsidRPr="0046186E">
        <w:t xml:space="preserve">Bu problemlerin giderilebileceği veya yetiştiriciliğe etkisinin olmayacağı problemsiz alanlarda toprakta yetiştiriciliğin yapılacağı </w:t>
      </w:r>
      <w:r w:rsidR="00472442" w:rsidRPr="0046186E">
        <w:t xml:space="preserve">seracılık </w:t>
      </w:r>
      <w:r w:rsidR="00A2270A" w:rsidRPr="0046186E">
        <w:t xml:space="preserve">uygulamaları önerilmelidir. </w:t>
      </w:r>
    </w:p>
    <w:p w14:paraId="2288C688" w14:textId="77777777" w:rsidR="00472442" w:rsidRPr="0046186E" w:rsidRDefault="00472442" w:rsidP="003100FB">
      <w:pPr>
        <w:pStyle w:val="ListeParagraf"/>
        <w:numPr>
          <w:ilvl w:val="0"/>
          <w:numId w:val="26"/>
        </w:numPr>
        <w:spacing w:before="240"/>
      </w:pPr>
      <w:r w:rsidRPr="0046186E">
        <w:t xml:space="preserve">Kırımlı bölgesindeki arazi su değerleri açısından incelendiğinde 1 kuyudan ve kuyu derinliği ise 20 metreden su analizi yapıldığı için diğer değerler açısından uygun olmakla birlikte suyun tuzluluk açısından problemli olduğu gözükmektedir. Bunun yerine parsel çalışması yapılarak her parselde yaklaşık 50 dönümlük alana 1 kuyu çalışması yapılması </w:t>
      </w:r>
      <w:r w:rsidR="00A2270A" w:rsidRPr="0046186E">
        <w:t xml:space="preserve">kuyuların ilk suya ulaştığı noktadan daha derine indirilerek </w:t>
      </w:r>
      <w:r w:rsidR="00C34606" w:rsidRPr="0046186E">
        <w:t>artezyenik suya ulaşıl</w:t>
      </w:r>
      <w:r w:rsidR="00A2270A" w:rsidRPr="0046186E">
        <w:t xml:space="preserve">ması veya tuz oranının düşük olduğu suya ulaşılması problemin çözümünde ana strateji olmalıdır. </w:t>
      </w:r>
      <w:r w:rsidR="00C34606" w:rsidRPr="0046186E">
        <w:t>Bu sayede bölgeden elde edilen suyla arazinin sulanmasıyla ilgili sorun derinden alınan su ile çözüme kavuşabilecektir.</w:t>
      </w:r>
      <w:r w:rsidR="003100FB" w:rsidRPr="0046186E">
        <w:t xml:space="preserve"> Bölgenin özelliği gereği, belli derinliğinin altında artezyenin kaynak suyu bulunmaktadır. Bütün çalışmalara rağmen bu su da problemli olursa bölge, sulama göletinden gelen sulama alanına bitişik bir bölgedir, DSİ sulama sistemi bu amaçla devreye koyulabilecektir. </w:t>
      </w:r>
    </w:p>
    <w:p w14:paraId="74350CC5" w14:textId="77777777" w:rsidR="00EC4DA3" w:rsidRPr="0046186E" w:rsidRDefault="00C34606" w:rsidP="00B56943">
      <w:pPr>
        <w:pStyle w:val="ListeParagraf"/>
        <w:numPr>
          <w:ilvl w:val="0"/>
          <w:numId w:val="26"/>
        </w:numPr>
        <w:spacing w:before="240"/>
      </w:pPr>
      <w:r w:rsidRPr="0046186E">
        <w:t>Mamasın bölgesindeki arazide yapılan toprak ve su analizi incelendiğinde ise su ve toprak analizlerinin daha elverişli gözükmesine karşın bu arazinin sadece numune alınan yerdeki toprak ve su kalitesinin iyi olduğu, ancak bu alanın toplam alan içindeki oranının %10 civarında olduğu görülmektedir.</w:t>
      </w:r>
      <w:r w:rsidR="00C93503" w:rsidRPr="0046186E">
        <w:t xml:space="preserve"> Bölgedeki diğer alanların kayalık ve taşlık olduğu tespit edilmiştir. </w:t>
      </w:r>
    </w:p>
    <w:p w14:paraId="3237D8B4" w14:textId="77777777" w:rsidR="00EC4DA3" w:rsidRPr="0046186E" w:rsidRDefault="00EC4DA3" w:rsidP="00EC4DA3">
      <w:pPr>
        <w:spacing w:before="240"/>
      </w:pPr>
      <w:r w:rsidRPr="0046186E">
        <w:t xml:space="preserve">Belirtilen sebepler doğrultusunda TDİ OSB’nin </w:t>
      </w:r>
      <w:r w:rsidR="000A29B7" w:rsidRPr="0046186E">
        <w:t>Kırımlı Köyünde bulunan 7983/1 ve 7943/1 ada ve parsel numaralarına sahip araziler üzerine kurulması önerilmektedir.</w:t>
      </w:r>
    </w:p>
    <w:p w14:paraId="2381440A" w14:textId="77777777" w:rsidR="003100FB" w:rsidRPr="0046186E" w:rsidRDefault="003100FB" w:rsidP="00EC4DA3">
      <w:pPr>
        <w:spacing w:before="240"/>
      </w:pPr>
      <w:r w:rsidRPr="0046186E">
        <w:t>Aksaray Sanayi Odası tarafından arazi maliyetinin sıfır alınması gerektiği belirtilmiştir. Bu sebeple hesaplamalara arazi maliyeti dâhil edilmemiştir.</w:t>
      </w:r>
    </w:p>
    <w:p w14:paraId="311BF486" w14:textId="77777777" w:rsidR="003100FB" w:rsidRPr="0046186E" w:rsidRDefault="003100FB" w:rsidP="00EC4DA3">
      <w:pPr>
        <w:spacing w:before="240"/>
      </w:pPr>
    </w:p>
    <w:p w14:paraId="188077B2" w14:textId="77777777" w:rsidR="0013550C" w:rsidRPr="0046186E" w:rsidRDefault="0013550C" w:rsidP="00EC4DA3">
      <w:pPr>
        <w:spacing w:before="240"/>
      </w:pPr>
    </w:p>
    <w:p w14:paraId="137CB84A" w14:textId="77777777" w:rsidR="0013550C" w:rsidRPr="0046186E" w:rsidRDefault="0013550C" w:rsidP="00EC4DA3">
      <w:pPr>
        <w:spacing w:before="240"/>
      </w:pPr>
    </w:p>
    <w:p w14:paraId="32B6B371" w14:textId="77777777" w:rsidR="003100FB" w:rsidRPr="0046186E" w:rsidRDefault="003100FB" w:rsidP="00EC4DA3">
      <w:pPr>
        <w:spacing w:before="240"/>
      </w:pPr>
    </w:p>
    <w:p w14:paraId="260ED79C" w14:textId="77777777" w:rsidR="003377DF" w:rsidRPr="0046186E" w:rsidRDefault="003377DF" w:rsidP="003377DF">
      <w:pPr>
        <w:spacing w:before="240"/>
      </w:pPr>
      <w:r w:rsidRPr="0046186E">
        <w:lastRenderedPageBreak/>
        <w:t>Altyapı maliyetlerine ilişkin tablo aşağıda verilmiştir:</w:t>
      </w:r>
      <w:r w:rsidR="00C04762" w:rsidRPr="0046186E">
        <w:fldChar w:fldCharType="begin"/>
      </w:r>
      <w:r w:rsidRPr="0046186E">
        <w:instrText xml:space="preserve"> LINK Excel.SheetMacroEnabled.12 "D:\\PROJE HAZIRLIK\\2019\\Fizibiliteler\\Aksaray TSO\\Aksaray TSO Fizibilite Excel 4.8.19.xlsm" "7.2. Altyapı!R1C1:R5C7" \a \f 4 \h </w:instrText>
      </w:r>
      <w:r w:rsidR="00973598" w:rsidRPr="0046186E">
        <w:instrText xml:space="preserve"> \* MERGEFORMAT </w:instrText>
      </w:r>
      <w:r w:rsidR="00C04762" w:rsidRPr="0046186E">
        <w:fldChar w:fldCharType="separate"/>
      </w:r>
    </w:p>
    <w:p w14:paraId="2272422E" w14:textId="6D5B7DFA" w:rsidR="00973598" w:rsidRPr="0046186E" w:rsidRDefault="00973598" w:rsidP="00973598">
      <w:pPr>
        <w:pStyle w:val="ResimYazs"/>
        <w:keepNext/>
        <w:spacing w:before="240" w:after="0"/>
        <w:rPr>
          <w:b w:val="0"/>
          <w:i/>
          <w:sz w:val="20"/>
        </w:rPr>
      </w:pPr>
      <w:bookmarkStart w:id="122" w:name="_Toc2221506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63</w:t>
      </w:r>
      <w:r w:rsidRPr="0046186E">
        <w:rPr>
          <w:b w:val="0"/>
          <w:i/>
          <w:sz w:val="20"/>
        </w:rPr>
        <w:fldChar w:fldCharType="end"/>
      </w:r>
      <w:r w:rsidRPr="0046186E">
        <w:rPr>
          <w:b w:val="0"/>
          <w:i/>
          <w:sz w:val="20"/>
        </w:rPr>
        <w:t xml:space="preserve"> - Altyapı Maliyetleri</w:t>
      </w:r>
      <w:bookmarkEnd w:id="122"/>
    </w:p>
    <w:tbl>
      <w:tblPr>
        <w:tblStyle w:val="KlavuzuTablo4-Vurgu61"/>
        <w:tblW w:w="5000" w:type="pct"/>
        <w:jc w:val="center"/>
        <w:tblLook w:val="04A0" w:firstRow="1" w:lastRow="0" w:firstColumn="1" w:lastColumn="0" w:noHBand="0" w:noVBand="1"/>
      </w:tblPr>
      <w:tblGrid>
        <w:gridCol w:w="1451"/>
        <w:gridCol w:w="1072"/>
        <w:gridCol w:w="778"/>
        <w:gridCol w:w="821"/>
        <w:gridCol w:w="822"/>
        <w:gridCol w:w="766"/>
        <w:gridCol w:w="3067"/>
      </w:tblGrid>
      <w:tr w:rsidR="003377DF" w:rsidRPr="0046186E" w14:paraId="1A047BF9" w14:textId="77777777" w:rsidTr="006B1526">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827" w:type="pct"/>
            <w:vAlign w:val="center"/>
            <w:hideMark/>
          </w:tcPr>
          <w:p w14:paraId="1461B5A1" w14:textId="77777777" w:rsidR="003377DF" w:rsidRPr="0046186E" w:rsidRDefault="003377DF" w:rsidP="003377DF">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Kalem</w:t>
            </w:r>
          </w:p>
        </w:tc>
        <w:tc>
          <w:tcPr>
            <w:tcW w:w="611" w:type="pct"/>
            <w:vAlign w:val="center"/>
            <w:hideMark/>
          </w:tcPr>
          <w:p w14:paraId="0381AFF1" w14:textId="77777777" w:rsidR="003377DF" w:rsidRPr="0046186E" w:rsidRDefault="003377DF" w:rsidP="003377D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Birim</w:t>
            </w:r>
          </w:p>
        </w:tc>
        <w:tc>
          <w:tcPr>
            <w:tcW w:w="443" w:type="pct"/>
            <w:vAlign w:val="center"/>
            <w:hideMark/>
          </w:tcPr>
          <w:p w14:paraId="21476AD9" w14:textId="77777777" w:rsidR="003377DF" w:rsidRPr="0046186E" w:rsidRDefault="003377DF" w:rsidP="003377D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Birim</w:t>
            </w:r>
            <w:r w:rsidRPr="0046186E">
              <w:rPr>
                <w:rFonts w:eastAsia="Times New Roman" w:cs="Times New Roman"/>
                <w:bCs w:val="0"/>
                <w:lang w:eastAsia="tr-TR"/>
              </w:rPr>
              <w:br/>
              <w:t>Değer</w:t>
            </w:r>
          </w:p>
        </w:tc>
        <w:tc>
          <w:tcPr>
            <w:tcW w:w="468" w:type="pct"/>
            <w:vAlign w:val="center"/>
            <w:hideMark/>
          </w:tcPr>
          <w:p w14:paraId="4BDAC672" w14:textId="77777777" w:rsidR="003377DF" w:rsidRPr="0046186E" w:rsidRDefault="003377DF" w:rsidP="003377D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Birim Fiyat</w:t>
            </w:r>
          </w:p>
        </w:tc>
        <w:tc>
          <w:tcPr>
            <w:tcW w:w="468" w:type="pct"/>
            <w:vAlign w:val="center"/>
            <w:hideMark/>
          </w:tcPr>
          <w:p w14:paraId="22FBE56C" w14:textId="77777777" w:rsidR="003377DF" w:rsidRPr="0046186E" w:rsidRDefault="003377DF" w:rsidP="003377D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Aylık Tutar</w:t>
            </w:r>
          </w:p>
        </w:tc>
        <w:tc>
          <w:tcPr>
            <w:tcW w:w="436" w:type="pct"/>
            <w:vAlign w:val="center"/>
            <w:hideMark/>
          </w:tcPr>
          <w:p w14:paraId="349D2A31" w14:textId="77777777" w:rsidR="003377DF" w:rsidRPr="0046186E" w:rsidRDefault="003377DF" w:rsidP="003377D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Yıllık Tutar</w:t>
            </w:r>
          </w:p>
        </w:tc>
        <w:tc>
          <w:tcPr>
            <w:tcW w:w="1747" w:type="pct"/>
            <w:vAlign w:val="center"/>
            <w:hideMark/>
          </w:tcPr>
          <w:p w14:paraId="0C6857FF" w14:textId="77777777" w:rsidR="003377DF" w:rsidRPr="0046186E" w:rsidRDefault="003377DF" w:rsidP="003377D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Kaynak</w:t>
            </w:r>
          </w:p>
        </w:tc>
      </w:tr>
      <w:tr w:rsidR="006B1526" w:rsidRPr="0046186E" w14:paraId="32D0F2D9" w14:textId="77777777" w:rsidTr="006B15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7" w:type="pct"/>
            <w:vAlign w:val="center"/>
            <w:hideMark/>
          </w:tcPr>
          <w:p w14:paraId="3914CAFC"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Elektrik</w:t>
            </w:r>
          </w:p>
        </w:tc>
        <w:tc>
          <w:tcPr>
            <w:tcW w:w="611" w:type="pct"/>
            <w:vAlign w:val="center"/>
            <w:hideMark/>
          </w:tcPr>
          <w:p w14:paraId="6DBC02FB"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kWh</w:t>
            </w:r>
          </w:p>
        </w:tc>
        <w:tc>
          <w:tcPr>
            <w:tcW w:w="443" w:type="pct"/>
            <w:vAlign w:val="center"/>
            <w:hideMark/>
          </w:tcPr>
          <w:p w14:paraId="60CB446D"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468" w:type="pct"/>
            <w:vAlign w:val="center"/>
            <w:hideMark/>
          </w:tcPr>
          <w:p w14:paraId="710D0381"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1,3190</w:t>
            </w:r>
          </w:p>
        </w:tc>
        <w:tc>
          <w:tcPr>
            <w:tcW w:w="468" w:type="pct"/>
            <w:vAlign w:val="center"/>
            <w:hideMark/>
          </w:tcPr>
          <w:p w14:paraId="1B4C5A03"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436" w:type="pct"/>
            <w:vAlign w:val="center"/>
            <w:hideMark/>
          </w:tcPr>
          <w:p w14:paraId="5B25D92A"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1747" w:type="pct"/>
            <w:vAlign w:val="center"/>
            <w:hideMark/>
          </w:tcPr>
          <w:p w14:paraId="56090350"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 Yerleri İçin Uygulanan Tek Zamanlı Güncel Tarife</w:t>
            </w:r>
          </w:p>
        </w:tc>
      </w:tr>
      <w:tr w:rsidR="006B1526" w:rsidRPr="0046186E" w14:paraId="2FAF3819" w14:textId="77777777" w:rsidTr="006B1526">
        <w:trPr>
          <w:trHeight w:val="300"/>
          <w:jc w:val="center"/>
        </w:trPr>
        <w:tc>
          <w:tcPr>
            <w:cnfStyle w:val="001000000000" w:firstRow="0" w:lastRow="0" w:firstColumn="1" w:lastColumn="0" w:oddVBand="0" w:evenVBand="0" w:oddHBand="0" w:evenHBand="0" w:firstRowFirstColumn="0" w:firstRowLastColumn="0" w:lastRowFirstColumn="0" w:lastRowLastColumn="0"/>
            <w:tcW w:w="827" w:type="pct"/>
            <w:vAlign w:val="center"/>
            <w:hideMark/>
          </w:tcPr>
          <w:p w14:paraId="1501400F"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Su</w:t>
            </w:r>
          </w:p>
        </w:tc>
        <w:tc>
          <w:tcPr>
            <w:tcW w:w="611" w:type="pct"/>
            <w:vAlign w:val="center"/>
            <w:hideMark/>
          </w:tcPr>
          <w:p w14:paraId="6C032F07"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Metreküp</w:t>
            </w:r>
          </w:p>
        </w:tc>
        <w:tc>
          <w:tcPr>
            <w:tcW w:w="443" w:type="pct"/>
            <w:vAlign w:val="center"/>
            <w:hideMark/>
          </w:tcPr>
          <w:p w14:paraId="5130067E"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250</w:t>
            </w:r>
          </w:p>
        </w:tc>
        <w:tc>
          <w:tcPr>
            <w:tcW w:w="468" w:type="pct"/>
            <w:vAlign w:val="center"/>
            <w:hideMark/>
          </w:tcPr>
          <w:p w14:paraId="3A75FFCB"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2,20</w:t>
            </w:r>
          </w:p>
        </w:tc>
        <w:tc>
          <w:tcPr>
            <w:tcW w:w="468" w:type="pct"/>
            <w:vAlign w:val="center"/>
            <w:hideMark/>
          </w:tcPr>
          <w:p w14:paraId="5BE2D76D"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550</w:t>
            </w:r>
          </w:p>
        </w:tc>
        <w:tc>
          <w:tcPr>
            <w:tcW w:w="436" w:type="pct"/>
            <w:vAlign w:val="center"/>
            <w:hideMark/>
          </w:tcPr>
          <w:p w14:paraId="286F51C8"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6.600</w:t>
            </w:r>
          </w:p>
        </w:tc>
        <w:tc>
          <w:tcPr>
            <w:tcW w:w="1747" w:type="pct"/>
            <w:vAlign w:val="center"/>
            <w:hideMark/>
          </w:tcPr>
          <w:p w14:paraId="51A12FAF"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Güncel İş Yeri Tarifesi</w:t>
            </w:r>
          </w:p>
        </w:tc>
      </w:tr>
      <w:tr w:rsidR="006B1526" w:rsidRPr="0046186E" w14:paraId="29204FCE" w14:textId="77777777" w:rsidTr="006B152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27" w:type="pct"/>
            <w:vAlign w:val="center"/>
            <w:hideMark/>
          </w:tcPr>
          <w:p w14:paraId="7007E3A8"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Yakıt/Isınma</w:t>
            </w:r>
          </w:p>
        </w:tc>
        <w:tc>
          <w:tcPr>
            <w:tcW w:w="611" w:type="pct"/>
            <w:vAlign w:val="center"/>
            <w:hideMark/>
          </w:tcPr>
          <w:p w14:paraId="79B5964B"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Metreküp</w:t>
            </w:r>
          </w:p>
        </w:tc>
        <w:tc>
          <w:tcPr>
            <w:tcW w:w="443" w:type="pct"/>
            <w:vAlign w:val="center"/>
            <w:hideMark/>
          </w:tcPr>
          <w:p w14:paraId="4653BB99"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0,00</w:t>
            </w:r>
          </w:p>
        </w:tc>
        <w:tc>
          <w:tcPr>
            <w:tcW w:w="468" w:type="pct"/>
            <w:vAlign w:val="center"/>
            <w:hideMark/>
          </w:tcPr>
          <w:p w14:paraId="1550BC45"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1,58</w:t>
            </w:r>
          </w:p>
        </w:tc>
        <w:tc>
          <w:tcPr>
            <w:tcW w:w="468" w:type="pct"/>
            <w:vAlign w:val="center"/>
            <w:hideMark/>
          </w:tcPr>
          <w:p w14:paraId="555354D1"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436" w:type="pct"/>
            <w:vAlign w:val="center"/>
            <w:hideMark/>
          </w:tcPr>
          <w:p w14:paraId="78E9C724"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1747" w:type="pct"/>
            <w:vAlign w:val="center"/>
            <w:hideMark/>
          </w:tcPr>
          <w:p w14:paraId="3B899B87" w14:textId="77777777" w:rsidR="006B1526" w:rsidRPr="0046186E"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Güncel Doğalgaz Fiyatı</w:t>
            </w:r>
          </w:p>
        </w:tc>
      </w:tr>
      <w:tr w:rsidR="006B1526" w:rsidRPr="0046186E" w14:paraId="3601B3BD" w14:textId="77777777" w:rsidTr="006B1526">
        <w:trPr>
          <w:trHeight w:val="300"/>
          <w:jc w:val="center"/>
        </w:trPr>
        <w:tc>
          <w:tcPr>
            <w:cnfStyle w:val="001000000000" w:firstRow="0" w:lastRow="0" w:firstColumn="1" w:lastColumn="0" w:oddVBand="0" w:evenVBand="0" w:oddHBand="0" w:evenHBand="0" w:firstRowFirstColumn="0" w:firstRowLastColumn="0" w:lastRowFirstColumn="0" w:lastRowLastColumn="0"/>
            <w:tcW w:w="827" w:type="pct"/>
            <w:vAlign w:val="center"/>
            <w:hideMark/>
          </w:tcPr>
          <w:p w14:paraId="57A2496E" w14:textId="77777777" w:rsidR="006B1526" w:rsidRPr="0046186E" w:rsidRDefault="006B1526" w:rsidP="006B1526">
            <w:pPr>
              <w:widowControl/>
              <w:spacing w:line="240" w:lineRule="auto"/>
              <w:jc w:val="center"/>
              <w:rPr>
                <w:rFonts w:eastAsia="Times New Roman" w:cs="Times New Roman"/>
                <w:lang w:eastAsia="tr-TR"/>
              </w:rPr>
            </w:pPr>
            <w:r w:rsidRPr="0046186E">
              <w:rPr>
                <w:rFonts w:eastAsia="Times New Roman" w:cs="Times New Roman"/>
                <w:lang w:eastAsia="tr-TR"/>
              </w:rPr>
              <w:t>Telefon</w:t>
            </w:r>
          </w:p>
        </w:tc>
        <w:tc>
          <w:tcPr>
            <w:tcW w:w="611" w:type="pct"/>
            <w:vAlign w:val="center"/>
            <w:hideMark/>
          </w:tcPr>
          <w:p w14:paraId="07E7F8A0"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Hat Başına</w:t>
            </w:r>
          </w:p>
        </w:tc>
        <w:tc>
          <w:tcPr>
            <w:tcW w:w="443" w:type="pct"/>
            <w:vAlign w:val="center"/>
            <w:hideMark/>
          </w:tcPr>
          <w:p w14:paraId="6939C8AC"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w:t>
            </w:r>
          </w:p>
        </w:tc>
        <w:tc>
          <w:tcPr>
            <w:tcW w:w="468" w:type="pct"/>
            <w:vAlign w:val="center"/>
            <w:hideMark/>
          </w:tcPr>
          <w:p w14:paraId="68D45150"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75</w:t>
            </w:r>
          </w:p>
        </w:tc>
        <w:tc>
          <w:tcPr>
            <w:tcW w:w="468" w:type="pct"/>
            <w:vAlign w:val="center"/>
            <w:hideMark/>
          </w:tcPr>
          <w:p w14:paraId="34405A4E"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225,00</w:t>
            </w:r>
          </w:p>
        </w:tc>
        <w:tc>
          <w:tcPr>
            <w:tcW w:w="436" w:type="pct"/>
            <w:vAlign w:val="center"/>
            <w:hideMark/>
          </w:tcPr>
          <w:p w14:paraId="23D53FEC"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2.700</w:t>
            </w:r>
          </w:p>
        </w:tc>
        <w:tc>
          <w:tcPr>
            <w:tcW w:w="1747" w:type="pct"/>
            <w:vAlign w:val="center"/>
            <w:hideMark/>
          </w:tcPr>
          <w:p w14:paraId="4702158E" w14:textId="77777777" w:rsidR="006B1526" w:rsidRPr="0046186E"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Ses Operatörleri Ortalama Tarifeleri</w:t>
            </w:r>
          </w:p>
        </w:tc>
      </w:tr>
    </w:tbl>
    <w:p w14:paraId="7A593A9D" w14:textId="77777777" w:rsidR="009B2C3A" w:rsidRPr="0046186E" w:rsidRDefault="00C04762" w:rsidP="00A00C7D">
      <w:pPr>
        <w:spacing w:before="240"/>
      </w:pPr>
      <w:r w:rsidRPr="0046186E">
        <w:fldChar w:fldCharType="end"/>
      </w:r>
      <w:r w:rsidR="00A00C7D" w:rsidRPr="0046186E">
        <w:t>Tabloda yatırım için öngörülen bölgedeki su ve telefon maliyetleri yaklaşık olarak hesaplanmıştır. Yatırım bölgesinde GES kurulması planlandığından elektrik ve yakıt</w:t>
      </w:r>
      <w:r w:rsidR="00623DBD" w:rsidRPr="0046186E">
        <w:t>/ısınma</w:t>
      </w:r>
      <w:r w:rsidR="00A00C7D" w:rsidRPr="0046186E">
        <w:t xml:space="preserve"> maliyeti doğmayacaktır.</w:t>
      </w:r>
    </w:p>
    <w:p w14:paraId="4C2A9AE3" w14:textId="77777777" w:rsidR="00C95324" w:rsidRPr="0046186E" w:rsidRDefault="00C95324" w:rsidP="0025436A"/>
    <w:p w14:paraId="1984C810" w14:textId="77777777" w:rsidR="00C95324" w:rsidRPr="0046186E" w:rsidRDefault="00C95324" w:rsidP="0025436A"/>
    <w:p w14:paraId="15FBE03D" w14:textId="77777777" w:rsidR="00C95324" w:rsidRPr="0046186E" w:rsidRDefault="00C95324" w:rsidP="0025436A"/>
    <w:p w14:paraId="7AD63024" w14:textId="77777777" w:rsidR="00C95324" w:rsidRPr="0046186E" w:rsidRDefault="00C95324" w:rsidP="0025436A"/>
    <w:p w14:paraId="0601C6D3" w14:textId="77777777" w:rsidR="00C95324" w:rsidRPr="0046186E" w:rsidRDefault="00C95324" w:rsidP="0025436A"/>
    <w:p w14:paraId="0D3535F1" w14:textId="77777777" w:rsidR="00C95324" w:rsidRPr="0046186E" w:rsidRDefault="00C95324" w:rsidP="0025436A"/>
    <w:p w14:paraId="4D63153F" w14:textId="77777777" w:rsidR="00C95324" w:rsidRPr="0046186E" w:rsidRDefault="00C95324" w:rsidP="0025436A"/>
    <w:p w14:paraId="6D3302A7" w14:textId="77777777" w:rsidR="00C95324" w:rsidRPr="0046186E" w:rsidRDefault="00C95324" w:rsidP="0025436A"/>
    <w:p w14:paraId="58F9A8AB" w14:textId="77777777" w:rsidR="00C95324" w:rsidRPr="0046186E" w:rsidRDefault="00C95324" w:rsidP="0025436A"/>
    <w:p w14:paraId="7CC88674" w14:textId="77777777" w:rsidR="00C95324" w:rsidRPr="0046186E" w:rsidRDefault="00C95324" w:rsidP="0025436A"/>
    <w:p w14:paraId="33DB0448" w14:textId="77777777" w:rsidR="00C95324" w:rsidRPr="0046186E" w:rsidRDefault="00C95324" w:rsidP="0025436A"/>
    <w:p w14:paraId="7440069C" w14:textId="77777777" w:rsidR="00C95324" w:rsidRPr="0046186E" w:rsidRDefault="00C95324" w:rsidP="0025436A"/>
    <w:p w14:paraId="574A8150" w14:textId="77777777" w:rsidR="00C95324" w:rsidRPr="0046186E" w:rsidRDefault="00C95324" w:rsidP="0025436A"/>
    <w:p w14:paraId="604FB09A" w14:textId="77777777" w:rsidR="00C95324" w:rsidRPr="0046186E" w:rsidRDefault="00C95324" w:rsidP="0025436A"/>
    <w:p w14:paraId="6C36FC47" w14:textId="77777777" w:rsidR="00C95324" w:rsidRPr="0046186E" w:rsidRDefault="00C95324" w:rsidP="0025436A"/>
    <w:p w14:paraId="1479250F" w14:textId="77777777" w:rsidR="00C95324" w:rsidRPr="0046186E" w:rsidRDefault="00C95324" w:rsidP="0025436A"/>
    <w:p w14:paraId="068F6E45" w14:textId="77777777" w:rsidR="00C95324" w:rsidRPr="0046186E" w:rsidRDefault="00C95324" w:rsidP="0025436A"/>
    <w:p w14:paraId="4785FAEC" w14:textId="77777777" w:rsidR="00C95324" w:rsidRPr="0046186E" w:rsidRDefault="00C95324" w:rsidP="0025436A"/>
    <w:p w14:paraId="79F80FDD" w14:textId="77777777" w:rsidR="00C95324" w:rsidRPr="0046186E" w:rsidRDefault="00C95324" w:rsidP="0025436A"/>
    <w:p w14:paraId="3C859336" w14:textId="77777777" w:rsidR="00C95324" w:rsidRPr="0046186E" w:rsidRDefault="00C95324" w:rsidP="0025436A"/>
    <w:p w14:paraId="6B6D5741" w14:textId="77777777" w:rsidR="00C95324" w:rsidRPr="0046186E" w:rsidRDefault="00C95324" w:rsidP="0025436A"/>
    <w:p w14:paraId="5CB9543E" w14:textId="77777777" w:rsidR="00C95324" w:rsidRPr="0046186E" w:rsidRDefault="00C95324" w:rsidP="0025436A"/>
    <w:p w14:paraId="4CE1C3A3" w14:textId="77777777" w:rsidR="00C95324" w:rsidRPr="0046186E" w:rsidRDefault="00C95324" w:rsidP="0025436A"/>
    <w:p w14:paraId="0C1B1A63" w14:textId="77777777" w:rsidR="00C95324" w:rsidRPr="0046186E" w:rsidRDefault="00C95324" w:rsidP="0025436A"/>
    <w:p w14:paraId="06CFF719" w14:textId="77777777" w:rsidR="00C95324" w:rsidRPr="0046186E" w:rsidRDefault="00C95324" w:rsidP="0025436A"/>
    <w:p w14:paraId="73473739" w14:textId="77777777" w:rsidR="00C95324" w:rsidRPr="0046186E" w:rsidRDefault="00C95324" w:rsidP="0025436A"/>
    <w:p w14:paraId="0E1E67F1" w14:textId="77777777" w:rsidR="00C95324" w:rsidRPr="0046186E" w:rsidRDefault="00C95324" w:rsidP="0025436A"/>
    <w:p w14:paraId="3F86411F" w14:textId="77777777" w:rsidR="00C95324" w:rsidRPr="0046186E" w:rsidRDefault="00C95324" w:rsidP="0025436A"/>
    <w:p w14:paraId="1C7D216C" w14:textId="77777777" w:rsidR="00C95324" w:rsidRPr="0046186E" w:rsidRDefault="00C95324" w:rsidP="0025436A"/>
    <w:p w14:paraId="0777F9F0" w14:textId="77777777" w:rsidR="00C95324" w:rsidRPr="0046186E" w:rsidRDefault="00C95324" w:rsidP="0025436A"/>
    <w:p w14:paraId="20BC2D87" w14:textId="77777777" w:rsidR="0013550C" w:rsidRPr="0046186E" w:rsidRDefault="0013550C" w:rsidP="0025436A"/>
    <w:p w14:paraId="6E2B5680" w14:textId="77777777" w:rsidR="00826CAB" w:rsidRPr="0046186E" w:rsidRDefault="00826CAB" w:rsidP="0025436A"/>
    <w:p w14:paraId="0FA27120" w14:textId="77777777" w:rsidR="0013550C" w:rsidRPr="0046186E" w:rsidRDefault="0013550C" w:rsidP="0025436A"/>
    <w:p w14:paraId="65DA9F95" w14:textId="77777777" w:rsidR="00535F17" w:rsidRPr="0046186E" w:rsidRDefault="007C589A" w:rsidP="00890474">
      <w:pPr>
        <w:pStyle w:val="Balk2"/>
      </w:pPr>
      <w:bookmarkStart w:id="123" w:name="_Toc18340746"/>
      <w:r w:rsidRPr="0046186E">
        <w:lastRenderedPageBreak/>
        <w:t>9</w:t>
      </w:r>
      <w:r w:rsidR="00535F17" w:rsidRPr="0046186E">
        <w:t>. TEKNİK ANALİZ VE TASARIM</w:t>
      </w:r>
      <w:bookmarkEnd w:id="123"/>
    </w:p>
    <w:p w14:paraId="0F28F17F" w14:textId="77777777" w:rsidR="002429D9" w:rsidRPr="0046186E" w:rsidRDefault="00E5150F" w:rsidP="002429D9">
      <w:pPr>
        <w:pStyle w:val="Balk3"/>
        <w:numPr>
          <w:ilvl w:val="0"/>
          <w:numId w:val="35"/>
        </w:numPr>
      </w:pPr>
      <w:bookmarkStart w:id="124" w:name="_Toc18340747"/>
      <w:r w:rsidRPr="0046186E">
        <w:t>Ürün S</w:t>
      </w:r>
      <w:r w:rsidR="002429D9" w:rsidRPr="0046186E">
        <w:t>eçimi</w:t>
      </w:r>
      <w:bookmarkEnd w:id="124"/>
      <w:r w:rsidR="002429D9" w:rsidRPr="0046186E">
        <w:t xml:space="preserve"> </w:t>
      </w:r>
    </w:p>
    <w:p w14:paraId="30C54ADD" w14:textId="3EBC0D0E" w:rsidR="0013550C" w:rsidRPr="0046186E" w:rsidRDefault="0013550C" w:rsidP="0013550C">
      <w:pPr>
        <w:pStyle w:val="ResimYazs"/>
        <w:keepNext/>
        <w:spacing w:after="0"/>
        <w:rPr>
          <w:b w:val="0"/>
          <w:i/>
          <w:sz w:val="20"/>
        </w:rPr>
      </w:pPr>
      <w:bookmarkStart w:id="125" w:name="_Toc2221506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64</w:t>
      </w:r>
      <w:r w:rsidRPr="0046186E">
        <w:rPr>
          <w:b w:val="0"/>
          <w:i/>
          <w:sz w:val="20"/>
        </w:rPr>
        <w:fldChar w:fldCharType="end"/>
      </w:r>
      <w:r w:rsidRPr="0046186E">
        <w:rPr>
          <w:b w:val="0"/>
          <w:i/>
          <w:sz w:val="20"/>
        </w:rPr>
        <w:t xml:space="preserve"> - Hizmet Kapsamı</w:t>
      </w:r>
      <w:bookmarkEnd w:id="125"/>
    </w:p>
    <w:tbl>
      <w:tblPr>
        <w:tblStyle w:val="KlavuzuTablo4-Vurgu61"/>
        <w:tblW w:w="5000" w:type="pct"/>
        <w:jc w:val="center"/>
        <w:tblLook w:val="04A0" w:firstRow="1" w:lastRow="0" w:firstColumn="1" w:lastColumn="0" w:noHBand="0" w:noVBand="1"/>
      </w:tblPr>
      <w:tblGrid>
        <w:gridCol w:w="5196"/>
        <w:gridCol w:w="3581"/>
      </w:tblGrid>
      <w:tr w:rsidR="0013550C" w:rsidRPr="0046186E" w14:paraId="031AB4C1"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pct"/>
            <w:vAlign w:val="center"/>
            <w:hideMark/>
          </w:tcPr>
          <w:p w14:paraId="1BD5BCD4" w14:textId="77777777" w:rsidR="0013550C" w:rsidRPr="0046186E" w:rsidRDefault="0013550C" w:rsidP="0013550C">
            <w:pPr>
              <w:jc w:val="center"/>
              <w:rPr>
                <w:rFonts w:cs="Times New Roman"/>
                <w:lang w:eastAsia="tr-TR"/>
              </w:rPr>
            </w:pPr>
            <w:r w:rsidRPr="0046186E">
              <w:rPr>
                <w:rFonts w:cs="Times New Roman"/>
                <w:bCs w:val="0"/>
                <w:lang w:eastAsia="tr-TR"/>
              </w:rPr>
              <w:t>Hizmet Kapsamı</w:t>
            </w:r>
          </w:p>
        </w:tc>
        <w:tc>
          <w:tcPr>
            <w:tcW w:w="2040" w:type="pct"/>
            <w:vAlign w:val="center"/>
            <w:hideMark/>
          </w:tcPr>
          <w:p w14:paraId="71B9E1DC" w14:textId="77777777" w:rsidR="0013550C" w:rsidRPr="0046186E" w:rsidRDefault="0013550C" w:rsidP="0013550C">
            <w:pPr>
              <w:jc w:val="center"/>
              <w:cnfStyle w:val="100000000000" w:firstRow="1" w:lastRow="0" w:firstColumn="0" w:lastColumn="0" w:oddVBand="0" w:evenVBand="0" w:oddHBand="0" w:evenHBand="0" w:firstRowFirstColumn="0" w:firstRowLastColumn="0" w:lastRowFirstColumn="0" w:lastRowLastColumn="0"/>
              <w:rPr>
                <w:rFonts w:cs="Times New Roman"/>
                <w:bCs w:val="0"/>
                <w:lang w:eastAsia="tr-TR"/>
              </w:rPr>
            </w:pPr>
            <w:r w:rsidRPr="0046186E">
              <w:rPr>
                <w:rFonts w:cs="Times New Roman"/>
                <w:bCs w:val="0"/>
                <w:lang w:eastAsia="tr-TR"/>
              </w:rPr>
              <w:t>Adet</w:t>
            </w:r>
          </w:p>
        </w:tc>
      </w:tr>
      <w:tr w:rsidR="0013550C" w:rsidRPr="0046186E" w14:paraId="58A31EFF"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pct"/>
            <w:vAlign w:val="center"/>
            <w:hideMark/>
          </w:tcPr>
          <w:p w14:paraId="3294FF18" w14:textId="77777777" w:rsidR="0013550C" w:rsidRPr="0046186E" w:rsidRDefault="0013550C" w:rsidP="0013550C">
            <w:pPr>
              <w:jc w:val="center"/>
              <w:rPr>
                <w:rFonts w:cs="Times New Roman"/>
                <w:b w:val="0"/>
                <w:bCs w:val="0"/>
                <w:lang w:eastAsia="tr-TR"/>
              </w:rPr>
            </w:pPr>
            <w:r w:rsidRPr="0046186E">
              <w:rPr>
                <w:rFonts w:cs="Times New Roman"/>
                <w:lang w:eastAsia="tr-TR"/>
              </w:rPr>
              <w:t>50 Dönüm Arazi</w:t>
            </w:r>
          </w:p>
        </w:tc>
        <w:tc>
          <w:tcPr>
            <w:tcW w:w="2040" w:type="pct"/>
            <w:vAlign w:val="center"/>
            <w:hideMark/>
          </w:tcPr>
          <w:p w14:paraId="190B114B" w14:textId="77777777" w:rsidR="0013550C" w:rsidRPr="0046186E" w:rsidRDefault="0013550C" w:rsidP="0013550C">
            <w:pPr>
              <w:jc w:val="center"/>
              <w:cnfStyle w:val="000000100000" w:firstRow="0" w:lastRow="0" w:firstColumn="0" w:lastColumn="0" w:oddVBand="0" w:evenVBand="0" w:oddHBand="1" w:evenHBand="0" w:firstRowFirstColumn="0" w:firstRowLastColumn="0" w:lastRowFirstColumn="0" w:lastRowLastColumn="0"/>
              <w:rPr>
                <w:rFonts w:cs="Times New Roman"/>
                <w:lang w:eastAsia="tr-TR"/>
              </w:rPr>
            </w:pPr>
            <w:r w:rsidRPr="0046186E">
              <w:rPr>
                <w:rFonts w:cs="Times New Roman"/>
                <w:lang w:eastAsia="tr-TR"/>
              </w:rPr>
              <w:t>20</w:t>
            </w:r>
          </w:p>
        </w:tc>
      </w:tr>
      <w:tr w:rsidR="0013550C" w:rsidRPr="0046186E" w14:paraId="6421ABA9"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60" w:type="pct"/>
            <w:vAlign w:val="center"/>
            <w:hideMark/>
          </w:tcPr>
          <w:p w14:paraId="04E8F1AF" w14:textId="77777777" w:rsidR="0013550C" w:rsidRPr="0046186E" w:rsidRDefault="0013550C" w:rsidP="0013550C">
            <w:pPr>
              <w:jc w:val="center"/>
              <w:rPr>
                <w:rFonts w:cs="Times New Roman"/>
                <w:lang w:eastAsia="tr-TR"/>
              </w:rPr>
            </w:pPr>
            <w:r w:rsidRPr="0046186E">
              <w:rPr>
                <w:rFonts w:cs="Times New Roman"/>
                <w:lang w:eastAsia="tr-TR"/>
              </w:rPr>
              <w:t>25 Dönüm Arazi</w:t>
            </w:r>
          </w:p>
        </w:tc>
        <w:tc>
          <w:tcPr>
            <w:tcW w:w="2040" w:type="pct"/>
            <w:vAlign w:val="center"/>
            <w:hideMark/>
          </w:tcPr>
          <w:p w14:paraId="778C8044" w14:textId="77777777" w:rsidR="0013550C" w:rsidRPr="0046186E" w:rsidRDefault="0013550C" w:rsidP="0013550C">
            <w:pPr>
              <w:jc w:val="center"/>
              <w:cnfStyle w:val="000000000000" w:firstRow="0" w:lastRow="0" w:firstColumn="0" w:lastColumn="0" w:oddVBand="0" w:evenVBand="0" w:oddHBand="0" w:evenHBand="0" w:firstRowFirstColumn="0" w:firstRowLastColumn="0" w:lastRowFirstColumn="0" w:lastRowLastColumn="0"/>
              <w:rPr>
                <w:rFonts w:cs="Times New Roman"/>
                <w:lang w:eastAsia="tr-TR"/>
              </w:rPr>
            </w:pPr>
            <w:r w:rsidRPr="0046186E">
              <w:rPr>
                <w:rFonts w:cs="Times New Roman"/>
                <w:lang w:eastAsia="tr-TR"/>
              </w:rPr>
              <w:t>40</w:t>
            </w:r>
          </w:p>
        </w:tc>
      </w:tr>
      <w:tr w:rsidR="0013550C" w:rsidRPr="0046186E" w14:paraId="53AB6BD4"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pct"/>
            <w:vAlign w:val="center"/>
            <w:hideMark/>
          </w:tcPr>
          <w:p w14:paraId="7AC34F14" w14:textId="77777777" w:rsidR="0013550C" w:rsidRPr="0046186E" w:rsidRDefault="0013550C" w:rsidP="0013550C">
            <w:pPr>
              <w:jc w:val="center"/>
              <w:rPr>
                <w:rFonts w:cs="Times New Roman"/>
                <w:lang w:eastAsia="tr-TR"/>
              </w:rPr>
            </w:pPr>
            <w:r w:rsidRPr="0046186E">
              <w:rPr>
                <w:rFonts w:cs="Times New Roman"/>
                <w:lang w:eastAsia="tr-TR"/>
              </w:rPr>
              <w:t>10 Dönüm Arazi</w:t>
            </w:r>
          </w:p>
        </w:tc>
        <w:tc>
          <w:tcPr>
            <w:tcW w:w="2040" w:type="pct"/>
            <w:vAlign w:val="center"/>
            <w:hideMark/>
          </w:tcPr>
          <w:p w14:paraId="31BDA68E" w14:textId="77777777" w:rsidR="0013550C" w:rsidRPr="0046186E" w:rsidRDefault="0013550C" w:rsidP="0013550C">
            <w:pPr>
              <w:jc w:val="center"/>
              <w:cnfStyle w:val="000000100000" w:firstRow="0" w:lastRow="0" w:firstColumn="0" w:lastColumn="0" w:oddVBand="0" w:evenVBand="0" w:oddHBand="1" w:evenHBand="0" w:firstRowFirstColumn="0" w:firstRowLastColumn="0" w:lastRowFirstColumn="0" w:lastRowLastColumn="0"/>
              <w:rPr>
                <w:rFonts w:cs="Times New Roman"/>
                <w:lang w:eastAsia="tr-TR"/>
              </w:rPr>
            </w:pPr>
            <w:r w:rsidRPr="0046186E">
              <w:rPr>
                <w:rFonts w:cs="Times New Roman"/>
                <w:lang w:eastAsia="tr-TR"/>
              </w:rPr>
              <w:t>50</w:t>
            </w:r>
          </w:p>
        </w:tc>
      </w:tr>
      <w:tr w:rsidR="0013550C" w:rsidRPr="0046186E" w14:paraId="3C1B8712"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60" w:type="pct"/>
            <w:vAlign w:val="center"/>
            <w:hideMark/>
          </w:tcPr>
          <w:p w14:paraId="72548079" w14:textId="77777777" w:rsidR="0013550C" w:rsidRPr="0046186E" w:rsidRDefault="0013550C" w:rsidP="0013550C">
            <w:pPr>
              <w:jc w:val="center"/>
              <w:rPr>
                <w:rFonts w:cs="Times New Roman"/>
                <w:lang w:eastAsia="tr-TR"/>
              </w:rPr>
            </w:pPr>
            <w:r w:rsidRPr="0046186E">
              <w:rPr>
                <w:rFonts w:cs="Times New Roman"/>
                <w:lang w:eastAsia="tr-TR"/>
              </w:rPr>
              <w:t>5 Dönüm Arazi</w:t>
            </w:r>
          </w:p>
        </w:tc>
        <w:tc>
          <w:tcPr>
            <w:tcW w:w="2040" w:type="pct"/>
            <w:vAlign w:val="center"/>
            <w:hideMark/>
          </w:tcPr>
          <w:p w14:paraId="2ED1A7B5" w14:textId="77777777" w:rsidR="0013550C" w:rsidRPr="0046186E" w:rsidRDefault="00826CAB" w:rsidP="0013550C">
            <w:pPr>
              <w:jc w:val="center"/>
              <w:cnfStyle w:val="000000000000" w:firstRow="0" w:lastRow="0" w:firstColumn="0" w:lastColumn="0" w:oddVBand="0" w:evenVBand="0" w:oddHBand="0" w:evenHBand="0" w:firstRowFirstColumn="0" w:firstRowLastColumn="0" w:lastRowFirstColumn="0" w:lastRowLastColumn="0"/>
              <w:rPr>
                <w:rFonts w:cs="Times New Roman"/>
                <w:lang w:eastAsia="tr-TR"/>
              </w:rPr>
            </w:pPr>
            <w:r w:rsidRPr="0046186E">
              <w:rPr>
                <w:rFonts w:cs="Times New Roman"/>
                <w:lang w:eastAsia="tr-TR"/>
              </w:rPr>
              <w:t>7</w:t>
            </w:r>
            <w:r w:rsidR="0013550C" w:rsidRPr="0046186E">
              <w:rPr>
                <w:rFonts w:cs="Times New Roman"/>
                <w:lang w:eastAsia="tr-TR"/>
              </w:rPr>
              <w:t>0</w:t>
            </w:r>
          </w:p>
        </w:tc>
      </w:tr>
      <w:tr w:rsidR="0013550C" w:rsidRPr="0046186E" w14:paraId="5122C2AE"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pct"/>
            <w:vAlign w:val="center"/>
            <w:hideMark/>
          </w:tcPr>
          <w:p w14:paraId="07199FD9" w14:textId="77777777" w:rsidR="0013550C" w:rsidRPr="0046186E" w:rsidRDefault="0013550C" w:rsidP="0013550C">
            <w:pPr>
              <w:jc w:val="center"/>
              <w:rPr>
                <w:rFonts w:cs="Times New Roman"/>
                <w:lang w:eastAsia="tr-TR"/>
              </w:rPr>
            </w:pPr>
            <w:r w:rsidRPr="0046186E">
              <w:rPr>
                <w:rFonts w:cs="Times New Roman"/>
                <w:lang w:eastAsia="tr-TR"/>
              </w:rPr>
              <w:t>Yakıt Geliri</w:t>
            </w:r>
          </w:p>
        </w:tc>
        <w:tc>
          <w:tcPr>
            <w:tcW w:w="2040" w:type="pct"/>
            <w:vAlign w:val="center"/>
            <w:hideMark/>
          </w:tcPr>
          <w:p w14:paraId="7D16074B" w14:textId="77777777" w:rsidR="0013550C" w:rsidRPr="0046186E" w:rsidRDefault="0013550C" w:rsidP="0013550C">
            <w:pPr>
              <w:jc w:val="center"/>
              <w:cnfStyle w:val="000000100000" w:firstRow="0" w:lastRow="0" w:firstColumn="0" w:lastColumn="0" w:oddVBand="0" w:evenVBand="0" w:oddHBand="1" w:evenHBand="0" w:firstRowFirstColumn="0" w:firstRowLastColumn="0" w:lastRowFirstColumn="0" w:lastRowLastColumn="0"/>
              <w:rPr>
                <w:rFonts w:cs="Times New Roman"/>
                <w:lang w:eastAsia="tr-TR"/>
              </w:rPr>
            </w:pPr>
            <w:r w:rsidRPr="0046186E">
              <w:rPr>
                <w:rFonts w:cs="Times New Roman"/>
                <w:lang w:eastAsia="tr-TR"/>
              </w:rPr>
              <w:t>Sürekli Hizmet</w:t>
            </w:r>
          </w:p>
        </w:tc>
      </w:tr>
      <w:tr w:rsidR="0013550C" w:rsidRPr="0046186E" w14:paraId="11D6B205"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60" w:type="pct"/>
            <w:vAlign w:val="center"/>
            <w:hideMark/>
          </w:tcPr>
          <w:p w14:paraId="3D935F8F" w14:textId="77777777" w:rsidR="0013550C" w:rsidRPr="0046186E" w:rsidRDefault="0013550C" w:rsidP="0013550C">
            <w:pPr>
              <w:jc w:val="center"/>
              <w:rPr>
                <w:rFonts w:cs="Times New Roman"/>
                <w:lang w:eastAsia="tr-TR"/>
              </w:rPr>
            </w:pPr>
            <w:r w:rsidRPr="0046186E">
              <w:rPr>
                <w:rFonts w:cs="Times New Roman"/>
                <w:lang w:eastAsia="tr-TR"/>
              </w:rPr>
              <w:t>Su Geliri</w:t>
            </w:r>
          </w:p>
        </w:tc>
        <w:tc>
          <w:tcPr>
            <w:tcW w:w="2040" w:type="pct"/>
            <w:vAlign w:val="center"/>
            <w:hideMark/>
          </w:tcPr>
          <w:p w14:paraId="59C5BC53" w14:textId="77777777" w:rsidR="0013550C" w:rsidRPr="0046186E" w:rsidRDefault="0013550C" w:rsidP="0013550C">
            <w:pPr>
              <w:jc w:val="center"/>
              <w:cnfStyle w:val="000000000000" w:firstRow="0" w:lastRow="0" w:firstColumn="0" w:lastColumn="0" w:oddVBand="0" w:evenVBand="0" w:oddHBand="0" w:evenHBand="0" w:firstRowFirstColumn="0" w:firstRowLastColumn="0" w:lastRowFirstColumn="0" w:lastRowLastColumn="0"/>
              <w:rPr>
                <w:rFonts w:cs="Times New Roman"/>
                <w:lang w:eastAsia="tr-TR"/>
              </w:rPr>
            </w:pPr>
            <w:r w:rsidRPr="0046186E">
              <w:rPr>
                <w:rFonts w:cs="Times New Roman"/>
                <w:lang w:eastAsia="tr-TR"/>
              </w:rPr>
              <w:t>Sürekli Hizmet</w:t>
            </w:r>
          </w:p>
        </w:tc>
      </w:tr>
      <w:tr w:rsidR="0013550C" w:rsidRPr="0046186E" w14:paraId="2E63C579"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60" w:type="pct"/>
            <w:vAlign w:val="center"/>
            <w:hideMark/>
          </w:tcPr>
          <w:p w14:paraId="74781293" w14:textId="77777777" w:rsidR="0013550C" w:rsidRPr="0046186E" w:rsidRDefault="0013550C" w:rsidP="0013550C">
            <w:pPr>
              <w:jc w:val="center"/>
              <w:rPr>
                <w:rFonts w:cs="Times New Roman"/>
                <w:lang w:eastAsia="tr-TR"/>
              </w:rPr>
            </w:pPr>
            <w:r w:rsidRPr="0046186E">
              <w:rPr>
                <w:rFonts w:cs="Times New Roman"/>
                <w:lang w:eastAsia="tr-TR"/>
              </w:rPr>
              <w:t>Yönetim Geliri</w:t>
            </w:r>
          </w:p>
        </w:tc>
        <w:tc>
          <w:tcPr>
            <w:tcW w:w="2040" w:type="pct"/>
            <w:vAlign w:val="center"/>
            <w:hideMark/>
          </w:tcPr>
          <w:p w14:paraId="3D6D8A69" w14:textId="77777777" w:rsidR="0013550C" w:rsidRPr="0046186E" w:rsidRDefault="0013550C" w:rsidP="0013550C">
            <w:pPr>
              <w:jc w:val="center"/>
              <w:cnfStyle w:val="000000100000" w:firstRow="0" w:lastRow="0" w:firstColumn="0" w:lastColumn="0" w:oddVBand="0" w:evenVBand="0" w:oddHBand="1" w:evenHBand="0" w:firstRowFirstColumn="0" w:firstRowLastColumn="0" w:lastRowFirstColumn="0" w:lastRowLastColumn="0"/>
              <w:rPr>
                <w:rFonts w:cs="Times New Roman"/>
                <w:lang w:eastAsia="tr-TR"/>
              </w:rPr>
            </w:pPr>
            <w:r w:rsidRPr="0046186E">
              <w:rPr>
                <w:rFonts w:cs="Times New Roman"/>
                <w:lang w:eastAsia="tr-TR"/>
              </w:rPr>
              <w:t>Sürekli Hizmet</w:t>
            </w:r>
          </w:p>
        </w:tc>
      </w:tr>
    </w:tbl>
    <w:p w14:paraId="449B78F1" w14:textId="7C8B7110" w:rsidR="003716C9" w:rsidRPr="0046186E" w:rsidRDefault="003716C9" w:rsidP="003716C9">
      <w:pPr>
        <w:pStyle w:val="AralkYok"/>
        <w:spacing w:before="240" w:after="240" w:line="276" w:lineRule="auto"/>
        <w:jc w:val="both"/>
      </w:pPr>
      <w:r>
        <w:t xml:space="preserve">Hizmet kapsamında arsa satışları gerçekleştirilecektir. Bunun için toplam alanda 20 adet 50 dönüm arsa, 40 adet 25 dönüm arsa, 50 adet 10 dönüm arsa ve 70 adet 5 dönüm arsa parselasyonu planlanmaktadır. Kurulacak yapının belirtilen hizmetleri dışında bölgedeki müteşebbisler için sunacağı diğer </w:t>
      </w:r>
      <w:r w:rsidRPr="002A43C7">
        <w:t xml:space="preserve">hizmetlerden de gelir elde etmesi beklenmektedir. Bu hizmetler sürekli hizmetler kapsamındadır. </w:t>
      </w:r>
      <w:r w:rsidR="002A43C7" w:rsidRPr="002A43C7">
        <w:t>Verilecek</w:t>
      </w:r>
      <w:r w:rsidRPr="002A43C7">
        <w:t xml:space="preserve"> hizmetler neticesinde</w:t>
      </w:r>
      <w:r>
        <w:t xml:space="preserve"> süreklilik arz edecek yakıt, su ve yönetim gelirlerinin oluşması öngörülmektedir.</w:t>
      </w:r>
    </w:p>
    <w:p w14:paraId="1B7B820E" w14:textId="77777777" w:rsidR="002429D9" w:rsidRPr="0046186E" w:rsidRDefault="00FD69EB" w:rsidP="002429D9">
      <w:pPr>
        <w:pStyle w:val="Balk3"/>
      </w:pPr>
      <w:bookmarkStart w:id="126" w:name="_Toc18340748"/>
      <w:r w:rsidRPr="0046186E">
        <w:t>Kurulu Kapasite Analizi ve S</w:t>
      </w:r>
      <w:r w:rsidR="002429D9" w:rsidRPr="0046186E">
        <w:t>eçimi</w:t>
      </w:r>
      <w:bookmarkEnd w:id="126"/>
    </w:p>
    <w:p w14:paraId="6C391805" w14:textId="4E349444" w:rsidR="0013550C" w:rsidRPr="0046186E" w:rsidRDefault="0013550C" w:rsidP="0013550C">
      <w:pPr>
        <w:pStyle w:val="ResimYazs"/>
        <w:keepNext/>
        <w:spacing w:after="0"/>
        <w:rPr>
          <w:b w:val="0"/>
          <w:i/>
          <w:sz w:val="20"/>
        </w:rPr>
      </w:pPr>
      <w:bookmarkStart w:id="127" w:name="_Toc2221506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65</w:t>
      </w:r>
      <w:r w:rsidRPr="0046186E">
        <w:rPr>
          <w:b w:val="0"/>
          <w:i/>
          <w:sz w:val="20"/>
        </w:rPr>
        <w:fldChar w:fldCharType="end"/>
      </w:r>
      <w:r w:rsidRPr="0046186E">
        <w:rPr>
          <w:b w:val="0"/>
          <w:i/>
          <w:sz w:val="20"/>
        </w:rPr>
        <w:t xml:space="preserve"> - Kurulu Kapasite</w:t>
      </w:r>
      <w:bookmarkEnd w:id="127"/>
    </w:p>
    <w:tbl>
      <w:tblPr>
        <w:tblStyle w:val="KlavuzuTablo4-Vurgu61"/>
        <w:tblW w:w="5000" w:type="pct"/>
        <w:jc w:val="center"/>
        <w:tblLook w:val="04A0" w:firstRow="1" w:lastRow="0" w:firstColumn="1" w:lastColumn="0" w:noHBand="0" w:noVBand="1"/>
      </w:tblPr>
      <w:tblGrid>
        <w:gridCol w:w="6149"/>
        <w:gridCol w:w="2628"/>
      </w:tblGrid>
      <w:tr w:rsidR="0013550C" w:rsidRPr="0046186E" w14:paraId="7BF96488"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2"/>
            <w:vAlign w:val="center"/>
            <w:hideMark/>
          </w:tcPr>
          <w:p w14:paraId="655B55D9" w14:textId="77777777" w:rsidR="0013550C" w:rsidRPr="0046186E" w:rsidRDefault="0013550C">
            <w:pPr>
              <w:jc w:val="center"/>
              <w:rPr>
                <w:rFonts w:cs="Times New Roman"/>
                <w:lang w:eastAsia="tr-TR"/>
              </w:rPr>
            </w:pPr>
            <w:r w:rsidRPr="0046186E">
              <w:rPr>
                <w:rFonts w:cs="Times New Roman"/>
                <w:bCs w:val="0"/>
                <w:lang w:eastAsia="tr-TR"/>
              </w:rPr>
              <w:t>Kurulu Kapasite</w:t>
            </w:r>
          </w:p>
        </w:tc>
      </w:tr>
      <w:tr w:rsidR="0013550C" w:rsidRPr="0046186E" w14:paraId="5D3DBD76"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03" w:type="pct"/>
            <w:vAlign w:val="center"/>
            <w:hideMark/>
          </w:tcPr>
          <w:p w14:paraId="2992BB88" w14:textId="77777777" w:rsidR="0013550C" w:rsidRPr="0046186E" w:rsidRDefault="0013550C" w:rsidP="0013550C">
            <w:pPr>
              <w:jc w:val="center"/>
              <w:rPr>
                <w:rFonts w:cs="Times New Roman"/>
                <w:bCs w:val="0"/>
                <w:lang w:eastAsia="tr-TR"/>
              </w:rPr>
            </w:pPr>
            <w:r w:rsidRPr="0046186E">
              <w:rPr>
                <w:rFonts w:cs="Times New Roman"/>
                <w:bCs w:val="0"/>
                <w:lang w:eastAsia="tr-TR"/>
              </w:rPr>
              <w:t>Hizmetler / Aylar</w:t>
            </w:r>
          </w:p>
        </w:tc>
        <w:tc>
          <w:tcPr>
            <w:tcW w:w="1497" w:type="pct"/>
            <w:vAlign w:val="center"/>
            <w:hideMark/>
          </w:tcPr>
          <w:p w14:paraId="7D310946" w14:textId="77777777" w:rsidR="0013550C" w:rsidRPr="0046186E" w:rsidRDefault="0013550C" w:rsidP="0013550C">
            <w:pPr>
              <w:jc w:val="center"/>
              <w:cnfStyle w:val="000000100000" w:firstRow="0" w:lastRow="0" w:firstColumn="0" w:lastColumn="0" w:oddVBand="0" w:evenVBand="0" w:oddHBand="1" w:evenHBand="0" w:firstRowFirstColumn="0" w:firstRowLastColumn="0" w:lastRowFirstColumn="0" w:lastRowLastColumn="0"/>
              <w:rPr>
                <w:rFonts w:cs="Times New Roman"/>
                <w:b/>
                <w:bCs/>
                <w:lang w:eastAsia="tr-TR"/>
              </w:rPr>
            </w:pPr>
            <w:r w:rsidRPr="0046186E">
              <w:rPr>
                <w:rFonts w:cs="Times New Roman"/>
                <w:b/>
                <w:bCs/>
                <w:lang w:eastAsia="tr-TR"/>
              </w:rPr>
              <w:t>Toplam</w:t>
            </w:r>
          </w:p>
        </w:tc>
      </w:tr>
      <w:tr w:rsidR="0013550C" w:rsidRPr="0046186E" w14:paraId="64F1CE8D"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503" w:type="pct"/>
            <w:vAlign w:val="center"/>
            <w:hideMark/>
          </w:tcPr>
          <w:p w14:paraId="249A3B99" w14:textId="77777777" w:rsidR="0013550C" w:rsidRPr="0046186E" w:rsidRDefault="0013550C" w:rsidP="0013550C">
            <w:pPr>
              <w:jc w:val="center"/>
              <w:rPr>
                <w:rFonts w:cs="Times New Roman"/>
                <w:b w:val="0"/>
                <w:bCs w:val="0"/>
                <w:lang w:eastAsia="tr-TR"/>
              </w:rPr>
            </w:pPr>
            <w:r w:rsidRPr="0046186E">
              <w:rPr>
                <w:rFonts w:cs="Times New Roman"/>
                <w:b w:val="0"/>
                <w:lang w:eastAsia="tr-TR"/>
              </w:rPr>
              <w:t>50 Dönüm Arazi</w:t>
            </w:r>
          </w:p>
        </w:tc>
        <w:tc>
          <w:tcPr>
            <w:tcW w:w="1497" w:type="pct"/>
            <w:vAlign w:val="center"/>
            <w:hideMark/>
          </w:tcPr>
          <w:p w14:paraId="4BED2D5B" w14:textId="77777777" w:rsidR="0013550C" w:rsidRPr="0046186E" w:rsidRDefault="0013550C" w:rsidP="0013550C">
            <w:pPr>
              <w:jc w:val="center"/>
              <w:cnfStyle w:val="000000000000" w:firstRow="0" w:lastRow="0" w:firstColumn="0" w:lastColumn="0" w:oddVBand="0" w:evenVBand="0" w:oddHBand="0" w:evenHBand="0" w:firstRowFirstColumn="0" w:firstRowLastColumn="0" w:lastRowFirstColumn="0" w:lastRowLastColumn="0"/>
              <w:rPr>
                <w:rFonts w:cs="Times New Roman"/>
                <w:bCs/>
                <w:lang w:eastAsia="tr-TR"/>
              </w:rPr>
            </w:pPr>
            <w:r w:rsidRPr="0046186E">
              <w:rPr>
                <w:rFonts w:cs="Times New Roman"/>
                <w:bCs/>
                <w:lang w:eastAsia="tr-TR"/>
              </w:rPr>
              <w:t>20</w:t>
            </w:r>
          </w:p>
        </w:tc>
      </w:tr>
      <w:tr w:rsidR="0013550C" w:rsidRPr="0046186E" w14:paraId="0F5D6539"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03" w:type="pct"/>
            <w:vAlign w:val="center"/>
            <w:hideMark/>
          </w:tcPr>
          <w:p w14:paraId="2B8DF6E7" w14:textId="77777777" w:rsidR="0013550C" w:rsidRPr="0046186E" w:rsidRDefault="0013550C" w:rsidP="0013550C">
            <w:pPr>
              <w:jc w:val="center"/>
              <w:rPr>
                <w:rFonts w:cs="Times New Roman"/>
                <w:b w:val="0"/>
                <w:bCs w:val="0"/>
                <w:lang w:eastAsia="tr-TR"/>
              </w:rPr>
            </w:pPr>
            <w:r w:rsidRPr="0046186E">
              <w:rPr>
                <w:rFonts w:cs="Times New Roman"/>
                <w:b w:val="0"/>
                <w:lang w:eastAsia="tr-TR"/>
              </w:rPr>
              <w:t>25 Dönüm Arazi</w:t>
            </w:r>
          </w:p>
        </w:tc>
        <w:tc>
          <w:tcPr>
            <w:tcW w:w="1497" w:type="pct"/>
            <w:vAlign w:val="center"/>
            <w:hideMark/>
          </w:tcPr>
          <w:p w14:paraId="0045C32E" w14:textId="77777777" w:rsidR="0013550C" w:rsidRPr="0046186E" w:rsidRDefault="0013550C" w:rsidP="0013550C">
            <w:pPr>
              <w:jc w:val="center"/>
              <w:cnfStyle w:val="000000100000" w:firstRow="0" w:lastRow="0" w:firstColumn="0" w:lastColumn="0" w:oddVBand="0" w:evenVBand="0" w:oddHBand="1" w:evenHBand="0" w:firstRowFirstColumn="0" w:firstRowLastColumn="0" w:lastRowFirstColumn="0" w:lastRowLastColumn="0"/>
              <w:rPr>
                <w:rFonts w:cs="Times New Roman"/>
                <w:bCs/>
                <w:lang w:eastAsia="tr-TR"/>
              </w:rPr>
            </w:pPr>
            <w:r w:rsidRPr="0046186E">
              <w:rPr>
                <w:rFonts w:cs="Times New Roman"/>
                <w:bCs/>
                <w:lang w:eastAsia="tr-TR"/>
              </w:rPr>
              <w:t>40</w:t>
            </w:r>
          </w:p>
        </w:tc>
      </w:tr>
      <w:tr w:rsidR="0013550C" w:rsidRPr="0046186E" w14:paraId="51EF6BC5"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503" w:type="pct"/>
            <w:vAlign w:val="center"/>
            <w:hideMark/>
          </w:tcPr>
          <w:p w14:paraId="0D010751" w14:textId="77777777" w:rsidR="0013550C" w:rsidRPr="0046186E" w:rsidRDefault="0013550C" w:rsidP="0013550C">
            <w:pPr>
              <w:jc w:val="center"/>
              <w:rPr>
                <w:rFonts w:cs="Times New Roman"/>
                <w:b w:val="0"/>
                <w:bCs w:val="0"/>
                <w:lang w:eastAsia="tr-TR"/>
              </w:rPr>
            </w:pPr>
            <w:r w:rsidRPr="0046186E">
              <w:rPr>
                <w:rFonts w:cs="Times New Roman"/>
                <w:b w:val="0"/>
                <w:lang w:eastAsia="tr-TR"/>
              </w:rPr>
              <w:t>10 Dönüm Arazi</w:t>
            </w:r>
          </w:p>
        </w:tc>
        <w:tc>
          <w:tcPr>
            <w:tcW w:w="1497" w:type="pct"/>
            <w:vAlign w:val="center"/>
            <w:hideMark/>
          </w:tcPr>
          <w:p w14:paraId="7B825478" w14:textId="77777777" w:rsidR="0013550C" w:rsidRPr="0046186E" w:rsidRDefault="0013550C" w:rsidP="0013550C">
            <w:pPr>
              <w:jc w:val="center"/>
              <w:cnfStyle w:val="000000000000" w:firstRow="0" w:lastRow="0" w:firstColumn="0" w:lastColumn="0" w:oddVBand="0" w:evenVBand="0" w:oddHBand="0" w:evenHBand="0" w:firstRowFirstColumn="0" w:firstRowLastColumn="0" w:lastRowFirstColumn="0" w:lastRowLastColumn="0"/>
              <w:rPr>
                <w:rFonts w:cs="Times New Roman"/>
                <w:bCs/>
                <w:lang w:eastAsia="tr-TR"/>
              </w:rPr>
            </w:pPr>
            <w:r w:rsidRPr="0046186E">
              <w:rPr>
                <w:rFonts w:cs="Times New Roman"/>
                <w:bCs/>
                <w:lang w:eastAsia="tr-TR"/>
              </w:rPr>
              <w:t>50</w:t>
            </w:r>
          </w:p>
        </w:tc>
      </w:tr>
      <w:tr w:rsidR="0013550C" w:rsidRPr="0046186E" w14:paraId="694364C2"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03" w:type="pct"/>
            <w:vAlign w:val="center"/>
            <w:hideMark/>
          </w:tcPr>
          <w:p w14:paraId="6906516F" w14:textId="77777777" w:rsidR="0013550C" w:rsidRPr="0046186E" w:rsidRDefault="0013550C" w:rsidP="0013550C">
            <w:pPr>
              <w:jc w:val="center"/>
              <w:rPr>
                <w:rFonts w:cs="Times New Roman"/>
                <w:b w:val="0"/>
                <w:bCs w:val="0"/>
                <w:lang w:eastAsia="tr-TR"/>
              </w:rPr>
            </w:pPr>
            <w:r w:rsidRPr="0046186E">
              <w:rPr>
                <w:rFonts w:cs="Times New Roman"/>
                <w:b w:val="0"/>
                <w:lang w:eastAsia="tr-TR"/>
              </w:rPr>
              <w:t>5 Dönüm Arazi</w:t>
            </w:r>
          </w:p>
        </w:tc>
        <w:tc>
          <w:tcPr>
            <w:tcW w:w="1497" w:type="pct"/>
            <w:vAlign w:val="center"/>
            <w:hideMark/>
          </w:tcPr>
          <w:p w14:paraId="326F0C9B" w14:textId="77777777" w:rsidR="0013550C" w:rsidRPr="0046186E" w:rsidRDefault="00D72E06" w:rsidP="0013550C">
            <w:pPr>
              <w:jc w:val="center"/>
              <w:cnfStyle w:val="000000100000" w:firstRow="0" w:lastRow="0" w:firstColumn="0" w:lastColumn="0" w:oddVBand="0" w:evenVBand="0" w:oddHBand="1" w:evenHBand="0" w:firstRowFirstColumn="0" w:firstRowLastColumn="0" w:lastRowFirstColumn="0" w:lastRowLastColumn="0"/>
              <w:rPr>
                <w:rFonts w:cs="Times New Roman"/>
                <w:bCs/>
                <w:lang w:eastAsia="tr-TR"/>
              </w:rPr>
            </w:pPr>
            <w:r w:rsidRPr="0046186E">
              <w:rPr>
                <w:rFonts w:cs="Times New Roman"/>
                <w:bCs/>
                <w:lang w:eastAsia="tr-TR"/>
              </w:rPr>
              <w:t>7</w:t>
            </w:r>
            <w:r w:rsidR="0013550C" w:rsidRPr="0046186E">
              <w:rPr>
                <w:rFonts w:cs="Times New Roman"/>
                <w:bCs/>
                <w:lang w:eastAsia="tr-TR"/>
              </w:rPr>
              <w:t>0</w:t>
            </w:r>
          </w:p>
        </w:tc>
      </w:tr>
      <w:tr w:rsidR="0013550C" w:rsidRPr="0046186E" w14:paraId="561E7D85"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503" w:type="pct"/>
            <w:vAlign w:val="center"/>
            <w:hideMark/>
          </w:tcPr>
          <w:p w14:paraId="597D4722" w14:textId="77777777" w:rsidR="0013550C" w:rsidRPr="0046186E" w:rsidRDefault="0013550C" w:rsidP="0013550C">
            <w:pPr>
              <w:jc w:val="center"/>
              <w:rPr>
                <w:rFonts w:cs="Times New Roman"/>
                <w:b w:val="0"/>
                <w:bCs w:val="0"/>
                <w:lang w:eastAsia="tr-TR"/>
              </w:rPr>
            </w:pPr>
            <w:r w:rsidRPr="0046186E">
              <w:rPr>
                <w:rFonts w:cs="Times New Roman"/>
                <w:b w:val="0"/>
                <w:lang w:eastAsia="tr-TR"/>
              </w:rPr>
              <w:t>Yakıt Geliri</w:t>
            </w:r>
          </w:p>
        </w:tc>
        <w:tc>
          <w:tcPr>
            <w:tcW w:w="1497" w:type="pct"/>
            <w:vAlign w:val="center"/>
            <w:hideMark/>
          </w:tcPr>
          <w:p w14:paraId="361EC954" w14:textId="77777777" w:rsidR="0013550C" w:rsidRPr="0046186E" w:rsidRDefault="0013550C" w:rsidP="0013550C">
            <w:pPr>
              <w:jc w:val="center"/>
              <w:cnfStyle w:val="000000000000" w:firstRow="0" w:lastRow="0" w:firstColumn="0" w:lastColumn="0" w:oddVBand="0" w:evenVBand="0" w:oddHBand="0" w:evenHBand="0" w:firstRowFirstColumn="0" w:firstRowLastColumn="0" w:lastRowFirstColumn="0" w:lastRowLastColumn="0"/>
              <w:rPr>
                <w:rFonts w:cs="Times New Roman"/>
                <w:bCs/>
                <w:lang w:eastAsia="tr-TR"/>
              </w:rPr>
            </w:pPr>
            <w:r w:rsidRPr="0046186E">
              <w:rPr>
                <w:rFonts w:cs="Times New Roman"/>
                <w:bCs/>
                <w:lang w:eastAsia="tr-TR"/>
              </w:rPr>
              <w:t>180</w:t>
            </w:r>
          </w:p>
        </w:tc>
      </w:tr>
      <w:tr w:rsidR="0013550C" w:rsidRPr="0046186E" w14:paraId="35F3C47B"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03" w:type="pct"/>
            <w:vAlign w:val="center"/>
            <w:hideMark/>
          </w:tcPr>
          <w:p w14:paraId="6AC247A2" w14:textId="77777777" w:rsidR="0013550C" w:rsidRPr="0046186E" w:rsidRDefault="0013550C" w:rsidP="0013550C">
            <w:pPr>
              <w:jc w:val="center"/>
              <w:rPr>
                <w:rFonts w:cs="Times New Roman"/>
                <w:b w:val="0"/>
                <w:bCs w:val="0"/>
                <w:lang w:eastAsia="tr-TR"/>
              </w:rPr>
            </w:pPr>
            <w:r w:rsidRPr="0046186E">
              <w:rPr>
                <w:rFonts w:cs="Times New Roman"/>
                <w:b w:val="0"/>
                <w:lang w:eastAsia="tr-TR"/>
              </w:rPr>
              <w:t>Su Geliri</w:t>
            </w:r>
          </w:p>
        </w:tc>
        <w:tc>
          <w:tcPr>
            <w:tcW w:w="1497" w:type="pct"/>
            <w:vAlign w:val="center"/>
            <w:hideMark/>
          </w:tcPr>
          <w:p w14:paraId="3A42F668" w14:textId="77777777" w:rsidR="0013550C" w:rsidRPr="0046186E" w:rsidRDefault="0013550C" w:rsidP="0013550C">
            <w:pPr>
              <w:jc w:val="center"/>
              <w:cnfStyle w:val="000000100000" w:firstRow="0" w:lastRow="0" w:firstColumn="0" w:lastColumn="0" w:oddVBand="0" w:evenVBand="0" w:oddHBand="1" w:evenHBand="0" w:firstRowFirstColumn="0" w:firstRowLastColumn="0" w:lastRowFirstColumn="0" w:lastRowLastColumn="0"/>
              <w:rPr>
                <w:rFonts w:cs="Times New Roman"/>
                <w:bCs/>
                <w:lang w:eastAsia="tr-TR"/>
              </w:rPr>
            </w:pPr>
            <w:r w:rsidRPr="0046186E">
              <w:rPr>
                <w:rFonts w:cs="Times New Roman"/>
                <w:bCs/>
                <w:lang w:eastAsia="tr-TR"/>
              </w:rPr>
              <w:t>180</w:t>
            </w:r>
          </w:p>
        </w:tc>
      </w:tr>
      <w:tr w:rsidR="0013550C" w:rsidRPr="0046186E" w14:paraId="38433EF8"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503" w:type="pct"/>
            <w:vAlign w:val="center"/>
            <w:hideMark/>
          </w:tcPr>
          <w:p w14:paraId="63C56E36" w14:textId="77777777" w:rsidR="0013550C" w:rsidRPr="0046186E" w:rsidRDefault="0013550C" w:rsidP="0013550C">
            <w:pPr>
              <w:jc w:val="center"/>
              <w:rPr>
                <w:rFonts w:cs="Times New Roman"/>
                <w:b w:val="0"/>
                <w:bCs w:val="0"/>
                <w:lang w:eastAsia="tr-TR"/>
              </w:rPr>
            </w:pPr>
            <w:r w:rsidRPr="0046186E">
              <w:rPr>
                <w:rFonts w:cs="Times New Roman"/>
                <w:b w:val="0"/>
                <w:lang w:eastAsia="tr-TR"/>
              </w:rPr>
              <w:t>Yönetim Geliri</w:t>
            </w:r>
          </w:p>
        </w:tc>
        <w:tc>
          <w:tcPr>
            <w:tcW w:w="1497" w:type="pct"/>
            <w:vAlign w:val="center"/>
            <w:hideMark/>
          </w:tcPr>
          <w:p w14:paraId="2821EB0E" w14:textId="77777777" w:rsidR="0013550C" w:rsidRPr="0046186E" w:rsidRDefault="0013550C" w:rsidP="0013550C">
            <w:pPr>
              <w:jc w:val="center"/>
              <w:cnfStyle w:val="000000000000" w:firstRow="0" w:lastRow="0" w:firstColumn="0" w:lastColumn="0" w:oddVBand="0" w:evenVBand="0" w:oddHBand="0" w:evenHBand="0" w:firstRowFirstColumn="0" w:firstRowLastColumn="0" w:lastRowFirstColumn="0" w:lastRowLastColumn="0"/>
              <w:rPr>
                <w:rFonts w:cs="Times New Roman"/>
                <w:bCs/>
                <w:lang w:eastAsia="tr-TR"/>
              </w:rPr>
            </w:pPr>
            <w:r w:rsidRPr="0046186E">
              <w:rPr>
                <w:rFonts w:cs="Times New Roman"/>
                <w:bCs/>
                <w:lang w:eastAsia="tr-TR"/>
              </w:rPr>
              <w:t>180</w:t>
            </w:r>
          </w:p>
        </w:tc>
      </w:tr>
    </w:tbl>
    <w:p w14:paraId="06D3837E" w14:textId="77777777" w:rsidR="0013550C" w:rsidRPr="0046186E" w:rsidRDefault="0013550C" w:rsidP="00802D33">
      <w:pPr>
        <w:spacing w:before="240" w:after="240"/>
      </w:pPr>
      <w:r w:rsidRPr="0046186E">
        <w:t xml:space="preserve">Yatırım alanının toplam büyüklüğü 3.070 dönümdür. </w:t>
      </w:r>
      <w:r w:rsidR="00F404C7">
        <w:t xml:space="preserve">Bu alan içinde 2.850 dönüm alanda parselasyon çalışması yapılacaktır. </w:t>
      </w:r>
      <w:r w:rsidRPr="0046186E">
        <w:t>50 dönüm araziden 20, 25 dönüm araziden 40, 10 dönüm</w:t>
      </w:r>
      <w:r w:rsidR="00D72E06" w:rsidRPr="0046186E">
        <w:t xml:space="preserve"> araziden 50 ve 5 dönüm araziden 7</w:t>
      </w:r>
      <w:r w:rsidRPr="0046186E">
        <w:t>0 adet olacaktır. Satışı yüksek olabilecek parsel büyüklükleri için daha fazla alan ayrılmıştır.</w:t>
      </w:r>
      <w:r w:rsidR="00F404C7">
        <w:t xml:space="preserve"> Dolayısıyla bölgede toplam 180 müteşebbise hiz</w:t>
      </w:r>
      <w:r w:rsidR="00802D33">
        <w:t xml:space="preserve">met sunulması hedeflenmektedir. </w:t>
      </w:r>
      <w:r w:rsidR="00F404C7">
        <w:t xml:space="preserve">Bu da kurulacak yapının </w:t>
      </w:r>
      <w:r w:rsidR="00AA37D5">
        <w:t>tam kapasitesinin 180 müteşebbise hizmet verecek kapsamda olduğunu ifade etmektedir. Bu sebeple yukarıda oluşturulan tabloda her bir parsel büyüklüğüne ait arsa adetleri ve toplam müteşebbis sayısına paralel olacak şekilde hizmet kapasitesi verilmiştir.</w:t>
      </w:r>
    </w:p>
    <w:p w14:paraId="7B68329D" w14:textId="77777777" w:rsidR="002429D9" w:rsidRPr="0046186E" w:rsidRDefault="002429D9" w:rsidP="002429D9">
      <w:pPr>
        <w:pStyle w:val="Balk3"/>
      </w:pPr>
      <w:bookmarkStart w:id="128" w:name="_Toc18340749"/>
      <w:r w:rsidRPr="0046186E">
        <w:t>Teknik Kapasite Kullanım Oranı</w:t>
      </w:r>
      <w:bookmarkEnd w:id="128"/>
      <w:r w:rsidRPr="0046186E">
        <w:t xml:space="preserve"> </w:t>
      </w:r>
    </w:p>
    <w:p w14:paraId="676AB9ED" w14:textId="77777777" w:rsidR="00147C0B" w:rsidRPr="0046186E" w:rsidRDefault="00147C0B" w:rsidP="00147C0B">
      <w:pPr>
        <w:widowControl/>
        <w:spacing w:before="240" w:after="240"/>
      </w:pPr>
      <w:r w:rsidRPr="0046186E">
        <w:rPr>
          <w:rFonts w:eastAsia="Times New Roman" w:cs="Times New Roman"/>
          <w:lang w:eastAsia="tr-TR"/>
        </w:rPr>
        <w:t>Kapasite Kullanım Oranı (KKO), bir üretim/hizmet biriminin belirli bir dönemde fiilen gerçekleştirdiği üretim miktarının fiziki olarak üretebileceği en yüksek miktara olan oranını göstermektedir.</w:t>
      </w:r>
      <w:r w:rsidRPr="0046186E">
        <w:t xml:space="preserve"> Aşağıda yıllar itibariyle öngörülen kapasite kullanım oranına ilişkin varsayımlar verilmiştir:</w:t>
      </w:r>
      <w:r w:rsidRPr="0046186E">
        <w:fldChar w:fldCharType="begin"/>
      </w:r>
      <w:r w:rsidRPr="0046186E">
        <w:instrText xml:space="preserve"> LINK Excel.SheetMacroEnabled.12 "D:\\PROJE HAZIRLIK\\2019\\Fizibiliteler\\Aksaray TSO\\Aksaray TSO Fizibilite Excel 4.8.19.xlsm" "8.1. KKO!R1C1:R26C3" \a \f 4 \h  \* MERGEFORMAT </w:instrText>
      </w:r>
      <w:r w:rsidRPr="0046186E">
        <w:fldChar w:fldCharType="separate"/>
      </w:r>
    </w:p>
    <w:p w14:paraId="046BB3E9" w14:textId="5C3772B9" w:rsidR="003716C9" w:rsidRPr="003716C9" w:rsidRDefault="003716C9" w:rsidP="003716C9">
      <w:pPr>
        <w:pStyle w:val="ResimYazs"/>
        <w:keepNext/>
        <w:spacing w:after="0"/>
        <w:rPr>
          <w:b w:val="0"/>
          <w:i/>
          <w:sz w:val="20"/>
        </w:rPr>
      </w:pPr>
      <w:bookmarkStart w:id="129" w:name="_Toc22215069"/>
      <w:r w:rsidRPr="003716C9">
        <w:rPr>
          <w:b w:val="0"/>
          <w:i/>
          <w:sz w:val="20"/>
        </w:rPr>
        <w:lastRenderedPageBreak/>
        <w:t xml:space="preserve">Tablo </w:t>
      </w:r>
      <w:r w:rsidRPr="003716C9">
        <w:rPr>
          <w:b w:val="0"/>
          <w:i/>
          <w:sz w:val="20"/>
        </w:rPr>
        <w:fldChar w:fldCharType="begin"/>
      </w:r>
      <w:r w:rsidRPr="003716C9">
        <w:rPr>
          <w:b w:val="0"/>
          <w:i/>
          <w:sz w:val="20"/>
        </w:rPr>
        <w:instrText xml:space="preserve"> SEQ Tablo \* ARABIC </w:instrText>
      </w:r>
      <w:r w:rsidRPr="003716C9">
        <w:rPr>
          <w:b w:val="0"/>
          <w:i/>
          <w:sz w:val="20"/>
        </w:rPr>
        <w:fldChar w:fldCharType="separate"/>
      </w:r>
      <w:r w:rsidR="00BF4FE4">
        <w:rPr>
          <w:b w:val="0"/>
          <w:i/>
          <w:noProof/>
          <w:sz w:val="20"/>
        </w:rPr>
        <w:t>66</w:t>
      </w:r>
      <w:r w:rsidRPr="003716C9">
        <w:rPr>
          <w:b w:val="0"/>
          <w:i/>
          <w:sz w:val="20"/>
        </w:rPr>
        <w:fldChar w:fldCharType="end"/>
      </w:r>
      <w:r w:rsidRPr="003716C9">
        <w:rPr>
          <w:b w:val="0"/>
          <w:i/>
          <w:sz w:val="20"/>
        </w:rPr>
        <w:t xml:space="preserve"> - Kapasite Kullanım Oranı</w:t>
      </w:r>
      <w:bookmarkEnd w:id="129"/>
    </w:p>
    <w:tbl>
      <w:tblPr>
        <w:tblStyle w:val="KlavuzuTablo4-Vurgu61"/>
        <w:tblW w:w="5000" w:type="pct"/>
        <w:jc w:val="center"/>
        <w:tblLook w:val="04A0" w:firstRow="1" w:lastRow="0" w:firstColumn="1" w:lastColumn="0" w:noHBand="0" w:noVBand="1"/>
      </w:tblPr>
      <w:tblGrid>
        <w:gridCol w:w="5379"/>
        <w:gridCol w:w="1729"/>
        <w:gridCol w:w="1669"/>
      </w:tblGrid>
      <w:tr w:rsidR="00147C0B" w:rsidRPr="0046186E" w14:paraId="3EB7FEFE"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32E199F5" w14:textId="77777777" w:rsidR="00147C0B" w:rsidRPr="0046186E" w:rsidRDefault="00147C0B" w:rsidP="0013550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Yıllar</w:t>
            </w:r>
          </w:p>
        </w:tc>
        <w:tc>
          <w:tcPr>
            <w:tcW w:w="985" w:type="pct"/>
            <w:vAlign w:val="center"/>
            <w:hideMark/>
          </w:tcPr>
          <w:p w14:paraId="13DC1B35" w14:textId="77777777" w:rsidR="00147C0B" w:rsidRPr="0046186E" w:rsidRDefault="00147C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Tarih</w:t>
            </w:r>
          </w:p>
        </w:tc>
        <w:tc>
          <w:tcPr>
            <w:tcW w:w="951" w:type="pct"/>
            <w:vAlign w:val="center"/>
            <w:hideMark/>
          </w:tcPr>
          <w:p w14:paraId="7E0C7380" w14:textId="77777777" w:rsidR="00147C0B" w:rsidRPr="0046186E" w:rsidRDefault="00147C0B"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KKO</w:t>
            </w:r>
          </w:p>
        </w:tc>
      </w:tr>
      <w:tr w:rsidR="006B1526" w:rsidRPr="0046186E" w14:paraId="0213F49D"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33BE3C1A"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1. Yıl (Yatırım Yılı)</w:t>
            </w:r>
          </w:p>
        </w:tc>
        <w:tc>
          <w:tcPr>
            <w:tcW w:w="985" w:type="pct"/>
            <w:vAlign w:val="center"/>
            <w:hideMark/>
          </w:tcPr>
          <w:p w14:paraId="24148584"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2021</w:t>
            </w:r>
          </w:p>
        </w:tc>
        <w:tc>
          <w:tcPr>
            <w:tcW w:w="951" w:type="pct"/>
            <w:vAlign w:val="center"/>
          </w:tcPr>
          <w:p w14:paraId="4252EB26"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0%</w:t>
            </w:r>
          </w:p>
        </w:tc>
      </w:tr>
      <w:tr w:rsidR="006B1526" w:rsidRPr="0046186E" w14:paraId="6A219EC7"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529BDC69"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2. Yıl (İlk Faaliyet Yılı)</w:t>
            </w:r>
          </w:p>
        </w:tc>
        <w:tc>
          <w:tcPr>
            <w:tcW w:w="985" w:type="pct"/>
            <w:vAlign w:val="center"/>
            <w:hideMark/>
          </w:tcPr>
          <w:p w14:paraId="40639CE3"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2022</w:t>
            </w:r>
          </w:p>
        </w:tc>
        <w:tc>
          <w:tcPr>
            <w:tcW w:w="951" w:type="pct"/>
            <w:vAlign w:val="center"/>
          </w:tcPr>
          <w:p w14:paraId="48867ACB"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50%</w:t>
            </w:r>
          </w:p>
        </w:tc>
      </w:tr>
      <w:tr w:rsidR="006B1526" w:rsidRPr="0046186E" w14:paraId="13CF2D96"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26D51AC0"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3. Yıl</w:t>
            </w:r>
          </w:p>
        </w:tc>
        <w:tc>
          <w:tcPr>
            <w:tcW w:w="985" w:type="pct"/>
            <w:vAlign w:val="center"/>
            <w:hideMark/>
          </w:tcPr>
          <w:p w14:paraId="58700526"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2023</w:t>
            </w:r>
          </w:p>
        </w:tc>
        <w:tc>
          <w:tcPr>
            <w:tcW w:w="951" w:type="pct"/>
            <w:vAlign w:val="center"/>
          </w:tcPr>
          <w:p w14:paraId="5C8274FE"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100%</w:t>
            </w:r>
          </w:p>
        </w:tc>
      </w:tr>
      <w:tr w:rsidR="006B1526" w:rsidRPr="0046186E" w14:paraId="050DD65B"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0E1489E5"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4. Yıl</w:t>
            </w:r>
          </w:p>
        </w:tc>
        <w:tc>
          <w:tcPr>
            <w:tcW w:w="985" w:type="pct"/>
            <w:vAlign w:val="center"/>
            <w:hideMark/>
          </w:tcPr>
          <w:p w14:paraId="44FAC4B9"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2024</w:t>
            </w:r>
          </w:p>
        </w:tc>
        <w:tc>
          <w:tcPr>
            <w:tcW w:w="951" w:type="pct"/>
            <w:vAlign w:val="center"/>
          </w:tcPr>
          <w:p w14:paraId="6359BF54"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100%</w:t>
            </w:r>
          </w:p>
        </w:tc>
      </w:tr>
      <w:tr w:rsidR="006B1526" w:rsidRPr="0046186E" w14:paraId="7AABFF9E"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7EE5168E"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5. Yıl</w:t>
            </w:r>
          </w:p>
        </w:tc>
        <w:tc>
          <w:tcPr>
            <w:tcW w:w="985" w:type="pct"/>
            <w:vAlign w:val="center"/>
            <w:hideMark/>
          </w:tcPr>
          <w:p w14:paraId="359F39F3"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2025</w:t>
            </w:r>
          </w:p>
        </w:tc>
        <w:tc>
          <w:tcPr>
            <w:tcW w:w="951" w:type="pct"/>
            <w:vAlign w:val="center"/>
          </w:tcPr>
          <w:p w14:paraId="387EFC90"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100%</w:t>
            </w:r>
          </w:p>
        </w:tc>
      </w:tr>
      <w:tr w:rsidR="006B1526" w:rsidRPr="0046186E" w14:paraId="4AE50D84"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337A5266"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6. Yıl</w:t>
            </w:r>
          </w:p>
        </w:tc>
        <w:tc>
          <w:tcPr>
            <w:tcW w:w="985" w:type="pct"/>
            <w:vAlign w:val="center"/>
            <w:hideMark/>
          </w:tcPr>
          <w:p w14:paraId="76B7F296"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2026</w:t>
            </w:r>
          </w:p>
        </w:tc>
        <w:tc>
          <w:tcPr>
            <w:tcW w:w="951" w:type="pct"/>
            <w:vAlign w:val="center"/>
          </w:tcPr>
          <w:p w14:paraId="09E2550A"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100%</w:t>
            </w:r>
          </w:p>
        </w:tc>
      </w:tr>
      <w:tr w:rsidR="006B1526" w:rsidRPr="0046186E" w14:paraId="5AA6F516"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50445339"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7. Yıl</w:t>
            </w:r>
          </w:p>
        </w:tc>
        <w:tc>
          <w:tcPr>
            <w:tcW w:w="985" w:type="pct"/>
            <w:vAlign w:val="center"/>
            <w:hideMark/>
          </w:tcPr>
          <w:p w14:paraId="68399C7A"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2027</w:t>
            </w:r>
          </w:p>
        </w:tc>
        <w:tc>
          <w:tcPr>
            <w:tcW w:w="951" w:type="pct"/>
            <w:vAlign w:val="center"/>
          </w:tcPr>
          <w:p w14:paraId="0534EE4F"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100%</w:t>
            </w:r>
          </w:p>
        </w:tc>
      </w:tr>
      <w:tr w:rsidR="006B1526" w:rsidRPr="0046186E" w14:paraId="52E10BD3"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52152329"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8. Yıl</w:t>
            </w:r>
          </w:p>
        </w:tc>
        <w:tc>
          <w:tcPr>
            <w:tcW w:w="985" w:type="pct"/>
            <w:vAlign w:val="center"/>
            <w:hideMark/>
          </w:tcPr>
          <w:p w14:paraId="0FF2B164"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2028</w:t>
            </w:r>
          </w:p>
        </w:tc>
        <w:tc>
          <w:tcPr>
            <w:tcW w:w="951" w:type="pct"/>
            <w:vAlign w:val="center"/>
          </w:tcPr>
          <w:p w14:paraId="6C8C0678"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100%</w:t>
            </w:r>
          </w:p>
        </w:tc>
      </w:tr>
      <w:tr w:rsidR="006B1526" w:rsidRPr="0046186E" w14:paraId="49744EDA"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1E8F7C97"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9. Yıl</w:t>
            </w:r>
          </w:p>
        </w:tc>
        <w:tc>
          <w:tcPr>
            <w:tcW w:w="985" w:type="pct"/>
            <w:vAlign w:val="center"/>
            <w:hideMark/>
          </w:tcPr>
          <w:p w14:paraId="01AB65A8"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2029</w:t>
            </w:r>
          </w:p>
        </w:tc>
        <w:tc>
          <w:tcPr>
            <w:tcW w:w="951" w:type="pct"/>
            <w:vAlign w:val="center"/>
          </w:tcPr>
          <w:p w14:paraId="2767855F" w14:textId="77777777" w:rsidR="006B1526" w:rsidRPr="007C1018" w:rsidRDefault="006B1526" w:rsidP="006B152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100%</w:t>
            </w:r>
          </w:p>
        </w:tc>
      </w:tr>
      <w:tr w:rsidR="006B1526" w:rsidRPr="0046186E" w14:paraId="7342F9C2"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3064" w:type="pct"/>
            <w:vAlign w:val="center"/>
            <w:hideMark/>
          </w:tcPr>
          <w:p w14:paraId="0E01DAAA" w14:textId="77777777" w:rsidR="006B1526" w:rsidRPr="007C1018" w:rsidRDefault="006B1526" w:rsidP="006B1526">
            <w:pPr>
              <w:widowControl/>
              <w:spacing w:line="240" w:lineRule="auto"/>
              <w:jc w:val="center"/>
              <w:rPr>
                <w:rFonts w:eastAsia="Times New Roman" w:cs="Times New Roman"/>
                <w:lang w:eastAsia="tr-TR"/>
              </w:rPr>
            </w:pPr>
            <w:r w:rsidRPr="007C1018">
              <w:rPr>
                <w:rFonts w:eastAsia="Times New Roman" w:cs="Times New Roman"/>
                <w:lang w:eastAsia="tr-TR"/>
              </w:rPr>
              <w:t>10. Yıl</w:t>
            </w:r>
          </w:p>
        </w:tc>
        <w:tc>
          <w:tcPr>
            <w:tcW w:w="985" w:type="pct"/>
            <w:vAlign w:val="center"/>
            <w:hideMark/>
          </w:tcPr>
          <w:p w14:paraId="782E5A96"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rPr>
                <w:rFonts w:eastAsia="Times New Roman" w:cs="Times New Roman"/>
                <w:lang w:eastAsia="tr-TR"/>
              </w:rPr>
              <w:t>2030</w:t>
            </w:r>
          </w:p>
        </w:tc>
        <w:tc>
          <w:tcPr>
            <w:tcW w:w="951" w:type="pct"/>
            <w:vAlign w:val="center"/>
          </w:tcPr>
          <w:p w14:paraId="25561A7D" w14:textId="77777777" w:rsidR="006B1526" w:rsidRPr="007C1018" w:rsidRDefault="006B1526" w:rsidP="006B152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100%</w:t>
            </w:r>
          </w:p>
        </w:tc>
      </w:tr>
    </w:tbl>
    <w:p w14:paraId="6B748B33" w14:textId="77777777" w:rsidR="006B1526" w:rsidRDefault="00147C0B" w:rsidP="00147C0B">
      <w:pPr>
        <w:widowControl/>
        <w:spacing w:before="240" w:after="240"/>
      </w:pPr>
      <w:r w:rsidRPr="0046186E">
        <w:fldChar w:fldCharType="end"/>
      </w:r>
      <w:r w:rsidR="006B1526" w:rsidRPr="006B1526">
        <w:t xml:space="preserve"> Kapasite kullanım oranı belirlenirken yapılacak yatırımın niteliği göz önünde bulundurulmuştur. Buna göre Tarıma Dayalı İhtisas Organize Sanayi Bölgesindeki 180 farklı parselin bir kez satışının yapılacağı ve sonraki süreçte parsel sahiplerine düzenli olarak hizmet verecek bir yapı oluşturulacağı öngörülmüştür. Bu nedenle yalnızca parsellerin satışı tamamlanıncaya kadar kapasite kullanım oranı belirlenmiştir.</w:t>
      </w:r>
    </w:p>
    <w:p w14:paraId="710D09F4" w14:textId="77777777" w:rsidR="00147C0B" w:rsidRPr="0046186E" w:rsidRDefault="00147C0B" w:rsidP="00147C0B">
      <w:pPr>
        <w:widowControl/>
        <w:spacing w:before="240" w:after="240"/>
        <w:rPr>
          <w:rFonts w:eastAsia="Times New Roman" w:cs="Times New Roman"/>
          <w:lang w:eastAsia="tr-TR"/>
        </w:rPr>
      </w:pPr>
      <w:r w:rsidRPr="0046186E">
        <w:rPr>
          <w:rFonts w:eastAsia="Times New Roman" w:cs="Times New Roman"/>
          <w:lang w:eastAsia="tr-TR"/>
        </w:rPr>
        <w:t>Türkiye’de kurulan Sera OSB’lerde bir yıl içinde alan dağılımı ve kapasite kullanımı tamamlanmıştır. Ayrıca 2 yıl, projenin fiili uygulamaya başlamasından sonra belirlenen süredir. Projenin uygulama aşamasına kadar olan süreçte arazi talep ve kullanımı değerlendirilecektir. Bu nedenle projenin uygulamaya geçmesi ile kapasite kullanımı %100’e yaklaşacaktır, 2 yıl beklenmeyen riskler nedeniyle alınan risk yılıdır.</w:t>
      </w:r>
    </w:p>
    <w:p w14:paraId="1C43BB2C" w14:textId="77777777" w:rsidR="002429D9" w:rsidRPr="0046186E" w:rsidRDefault="002429D9" w:rsidP="002429D9">
      <w:pPr>
        <w:pStyle w:val="Balk3"/>
      </w:pPr>
      <w:bookmarkStart w:id="130" w:name="_Toc18340750"/>
      <w:r w:rsidRPr="0046186E">
        <w:t xml:space="preserve">Yatırım </w:t>
      </w:r>
      <w:r w:rsidR="0045647C" w:rsidRPr="0046186E">
        <w:t>Yerinin Seçimi</w:t>
      </w:r>
      <w:bookmarkEnd w:id="130"/>
      <w:r w:rsidR="0045647C" w:rsidRPr="0046186E">
        <w:t xml:space="preserve"> </w:t>
      </w:r>
    </w:p>
    <w:p w14:paraId="6D703F41" w14:textId="77777777" w:rsidR="00970283" w:rsidRPr="0046186E" w:rsidRDefault="00970283" w:rsidP="00970283">
      <w:pPr>
        <w:spacing w:after="240"/>
      </w:pPr>
      <w:r w:rsidRPr="0046186E">
        <w:t xml:space="preserve">Yatırım yeri Aksaray ilidir. </w:t>
      </w:r>
      <w:r w:rsidR="001A6384" w:rsidRPr="0046186E">
        <w:t xml:space="preserve">Yatırım Aksaray ilinin </w:t>
      </w:r>
      <w:r w:rsidR="001A6384" w:rsidRPr="0046186E">
        <w:rPr>
          <w:rFonts w:cs="Times New Roman"/>
        </w:rPr>
        <w:t>Kırımlı Mahallesinde bulunan 7943-ada-1-parselinde ve 7983-ada-1-parselinde kurulacaktır. Bu iki parselin büyüklüğü 3.070 dönümdür. Yatırım yerinin seçiminde ilgili kanun, su kaynakları, verimlilik, iklim vb. göz önünde bulundurulmuştur. Ayrıca yer seçiminde hedef pazar önemli kriterler arasında yer almaktadır.</w:t>
      </w:r>
    </w:p>
    <w:p w14:paraId="06378A44" w14:textId="77777777" w:rsidR="002429D9" w:rsidRPr="0046186E" w:rsidRDefault="002429D9" w:rsidP="002429D9">
      <w:pPr>
        <w:pStyle w:val="Balk3"/>
      </w:pPr>
      <w:bookmarkStart w:id="131" w:name="_Toc18340751"/>
      <w:r w:rsidRPr="0046186E">
        <w:t>Alternatif Üretim Tekniği ve Teknolojilerin Analizi ile Teknoloji Seçimi</w:t>
      </w:r>
      <w:bookmarkEnd w:id="131"/>
      <w:r w:rsidRPr="0046186E">
        <w:t xml:space="preserve"> </w:t>
      </w:r>
    </w:p>
    <w:p w14:paraId="1BC00AAD" w14:textId="77777777" w:rsidR="0045647C" w:rsidRPr="0046186E" w:rsidRDefault="0045647C" w:rsidP="0045647C">
      <w:r w:rsidRPr="0046186E">
        <w:t>Aksaray ilinde kurulması planlanan TDİ OSB yatırımında üretilmesi planlanan ürünler; fide, salon ve kesme çiçek, tıbbi ve aromatik bitkilerdir. OSB’de sera kurulumu yapılacaktır ve ürünler bu seralarda yetiştirilecektir. Sera, </w:t>
      </w:r>
      <w:hyperlink r:id="rId48" w:tooltip="Bitki" w:history="1">
        <w:r w:rsidRPr="0046186E">
          <w:t>bitkilerin</w:t>
        </w:r>
      </w:hyperlink>
      <w:r w:rsidRPr="0046186E">
        <w:t xml:space="preserve"> yetişmesi için uygun şartların sağlanması amacıyla </w:t>
      </w:r>
      <w:hyperlink r:id="rId49" w:tooltip="Çevre" w:history="1">
        <w:r w:rsidRPr="0046186E">
          <w:t>çevre</w:t>
        </w:r>
      </w:hyperlink>
      <w:r w:rsidRPr="0046186E">
        <w:t xml:space="preserve"> koşullarını kontrol edilebilen </w:t>
      </w:r>
      <w:hyperlink r:id="rId50" w:tooltip="Cam" w:history="1">
        <w:r w:rsidRPr="0046186E">
          <w:t>cam</w:t>
        </w:r>
      </w:hyperlink>
      <w:r w:rsidRPr="0046186E">
        <w:t>, </w:t>
      </w:r>
      <w:hyperlink r:id="rId51" w:tooltip="Plastik" w:history="1">
        <w:r w:rsidRPr="0046186E">
          <w:t>plastik</w:t>
        </w:r>
      </w:hyperlink>
      <w:r w:rsidRPr="0046186E">
        <w:t>, </w:t>
      </w:r>
      <w:hyperlink r:id="rId52" w:tooltip="Fiberglas" w:history="1">
        <w:r w:rsidRPr="0046186E">
          <w:t>fiberglas</w:t>
        </w:r>
      </w:hyperlink>
      <w:r w:rsidRPr="0046186E">
        <w:t xml:space="preserve"> vb. güneş ışığını geçiren </w:t>
      </w:r>
      <w:hyperlink r:id="rId53" w:tooltip="Materyal" w:history="1">
        <w:r w:rsidRPr="0046186E">
          <w:t>materyallerle</w:t>
        </w:r>
      </w:hyperlink>
      <w:r w:rsidRPr="0046186E">
        <w:t xml:space="preserve"> çevrili yapıdır. Seralar günümüzde dünyanın birçok yerinde tarım ürünleri üretimi için tercih edilmektedir. Bu durumun temel sebebi birim alandan elde edilen üretim miktarının fazla olması ve her mevsim üretim yapılabilmesidir. Seracılık faaliyetleri ile üretimde verim ve kalite artmıştır. Bu durumun sebebi seralarda sağlanan şartlarla bitkiler için uygun ortamın yaratılmasıdır. Seralarda ısıtma, havalandırma, sulama, gübreleme ve ilaçlama faaliyetleri bitkilerin özelliklerine göre ayarlanmaktadır. </w:t>
      </w:r>
    </w:p>
    <w:p w14:paraId="31665CA0" w14:textId="77777777" w:rsidR="0045647C" w:rsidRPr="0046186E" w:rsidRDefault="0045647C" w:rsidP="0045647C">
      <w:pPr>
        <w:spacing w:before="240" w:after="240"/>
      </w:pPr>
      <w:r w:rsidRPr="0046186E">
        <w:t xml:space="preserve">Seracılık faaliyetlerinde ısıtma oldukça önemlidir. Bitkilerin her mevsim ürün verebilmesi sıcaklık ile doğrudan ilgilidir. Bu sebeple seraların ısıtılması bitkilerin yetişmesi ve ürün vermesi için oldukça önemlidir. Günümüzde seraların birçoğunda ısıtmada fosil yakıtlar kullanılmaktadır. Ancak son </w:t>
      </w:r>
      <w:r w:rsidRPr="0046186E">
        <w:lastRenderedPageBreak/>
        <w:t xml:space="preserve">yıllarda yenilenebilir enerji kaynakları ile ısıtma yapılmaktadır. Seracılık faaliyetlerinde yenilenebilir enerji kaynaklarının kullanılması ile maliyet ve çevreye verilen zarar azalmaktadır. </w:t>
      </w:r>
    </w:p>
    <w:p w14:paraId="3EFC2E6E" w14:textId="77777777" w:rsidR="0045647C" w:rsidRPr="0046186E" w:rsidRDefault="002429D9" w:rsidP="002429D9">
      <w:pPr>
        <w:pStyle w:val="Balk3"/>
      </w:pPr>
      <w:bookmarkStart w:id="132" w:name="_Toc18340752"/>
      <w:r w:rsidRPr="0046186E">
        <w:t>Seçilen Teknolojinin Çevresel Etkileri, Koruma Önlemleri ve Maliyeti</w:t>
      </w:r>
      <w:r w:rsidR="0045647C" w:rsidRPr="0046186E">
        <w:rPr>
          <w:rStyle w:val="DipnotBavurusu"/>
        </w:rPr>
        <w:footnoteReference w:id="41"/>
      </w:r>
      <w:bookmarkEnd w:id="132"/>
    </w:p>
    <w:p w14:paraId="6B8E16AA" w14:textId="77777777" w:rsidR="0045647C" w:rsidRPr="0046186E" w:rsidRDefault="002429D9" w:rsidP="0045647C">
      <w:r w:rsidRPr="0046186E">
        <w:t xml:space="preserve"> </w:t>
      </w:r>
      <w:r w:rsidR="0045647C" w:rsidRPr="0046186E">
        <w:t>Aksaray ilinde kurulumu planlanan yatırımda yenilenebilir enerji kaynakları arasında yer alan güneş enerjisi kullanılması öngörülmektedir. Güneş, enerjisini tüm yönlere homojen bir şekilde ışıma yolu ile yaymaktadır. Güneşin sahip olduğu ışınım enerjisi, yeryüzü ve atmosferde bulunan fiziksel ve biyolojik etkileşimleri yönlendiren temel bir enerji kaynağıdır. Güneşin merkezinde sıcaklık 8x106 K ile 40x106 K arasında değişmektedir. Güneşin bu yüksek sıcaklıkta bir saniyede yaydığı ışıma enerjisi, yaklaşık 4×1023 kW’tır. Yerküre, 40 dakika içinde dünya üzerinde bir yılda tüketilen toplam enerjiye eşit enerjiyi güneş ışınlarından soğurmaktadır.</w:t>
      </w:r>
    </w:p>
    <w:p w14:paraId="45085664" w14:textId="77777777" w:rsidR="0045647C" w:rsidRPr="0046186E" w:rsidRDefault="0045647C" w:rsidP="0045647C">
      <w:pPr>
        <w:spacing w:before="240"/>
      </w:pPr>
      <w:r w:rsidRPr="0046186E">
        <w:t xml:space="preserve">Güneş enerjisi teknolojileri; üretimde kullanılan malzeme, uygulanan yöntem ve teknolojik yapı bakımından oldukça çeşitlidir. Ancak iki temel türde gruplandırılmaktadır. Bunlardan ilki, ısıl güneş teknolojileri, ikincisi ise Fotovoltaik güneş teknolojileridir. Birinci grup sistemlerde, güneş enerjisinden ısı elde edilmektedir. Enerji doğrudan ısı ve elektrik üretimi için kullanılabilmektedir. İkinci grup sistemler ise Fotovoltaik (PV) güneş enerjisi sistemleridir. Sistemler yarı iletken malzemelerden oluşmaktadır. Bu sistemler, güneş ışığını doğrudan elektriğe dönüştürmektedir. </w:t>
      </w:r>
    </w:p>
    <w:p w14:paraId="6BE7240D" w14:textId="77777777" w:rsidR="0045647C" w:rsidRPr="0046186E" w:rsidRDefault="0045647C" w:rsidP="0045647C">
      <w:pPr>
        <w:spacing w:before="240"/>
      </w:pPr>
      <w:r w:rsidRPr="0046186E">
        <w:t>Isı üretimi için güneş enerjisi uygulamaları kendi içinde düşük, orta ve yüksek sıcaklıktaki uygulamalar olmak üzere üç alt grupta toplanabilmektedir. Düşük sıcaklık uygulamalarının oldukça sık rastlanılan örneği düzlemsel güneş kolektörleridir. Orta sıcaklık uygulamaları çizgisel yoğunlaştırma yapan sistemlerdir. Bu sistemler parabolik oluk sistemleri olarak da adlandırılmaktadır. Yüksek sıcaklık uygulamalarına ait sistemler ise noktasal yoğunlaştırma yapan (parabolik çanak ve merkezi alıcılar) sistemlerdir.</w:t>
      </w:r>
    </w:p>
    <w:p w14:paraId="1D5EEBE1" w14:textId="77777777" w:rsidR="0045647C" w:rsidRPr="0046186E" w:rsidRDefault="0045647C" w:rsidP="0045647C">
      <w:pPr>
        <w:spacing w:before="240" w:after="240"/>
      </w:pPr>
      <w:r w:rsidRPr="0046186E">
        <w:t>Güneş enerjisi oldukça avantajlı bir enerji kaynağıdır. Avantajları arasında; tükenmemesi, çevreye zarar vermemesi ve düşük maliyetli olması yer almaktadır. Güneş enerjisi çevreye zararı olmayan enerji kaynakları arasındadır. Seracılık faaliyetlerinde yaygın olarak fosil yakıt kullanılmaktadır. Bu durum çevreyi olumsuz yönde etkilemektedir. Ancak seracılık faaliyetlerinde yenilenebilir enerji kaynaklarının kullanılması çevreye zarar vermemektedir. Güneş enerjisinin  çevreye zararlı duman, gaz, karbon monoksit, kükürt ve radyasyon gibi etkileri mevcut değildir. Güneş enerjisi yenilenebilir bir enerji kaynağıdır. Bunun yanı sıra çevreyi kirletmemesi, yerel olarak uygulanabilmesi ve dışa bağımlı olmaması, karmaşık bir teknoloji gerektirmemesi, işletme maliyetlerinin düşük olması sebebiyle son yıllarda oldukça fazla kullanılmaktadır.</w:t>
      </w:r>
    </w:p>
    <w:p w14:paraId="5D8BD29B" w14:textId="77777777" w:rsidR="0045647C" w:rsidRDefault="0045647C" w:rsidP="0045647C">
      <w:pPr>
        <w:spacing w:before="240" w:after="240"/>
      </w:pPr>
      <w:r w:rsidRPr="0046186E">
        <w:t>Aksaray ilinde kurulacak güneş enerjisi solar panel sistemdir. Bölgenin güneşlenme süreleri, bulutluluk oranı, güneş panelleri verimliliği ve sistem maliyetleri incelendiğinde bu sistemin bölgeye uygun ve kurulabilecek bir sistem olduğu belirlenmiştir. Maliyet unsuru ihmal edilirse farklı alternatif paneller ve sistemler devreye girebilecektir. Tarımsal faaliyetlerde temel amaç, birim alandan maliyeti minimize ederek yüksek ve kaliteli ürün alabilmektir.</w:t>
      </w:r>
    </w:p>
    <w:p w14:paraId="581B632B" w14:textId="77777777" w:rsidR="00BD7B49" w:rsidRPr="0046186E" w:rsidRDefault="00BD7B49" w:rsidP="0045647C">
      <w:pPr>
        <w:spacing w:before="240" w:after="240"/>
      </w:pPr>
    </w:p>
    <w:p w14:paraId="2DB840D0" w14:textId="77777777" w:rsidR="002429D9" w:rsidRPr="0046186E" w:rsidRDefault="002429D9" w:rsidP="002429D9">
      <w:pPr>
        <w:pStyle w:val="Balk3"/>
      </w:pPr>
      <w:bookmarkStart w:id="133" w:name="_Toc18340753"/>
      <w:r w:rsidRPr="0046186E">
        <w:lastRenderedPageBreak/>
        <w:t>Tesis Yerleşim Planı</w:t>
      </w:r>
      <w:bookmarkEnd w:id="133"/>
      <w:r w:rsidRPr="0046186E">
        <w:t xml:space="preserve">  </w:t>
      </w:r>
    </w:p>
    <w:p w14:paraId="109B3D63" w14:textId="1DCD8BFA" w:rsidR="0013550C" w:rsidRDefault="0013550C" w:rsidP="00FB34A9">
      <w:pPr>
        <w:spacing w:after="240"/>
      </w:pPr>
      <w:r w:rsidRPr="0046186E">
        <w:t>Yatırım tesis yatırımı değildir. Bu sebeple yatırımda tesis bulunmamaktadır. Yatırımda 3.070 dönüm arazi bulunmaktadır. Bu arazi satış koşulları göz önünde bulundurularak 180 parsele ayrılacaktır. Parsellerin büyüklükleri 5, 10, 25 ve 50 dönüm olacaktır.</w:t>
      </w:r>
      <w:r w:rsidR="00671307">
        <w:t xml:space="preserve"> </w:t>
      </w:r>
      <w:r w:rsidR="00FB34A9">
        <w:t>Aşağıda yerleşim planı verilmiştir.</w:t>
      </w:r>
    </w:p>
    <w:p w14:paraId="6F999CF4" w14:textId="3F7E3563" w:rsidR="00FF49C7" w:rsidRPr="00FF49C7" w:rsidRDefault="00FF49C7" w:rsidP="00555BA4">
      <w:pPr>
        <w:pStyle w:val="ResimYazs"/>
        <w:keepNext/>
        <w:spacing w:after="0"/>
        <w:rPr>
          <w:b w:val="0"/>
          <w:i/>
          <w:sz w:val="20"/>
        </w:rPr>
      </w:pPr>
      <w:bookmarkStart w:id="134" w:name="_Toc21102231"/>
      <w:r w:rsidRPr="00FF49C7">
        <w:rPr>
          <w:b w:val="0"/>
          <w:i/>
          <w:sz w:val="20"/>
        </w:rPr>
        <w:t xml:space="preserve">Şekil </w:t>
      </w:r>
      <w:r w:rsidRPr="00FF49C7">
        <w:rPr>
          <w:b w:val="0"/>
          <w:i/>
          <w:sz w:val="20"/>
        </w:rPr>
        <w:fldChar w:fldCharType="begin"/>
      </w:r>
      <w:r w:rsidRPr="00FF49C7">
        <w:rPr>
          <w:b w:val="0"/>
          <w:i/>
          <w:sz w:val="20"/>
        </w:rPr>
        <w:instrText xml:space="preserve"> SEQ Şekil \* ARABIC </w:instrText>
      </w:r>
      <w:r w:rsidRPr="00FF49C7">
        <w:rPr>
          <w:b w:val="0"/>
          <w:i/>
          <w:sz w:val="20"/>
        </w:rPr>
        <w:fldChar w:fldCharType="separate"/>
      </w:r>
      <w:r w:rsidR="00BF4FE4">
        <w:rPr>
          <w:b w:val="0"/>
          <w:i/>
          <w:noProof/>
          <w:sz w:val="20"/>
        </w:rPr>
        <w:t>20</w:t>
      </w:r>
      <w:r w:rsidRPr="00FF49C7">
        <w:rPr>
          <w:b w:val="0"/>
          <w:i/>
          <w:sz w:val="20"/>
        </w:rPr>
        <w:fldChar w:fldCharType="end"/>
      </w:r>
      <w:r w:rsidR="00555BA4">
        <w:rPr>
          <w:b w:val="0"/>
          <w:i/>
          <w:sz w:val="20"/>
        </w:rPr>
        <w:t xml:space="preserve"> - Arazi Yerleşim Planı</w:t>
      </w:r>
      <w:bookmarkEnd w:id="134"/>
    </w:p>
    <w:p w14:paraId="047217DB" w14:textId="3CDF9DF0" w:rsidR="00FB34A9" w:rsidRDefault="00555BA4" w:rsidP="00FF49C7">
      <w:pPr>
        <w:spacing w:after="240"/>
        <w:jc w:val="center"/>
      </w:pPr>
      <w:r>
        <w:rPr>
          <w:noProof/>
          <w:lang w:eastAsia="tr-TR"/>
        </w:rPr>
        <w:drawing>
          <wp:inline distT="0" distB="0" distL="0" distR="0" wp14:anchorId="69BAC891" wp14:editId="179001C0">
            <wp:extent cx="3032066" cy="3838575"/>
            <wp:effectExtent l="0" t="0" r="0" b="0"/>
            <wp:docPr id="449" name="Resi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6310" t="19892" r="35726" b="17140"/>
                    <a:stretch/>
                  </pic:blipFill>
                  <pic:spPr bwMode="auto">
                    <a:xfrm>
                      <a:off x="0" y="0"/>
                      <a:ext cx="3045398" cy="3855453"/>
                    </a:xfrm>
                    <a:prstGeom prst="rect">
                      <a:avLst/>
                    </a:prstGeom>
                    <a:ln>
                      <a:noFill/>
                    </a:ln>
                    <a:extLst>
                      <a:ext uri="{53640926-AAD7-44D8-BBD7-CCE9431645EC}">
                        <a14:shadowObscured xmlns:a14="http://schemas.microsoft.com/office/drawing/2010/main"/>
                      </a:ext>
                    </a:extLst>
                  </pic:spPr>
                </pic:pic>
              </a:graphicData>
            </a:graphic>
          </wp:inline>
        </w:drawing>
      </w:r>
    </w:p>
    <w:p w14:paraId="2E8EBFEE" w14:textId="7BA7F1D9" w:rsidR="00671307" w:rsidRPr="00142A1B" w:rsidRDefault="00671307" w:rsidP="00F21121">
      <w:pPr>
        <w:spacing w:before="240" w:after="240"/>
      </w:pPr>
      <w:r w:rsidRPr="00142A1B">
        <w:rPr>
          <w:rFonts w:cs="Times New Roman"/>
        </w:rPr>
        <w:t>Önerilen araziye 180 parsel yerleştirilmiş, her parsele yol ile ulaşım hedeflenmiştir. İki parsel arasında mevcut halihazırda kullanılan stabilize yolun asfa</w:t>
      </w:r>
      <w:r>
        <w:rPr>
          <w:rFonts w:cs="Times New Roman"/>
        </w:rPr>
        <w:t>ltlanması, her iki parsel iç</w:t>
      </w:r>
      <w:r w:rsidRPr="00142A1B">
        <w:rPr>
          <w:rFonts w:cs="Times New Roman"/>
        </w:rPr>
        <w:t>indeki ana arter yollar ve büyük parselden ana yola ulaşım planlanarak arazinin yaklaşık 20 km</w:t>
      </w:r>
      <w:r>
        <w:rPr>
          <w:rFonts w:cs="Times New Roman"/>
        </w:rPr>
        <w:t>.</w:t>
      </w:r>
      <w:r w:rsidRPr="00142A1B">
        <w:rPr>
          <w:rFonts w:cs="Times New Roman"/>
        </w:rPr>
        <w:t>lik asfalt yol çalışmasıyla yol probleminin çözümü planlanmıştır. Her iki parselin etrafında sanayi elektriği bulunması nedeniyle parsellerin elektrik problemi mevcut sistem içerisinden çözülmesi hedeflenm</w:t>
      </w:r>
      <w:r>
        <w:rPr>
          <w:rFonts w:cs="Times New Roman"/>
        </w:rPr>
        <w:t>iştir. Her iki ana parsel iç</w:t>
      </w:r>
      <w:r w:rsidRPr="00142A1B">
        <w:rPr>
          <w:rFonts w:cs="Times New Roman"/>
        </w:rPr>
        <w:t>inde ayrı ayrı su kuyuları açılması planland</w:t>
      </w:r>
      <w:r>
        <w:rPr>
          <w:rFonts w:cs="Times New Roman"/>
        </w:rPr>
        <w:t>ığından su iletimi parsel iç</w:t>
      </w:r>
      <w:r w:rsidRPr="00142A1B">
        <w:rPr>
          <w:rFonts w:cs="Times New Roman"/>
        </w:rPr>
        <w:t xml:space="preserve">inde yapılacaktır. Sadece büyük parselde üretilecek güneş kolektörlerinden elde edilen enerjinin küçük parsele iletimi mevcut yol güzergâhı kenarından açılacak yer altı iletim boruları yardımıyla yapılacaktır. </w:t>
      </w:r>
      <w:r w:rsidR="00F21121" w:rsidRPr="00F21121">
        <w:rPr>
          <w:rFonts w:cs="Times New Roman"/>
        </w:rPr>
        <w:t xml:space="preserve">Mevcut kullanılan yol kamu malı olan bir yoldur. </w:t>
      </w:r>
      <w:r w:rsidR="00F21121" w:rsidRPr="00142A1B">
        <w:rPr>
          <w:rFonts w:cs="Times New Roman"/>
        </w:rPr>
        <w:t xml:space="preserve">Bu nedenle belirlenen alanda ayrıca kamulaştırma ihtiyacı bulunmamaktadır. </w:t>
      </w:r>
      <w:r w:rsidR="00F21121">
        <w:rPr>
          <w:rFonts w:cs="Times New Roman"/>
        </w:rPr>
        <w:t>Süreç içinde</w:t>
      </w:r>
      <w:r w:rsidR="00F21121" w:rsidRPr="00F21121">
        <w:rPr>
          <w:rFonts w:cs="Times New Roman"/>
        </w:rPr>
        <w:t xml:space="preserve"> bu yol üzerinde </w:t>
      </w:r>
      <w:r w:rsidR="00F21121">
        <w:rPr>
          <w:rFonts w:cs="Times New Roman"/>
        </w:rPr>
        <w:t xml:space="preserve">gerekli kamu kurumlarına </w:t>
      </w:r>
      <w:r w:rsidR="00F21121" w:rsidRPr="00F21121">
        <w:rPr>
          <w:rFonts w:cs="Times New Roman"/>
        </w:rPr>
        <w:t xml:space="preserve">bilgi vererek </w:t>
      </w:r>
      <w:r w:rsidR="00F21121">
        <w:rPr>
          <w:rFonts w:cs="Times New Roman"/>
        </w:rPr>
        <w:t>ihtiyaç duyulan çalışmalar yürütülebilecektir.</w:t>
      </w:r>
      <w:r w:rsidR="00F21121" w:rsidRPr="00F21121">
        <w:rPr>
          <w:rFonts w:cs="Times New Roman"/>
        </w:rPr>
        <w:t xml:space="preserve"> Yol altından taşınılması düşünülen enerji güneş kollektörlerinden elde edilen enerjidir. Taşıma problemi olması halinde kollektör yerleşimi iki bölüme ayrılarak kurulabilecek özelliktedir, büyük parsele 225 KW ‘lık kollektör, küçük parsele 75 KW’lık kollektör yerleştirilerek problem çözümlenebilir. Buna ilişkin ayrı kollektör kurmanın getireceği %1-2’lik ek masraf beklenmeyen giderlerden karşılanarak çözüm </w:t>
      </w:r>
      <w:r w:rsidR="00F21121">
        <w:rPr>
          <w:rFonts w:cs="Times New Roman"/>
        </w:rPr>
        <w:t>üretilecektir.</w:t>
      </w:r>
      <w:r w:rsidR="00F21121" w:rsidRPr="00F21121">
        <w:rPr>
          <w:rFonts w:cs="Times New Roman"/>
        </w:rPr>
        <w:t xml:space="preserve"> </w:t>
      </w:r>
      <w:r w:rsidRPr="00142A1B">
        <w:rPr>
          <w:rFonts w:cs="Times New Roman"/>
        </w:rPr>
        <w:t xml:space="preserve">Parsellerin yerleştirilmesinde gerektiğinde bölünebilme ve birleştirilebilme özellikleri dikkate alınmıştır.  Projenin uygulamaya konulması aşamasında arazi kullanımı ve toprak özellikleri ve ihtiyaçlar dikkate alınarak gerekli revizyon ve düzenleme yapılabilecektir. </w:t>
      </w:r>
    </w:p>
    <w:p w14:paraId="3565D372" w14:textId="77777777" w:rsidR="002429D9" w:rsidRPr="0046186E" w:rsidRDefault="002429D9" w:rsidP="002429D9">
      <w:pPr>
        <w:pStyle w:val="Balk3"/>
      </w:pPr>
      <w:bookmarkStart w:id="135" w:name="_Toc18340754"/>
      <w:r w:rsidRPr="0046186E">
        <w:lastRenderedPageBreak/>
        <w:t>Sabit Yatırımın Uygulama Programı</w:t>
      </w:r>
      <w:bookmarkEnd w:id="135"/>
      <w:r w:rsidRPr="0046186E">
        <w:t xml:space="preserve"> </w:t>
      </w:r>
    </w:p>
    <w:p w14:paraId="1E6D88EB" w14:textId="77777777" w:rsidR="00E94D8F" w:rsidRDefault="00E94D8F" w:rsidP="00E94D8F">
      <w:pPr>
        <w:spacing w:after="240"/>
      </w:pPr>
      <w:r w:rsidRPr="0046186E">
        <w:t>Yatırımın yasal izin alım süreçlerinin 1 yıl sürmesi planlanmaktadır. Sonraki yıl ilk ay etüt, proje, mühendislik ve kontrollük işlemleri yapılacaktır. Ardından ilk ay içinde arazi düzenleme ve geliştirme yapılacaktır. Yatırımın 2. ve 3. ayında inşaat yapılacaktır. Ayrıca 300 kW’lık GES sistemi yatır</w:t>
      </w:r>
      <w:r w:rsidR="00C20161">
        <w:t>ımın son 6 ayında yapılacaktır.</w:t>
      </w:r>
    </w:p>
    <w:p w14:paraId="6B2A644E" w14:textId="0FC03707" w:rsidR="009E09A2" w:rsidRPr="0046186E" w:rsidRDefault="009E09A2" w:rsidP="009E09A2">
      <w:pPr>
        <w:pStyle w:val="ResimYazs"/>
        <w:keepNext/>
        <w:spacing w:after="0"/>
        <w:rPr>
          <w:b w:val="0"/>
          <w:i/>
          <w:sz w:val="20"/>
        </w:rPr>
      </w:pPr>
      <w:bookmarkStart w:id="136" w:name="_Toc2221507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67</w:t>
      </w:r>
      <w:r w:rsidRPr="0046186E">
        <w:rPr>
          <w:b w:val="0"/>
          <w:i/>
          <w:sz w:val="20"/>
        </w:rPr>
        <w:fldChar w:fldCharType="end"/>
      </w:r>
      <w:r w:rsidRPr="0046186E">
        <w:rPr>
          <w:b w:val="0"/>
          <w:i/>
          <w:sz w:val="20"/>
        </w:rPr>
        <w:t xml:space="preserve"> - Sabit Yatırım Uygulama Programı</w:t>
      </w:r>
      <w:bookmarkEnd w:id="136"/>
    </w:p>
    <w:tbl>
      <w:tblPr>
        <w:tblStyle w:val="KlavuzuTablo4-Vurgu61"/>
        <w:tblW w:w="5000" w:type="pct"/>
        <w:jc w:val="center"/>
        <w:tblLook w:val="04A0" w:firstRow="1" w:lastRow="0" w:firstColumn="1" w:lastColumn="0" w:noHBand="0" w:noVBand="1"/>
      </w:tblPr>
      <w:tblGrid>
        <w:gridCol w:w="2262"/>
        <w:gridCol w:w="567"/>
        <w:gridCol w:w="569"/>
        <w:gridCol w:w="565"/>
        <w:gridCol w:w="569"/>
        <w:gridCol w:w="565"/>
        <w:gridCol w:w="569"/>
        <w:gridCol w:w="637"/>
        <w:gridCol w:w="485"/>
        <w:gridCol w:w="485"/>
        <w:gridCol w:w="492"/>
        <w:gridCol w:w="492"/>
        <w:gridCol w:w="520"/>
      </w:tblGrid>
      <w:tr w:rsidR="009E09A2" w:rsidRPr="0046186E" w14:paraId="5B931B31" w14:textId="77777777" w:rsidTr="009E09A2">
        <w:trPr>
          <w:cnfStyle w:val="100000000000" w:firstRow="1" w:lastRow="0" w:firstColumn="0" w:lastColumn="0" w:oddVBand="0" w:evenVBand="0" w:oddHBand="0"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289" w:type="pct"/>
            <w:tcBorders>
              <w:top w:val="single" w:sz="4" w:space="0" w:color="FFFFFF" w:themeColor="background1"/>
              <w:right w:val="single" w:sz="4" w:space="0" w:color="FFFFFF" w:themeColor="background1"/>
            </w:tcBorders>
            <w:vAlign w:val="center"/>
          </w:tcPr>
          <w:p w14:paraId="5456E25F" w14:textId="77777777" w:rsidR="009E09A2" w:rsidRPr="0046186E" w:rsidRDefault="009E09A2" w:rsidP="009E09A2">
            <w:pPr>
              <w:jc w:val="center"/>
              <w:rPr>
                <w:bCs w:val="0"/>
                <w:lang w:eastAsia="tr-TR"/>
              </w:rPr>
            </w:pPr>
            <w:r w:rsidRPr="0046186E">
              <w:rPr>
                <w:bCs w:val="0"/>
                <w:lang w:eastAsia="tr-TR"/>
              </w:rPr>
              <w:t xml:space="preserve">Yatırım Dönemi İş Programı </w:t>
            </w:r>
          </w:p>
        </w:tc>
        <w:tc>
          <w:tcPr>
            <w:tcW w:w="323"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24372EDB"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1. Ay</w:t>
            </w:r>
          </w:p>
        </w:tc>
        <w:tc>
          <w:tcPr>
            <w:tcW w:w="324"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740D40F3"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2. Ay</w:t>
            </w:r>
          </w:p>
        </w:tc>
        <w:tc>
          <w:tcPr>
            <w:tcW w:w="322"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3B81AFBA"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3. Ay</w:t>
            </w:r>
          </w:p>
        </w:tc>
        <w:tc>
          <w:tcPr>
            <w:tcW w:w="324"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793F3960"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4. Ay</w:t>
            </w:r>
          </w:p>
        </w:tc>
        <w:tc>
          <w:tcPr>
            <w:tcW w:w="322"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09890AAB"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5. Ay</w:t>
            </w:r>
          </w:p>
        </w:tc>
        <w:tc>
          <w:tcPr>
            <w:tcW w:w="324"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696B0016"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6. Ay</w:t>
            </w:r>
          </w:p>
        </w:tc>
        <w:tc>
          <w:tcPr>
            <w:tcW w:w="363"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48EF2E26"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7. Ay</w:t>
            </w:r>
          </w:p>
        </w:tc>
        <w:tc>
          <w:tcPr>
            <w:tcW w:w="276"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1ACA3FB3"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8. Ay</w:t>
            </w:r>
          </w:p>
        </w:tc>
        <w:tc>
          <w:tcPr>
            <w:tcW w:w="276"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5BFA6BF9"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9. Ay</w:t>
            </w:r>
          </w:p>
        </w:tc>
        <w:tc>
          <w:tcPr>
            <w:tcW w:w="280" w:type="pct"/>
            <w:tcBorders>
              <w:top w:val="single" w:sz="4" w:space="0" w:color="FFFFFF"/>
              <w:left w:val="single" w:sz="4" w:space="0" w:color="FFFFFF" w:themeColor="background1"/>
              <w:bottom w:val="single" w:sz="4" w:space="0" w:color="FFFFFF" w:themeColor="background1"/>
              <w:right w:val="single" w:sz="4" w:space="0" w:color="FFFFFF" w:themeColor="background1"/>
            </w:tcBorders>
            <w:vAlign w:val="center"/>
          </w:tcPr>
          <w:p w14:paraId="310D2745"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10. Ay</w:t>
            </w:r>
          </w:p>
        </w:tc>
        <w:tc>
          <w:tcPr>
            <w:tcW w:w="280" w:type="pct"/>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60A8468D" w14:textId="77777777" w:rsidR="009E09A2" w:rsidRPr="0046186E" w:rsidRDefault="009E09A2" w:rsidP="00244902">
            <w:pPr>
              <w:jc w:val="cente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11. Ay</w:t>
            </w:r>
          </w:p>
        </w:tc>
        <w:tc>
          <w:tcPr>
            <w:tcW w:w="296" w:type="pct"/>
            <w:tcBorders>
              <w:top w:val="single" w:sz="4" w:space="0" w:color="FFFFFF"/>
              <w:left w:val="single" w:sz="4" w:space="0" w:color="FFFFFF" w:themeColor="background1"/>
              <w:bottom w:val="single" w:sz="4" w:space="0" w:color="FFFFFF"/>
              <w:right w:val="single" w:sz="4" w:space="0" w:color="FFFFFF"/>
            </w:tcBorders>
            <w:vAlign w:val="center"/>
          </w:tcPr>
          <w:p w14:paraId="32A769D0" w14:textId="77777777" w:rsidR="009E09A2" w:rsidRPr="0046186E" w:rsidRDefault="009E09A2" w:rsidP="00244902">
            <w:pPr>
              <w:cnfStyle w:val="100000000000" w:firstRow="1" w:lastRow="0" w:firstColumn="0" w:lastColumn="0" w:oddVBand="0" w:evenVBand="0" w:oddHBand="0" w:evenHBand="0" w:firstRowFirstColumn="0" w:firstRowLastColumn="0" w:lastRowFirstColumn="0" w:lastRowLastColumn="0"/>
              <w:rPr>
                <w:bCs w:val="0"/>
                <w:lang w:eastAsia="tr-TR"/>
              </w:rPr>
            </w:pPr>
            <w:r w:rsidRPr="0046186E">
              <w:rPr>
                <w:bCs w:val="0"/>
                <w:lang w:eastAsia="tr-TR"/>
              </w:rPr>
              <w:t>12. Ay</w:t>
            </w:r>
          </w:p>
        </w:tc>
      </w:tr>
      <w:tr w:rsidR="009E09A2" w:rsidRPr="0046186E" w14:paraId="5FFDDBCB"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9" w:type="pct"/>
            <w:vAlign w:val="center"/>
            <w:hideMark/>
          </w:tcPr>
          <w:p w14:paraId="3586FD58" w14:textId="77777777" w:rsidR="009E09A2" w:rsidRPr="0046186E" w:rsidRDefault="009E09A2" w:rsidP="00244902">
            <w:pPr>
              <w:widowControl/>
              <w:spacing w:line="240" w:lineRule="auto"/>
              <w:jc w:val="left"/>
              <w:rPr>
                <w:rFonts w:eastAsia="Times New Roman" w:cs="Times New Roman"/>
                <w:lang w:eastAsia="tr-TR"/>
              </w:rPr>
            </w:pPr>
            <w:r w:rsidRPr="0046186E">
              <w:rPr>
                <w:rFonts w:eastAsia="Times New Roman" w:cs="Times New Roman"/>
                <w:lang w:eastAsia="tr-TR"/>
              </w:rPr>
              <w:t>Etüt, Proje, Mühendislik ve Kontrollük</w:t>
            </w:r>
          </w:p>
        </w:tc>
        <w:tc>
          <w:tcPr>
            <w:tcW w:w="323" w:type="pct"/>
            <w:shd w:val="clear" w:color="auto" w:fill="70AD47" w:themeFill="accent6"/>
            <w:vAlign w:val="center"/>
            <w:hideMark/>
          </w:tcPr>
          <w:p w14:paraId="16B1EAF1"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24" w:type="pct"/>
            <w:shd w:val="clear" w:color="auto" w:fill="70AD47" w:themeFill="accent6"/>
            <w:vAlign w:val="center"/>
            <w:hideMark/>
          </w:tcPr>
          <w:p w14:paraId="428EEE73"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shd w:val="clear" w:color="auto" w:fill="70AD47" w:themeFill="accent6"/>
            <w:vAlign w:val="center"/>
            <w:hideMark/>
          </w:tcPr>
          <w:p w14:paraId="005E95E3"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shd w:val="clear" w:color="auto" w:fill="70AD47" w:themeFill="accent6"/>
            <w:vAlign w:val="center"/>
            <w:hideMark/>
          </w:tcPr>
          <w:p w14:paraId="47A8CC5A"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shd w:val="clear" w:color="auto" w:fill="70AD47" w:themeFill="accent6"/>
            <w:vAlign w:val="center"/>
            <w:hideMark/>
          </w:tcPr>
          <w:p w14:paraId="31B47CF4"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shd w:val="clear" w:color="auto" w:fill="70AD47" w:themeFill="accent6"/>
            <w:vAlign w:val="center"/>
            <w:hideMark/>
          </w:tcPr>
          <w:p w14:paraId="742A5FD9"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63" w:type="pct"/>
            <w:shd w:val="clear" w:color="auto" w:fill="70AD47" w:themeFill="accent6"/>
            <w:vAlign w:val="center"/>
            <w:hideMark/>
          </w:tcPr>
          <w:p w14:paraId="18AC056A"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shd w:val="clear" w:color="auto" w:fill="70AD47" w:themeFill="accent6"/>
            <w:vAlign w:val="center"/>
            <w:hideMark/>
          </w:tcPr>
          <w:p w14:paraId="1A587778"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shd w:val="clear" w:color="auto" w:fill="70AD47" w:themeFill="accent6"/>
            <w:vAlign w:val="center"/>
            <w:hideMark/>
          </w:tcPr>
          <w:p w14:paraId="4EEC06C4"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0" w:type="pct"/>
            <w:shd w:val="clear" w:color="auto" w:fill="70AD47" w:themeFill="accent6"/>
            <w:vAlign w:val="center"/>
            <w:hideMark/>
          </w:tcPr>
          <w:p w14:paraId="4FCC74AE"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0" w:type="pct"/>
            <w:shd w:val="clear" w:color="auto" w:fill="70AD47" w:themeFill="accent6"/>
            <w:vAlign w:val="center"/>
            <w:hideMark/>
          </w:tcPr>
          <w:p w14:paraId="71A50B21"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6" w:type="pct"/>
            <w:shd w:val="clear" w:color="auto" w:fill="70AD47" w:themeFill="accent6"/>
            <w:vAlign w:val="center"/>
            <w:hideMark/>
          </w:tcPr>
          <w:p w14:paraId="63A8DB9C"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r>
      <w:tr w:rsidR="009E09A2" w:rsidRPr="0046186E" w14:paraId="3807B32C"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289" w:type="pct"/>
            <w:vAlign w:val="center"/>
            <w:hideMark/>
          </w:tcPr>
          <w:p w14:paraId="28E5D8B5" w14:textId="77777777" w:rsidR="009E09A2" w:rsidRPr="0046186E" w:rsidRDefault="009E09A2" w:rsidP="00244902">
            <w:pPr>
              <w:widowControl/>
              <w:spacing w:line="240" w:lineRule="auto"/>
              <w:jc w:val="left"/>
              <w:rPr>
                <w:rFonts w:eastAsia="Times New Roman" w:cs="Times New Roman"/>
                <w:lang w:eastAsia="tr-TR"/>
              </w:rPr>
            </w:pPr>
            <w:r w:rsidRPr="0046186E">
              <w:rPr>
                <w:rFonts w:eastAsia="Times New Roman" w:cs="Times New Roman"/>
                <w:lang w:eastAsia="tr-TR"/>
              </w:rPr>
              <w:t>Arazi Düzenleme ve Geliştirme</w:t>
            </w:r>
          </w:p>
        </w:tc>
        <w:tc>
          <w:tcPr>
            <w:tcW w:w="323" w:type="pct"/>
            <w:shd w:val="clear" w:color="auto" w:fill="70AD47" w:themeFill="accent6"/>
            <w:vAlign w:val="center"/>
            <w:hideMark/>
          </w:tcPr>
          <w:p w14:paraId="14B7690E"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24" w:type="pct"/>
            <w:vAlign w:val="center"/>
            <w:hideMark/>
          </w:tcPr>
          <w:p w14:paraId="5B45F4A2"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25C6CDAF"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56CD7C74"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242C4BBA"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5261F363"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63" w:type="pct"/>
            <w:vAlign w:val="center"/>
            <w:hideMark/>
          </w:tcPr>
          <w:p w14:paraId="12C30E7C"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vAlign w:val="center"/>
            <w:hideMark/>
          </w:tcPr>
          <w:p w14:paraId="600F65A4"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vAlign w:val="center"/>
            <w:hideMark/>
          </w:tcPr>
          <w:p w14:paraId="49BB2011"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0" w:type="pct"/>
            <w:vAlign w:val="center"/>
            <w:hideMark/>
          </w:tcPr>
          <w:p w14:paraId="2AC9FDB3"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0" w:type="pct"/>
            <w:vAlign w:val="center"/>
            <w:hideMark/>
          </w:tcPr>
          <w:p w14:paraId="2216877B"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6" w:type="pct"/>
            <w:vAlign w:val="center"/>
            <w:hideMark/>
          </w:tcPr>
          <w:p w14:paraId="55585026"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r>
      <w:tr w:rsidR="009E09A2" w:rsidRPr="0046186E" w14:paraId="3C1D601C"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9" w:type="pct"/>
            <w:vAlign w:val="center"/>
            <w:hideMark/>
          </w:tcPr>
          <w:p w14:paraId="1A717202" w14:textId="77777777" w:rsidR="009E09A2" w:rsidRPr="0046186E" w:rsidRDefault="009E09A2" w:rsidP="00244902">
            <w:pPr>
              <w:widowControl/>
              <w:spacing w:line="240" w:lineRule="auto"/>
              <w:jc w:val="left"/>
              <w:rPr>
                <w:rFonts w:eastAsia="Times New Roman" w:cs="Times New Roman"/>
                <w:lang w:eastAsia="tr-TR"/>
              </w:rPr>
            </w:pPr>
            <w:r w:rsidRPr="0046186E">
              <w:rPr>
                <w:rFonts w:eastAsia="Times New Roman" w:cs="Times New Roman"/>
                <w:lang w:eastAsia="tr-TR"/>
              </w:rPr>
              <w:t>İnşaat Giderleri</w:t>
            </w:r>
          </w:p>
        </w:tc>
        <w:tc>
          <w:tcPr>
            <w:tcW w:w="323" w:type="pct"/>
            <w:vAlign w:val="center"/>
            <w:hideMark/>
          </w:tcPr>
          <w:p w14:paraId="0D2F7419"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shd w:val="clear" w:color="auto" w:fill="70AD47" w:themeFill="accent6"/>
            <w:vAlign w:val="center"/>
            <w:hideMark/>
          </w:tcPr>
          <w:p w14:paraId="70858D7D"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22" w:type="pct"/>
            <w:shd w:val="clear" w:color="auto" w:fill="70AD47" w:themeFill="accent6"/>
            <w:vAlign w:val="center"/>
            <w:hideMark/>
          </w:tcPr>
          <w:p w14:paraId="4E91ED45"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24" w:type="pct"/>
            <w:vAlign w:val="center"/>
            <w:hideMark/>
          </w:tcPr>
          <w:p w14:paraId="4F484975"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2336DBBB"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0A9860B1"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63" w:type="pct"/>
            <w:vAlign w:val="center"/>
            <w:hideMark/>
          </w:tcPr>
          <w:p w14:paraId="12C20BEB"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76" w:type="pct"/>
            <w:vAlign w:val="center"/>
            <w:hideMark/>
          </w:tcPr>
          <w:p w14:paraId="394FF0E4"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vAlign w:val="center"/>
            <w:hideMark/>
          </w:tcPr>
          <w:p w14:paraId="4AD92F59"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0" w:type="pct"/>
            <w:vAlign w:val="center"/>
            <w:hideMark/>
          </w:tcPr>
          <w:p w14:paraId="08FA3EFB"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0" w:type="pct"/>
            <w:vAlign w:val="center"/>
            <w:hideMark/>
          </w:tcPr>
          <w:p w14:paraId="034EC7E7"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6" w:type="pct"/>
            <w:vAlign w:val="center"/>
            <w:hideMark/>
          </w:tcPr>
          <w:p w14:paraId="00579C8C"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r>
      <w:tr w:rsidR="009E09A2" w:rsidRPr="0046186E" w14:paraId="1A5A0C69"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289" w:type="pct"/>
            <w:vAlign w:val="center"/>
            <w:hideMark/>
          </w:tcPr>
          <w:p w14:paraId="4DFCD3F4" w14:textId="77777777" w:rsidR="009E09A2" w:rsidRPr="0046186E" w:rsidRDefault="009E09A2" w:rsidP="00244902">
            <w:pPr>
              <w:widowControl/>
              <w:spacing w:line="240" w:lineRule="auto"/>
              <w:jc w:val="left"/>
              <w:rPr>
                <w:rFonts w:eastAsia="Times New Roman" w:cs="Times New Roman"/>
                <w:lang w:eastAsia="tr-TR"/>
              </w:rPr>
            </w:pPr>
            <w:r w:rsidRPr="0046186E">
              <w:rPr>
                <w:rFonts w:eastAsia="Times New Roman" w:cs="Times New Roman"/>
                <w:lang w:eastAsia="tr-TR"/>
              </w:rPr>
              <w:t>300 kW'lık GES Yatırım Maliyeti</w:t>
            </w:r>
          </w:p>
        </w:tc>
        <w:tc>
          <w:tcPr>
            <w:tcW w:w="323" w:type="pct"/>
            <w:vAlign w:val="center"/>
            <w:hideMark/>
          </w:tcPr>
          <w:p w14:paraId="775C13A6"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226AC99B"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75C51459"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24AAA0C1"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40E5E0DC"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4DF01C1B"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63" w:type="pct"/>
            <w:shd w:val="clear" w:color="auto" w:fill="70AD47" w:themeFill="accent6"/>
            <w:vAlign w:val="center"/>
            <w:hideMark/>
          </w:tcPr>
          <w:p w14:paraId="0F731CE4"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6" w:type="pct"/>
            <w:shd w:val="clear" w:color="auto" w:fill="70AD47" w:themeFill="accent6"/>
            <w:vAlign w:val="center"/>
            <w:hideMark/>
          </w:tcPr>
          <w:p w14:paraId="4E280B94"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6" w:type="pct"/>
            <w:shd w:val="clear" w:color="auto" w:fill="70AD47" w:themeFill="accent6"/>
            <w:vAlign w:val="center"/>
            <w:hideMark/>
          </w:tcPr>
          <w:p w14:paraId="715101CE"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0" w:type="pct"/>
            <w:shd w:val="clear" w:color="auto" w:fill="70AD47" w:themeFill="accent6"/>
            <w:vAlign w:val="center"/>
            <w:hideMark/>
          </w:tcPr>
          <w:p w14:paraId="4BBF4242"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0" w:type="pct"/>
            <w:shd w:val="clear" w:color="auto" w:fill="70AD47" w:themeFill="accent6"/>
            <w:vAlign w:val="center"/>
            <w:hideMark/>
          </w:tcPr>
          <w:p w14:paraId="035DB2B9"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6" w:type="pct"/>
            <w:shd w:val="clear" w:color="auto" w:fill="70AD47" w:themeFill="accent6"/>
            <w:vAlign w:val="center"/>
            <w:hideMark/>
          </w:tcPr>
          <w:p w14:paraId="3C9E2764"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9E09A2" w:rsidRPr="0046186E" w14:paraId="0249D32B"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9" w:type="pct"/>
            <w:vAlign w:val="center"/>
            <w:hideMark/>
          </w:tcPr>
          <w:p w14:paraId="0B9ACCE6" w14:textId="77777777" w:rsidR="009E09A2" w:rsidRPr="0046186E" w:rsidRDefault="009E09A2" w:rsidP="00244902">
            <w:pPr>
              <w:widowControl/>
              <w:spacing w:line="240" w:lineRule="auto"/>
              <w:jc w:val="left"/>
              <w:rPr>
                <w:rFonts w:eastAsia="Times New Roman" w:cs="Times New Roman"/>
                <w:lang w:eastAsia="tr-TR"/>
              </w:rPr>
            </w:pPr>
            <w:r w:rsidRPr="0046186E">
              <w:rPr>
                <w:rFonts w:eastAsia="Times New Roman" w:cs="Times New Roman"/>
                <w:lang w:eastAsia="tr-TR"/>
              </w:rPr>
              <w:t>Taşıtlar</w:t>
            </w:r>
          </w:p>
        </w:tc>
        <w:tc>
          <w:tcPr>
            <w:tcW w:w="323" w:type="pct"/>
            <w:vAlign w:val="center"/>
            <w:hideMark/>
          </w:tcPr>
          <w:p w14:paraId="4CB3423C"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1400D7DC"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7F65C126"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7DAFD1C7"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5D0FAC9D"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3D5DDD79"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63" w:type="pct"/>
            <w:vAlign w:val="center"/>
            <w:hideMark/>
          </w:tcPr>
          <w:p w14:paraId="55064E03"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vAlign w:val="center"/>
            <w:hideMark/>
          </w:tcPr>
          <w:p w14:paraId="6DEBA7DF"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vAlign w:val="center"/>
            <w:hideMark/>
          </w:tcPr>
          <w:p w14:paraId="04940D9A"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0" w:type="pct"/>
            <w:shd w:val="clear" w:color="auto" w:fill="70AD47" w:themeFill="accent6"/>
            <w:vAlign w:val="center"/>
            <w:hideMark/>
          </w:tcPr>
          <w:p w14:paraId="3EDA7C86"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80" w:type="pct"/>
            <w:shd w:val="clear" w:color="auto" w:fill="70AD47" w:themeFill="accent6"/>
            <w:vAlign w:val="center"/>
            <w:hideMark/>
          </w:tcPr>
          <w:p w14:paraId="5EE807A1"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96" w:type="pct"/>
            <w:shd w:val="clear" w:color="auto" w:fill="70AD47" w:themeFill="accent6"/>
            <w:vAlign w:val="center"/>
            <w:hideMark/>
          </w:tcPr>
          <w:p w14:paraId="06799B5C"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9E09A2" w:rsidRPr="0046186E" w14:paraId="7E74BAE5"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289" w:type="pct"/>
            <w:vAlign w:val="center"/>
            <w:hideMark/>
          </w:tcPr>
          <w:p w14:paraId="6536DBAE" w14:textId="77777777" w:rsidR="009E09A2" w:rsidRPr="0046186E" w:rsidRDefault="009E09A2" w:rsidP="00244902">
            <w:pPr>
              <w:widowControl/>
              <w:spacing w:line="240" w:lineRule="auto"/>
              <w:jc w:val="left"/>
              <w:rPr>
                <w:rFonts w:eastAsia="Times New Roman" w:cs="Times New Roman"/>
                <w:lang w:eastAsia="tr-TR"/>
              </w:rPr>
            </w:pPr>
            <w:r w:rsidRPr="0046186E">
              <w:rPr>
                <w:rFonts w:eastAsia="Times New Roman" w:cs="Times New Roman"/>
                <w:lang w:eastAsia="tr-TR"/>
              </w:rPr>
              <w:t>Demirbaş</w:t>
            </w:r>
          </w:p>
        </w:tc>
        <w:tc>
          <w:tcPr>
            <w:tcW w:w="323" w:type="pct"/>
            <w:vAlign w:val="center"/>
            <w:hideMark/>
          </w:tcPr>
          <w:p w14:paraId="049691DC"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1F6661C4"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35C16290"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56EEF74B"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2891CEF1"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7CBCAD18"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63" w:type="pct"/>
            <w:shd w:val="clear" w:color="auto" w:fill="70AD47" w:themeFill="accent6"/>
            <w:vAlign w:val="center"/>
            <w:hideMark/>
          </w:tcPr>
          <w:p w14:paraId="6D495EBD"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6" w:type="pct"/>
            <w:shd w:val="clear" w:color="auto" w:fill="70AD47" w:themeFill="accent6"/>
            <w:vAlign w:val="center"/>
            <w:hideMark/>
          </w:tcPr>
          <w:p w14:paraId="32C45D97"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6" w:type="pct"/>
            <w:shd w:val="clear" w:color="auto" w:fill="70AD47" w:themeFill="accent6"/>
            <w:vAlign w:val="center"/>
            <w:hideMark/>
          </w:tcPr>
          <w:p w14:paraId="3247371C"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0" w:type="pct"/>
            <w:shd w:val="clear" w:color="auto" w:fill="70AD47" w:themeFill="accent6"/>
            <w:vAlign w:val="center"/>
            <w:hideMark/>
          </w:tcPr>
          <w:p w14:paraId="7119EB0F"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0" w:type="pct"/>
            <w:shd w:val="clear" w:color="auto" w:fill="70AD47" w:themeFill="accent6"/>
            <w:vAlign w:val="center"/>
            <w:hideMark/>
          </w:tcPr>
          <w:p w14:paraId="0A5BA001"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6" w:type="pct"/>
            <w:shd w:val="clear" w:color="auto" w:fill="70AD47" w:themeFill="accent6"/>
            <w:vAlign w:val="center"/>
            <w:hideMark/>
          </w:tcPr>
          <w:p w14:paraId="7815FC15" w14:textId="77777777" w:rsidR="009E09A2" w:rsidRPr="0046186E" w:rsidRDefault="009E09A2" w:rsidP="0024490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9E09A2" w:rsidRPr="0046186E" w14:paraId="4DB39130"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89" w:type="pct"/>
            <w:vAlign w:val="center"/>
            <w:hideMark/>
          </w:tcPr>
          <w:p w14:paraId="5F32DA67" w14:textId="77777777" w:rsidR="009E09A2" w:rsidRPr="0046186E" w:rsidRDefault="009E09A2" w:rsidP="00244902">
            <w:pPr>
              <w:widowControl/>
              <w:spacing w:line="240" w:lineRule="auto"/>
              <w:jc w:val="left"/>
              <w:rPr>
                <w:rFonts w:eastAsia="Times New Roman" w:cs="Times New Roman"/>
                <w:lang w:eastAsia="tr-TR"/>
              </w:rPr>
            </w:pPr>
            <w:r w:rsidRPr="0046186E">
              <w:rPr>
                <w:rFonts w:eastAsia="Times New Roman" w:cs="Times New Roman"/>
                <w:lang w:eastAsia="tr-TR"/>
              </w:rPr>
              <w:t>Montaj</w:t>
            </w:r>
          </w:p>
        </w:tc>
        <w:tc>
          <w:tcPr>
            <w:tcW w:w="323" w:type="pct"/>
            <w:vAlign w:val="center"/>
            <w:hideMark/>
          </w:tcPr>
          <w:p w14:paraId="3CF17AF5"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1706E52B"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7E926621"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5164F314"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2" w:type="pct"/>
            <w:vAlign w:val="center"/>
            <w:hideMark/>
          </w:tcPr>
          <w:p w14:paraId="28CE201B"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4" w:type="pct"/>
            <w:vAlign w:val="center"/>
            <w:hideMark/>
          </w:tcPr>
          <w:p w14:paraId="06B27D7C"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63" w:type="pct"/>
            <w:vAlign w:val="center"/>
            <w:hideMark/>
          </w:tcPr>
          <w:p w14:paraId="0884B114"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vAlign w:val="center"/>
            <w:hideMark/>
          </w:tcPr>
          <w:p w14:paraId="6589F420"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6" w:type="pct"/>
            <w:vAlign w:val="center"/>
            <w:hideMark/>
          </w:tcPr>
          <w:p w14:paraId="786761BD"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0" w:type="pct"/>
            <w:shd w:val="clear" w:color="auto" w:fill="70AD47" w:themeFill="accent6"/>
            <w:vAlign w:val="center"/>
            <w:hideMark/>
          </w:tcPr>
          <w:p w14:paraId="311D8201"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80" w:type="pct"/>
            <w:vAlign w:val="center"/>
            <w:hideMark/>
          </w:tcPr>
          <w:p w14:paraId="54111B08"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6" w:type="pct"/>
            <w:vAlign w:val="center"/>
            <w:hideMark/>
          </w:tcPr>
          <w:p w14:paraId="2F46E45D" w14:textId="77777777" w:rsidR="009E09A2" w:rsidRPr="0046186E" w:rsidRDefault="009E09A2" w:rsidP="0024490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r>
    </w:tbl>
    <w:p w14:paraId="7CD5AA43" w14:textId="77777777" w:rsidR="009E09A2" w:rsidRPr="0046186E" w:rsidRDefault="009E09A2" w:rsidP="00E94D8F">
      <w:pPr>
        <w:spacing w:after="240"/>
      </w:pPr>
    </w:p>
    <w:p w14:paraId="2BF1C5A6" w14:textId="77777777" w:rsidR="002429D9" w:rsidRPr="0046186E" w:rsidRDefault="002429D9" w:rsidP="002429D9">
      <w:pPr>
        <w:pStyle w:val="Balk3"/>
      </w:pPr>
      <w:bookmarkStart w:id="137" w:name="_Toc18340755"/>
      <w:r w:rsidRPr="0046186E">
        <w:t>Teknik Tasarım</w:t>
      </w:r>
      <w:bookmarkEnd w:id="137"/>
      <w:r w:rsidRPr="0046186E">
        <w:t xml:space="preserve">  </w:t>
      </w:r>
    </w:p>
    <w:p w14:paraId="75384E23" w14:textId="77777777" w:rsidR="0045647C" w:rsidRPr="0046186E" w:rsidRDefault="0045647C" w:rsidP="00D33C57">
      <w:pPr>
        <w:spacing w:after="240"/>
        <w:rPr>
          <w:b/>
          <w:i/>
          <w:sz w:val="20"/>
        </w:rPr>
      </w:pPr>
      <w:r w:rsidRPr="0046186E">
        <w:t>Yatırımın toplam 3.070 da büyüklükte bir alanda yapılması öngörülmektedir. Bu alanın %12,37’sinin yol ve parsel ayrımına, %86,30’unun sera alanlarına ve geri kalan %1,33’ünün yönetim/hizmet alanı ve binalarına ayrılması planlanmıştır. Projenin hazırlık aşamasında alan taslak yerleşimi yapılmış ve alanl</w:t>
      </w:r>
      <w:r w:rsidR="0091659C" w:rsidRPr="0046186E">
        <w:t>ar bu doğrultuda belirlenmiştir</w:t>
      </w:r>
      <w:r w:rsidRPr="0046186E">
        <w:t>. Bugüne kadar yapılan çalışmalarda gerçekleştirme uygulamalarında sapma %1 düzeyinde gerçekleşmektedir, bu da istatistiksel olarak kabul edilebilir hata sınırları içinde yer almaktadır.</w:t>
      </w:r>
      <w:r w:rsidRPr="0046186E">
        <w:fldChar w:fldCharType="begin"/>
      </w:r>
      <w:r w:rsidRPr="0046186E">
        <w:instrText xml:space="preserve"> LINK Excel.SheetMacroEnabled.12 "D:\\PROJE HAZIRLIK\\2019\\Fizibiliteler\\Aksaray TSO\\Aksaray TSO Fizibilite Excel 4.8.19.xlsm" "8.4.2. Yerleşim!R1C1:R18C4" \a \f 4 \h  \* MERGEFORMAT </w:instrText>
      </w:r>
      <w:r w:rsidRPr="0046186E">
        <w:fldChar w:fldCharType="separate"/>
      </w:r>
    </w:p>
    <w:p w14:paraId="0C1A96F2" w14:textId="13123A75" w:rsidR="00D33C57" w:rsidRPr="00D33C57" w:rsidRDefault="00D33C57" w:rsidP="00D33C57">
      <w:pPr>
        <w:pStyle w:val="ResimYazs"/>
        <w:keepNext/>
        <w:spacing w:after="0"/>
        <w:rPr>
          <w:b w:val="0"/>
          <w:i/>
          <w:sz w:val="20"/>
        </w:rPr>
      </w:pPr>
      <w:bookmarkStart w:id="138" w:name="_Toc22215071"/>
      <w:r w:rsidRPr="00D33C57">
        <w:rPr>
          <w:b w:val="0"/>
          <w:i/>
          <w:sz w:val="20"/>
        </w:rPr>
        <w:t xml:space="preserve">Tablo </w:t>
      </w:r>
      <w:r w:rsidRPr="00D33C57">
        <w:rPr>
          <w:b w:val="0"/>
          <w:i/>
          <w:sz w:val="20"/>
        </w:rPr>
        <w:fldChar w:fldCharType="begin"/>
      </w:r>
      <w:r w:rsidRPr="00D33C57">
        <w:rPr>
          <w:b w:val="0"/>
          <w:i/>
          <w:sz w:val="20"/>
        </w:rPr>
        <w:instrText xml:space="preserve"> SEQ Tablo \* ARABIC </w:instrText>
      </w:r>
      <w:r w:rsidRPr="00D33C57">
        <w:rPr>
          <w:b w:val="0"/>
          <w:i/>
          <w:sz w:val="20"/>
        </w:rPr>
        <w:fldChar w:fldCharType="separate"/>
      </w:r>
      <w:r w:rsidR="00BF4FE4">
        <w:rPr>
          <w:b w:val="0"/>
          <w:i/>
          <w:noProof/>
          <w:sz w:val="20"/>
        </w:rPr>
        <w:t>68</w:t>
      </w:r>
      <w:r w:rsidRPr="00D33C57">
        <w:rPr>
          <w:b w:val="0"/>
          <w:i/>
          <w:sz w:val="20"/>
        </w:rPr>
        <w:fldChar w:fldCharType="end"/>
      </w:r>
      <w:r w:rsidRPr="00D33C57">
        <w:rPr>
          <w:b w:val="0"/>
          <w:i/>
          <w:sz w:val="20"/>
        </w:rPr>
        <w:t xml:space="preserve"> - Personellere Göre Tahmini Alan Dağılımı</w:t>
      </w:r>
      <w:bookmarkEnd w:id="138"/>
    </w:p>
    <w:tbl>
      <w:tblPr>
        <w:tblStyle w:val="KlavuzuTablo4-Vurgu61"/>
        <w:tblW w:w="5000" w:type="pct"/>
        <w:jc w:val="center"/>
        <w:tblLook w:val="04A0" w:firstRow="1" w:lastRow="0" w:firstColumn="1" w:lastColumn="0" w:noHBand="0" w:noVBand="1"/>
      </w:tblPr>
      <w:tblGrid>
        <w:gridCol w:w="4006"/>
        <w:gridCol w:w="1761"/>
        <w:gridCol w:w="1476"/>
        <w:gridCol w:w="1534"/>
      </w:tblGrid>
      <w:tr w:rsidR="0045647C" w:rsidRPr="0046186E" w14:paraId="06A5F78F" w14:textId="77777777" w:rsidTr="0013550C">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2282" w:type="pct"/>
            <w:vAlign w:val="center"/>
            <w:hideMark/>
          </w:tcPr>
          <w:p w14:paraId="731D69B3" w14:textId="77777777" w:rsidR="0045647C" w:rsidRPr="0046186E" w:rsidRDefault="0045647C" w:rsidP="0013550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Personellere Göre Tahmini Alan Dağılımı</w:t>
            </w:r>
          </w:p>
        </w:tc>
        <w:tc>
          <w:tcPr>
            <w:tcW w:w="1003" w:type="pct"/>
            <w:vAlign w:val="center"/>
            <w:hideMark/>
          </w:tcPr>
          <w:p w14:paraId="4A6CE32D"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Birim Alan (m²)</w:t>
            </w:r>
          </w:p>
        </w:tc>
        <w:tc>
          <w:tcPr>
            <w:tcW w:w="841" w:type="pct"/>
            <w:vAlign w:val="center"/>
            <w:hideMark/>
          </w:tcPr>
          <w:p w14:paraId="4E540598"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Personel Sayısı</w:t>
            </w:r>
          </w:p>
        </w:tc>
        <w:tc>
          <w:tcPr>
            <w:tcW w:w="874" w:type="pct"/>
            <w:vAlign w:val="center"/>
            <w:hideMark/>
          </w:tcPr>
          <w:p w14:paraId="086786AB"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 Alan (m²)</w:t>
            </w:r>
          </w:p>
        </w:tc>
      </w:tr>
      <w:tr w:rsidR="0045647C" w:rsidRPr="0046186E" w14:paraId="77AEC642"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82" w:type="pct"/>
            <w:vAlign w:val="center"/>
            <w:hideMark/>
          </w:tcPr>
          <w:p w14:paraId="2816ED96"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Bölge Müdürü</w:t>
            </w:r>
          </w:p>
        </w:tc>
        <w:tc>
          <w:tcPr>
            <w:tcW w:w="1003" w:type="pct"/>
            <w:vAlign w:val="center"/>
            <w:hideMark/>
          </w:tcPr>
          <w:p w14:paraId="12A555A8"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w:t>
            </w:r>
          </w:p>
        </w:tc>
        <w:tc>
          <w:tcPr>
            <w:tcW w:w="841" w:type="pct"/>
            <w:vAlign w:val="center"/>
            <w:hideMark/>
          </w:tcPr>
          <w:p w14:paraId="6BD3D06A"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874" w:type="pct"/>
            <w:vAlign w:val="center"/>
            <w:hideMark/>
          </w:tcPr>
          <w:p w14:paraId="37EF702A"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40</w:t>
            </w:r>
          </w:p>
        </w:tc>
      </w:tr>
      <w:tr w:rsidR="0045647C" w:rsidRPr="0046186E" w14:paraId="3F9BD9AD"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282" w:type="pct"/>
            <w:vAlign w:val="center"/>
            <w:hideMark/>
          </w:tcPr>
          <w:p w14:paraId="06F8CB5D"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Sekreter İdari İşler Sorumlusu</w:t>
            </w:r>
          </w:p>
        </w:tc>
        <w:tc>
          <w:tcPr>
            <w:tcW w:w="1003" w:type="pct"/>
            <w:vAlign w:val="center"/>
            <w:hideMark/>
          </w:tcPr>
          <w:p w14:paraId="119E6C28"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w:t>
            </w:r>
          </w:p>
        </w:tc>
        <w:tc>
          <w:tcPr>
            <w:tcW w:w="841" w:type="pct"/>
            <w:vAlign w:val="center"/>
            <w:hideMark/>
          </w:tcPr>
          <w:p w14:paraId="05A7E4F2"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874" w:type="pct"/>
            <w:vAlign w:val="center"/>
            <w:hideMark/>
          </w:tcPr>
          <w:p w14:paraId="1506C40D"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w:t>
            </w:r>
          </w:p>
        </w:tc>
      </w:tr>
      <w:tr w:rsidR="0045647C" w:rsidRPr="0046186E" w14:paraId="7BC095DF"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82" w:type="pct"/>
            <w:vAlign w:val="center"/>
            <w:hideMark/>
          </w:tcPr>
          <w:p w14:paraId="58FA891A"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Satış Pazarlama Sorumlusu</w:t>
            </w:r>
          </w:p>
        </w:tc>
        <w:tc>
          <w:tcPr>
            <w:tcW w:w="1003" w:type="pct"/>
            <w:vAlign w:val="center"/>
            <w:hideMark/>
          </w:tcPr>
          <w:p w14:paraId="1E6AA0AF"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w:t>
            </w:r>
          </w:p>
        </w:tc>
        <w:tc>
          <w:tcPr>
            <w:tcW w:w="841" w:type="pct"/>
            <w:vAlign w:val="center"/>
            <w:hideMark/>
          </w:tcPr>
          <w:p w14:paraId="7BA3252C"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w:t>
            </w:r>
          </w:p>
        </w:tc>
        <w:tc>
          <w:tcPr>
            <w:tcW w:w="874" w:type="pct"/>
            <w:vAlign w:val="center"/>
            <w:hideMark/>
          </w:tcPr>
          <w:p w14:paraId="3CD613C1"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w:t>
            </w:r>
          </w:p>
        </w:tc>
      </w:tr>
      <w:tr w:rsidR="0045647C" w:rsidRPr="0046186E" w14:paraId="5B27641E"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282" w:type="pct"/>
            <w:vAlign w:val="center"/>
            <w:hideMark/>
          </w:tcPr>
          <w:p w14:paraId="26428626"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Ön Muhasebe Sorumlusu</w:t>
            </w:r>
          </w:p>
        </w:tc>
        <w:tc>
          <w:tcPr>
            <w:tcW w:w="1003" w:type="pct"/>
            <w:vAlign w:val="center"/>
            <w:hideMark/>
          </w:tcPr>
          <w:p w14:paraId="61211647"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w:t>
            </w:r>
          </w:p>
        </w:tc>
        <w:tc>
          <w:tcPr>
            <w:tcW w:w="841" w:type="pct"/>
            <w:vAlign w:val="center"/>
            <w:hideMark/>
          </w:tcPr>
          <w:p w14:paraId="4D607DA8"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874" w:type="pct"/>
            <w:vAlign w:val="center"/>
            <w:hideMark/>
          </w:tcPr>
          <w:p w14:paraId="09C16409"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w:t>
            </w:r>
          </w:p>
        </w:tc>
      </w:tr>
      <w:tr w:rsidR="0045647C" w:rsidRPr="0046186E" w14:paraId="26A88C9F"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82" w:type="pct"/>
            <w:vAlign w:val="center"/>
            <w:hideMark/>
          </w:tcPr>
          <w:p w14:paraId="1138AB3E"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İşçi</w:t>
            </w:r>
          </w:p>
        </w:tc>
        <w:tc>
          <w:tcPr>
            <w:tcW w:w="1003" w:type="pct"/>
            <w:vAlign w:val="center"/>
            <w:hideMark/>
          </w:tcPr>
          <w:p w14:paraId="460E22EB"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w:t>
            </w:r>
          </w:p>
        </w:tc>
        <w:tc>
          <w:tcPr>
            <w:tcW w:w="841" w:type="pct"/>
            <w:vAlign w:val="center"/>
            <w:hideMark/>
          </w:tcPr>
          <w:p w14:paraId="275E7075"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w:t>
            </w:r>
          </w:p>
        </w:tc>
        <w:tc>
          <w:tcPr>
            <w:tcW w:w="874" w:type="pct"/>
            <w:vAlign w:val="center"/>
            <w:hideMark/>
          </w:tcPr>
          <w:p w14:paraId="6D0CFF3C"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45</w:t>
            </w:r>
          </w:p>
        </w:tc>
      </w:tr>
      <w:tr w:rsidR="0045647C" w:rsidRPr="0046186E" w14:paraId="05AEC2D3"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282" w:type="pct"/>
            <w:vAlign w:val="center"/>
            <w:hideMark/>
          </w:tcPr>
          <w:p w14:paraId="2B2771ED" w14:textId="77777777" w:rsidR="0045647C" w:rsidRPr="0046186E" w:rsidRDefault="0045647C" w:rsidP="0013550C">
            <w:pPr>
              <w:widowControl/>
              <w:spacing w:line="240" w:lineRule="auto"/>
              <w:jc w:val="right"/>
              <w:rPr>
                <w:rFonts w:eastAsia="Times New Roman" w:cs="Times New Roman"/>
                <w:bCs w:val="0"/>
                <w:color w:val="000000"/>
                <w:lang w:eastAsia="tr-TR"/>
              </w:rPr>
            </w:pPr>
            <w:r w:rsidRPr="0046186E">
              <w:rPr>
                <w:rFonts w:eastAsia="Times New Roman" w:cs="Times New Roman"/>
                <w:bCs w:val="0"/>
                <w:color w:val="000000"/>
                <w:lang w:eastAsia="tr-TR"/>
              </w:rPr>
              <w:t>TOPLAM</w:t>
            </w:r>
          </w:p>
        </w:tc>
        <w:tc>
          <w:tcPr>
            <w:tcW w:w="1003" w:type="pct"/>
            <w:vAlign w:val="center"/>
            <w:hideMark/>
          </w:tcPr>
          <w:p w14:paraId="234A537C"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100</w:t>
            </w:r>
          </w:p>
        </w:tc>
        <w:tc>
          <w:tcPr>
            <w:tcW w:w="841" w:type="pct"/>
            <w:vAlign w:val="center"/>
            <w:hideMark/>
          </w:tcPr>
          <w:p w14:paraId="75719356" w14:textId="77777777" w:rsidR="0045647C" w:rsidRPr="0046186E" w:rsidRDefault="008D0DED"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8</w:t>
            </w:r>
          </w:p>
        </w:tc>
        <w:tc>
          <w:tcPr>
            <w:tcW w:w="874" w:type="pct"/>
            <w:vAlign w:val="center"/>
            <w:hideMark/>
          </w:tcPr>
          <w:p w14:paraId="212E3B89"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145</w:t>
            </w:r>
          </w:p>
        </w:tc>
      </w:tr>
    </w:tbl>
    <w:p w14:paraId="1C74DA24" w14:textId="77777777" w:rsidR="0045647C" w:rsidRPr="0046186E" w:rsidRDefault="0045647C" w:rsidP="00BD7B49">
      <w:pPr>
        <w:spacing w:before="240"/>
      </w:pPr>
      <w:r w:rsidRPr="0046186E">
        <w:fldChar w:fldCharType="end"/>
      </w:r>
      <w:r w:rsidRPr="0046186E">
        <w:t>Güneş enerjisi santrali kullanmak için çeşitli ekipman ve donanım gerekmektedir. Bunlar:</w:t>
      </w:r>
    </w:p>
    <w:p w14:paraId="49E1677A" w14:textId="77777777" w:rsidR="0045647C" w:rsidRPr="0046186E" w:rsidRDefault="0045647C" w:rsidP="0045647C">
      <w:pPr>
        <w:pStyle w:val="ListeParagraf"/>
        <w:numPr>
          <w:ilvl w:val="0"/>
          <w:numId w:val="24"/>
        </w:numPr>
      </w:pPr>
      <w:r w:rsidRPr="0046186E">
        <w:t>Güneş Paneli (Fotovoltaik Modüller)</w:t>
      </w:r>
    </w:p>
    <w:p w14:paraId="674B8956" w14:textId="77777777" w:rsidR="0045647C" w:rsidRPr="0046186E" w:rsidRDefault="0045647C" w:rsidP="0045647C">
      <w:pPr>
        <w:pStyle w:val="ListeParagraf"/>
        <w:numPr>
          <w:ilvl w:val="0"/>
          <w:numId w:val="24"/>
        </w:numPr>
      </w:pPr>
      <w:r w:rsidRPr="0046186E">
        <w:t>Solar İnverter (Eviriciler)</w:t>
      </w:r>
    </w:p>
    <w:p w14:paraId="57E09629" w14:textId="77777777" w:rsidR="0045647C" w:rsidRPr="0046186E" w:rsidRDefault="0045647C" w:rsidP="0045647C">
      <w:pPr>
        <w:pStyle w:val="ListeParagraf"/>
        <w:numPr>
          <w:ilvl w:val="0"/>
          <w:numId w:val="24"/>
        </w:numPr>
      </w:pPr>
      <w:r w:rsidRPr="0046186E">
        <w:t xml:space="preserve">Solar Konstrüksiyon </w:t>
      </w:r>
    </w:p>
    <w:p w14:paraId="5DED8EA4" w14:textId="77777777" w:rsidR="0045647C" w:rsidRPr="0046186E" w:rsidRDefault="0045647C" w:rsidP="0045647C">
      <w:pPr>
        <w:pStyle w:val="ListeParagraf"/>
        <w:numPr>
          <w:ilvl w:val="0"/>
          <w:numId w:val="24"/>
        </w:numPr>
      </w:pPr>
      <w:r w:rsidRPr="0046186E">
        <w:t>Çift Yönlü Sayaç ve Tek Yönlü Sayaç</w:t>
      </w:r>
    </w:p>
    <w:p w14:paraId="7D860B0E" w14:textId="77777777" w:rsidR="0045647C" w:rsidRPr="0046186E" w:rsidRDefault="0045647C" w:rsidP="0045647C">
      <w:pPr>
        <w:pStyle w:val="ListeParagraf"/>
        <w:numPr>
          <w:ilvl w:val="0"/>
          <w:numId w:val="24"/>
        </w:numPr>
      </w:pPr>
      <w:r w:rsidRPr="0046186E">
        <w:t>Güneş Panelleri için Kablo Kanalı</w:t>
      </w:r>
    </w:p>
    <w:p w14:paraId="1A63245B" w14:textId="77777777" w:rsidR="0045647C" w:rsidRPr="0046186E" w:rsidRDefault="0045647C" w:rsidP="0045647C">
      <w:pPr>
        <w:pStyle w:val="ListeParagraf"/>
        <w:numPr>
          <w:ilvl w:val="0"/>
          <w:numId w:val="24"/>
        </w:numPr>
      </w:pPr>
      <w:r w:rsidRPr="0046186E">
        <w:t>Solar Kablo (Fotovoltaik Kablo)</w:t>
      </w:r>
    </w:p>
    <w:p w14:paraId="68766BBB" w14:textId="77777777" w:rsidR="0045647C" w:rsidRPr="0046186E" w:rsidRDefault="0045647C" w:rsidP="0045647C">
      <w:pPr>
        <w:pStyle w:val="ListeParagraf"/>
        <w:numPr>
          <w:ilvl w:val="0"/>
          <w:numId w:val="24"/>
        </w:numPr>
      </w:pPr>
      <w:r w:rsidRPr="0046186E">
        <w:lastRenderedPageBreak/>
        <w:t>Paratoner (Yıldırımdan Koruma)</w:t>
      </w:r>
    </w:p>
    <w:p w14:paraId="220FD960" w14:textId="77777777" w:rsidR="0045647C" w:rsidRPr="0046186E" w:rsidRDefault="0045647C" w:rsidP="0045647C">
      <w:pPr>
        <w:pStyle w:val="ListeParagraf"/>
        <w:numPr>
          <w:ilvl w:val="0"/>
          <w:numId w:val="24"/>
        </w:numPr>
      </w:pPr>
      <w:r w:rsidRPr="0046186E">
        <w:t>Enerji Nakil Hattı ve Trafo Tesisi</w:t>
      </w:r>
    </w:p>
    <w:p w14:paraId="5512F5B1" w14:textId="77777777" w:rsidR="0045647C" w:rsidRPr="0046186E" w:rsidRDefault="0045647C" w:rsidP="0045647C">
      <w:pPr>
        <w:pStyle w:val="ListeParagraf"/>
        <w:numPr>
          <w:ilvl w:val="0"/>
          <w:numId w:val="24"/>
        </w:numPr>
      </w:pPr>
      <w:r w:rsidRPr="0046186E">
        <w:t>Tel Çit ve Dikenli Teller</w:t>
      </w:r>
    </w:p>
    <w:p w14:paraId="53685B85" w14:textId="77777777" w:rsidR="0045647C" w:rsidRPr="0046186E" w:rsidRDefault="0045647C" w:rsidP="0045647C">
      <w:pPr>
        <w:pStyle w:val="ListeParagraf"/>
        <w:numPr>
          <w:ilvl w:val="0"/>
          <w:numId w:val="24"/>
        </w:numPr>
        <w:spacing w:after="240"/>
      </w:pPr>
      <w:r w:rsidRPr="0046186E">
        <w:t>CCTV (Güvenlik Kamera Sistemi)</w:t>
      </w:r>
    </w:p>
    <w:p w14:paraId="658BDD73" w14:textId="09FCFD1E" w:rsidR="0045647C" w:rsidRPr="0046186E" w:rsidRDefault="0045647C" w:rsidP="0045647C">
      <w:pPr>
        <w:pStyle w:val="ResimYazs"/>
        <w:keepNext/>
        <w:spacing w:after="0"/>
        <w:rPr>
          <w:b w:val="0"/>
          <w:i/>
          <w:sz w:val="20"/>
        </w:rPr>
      </w:pPr>
      <w:bookmarkStart w:id="139" w:name="_Toc2221507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69</w:t>
      </w:r>
      <w:r w:rsidRPr="0046186E">
        <w:rPr>
          <w:b w:val="0"/>
          <w:i/>
          <w:sz w:val="20"/>
        </w:rPr>
        <w:fldChar w:fldCharType="end"/>
      </w:r>
      <w:r w:rsidRPr="0046186E">
        <w:rPr>
          <w:b w:val="0"/>
          <w:i/>
          <w:sz w:val="20"/>
        </w:rPr>
        <w:t xml:space="preserve"> - GES Maliyetleri</w:t>
      </w:r>
      <w:bookmarkEnd w:id="139"/>
    </w:p>
    <w:tbl>
      <w:tblPr>
        <w:tblStyle w:val="KlavuzuTablo4-Vurgu61"/>
        <w:tblW w:w="5000" w:type="pct"/>
        <w:jc w:val="center"/>
        <w:tblLook w:val="04A0" w:firstRow="1" w:lastRow="0" w:firstColumn="1" w:lastColumn="0" w:noHBand="0" w:noVBand="1"/>
      </w:tblPr>
      <w:tblGrid>
        <w:gridCol w:w="6948"/>
        <w:gridCol w:w="1829"/>
      </w:tblGrid>
      <w:tr w:rsidR="0045647C" w:rsidRPr="0046186E" w14:paraId="5D02006A" w14:textId="77777777" w:rsidTr="0013550C">
        <w:trPr>
          <w:cnfStyle w:val="100000000000" w:firstRow="1" w:lastRow="0" w:firstColumn="0" w:lastColumn="0" w:oddVBand="0" w:evenVBand="0" w:oddHBand="0"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41BB6057" w14:textId="77777777" w:rsidR="0045647C" w:rsidRPr="0046186E" w:rsidRDefault="0045647C" w:rsidP="0013550C">
            <w:pPr>
              <w:widowControl/>
              <w:spacing w:line="240" w:lineRule="auto"/>
              <w:jc w:val="center"/>
              <w:rPr>
                <w:rFonts w:eastAsia="Times New Roman" w:cs="Times New Roman"/>
                <w:lang w:eastAsia="tr-TR"/>
              </w:rPr>
            </w:pPr>
            <w:r w:rsidRPr="0046186E">
              <w:rPr>
                <w:rFonts w:eastAsia="Times New Roman" w:cs="Times New Roman"/>
                <w:lang w:eastAsia="tr-TR"/>
              </w:rPr>
              <w:t>300 kW'lık GES Yatırım Maliyeti</w:t>
            </w:r>
          </w:p>
        </w:tc>
        <w:tc>
          <w:tcPr>
            <w:tcW w:w="1042" w:type="pct"/>
            <w:vAlign w:val="center"/>
            <w:hideMark/>
          </w:tcPr>
          <w:p w14:paraId="4C6BC218"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 (Lira)</w:t>
            </w:r>
          </w:p>
        </w:tc>
      </w:tr>
      <w:tr w:rsidR="00164CE9" w:rsidRPr="0046186E" w14:paraId="3FE29820"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30D6B95A"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Güneş Paneli (250 watt'lık)</w:t>
            </w:r>
          </w:p>
        </w:tc>
        <w:tc>
          <w:tcPr>
            <w:tcW w:w="1042" w:type="pct"/>
            <w:vAlign w:val="center"/>
            <w:hideMark/>
          </w:tcPr>
          <w:p w14:paraId="3891792D"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1.025.838</w:t>
            </w:r>
          </w:p>
        </w:tc>
      </w:tr>
      <w:tr w:rsidR="00164CE9" w:rsidRPr="0046186E" w14:paraId="13FD3B38"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72F2E93A"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Solar İnverter</w:t>
            </w:r>
          </w:p>
        </w:tc>
        <w:tc>
          <w:tcPr>
            <w:tcW w:w="1042" w:type="pct"/>
            <w:vAlign w:val="center"/>
            <w:hideMark/>
          </w:tcPr>
          <w:p w14:paraId="6BEA3B99"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64CE9">
              <w:rPr>
                <w:bCs/>
              </w:rPr>
              <w:t>266.372</w:t>
            </w:r>
          </w:p>
        </w:tc>
      </w:tr>
      <w:tr w:rsidR="00164CE9" w:rsidRPr="0046186E" w14:paraId="390222BA"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74D596B4"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Solar Konstrüksiyon</w:t>
            </w:r>
          </w:p>
        </w:tc>
        <w:tc>
          <w:tcPr>
            <w:tcW w:w="1042" w:type="pct"/>
            <w:vAlign w:val="center"/>
            <w:hideMark/>
          </w:tcPr>
          <w:p w14:paraId="41035C8B"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239.362</w:t>
            </w:r>
          </w:p>
        </w:tc>
      </w:tr>
      <w:tr w:rsidR="00164CE9" w:rsidRPr="0046186E" w14:paraId="461005FD"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21FB186F"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Tek Yönlü Sayaç</w:t>
            </w:r>
          </w:p>
        </w:tc>
        <w:tc>
          <w:tcPr>
            <w:tcW w:w="1042" w:type="pct"/>
            <w:vAlign w:val="center"/>
            <w:hideMark/>
          </w:tcPr>
          <w:p w14:paraId="38E50C27"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64CE9">
              <w:rPr>
                <w:bCs/>
              </w:rPr>
              <w:t>100</w:t>
            </w:r>
          </w:p>
        </w:tc>
      </w:tr>
      <w:tr w:rsidR="00164CE9" w:rsidRPr="0046186E" w14:paraId="022F8C19"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6FC2A23C"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Çift Yönlü Sayaç</w:t>
            </w:r>
          </w:p>
        </w:tc>
        <w:tc>
          <w:tcPr>
            <w:tcW w:w="1042" w:type="pct"/>
            <w:vAlign w:val="center"/>
            <w:hideMark/>
          </w:tcPr>
          <w:p w14:paraId="18D6C425"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900</w:t>
            </w:r>
          </w:p>
        </w:tc>
      </w:tr>
      <w:tr w:rsidR="00164CE9" w:rsidRPr="0046186E" w14:paraId="02BC6D54"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751E4796"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Güneş Panelleri için Kablo Kanalı</w:t>
            </w:r>
          </w:p>
        </w:tc>
        <w:tc>
          <w:tcPr>
            <w:tcW w:w="1042" w:type="pct"/>
            <w:vAlign w:val="center"/>
            <w:hideMark/>
          </w:tcPr>
          <w:p w14:paraId="25AD41A7"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64CE9">
              <w:rPr>
                <w:bCs/>
              </w:rPr>
              <w:t>11.200</w:t>
            </w:r>
          </w:p>
        </w:tc>
      </w:tr>
      <w:tr w:rsidR="00164CE9" w:rsidRPr="0046186E" w14:paraId="67ABAA58"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11BAD1D6"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Solar Kablo (Fotovoltaik Kablo)</w:t>
            </w:r>
          </w:p>
        </w:tc>
        <w:tc>
          <w:tcPr>
            <w:tcW w:w="1042" w:type="pct"/>
            <w:vAlign w:val="center"/>
            <w:hideMark/>
          </w:tcPr>
          <w:p w14:paraId="4710B990"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5.970</w:t>
            </w:r>
          </w:p>
        </w:tc>
      </w:tr>
      <w:tr w:rsidR="00164CE9" w:rsidRPr="0046186E" w14:paraId="7DC0F6D3"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3FB2D46D"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Paratoner (Yıldırımdan Koruma)</w:t>
            </w:r>
          </w:p>
        </w:tc>
        <w:tc>
          <w:tcPr>
            <w:tcW w:w="1042" w:type="pct"/>
            <w:vAlign w:val="center"/>
            <w:hideMark/>
          </w:tcPr>
          <w:p w14:paraId="4A8C2700"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64CE9">
              <w:rPr>
                <w:bCs/>
              </w:rPr>
              <w:t>7.000</w:t>
            </w:r>
          </w:p>
        </w:tc>
      </w:tr>
      <w:tr w:rsidR="00164CE9" w:rsidRPr="0046186E" w14:paraId="3F3395D4"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6EC9F5F5"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 xml:space="preserve">Enerji Nakil Hattı ve Trafo Tesisi </w:t>
            </w:r>
          </w:p>
        </w:tc>
        <w:tc>
          <w:tcPr>
            <w:tcW w:w="1042" w:type="pct"/>
            <w:vAlign w:val="center"/>
            <w:hideMark/>
          </w:tcPr>
          <w:p w14:paraId="54EDBB34"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100.000</w:t>
            </w:r>
          </w:p>
        </w:tc>
      </w:tr>
      <w:tr w:rsidR="00164CE9" w:rsidRPr="0046186E" w14:paraId="4112FBEE"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3907BAFC"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Dikenli Tel Örgü</w:t>
            </w:r>
          </w:p>
        </w:tc>
        <w:tc>
          <w:tcPr>
            <w:tcW w:w="1042" w:type="pct"/>
            <w:vAlign w:val="center"/>
            <w:hideMark/>
          </w:tcPr>
          <w:p w14:paraId="789D2EA2"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64CE9">
              <w:rPr>
                <w:bCs/>
              </w:rPr>
              <w:t>11.900</w:t>
            </w:r>
          </w:p>
        </w:tc>
      </w:tr>
      <w:tr w:rsidR="00164CE9" w:rsidRPr="0046186E" w14:paraId="7A5069D4"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1057B5B3"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CCTV (Güvenlik Kamera Sistemi)</w:t>
            </w:r>
          </w:p>
        </w:tc>
        <w:tc>
          <w:tcPr>
            <w:tcW w:w="1042" w:type="pct"/>
            <w:vAlign w:val="center"/>
            <w:hideMark/>
          </w:tcPr>
          <w:p w14:paraId="0FE25E82"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20.000</w:t>
            </w:r>
          </w:p>
        </w:tc>
      </w:tr>
      <w:tr w:rsidR="00164CE9" w:rsidRPr="0046186E" w14:paraId="5E57DC5F"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79F8EA97"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İdari Bina (Kontrol Binası)</w:t>
            </w:r>
          </w:p>
        </w:tc>
        <w:tc>
          <w:tcPr>
            <w:tcW w:w="1042" w:type="pct"/>
            <w:vAlign w:val="center"/>
            <w:hideMark/>
          </w:tcPr>
          <w:p w14:paraId="5D4C975E"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64CE9">
              <w:rPr>
                <w:bCs/>
              </w:rPr>
              <w:t>20.000</w:t>
            </w:r>
          </w:p>
        </w:tc>
      </w:tr>
      <w:tr w:rsidR="00164CE9" w:rsidRPr="0046186E" w14:paraId="6C2989A8"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6BADFF93"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Saha İnşaat İşleri</w:t>
            </w:r>
          </w:p>
        </w:tc>
        <w:tc>
          <w:tcPr>
            <w:tcW w:w="1042" w:type="pct"/>
            <w:vAlign w:val="center"/>
            <w:hideMark/>
          </w:tcPr>
          <w:p w14:paraId="0D32AD28"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50.000</w:t>
            </w:r>
          </w:p>
        </w:tc>
      </w:tr>
      <w:tr w:rsidR="00164CE9" w:rsidRPr="0046186E" w14:paraId="56DEDEFD"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1092DFBB"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Saha Aydınlatması</w:t>
            </w:r>
          </w:p>
        </w:tc>
        <w:tc>
          <w:tcPr>
            <w:tcW w:w="1042" w:type="pct"/>
            <w:vAlign w:val="center"/>
            <w:hideMark/>
          </w:tcPr>
          <w:p w14:paraId="6D9DB969"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64CE9">
              <w:rPr>
                <w:bCs/>
              </w:rPr>
              <w:t>10.000</w:t>
            </w:r>
          </w:p>
        </w:tc>
      </w:tr>
      <w:tr w:rsidR="00164CE9" w:rsidRPr="0046186E" w14:paraId="01F48C72"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3F1D74D7"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Diğer Giderler</w:t>
            </w:r>
          </w:p>
        </w:tc>
        <w:tc>
          <w:tcPr>
            <w:tcW w:w="1042" w:type="pct"/>
            <w:vAlign w:val="center"/>
            <w:hideMark/>
          </w:tcPr>
          <w:p w14:paraId="68182948"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125.000</w:t>
            </w:r>
          </w:p>
        </w:tc>
      </w:tr>
      <w:tr w:rsidR="00164CE9" w:rsidRPr="0046186E" w14:paraId="60DEA0E9"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1DBCAA5D"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Proje ve Onay Bedeli</w:t>
            </w:r>
          </w:p>
        </w:tc>
        <w:tc>
          <w:tcPr>
            <w:tcW w:w="1042" w:type="pct"/>
            <w:vAlign w:val="center"/>
            <w:hideMark/>
          </w:tcPr>
          <w:p w14:paraId="69E0670F"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64CE9">
              <w:rPr>
                <w:bCs/>
              </w:rPr>
              <w:t>30.000</w:t>
            </w:r>
          </w:p>
        </w:tc>
      </w:tr>
      <w:tr w:rsidR="00164CE9" w:rsidRPr="0046186E" w14:paraId="7EBD4E80"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57CFEB27" w14:textId="77777777" w:rsidR="00164CE9" w:rsidRPr="0046186E" w:rsidRDefault="00164CE9" w:rsidP="00164CE9">
            <w:pPr>
              <w:widowControl/>
              <w:spacing w:line="240" w:lineRule="auto"/>
              <w:jc w:val="center"/>
              <w:rPr>
                <w:rFonts w:eastAsia="Times New Roman" w:cs="Times New Roman"/>
                <w:b w:val="0"/>
                <w:bCs w:val="0"/>
                <w:lang w:eastAsia="tr-TR"/>
              </w:rPr>
            </w:pPr>
            <w:r w:rsidRPr="0046186E">
              <w:rPr>
                <w:rFonts w:eastAsia="Times New Roman" w:cs="Times New Roman"/>
                <w:b w:val="0"/>
                <w:bCs w:val="0"/>
                <w:lang w:eastAsia="tr-TR"/>
              </w:rPr>
              <w:t>Özel İmar İzni Bedeli</w:t>
            </w:r>
          </w:p>
        </w:tc>
        <w:tc>
          <w:tcPr>
            <w:tcW w:w="1042" w:type="pct"/>
            <w:vAlign w:val="center"/>
            <w:hideMark/>
          </w:tcPr>
          <w:p w14:paraId="5E7D0F35" w14:textId="77777777" w:rsidR="00164CE9" w:rsidRPr="00164CE9" w:rsidRDefault="00164CE9" w:rsidP="00164CE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64CE9">
              <w:rPr>
                <w:bCs/>
              </w:rPr>
              <w:t>15.000</w:t>
            </w:r>
          </w:p>
        </w:tc>
      </w:tr>
      <w:tr w:rsidR="00164CE9" w:rsidRPr="0046186E" w14:paraId="4875AE58"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58" w:type="pct"/>
            <w:vAlign w:val="center"/>
            <w:hideMark/>
          </w:tcPr>
          <w:p w14:paraId="3F797412" w14:textId="77777777" w:rsidR="00164CE9" w:rsidRPr="0046186E" w:rsidRDefault="00164CE9" w:rsidP="00164CE9">
            <w:pPr>
              <w:widowControl/>
              <w:spacing w:line="240" w:lineRule="auto"/>
              <w:jc w:val="right"/>
              <w:rPr>
                <w:rFonts w:eastAsia="Times New Roman" w:cs="Times New Roman"/>
                <w:lang w:eastAsia="tr-TR"/>
              </w:rPr>
            </w:pPr>
            <w:r w:rsidRPr="0046186E">
              <w:rPr>
                <w:rFonts w:eastAsia="Times New Roman" w:cs="Times New Roman"/>
                <w:lang w:eastAsia="tr-TR"/>
              </w:rPr>
              <w:t>TOPLAM</w:t>
            </w:r>
          </w:p>
        </w:tc>
        <w:tc>
          <w:tcPr>
            <w:tcW w:w="1042" w:type="pct"/>
            <w:vAlign w:val="center"/>
            <w:hideMark/>
          </w:tcPr>
          <w:p w14:paraId="31669BD9" w14:textId="77777777" w:rsidR="00164CE9" w:rsidRPr="00164CE9" w:rsidRDefault="00164CE9" w:rsidP="00164CE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164CE9">
              <w:rPr>
                <w:b/>
                <w:bCs/>
              </w:rPr>
              <w:t>1.938.643</w:t>
            </w:r>
          </w:p>
        </w:tc>
      </w:tr>
    </w:tbl>
    <w:p w14:paraId="65AE4FFE" w14:textId="77777777" w:rsidR="00164CE9" w:rsidRDefault="00164CE9" w:rsidP="0045647C">
      <w:pPr>
        <w:spacing w:before="240" w:after="240"/>
        <w:rPr>
          <w:rFonts w:cs="Times New Roman"/>
        </w:rPr>
      </w:pPr>
      <w:r w:rsidRPr="00164CE9">
        <w:rPr>
          <w:rFonts w:cs="Times New Roman"/>
        </w:rPr>
        <w:t>Tabloda makinelerin listesi, birim fiyatları ve toplam tutarı yer almaktadır. Makine adetleri belirlenirken tesisin tam kapasitedeki üretim düzeyi dikkate alınmıştır. Makine fiyatları, üretici firmalarla yapılan görüşmeler yoluyla edinilmiştir.</w:t>
      </w:r>
    </w:p>
    <w:p w14:paraId="6B3F9DEF" w14:textId="77777777" w:rsidR="0045647C" w:rsidRPr="0046186E" w:rsidRDefault="0045647C" w:rsidP="0045647C">
      <w:pPr>
        <w:spacing w:before="240" w:after="240"/>
        <w:rPr>
          <w:rFonts w:cs="Times New Roman"/>
        </w:rPr>
      </w:pPr>
      <w:r w:rsidRPr="0046186E">
        <w:rPr>
          <w:rFonts w:cs="Times New Roman"/>
        </w:rPr>
        <w:t>Bu tablonun hazırlanmasında, aynı kapasitede uygulanan proje verileri, 2019 yılı birim fiyat cetvelleri ve piyasa fiyat araştırması sonucunda elde edilen veriler kullanılmıştır. 2017 yılında kurulan bir sistem maliyeti ile enflasyon düzenlemeleri yapılarak kontroller yapılmıştır.</w:t>
      </w:r>
    </w:p>
    <w:p w14:paraId="029AD1CA" w14:textId="77777777" w:rsidR="0045647C" w:rsidRPr="0046186E" w:rsidRDefault="0045647C" w:rsidP="0045647C">
      <w:pPr>
        <w:spacing w:before="240" w:after="240"/>
      </w:pPr>
      <w:r w:rsidRPr="0046186E">
        <w:t>TDİ OSB için sera kurulumu yapılacaktır. Seranın özellikleri ve maliyetleri aşağıda yer almaktadır.</w:t>
      </w:r>
    </w:p>
    <w:p w14:paraId="086EDE85" w14:textId="77777777" w:rsidR="0045647C" w:rsidRPr="0046186E" w:rsidRDefault="0045647C" w:rsidP="0045647C">
      <w:pPr>
        <w:spacing w:before="240" w:after="240"/>
        <w:rPr>
          <w:rFonts w:cs="Times New Roman"/>
        </w:rPr>
      </w:pPr>
      <w:r w:rsidRPr="0046186E">
        <w:rPr>
          <w:rFonts w:cs="Times New Roman"/>
        </w:rPr>
        <w:t xml:space="preserve">Seracılık faaliyetleri topraklı ve topraksız seralarda yapılabilmektedir. Topraksız seracılıkta; otomasyon sistemi, konstrüksiyon, iklimlendirme sistemi, bitki sistemi, yüzey kaplama ve besleme sistemi yer almalıdır. Topraksız seranın avantajları arasında birim alandan daha kaliteli ve daha verimli ürün vermesi yer almaktadır ve üretim maliyetleri daha düşüktür. Bitkiye verilecek besinler ve mineraller kontrollü bir şekilde ve istenilen dozda verilebilmesi avantajları arasında yer almaktadır. Ayrıca her alanda kurulabilir olması oldukça önemli bir avantajdır. Taşlı, çorak alanlarda normal tarım yapılamamaktadır, ancak topraksız üretim yapılabilmektedir. Bu durum topraksız tarımın avantajları arasındadır. Ayrıca topraksız tarımda kontrol otomasyonları ile üretimin her </w:t>
      </w:r>
      <w:r w:rsidRPr="0046186E">
        <w:rPr>
          <w:rFonts w:cs="Times New Roman"/>
        </w:rPr>
        <w:lastRenderedPageBreak/>
        <w:t>aşaması sürekli olarak kontrol edilebilmektedir. Ekstra ön hazırlıklara gerek yoktur.</w:t>
      </w:r>
      <w:r w:rsidRPr="0046186E">
        <w:rPr>
          <w:rStyle w:val="DipnotBavurusu"/>
          <w:rFonts w:cs="Times New Roman"/>
        </w:rPr>
        <w:footnoteReference w:id="42"/>
      </w:r>
    </w:p>
    <w:p w14:paraId="205B4746" w14:textId="77777777" w:rsidR="0045647C" w:rsidRPr="0046186E" w:rsidRDefault="0045647C" w:rsidP="0045647C">
      <w:pPr>
        <w:spacing w:before="240" w:after="240"/>
        <w:rPr>
          <w:rFonts w:cs="Times New Roman"/>
        </w:rPr>
      </w:pPr>
      <w:r w:rsidRPr="0046186E">
        <w:t>Sera maliyetini arazi koşulları, bölge iklimi ve yetiştirilmek istenen bitki türleri etkilemektedir. Sera maliyetinin değişkenleri ise sera modeli, metraj (m</w:t>
      </w:r>
      <w:r w:rsidRPr="0046186E">
        <w:rPr>
          <w:vertAlign w:val="superscript"/>
        </w:rPr>
        <w:t>2</w:t>
      </w:r>
      <w:r w:rsidRPr="0046186E">
        <w:t xml:space="preserve">), montaj biçimi, zemin detayları, sera sistemleri talepleri, kaplama malzemeleri, gölgeleme ve perdeleme sistemleri, </w:t>
      </w:r>
      <w:r w:rsidRPr="0046186E">
        <w:rPr>
          <w:rFonts w:cs="Times New Roman"/>
        </w:rPr>
        <w:t xml:space="preserve">konstrüksiyon ve sulama sistemi seçenekleridir. </w:t>
      </w:r>
    </w:p>
    <w:p w14:paraId="68CA0051" w14:textId="2A41A518" w:rsidR="0045647C" w:rsidRPr="0046186E" w:rsidRDefault="0045647C" w:rsidP="0045647C">
      <w:pPr>
        <w:pStyle w:val="ResimYazs"/>
        <w:keepNext/>
        <w:spacing w:after="0"/>
        <w:rPr>
          <w:b w:val="0"/>
          <w:i/>
          <w:sz w:val="20"/>
        </w:rPr>
      </w:pPr>
      <w:bookmarkStart w:id="140" w:name="_Toc2221507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70</w:t>
      </w:r>
      <w:r w:rsidRPr="0046186E">
        <w:rPr>
          <w:b w:val="0"/>
          <w:i/>
          <w:sz w:val="20"/>
        </w:rPr>
        <w:fldChar w:fldCharType="end"/>
      </w:r>
      <w:r w:rsidRPr="0046186E">
        <w:rPr>
          <w:b w:val="0"/>
          <w:i/>
          <w:sz w:val="20"/>
        </w:rPr>
        <w:t xml:space="preserve"> - Beş Dönüm Seranın Kurulum Maliyeti</w:t>
      </w:r>
      <w:bookmarkEnd w:id="140"/>
    </w:p>
    <w:tbl>
      <w:tblPr>
        <w:tblStyle w:val="KlavuzuTablo4-Vurgu61"/>
        <w:tblW w:w="5000" w:type="pct"/>
        <w:jc w:val="center"/>
        <w:tblLook w:val="04A0" w:firstRow="1" w:lastRow="0" w:firstColumn="1" w:lastColumn="0" w:noHBand="0" w:noVBand="1"/>
      </w:tblPr>
      <w:tblGrid>
        <w:gridCol w:w="6658"/>
        <w:gridCol w:w="2119"/>
      </w:tblGrid>
      <w:tr w:rsidR="0045647C" w:rsidRPr="0046186E" w14:paraId="11EF944B"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2"/>
            <w:noWrap/>
            <w:vAlign w:val="center"/>
            <w:hideMark/>
          </w:tcPr>
          <w:p w14:paraId="287B015A" w14:textId="77777777" w:rsidR="0045647C" w:rsidRPr="0046186E" w:rsidRDefault="0045647C" w:rsidP="0013550C">
            <w:pPr>
              <w:widowControl/>
              <w:spacing w:line="240" w:lineRule="auto"/>
              <w:jc w:val="center"/>
              <w:rPr>
                <w:rFonts w:eastAsia="Times New Roman" w:cs="Times New Roman"/>
                <w:color w:val="000000"/>
                <w:lang w:eastAsia="tr-TR"/>
              </w:rPr>
            </w:pPr>
            <w:r w:rsidRPr="0046186E">
              <w:rPr>
                <w:rFonts w:eastAsia="Times New Roman" w:cs="Times New Roman"/>
                <w:lang w:eastAsia="tr-TR"/>
              </w:rPr>
              <w:t>5 Dönüm Seranın Kurulum Maliyeti (TL)</w:t>
            </w:r>
          </w:p>
        </w:tc>
      </w:tr>
      <w:tr w:rsidR="0045647C" w:rsidRPr="0046186E" w14:paraId="7ABB20B8"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93" w:type="pct"/>
            <w:noWrap/>
            <w:vAlign w:val="center"/>
          </w:tcPr>
          <w:p w14:paraId="2F18B65F" w14:textId="77777777" w:rsidR="0045647C" w:rsidRPr="0046186E" w:rsidRDefault="0045647C" w:rsidP="0013550C">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Kalemler</w:t>
            </w:r>
          </w:p>
        </w:tc>
        <w:tc>
          <w:tcPr>
            <w:tcW w:w="1207" w:type="pct"/>
            <w:vAlign w:val="center"/>
          </w:tcPr>
          <w:p w14:paraId="62192C08"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lang w:eastAsia="tr-TR"/>
              </w:rPr>
            </w:pPr>
            <w:r w:rsidRPr="0046186E">
              <w:rPr>
                <w:rFonts w:eastAsia="Times New Roman" w:cs="Times New Roman"/>
                <w:b/>
                <w:color w:val="000000"/>
                <w:lang w:eastAsia="tr-TR"/>
              </w:rPr>
              <w:t xml:space="preserve">Maliyet </w:t>
            </w:r>
          </w:p>
        </w:tc>
      </w:tr>
      <w:tr w:rsidR="0045647C" w:rsidRPr="0046186E" w14:paraId="2380A009"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793" w:type="pct"/>
            <w:noWrap/>
            <w:vAlign w:val="center"/>
            <w:hideMark/>
          </w:tcPr>
          <w:p w14:paraId="77E32FAC"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Çatı, Demir, Aksamlar, Çivileme</w:t>
            </w:r>
          </w:p>
        </w:tc>
        <w:tc>
          <w:tcPr>
            <w:tcW w:w="1207" w:type="pct"/>
            <w:noWrap/>
            <w:vAlign w:val="center"/>
            <w:hideMark/>
          </w:tcPr>
          <w:p w14:paraId="61A8CB00"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90.000</w:t>
            </w:r>
          </w:p>
        </w:tc>
      </w:tr>
      <w:tr w:rsidR="0045647C" w:rsidRPr="0046186E" w14:paraId="48EB4344"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93" w:type="pct"/>
            <w:noWrap/>
            <w:vAlign w:val="center"/>
            <w:hideMark/>
          </w:tcPr>
          <w:p w14:paraId="1888355D"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Kurulum İşçilik Masrafı</w:t>
            </w:r>
          </w:p>
        </w:tc>
        <w:tc>
          <w:tcPr>
            <w:tcW w:w="1207" w:type="pct"/>
            <w:noWrap/>
            <w:vAlign w:val="center"/>
            <w:hideMark/>
          </w:tcPr>
          <w:p w14:paraId="3C73FE30"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45.000</w:t>
            </w:r>
          </w:p>
        </w:tc>
      </w:tr>
      <w:tr w:rsidR="0045647C" w:rsidRPr="0046186E" w14:paraId="030BB413"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793" w:type="pct"/>
            <w:noWrap/>
            <w:vAlign w:val="center"/>
            <w:hideMark/>
          </w:tcPr>
          <w:p w14:paraId="04805AA7"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Sera Naylonu</w:t>
            </w:r>
          </w:p>
        </w:tc>
        <w:tc>
          <w:tcPr>
            <w:tcW w:w="1207" w:type="pct"/>
            <w:noWrap/>
            <w:vAlign w:val="center"/>
            <w:hideMark/>
          </w:tcPr>
          <w:p w14:paraId="4B226F11"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35.000</w:t>
            </w:r>
          </w:p>
        </w:tc>
      </w:tr>
      <w:tr w:rsidR="0045647C" w:rsidRPr="0046186E" w14:paraId="6292624C"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93" w:type="pct"/>
            <w:noWrap/>
            <w:vAlign w:val="center"/>
            <w:hideMark/>
          </w:tcPr>
          <w:p w14:paraId="7307E8A8"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Naylon İşçiliği</w:t>
            </w:r>
          </w:p>
        </w:tc>
        <w:tc>
          <w:tcPr>
            <w:tcW w:w="1207" w:type="pct"/>
            <w:noWrap/>
            <w:vAlign w:val="center"/>
            <w:hideMark/>
          </w:tcPr>
          <w:p w14:paraId="1175783C"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17.500</w:t>
            </w:r>
          </w:p>
        </w:tc>
      </w:tr>
      <w:tr w:rsidR="0045647C" w:rsidRPr="0046186E" w14:paraId="0689FDB2"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793" w:type="pct"/>
            <w:noWrap/>
            <w:vAlign w:val="center"/>
            <w:hideMark/>
          </w:tcPr>
          <w:p w14:paraId="24D1E8E9"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Sulama ve Depo</w:t>
            </w:r>
          </w:p>
        </w:tc>
        <w:tc>
          <w:tcPr>
            <w:tcW w:w="1207" w:type="pct"/>
            <w:noWrap/>
            <w:vAlign w:val="center"/>
            <w:hideMark/>
          </w:tcPr>
          <w:p w14:paraId="23E0EA51"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w:t>
            </w:r>
          </w:p>
        </w:tc>
      </w:tr>
      <w:tr w:rsidR="0045647C" w:rsidRPr="0046186E" w14:paraId="1615C3AC"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93" w:type="pct"/>
            <w:noWrap/>
            <w:vAlign w:val="center"/>
            <w:hideMark/>
          </w:tcPr>
          <w:p w14:paraId="76D64816" w14:textId="77777777" w:rsidR="0045647C" w:rsidRPr="0046186E" w:rsidRDefault="0045647C" w:rsidP="0013550C">
            <w:pPr>
              <w:widowControl/>
              <w:spacing w:line="240" w:lineRule="auto"/>
              <w:jc w:val="right"/>
              <w:rPr>
                <w:rFonts w:eastAsia="Times New Roman" w:cs="Times New Roman"/>
                <w:color w:val="000000"/>
                <w:lang w:eastAsia="tr-TR"/>
              </w:rPr>
            </w:pPr>
            <w:r w:rsidRPr="0046186E">
              <w:rPr>
                <w:rFonts w:eastAsia="Times New Roman" w:cs="Times New Roman"/>
                <w:color w:val="000000"/>
                <w:lang w:eastAsia="tr-TR"/>
              </w:rPr>
              <w:t>TOPLAM</w:t>
            </w:r>
          </w:p>
        </w:tc>
        <w:tc>
          <w:tcPr>
            <w:tcW w:w="1207" w:type="pct"/>
            <w:noWrap/>
            <w:vAlign w:val="center"/>
            <w:hideMark/>
          </w:tcPr>
          <w:p w14:paraId="15987D90"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lang w:eastAsia="tr-TR"/>
              </w:rPr>
            </w:pPr>
            <w:r w:rsidRPr="0046186E">
              <w:rPr>
                <w:rFonts w:eastAsia="Times New Roman" w:cs="Times New Roman"/>
                <w:b/>
                <w:color w:val="000000"/>
                <w:lang w:eastAsia="tr-TR"/>
              </w:rPr>
              <w:t>202.500</w:t>
            </w:r>
          </w:p>
        </w:tc>
      </w:tr>
    </w:tbl>
    <w:p w14:paraId="5C006677" w14:textId="77777777" w:rsidR="0045647C" w:rsidRPr="0046186E" w:rsidRDefault="0045647C" w:rsidP="0045647C">
      <w:pPr>
        <w:spacing w:before="240" w:after="240"/>
      </w:pPr>
      <w:r w:rsidRPr="0046186E">
        <w:t>Tabloda bir dönüm seranın kurulum maliyeti verilmiş olup toplam maliyet 202.500 liradır.</w:t>
      </w:r>
    </w:p>
    <w:p w14:paraId="1667B9ED" w14:textId="77777777" w:rsidR="0045647C" w:rsidRPr="0046186E" w:rsidRDefault="0045647C" w:rsidP="0045647C">
      <w:pPr>
        <w:spacing w:before="240" w:after="240"/>
      </w:pPr>
      <w:r w:rsidRPr="0046186E">
        <w:t>Piyasada günümüz şartlarında farklı örtü altı uygulamalarının karşılaştırılabilmesi ve maliyetlerinin görülebilmesi amacıyla bu çalışma yapılmıştır. Sayılar güncel veriler ve 2019 birim fiyat cetvellerinden çıkarılmıştır.</w:t>
      </w:r>
    </w:p>
    <w:p w14:paraId="245472A5" w14:textId="77777777" w:rsidR="0045647C" w:rsidRPr="0046186E" w:rsidRDefault="0045647C" w:rsidP="0045647C">
      <w:pPr>
        <w:spacing w:before="240" w:after="240"/>
      </w:pPr>
      <w:r w:rsidRPr="0046186E">
        <w:t xml:space="preserve">Tabloda bahsedilen 202.500 TL tutarındaki maliyet turfanda yetiştiriciliğinin yapıldığı, kontrollü ortamların kullanılmadığı ve mevsimsel üretime yönelen örtü altı maliyetidir. Aksaray TSİ OSB’de dış ortam, iklim ve olumsuz koşullardan arındırılmış ortamlarda sürekli üretim yapmak hedeflenmektedir. Bu amaçla kurulabilecek kontrollü sera üniteleri Yaklaşık Modern Sera Maliyeti tablosunda verilmiş, opsiyonlu maliyeti hesaplanarak fizibiliteye dâhil edilmiştir. </w:t>
      </w:r>
    </w:p>
    <w:p w14:paraId="56BEEA99" w14:textId="56EEB9AE" w:rsidR="0045647C" w:rsidRPr="0046186E" w:rsidRDefault="0045647C" w:rsidP="0045647C">
      <w:pPr>
        <w:pStyle w:val="ResimYazs"/>
        <w:keepNext/>
        <w:spacing w:before="240" w:after="0"/>
        <w:rPr>
          <w:b w:val="0"/>
          <w:i/>
          <w:sz w:val="20"/>
        </w:rPr>
      </w:pPr>
      <w:bookmarkStart w:id="141" w:name="_Toc2221507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71</w:t>
      </w:r>
      <w:r w:rsidRPr="0046186E">
        <w:rPr>
          <w:b w:val="0"/>
          <w:i/>
          <w:sz w:val="20"/>
        </w:rPr>
        <w:fldChar w:fldCharType="end"/>
      </w:r>
      <w:r w:rsidRPr="0046186E">
        <w:rPr>
          <w:b w:val="0"/>
          <w:i/>
          <w:sz w:val="20"/>
        </w:rPr>
        <w:t xml:space="preserve"> - Beş Dönüm Seranın Üretim Maliyeti</w:t>
      </w:r>
      <w:bookmarkEnd w:id="141"/>
    </w:p>
    <w:tbl>
      <w:tblPr>
        <w:tblStyle w:val="KlavuzuTablo4-Vurgu61"/>
        <w:tblW w:w="5000" w:type="pct"/>
        <w:jc w:val="center"/>
        <w:tblLook w:val="04A0" w:firstRow="1" w:lastRow="0" w:firstColumn="1" w:lastColumn="0" w:noHBand="0" w:noVBand="1"/>
      </w:tblPr>
      <w:tblGrid>
        <w:gridCol w:w="7713"/>
        <w:gridCol w:w="1064"/>
      </w:tblGrid>
      <w:tr w:rsidR="0045647C" w:rsidRPr="0046186E" w14:paraId="6CF492E5"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2"/>
            <w:noWrap/>
            <w:vAlign w:val="center"/>
            <w:hideMark/>
          </w:tcPr>
          <w:p w14:paraId="753AD46F" w14:textId="77777777" w:rsidR="0045647C" w:rsidRPr="0046186E" w:rsidRDefault="0045647C" w:rsidP="0013550C">
            <w:pPr>
              <w:widowControl/>
              <w:spacing w:line="240" w:lineRule="auto"/>
              <w:jc w:val="center"/>
              <w:rPr>
                <w:rFonts w:eastAsia="Times New Roman" w:cs="Times New Roman"/>
                <w:color w:val="000000"/>
                <w:lang w:eastAsia="tr-TR"/>
              </w:rPr>
            </w:pPr>
            <w:r w:rsidRPr="0046186E">
              <w:rPr>
                <w:rFonts w:eastAsia="Times New Roman" w:cs="Times New Roman"/>
                <w:lang w:eastAsia="tr-TR"/>
              </w:rPr>
              <w:t>5 Dönüm Seranın Üretim Maliyeti (TL)/6 Aylık Periyot</w:t>
            </w:r>
          </w:p>
        </w:tc>
      </w:tr>
      <w:tr w:rsidR="0045647C" w:rsidRPr="0046186E" w14:paraId="3C8228F3"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4" w:type="pct"/>
            <w:noWrap/>
            <w:vAlign w:val="center"/>
            <w:hideMark/>
          </w:tcPr>
          <w:p w14:paraId="7DB43CAB" w14:textId="77777777" w:rsidR="0045647C" w:rsidRPr="0046186E" w:rsidRDefault="0045647C"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Kalemler</w:t>
            </w:r>
          </w:p>
        </w:tc>
        <w:tc>
          <w:tcPr>
            <w:tcW w:w="606" w:type="pct"/>
            <w:noWrap/>
            <w:vAlign w:val="center"/>
            <w:hideMark/>
          </w:tcPr>
          <w:p w14:paraId="06887877"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lang w:eastAsia="tr-TR"/>
              </w:rPr>
            </w:pPr>
            <w:r w:rsidRPr="0046186E">
              <w:rPr>
                <w:rFonts w:eastAsia="Times New Roman" w:cs="Times New Roman"/>
                <w:b/>
                <w:color w:val="000000"/>
                <w:lang w:eastAsia="tr-TR"/>
              </w:rPr>
              <w:t>Maliyet</w:t>
            </w:r>
          </w:p>
        </w:tc>
      </w:tr>
      <w:tr w:rsidR="0045647C" w:rsidRPr="0046186E" w14:paraId="0A3EBD71"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4394" w:type="pct"/>
            <w:noWrap/>
            <w:vAlign w:val="center"/>
            <w:hideMark/>
          </w:tcPr>
          <w:p w14:paraId="6869C333"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Fide ve Tohum</w:t>
            </w:r>
          </w:p>
        </w:tc>
        <w:tc>
          <w:tcPr>
            <w:tcW w:w="606" w:type="pct"/>
            <w:noWrap/>
            <w:vAlign w:val="center"/>
            <w:hideMark/>
          </w:tcPr>
          <w:p w14:paraId="3C725BF6"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20.000</w:t>
            </w:r>
          </w:p>
        </w:tc>
      </w:tr>
      <w:tr w:rsidR="0045647C" w:rsidRPr="0046186E" w14:paraId="6C0EDAE9"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4" w:type="pct"/>
            <w:noWrap/>
            <w:vAlign w:val="center"/>
            <w:hideMark/>
          </w:tcPr>
          <w:p w14:paraId="23F6600F"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 xml:space="preserve">Gübre </w:t>
            </w:r>
          </w:p>
        </w:tc>
        <w:tc>
          <w:tcPr>
            <w:tcW w:w="606" w:type="pct"/>
            <w:noWrap/>
            <w:vAlign w:val="center"/>
            <w:hideMark/>
          </w:tcPr>
          <w:p w14:paraId="3DCFE848"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w:t>
            </w:r>
          </w:p>
        </w:tc>
      </w:tr>
      <w:tr w:rsidR="0045647C" w:rsidRPr="0046186E" w14:paraId="22126118"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4394" w:type="pct"/>
            <w:noWrap/>
            <w:vAlign w:val="center"/>
            <w:hideMark/>
          </w:tcPr>
          <w:p w14:paraId="10F104CC"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İlaçlama</w:t>
            </w:r>
          </w:p>
        </w:tc>
        <w:tc>
          <w:tcPr>
            <w:tcW w:w="606" w:type="pct"/>
            <w:noWrap/>
            <w:vAlign w:val="center"/>
            <w:hideMark/>
          </w:tcPr>
          <w:p w14:paraId="0951CC2C"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w:t>
            </w:r>
          </w:p>
        </w:tc>
      </w:tr>
      <w:tr w:rsidR="0045647C" w:rsidRPr="0046186E" w14:paraId="1748CFAC"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4" w:type="pct"/>
            <w:noWrap/>
            <w:vAlign w:val="center"/>
            <w:hideMark/>
          </w:tcPr>
          <w:p w14:paraId="36239688" w14:textId="77777777" w:rsidR="0045647C" w:rsidRPr="0046186E" w:rsidRDefault="0045647C" w:rsidP="0013550C">
            <w:pPr>
              <w:widowControl/>
              <w:spacing w:line="240" w:lineRule="auto"/>
              <w:jc w:val="right"/>
              <w:rPr>
                <w:rFonts w:eastAsia="Times New Roman" w:cs="Times New Roman"/>
                <w:color w:val="000000"/>
                <w:lang w:eastAsia="tr-TR"/>
              </w:rPr>
            </w:pPr>
            <w:r w:rsidRPr="0046186E">
              <w:rPr>
                <w:rFonts w:eastAsia="Times New Roman" w:cs="Times New Roman"/>
                <w:color w:val="000000"/>
                <w:lang w:eastAsia="tr-TR"/>
              </w:rPr>
              <w:t>TOPLAM</w:t>
            </w:r>
          </w:p>
        </w:tc>
        <w:tc>
          <w:tcPr>
            <w:tcW w:w="606" w:type="pct"/>
            <w:noWrap/>
            <w:vAlign w:val="center"/>
            <w:hideMark/>
          </w:tcPr>
          <w:p w14:paraId="0E52BDD2"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lang w:eastAsia="tr-TR"/>
              </w:rPr>
            </w:pPr>
            <w:r w:rsidRPr="0046186E">
              <w:rPr>
                <w:rFonts w:eastAsia="Times New Roman" w:cs="Times New Roman"/>
                <w:b/>
                <w:color w:val="000000"/>
                <w:lang w:eastAsia="tr-TR"/>
              </w:rPr>
              <w:t>50.000</w:t>
            </w:r>
          </w:p>
        </w:tc>
      </w:tr>
    </w:tbl>
    <w:p w14:paraId="5F53BDAB" w14:textId="77777777" w:rsidR="0045647C" w:rsidRPr="0046186E" w:rsidRDefault="0045647C" w:rsidP="0045647C">
      <w:pPr>
        <w:spacing w:before="240" w:after="240"/>
      </w:pPr>
      <w:r w:rsidRPr="0046186E">
        <w:t>Tabloda bir dönüm seranın üretim maliyeti verilmiş olup işçilik maliyetleri dâhil edilmemiş toplam maliyet 50.000 liradır.</w:t>
      </w:r>
    </w:p>
    <w:p w14:paraId="2AA02E33" w14:textId="2EE070CF" w:rsidR="0045647C" w:rsidRPr="0046186E" w:rsidRDefault="0045647C" w:rsidP="0045647C">
      <w:pPr>
        <w:pStyle w:val="ResimYazs"/>
        <w:keepNext/>
        <w:spacing w:after="0"/>
        <w:rPr>
          <w:b w:val="0"/>
          <w:i/>
          <w:sz w:val="20"/>
        </w:rPr>
      </w:pPr>
      <w:bookmarkStart w:id="142" w:name="_Toc2221507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72</w:t>
      </w:r>
      <w:r w:rsidRPr="0046186E">
        <w:rPr>
          <w:b w:val="0"/>
          <w:i/>
          <w:sz w:val="20"/>
        </w:rPr>
        <w:fldChar w:fldCharType="end"/>
      </w:r>
      <w:r w:rsidRPr="0046186E">
        <w:rPr>
          <w:b w:val="0"/>
          <w:i/>
          <w:sz w:val="20"/>
        </w:rPr>
        <w:t xml:space="preserve"> - Yaklaşık Modern Sera Maliyeti</w:t>
      </w:r>
      <w:bookmarkEnd w:id="142"/>
    </w:p>
    <w:tbl>
      <w:tblPr>
        <w:tblStyle w:val="KlavuzuTablo4-Vurgu61"/>
        <w:tblW w:w="5000" w:type="pct"/>
        <w:jc w:val="center"/>
        <w:tblLook w:val="04A0" w:firstRow="1" w:lastRow="0" w:firstColumn="1" w:lastColumn="0" w:noHBand="0" w:noVBand="1"/>
      </w:tblPr>
      <w:tblGrid>
        <w:gridCol w:w="5240"/>
        <w:gridCol w:w="3537"/>
      </w:tblGrid>
      <w:tr w:rsidR="0045647C" w:rsidRPr="0046186E" w14:paraId="0E1718D3"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5E1935A3" w14:textId="77777777" w:rsidR="0045647C" w:rsidRPr="0046186E" w:rsidRDefault="0045647C" w:rsidP="0013550C">
            <w:pPr>
              <w:widowControl/>
              <w:spacing w:line="240" w:lineRule="auto"/>
              <w:jc w:val="center"/>
              <w:rPr>
                <w:rFonts w:eastAsia="Times New Roman" w:cs="Times New Roman"/>
                <w:lang w:eastAsia="tr-TR"/>
              </w:rPr>
            </w:pPr>
            <w:r w:rsidRPr="0046186E">
              <w:rPr>
                <w:rFonts w:eastAsia="Times New Roman" w:cs="Times New Roman"/>
                <w:lang w:eastAsia="tr-TR"/>
              </w:rPr>
              <w:t>Malzeme</w:t>
            </w:r>
          </w:p>
        </w:tc>
        <w:tc>
          <w:tcPr>
            <w:tcW w:w="2015" w:type="pct"/>
            <w:noWrap/>
            <w:vAlign w:val="center"/>
            <w:hideMark/>
          </w:tcPr>
          <w:p w14:paraId="082BA9A0"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Tutar </w:t>
            </w:r>
          </w:p>
        </w:tc>
      </w:tr>
      <w:tr w:rsidR="0045647C" w:rsidRPr="0046186E" w14:paraId="41D4E970"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272004E3"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Çelik Konstrüksiyon</w:t>
            </w:r>
          </w:p>
        </w:tc>
        <w:tc>
          <w:tcPr>
            <w:tcW w:w="2015" w:type="pct"/>
            <w:noWrap/>
            <w:vAlign w:val="center"/>
            <w:hideMark/>
          </w:tcPr>
          <w:p w14:paraId="12682EB7"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14ED461C"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200C480E"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Üst Çatı: PE Örtü (Naylon)</w:t>
            </w:r>
          </w:p>
        </w:tc>
        <w:tc>
          <w:tcPr>
            <w:tcW w:w="2015" w:type="pct"/>
            <w:noWrap/>
            <w:vAlign w:val="center"/>
            <w:hideMark/>
          </w:tcPr>
          <w:p w14:paraId="1234F6D0"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6CCF257A"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6DA74AA7"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 xml:space="preserve">Yan Duvarlar: Polikarbonat Örtü </w:t>
            </w:r>
          </w:p>
        </w:tc>
        <w:tc>
          <w:tcPr>
            <w:tcW w:w="2015" w:type="pct"/>
            <w:noWrap/>
            <w:vAlign w:val="center"/>
            <w:hideMark/>
          </w:tcPr>
          <w:p w14:paraId="45E7E87F"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5A35510F"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61DDB540"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Insectnet (Böcek Tülü)</w:t>
            </w:r>
          </w:p>
        </w:tc>
        <w:tc>
          <w:tcPr>
            <w:tcW w:w="2015" w:type="pct"/>
            <w:noWrap/>
            <w:vAlign w:val="center"/>
            <w:hideMark/>
          </w:tcPr>
          <w:p w14:paraId="117F42E0"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596FE721"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4A738371"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Isı Perdesi</w:t>
            </w:r>
          </w:p>
        </w:tc>
        <w:tc>
          <w:tcPr>
            <w:tcW w:w="2015" w:type="pct"/>
            <w:noWrap/>
            <w:vAlign w:val="center"/>
            <w:hideMark/>
          </w:tcPr>
          <w:p w14:paraId="4C865B78"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720BB111"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3502C357"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lastRenderedPageBreak/>
              <w:t>Yüksek Basınç Sisleme Sistemi</w:t>
            </w:r>
          </w:p>
        </w:tc>
        <w:tc>
          <w:tcPr>
            <w:tcW w:w="2015" w:type="pct"/>
            <w:noWrap/>
            <w:vAlign w:val="center"/>
            <w:hideMark/>
          </w:tcPr>
          <w:p w14:paraId="460CBF17"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41F36C84"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4594BF9A"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Yer Örtüsü</w:t>
            </w:r>
          </w:p>
        </w:tc>
        <w:tc>
          <w:tcPr>
            <w:tcW w:w="2015" w:type="pct"/>
            <w:noWrap/>
            <w:vAlign w:val="center"/>
            <w:hideMark/>
          </w:tcPr>
          <w:p w14:paraId="76875C78"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127E3325"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3296E6C9"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Topraksız Tarım Yatağı</w:t>
            </w:r>
          </w:p>
        </w:tc>
        <w:tc>
          <w:tcPr>
            <w:tcW w:w="2015" w:type="pct"/>
            <w:noWrap/>
            <w:vAlign w:val="center"/>
            <w:hideMark/>
          </w:tcPr>
          <w:p w14:paraId="622076E6"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Opsiyonel</w:t>
            </w:r>
          </w:p>
        </w:tc>
      </w:tr>
      <w:tr w:rsidR="0045647C" w:rsidRPr="0046186E" w14:paraId="38D1BAB6"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0E7CC0E6"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Sulama Sistemi</w:t>
            </w:r>
          </w:p>
        </w:tc>
        <w:tc>
          <w:tcPr>
            <w:tcW w:w="2015" w:type="pct"/>
            <w:noWrap/>
            <w:vAlign w:val="center"/>
            <w:hideMark/>
          </w:tcPr>
          <w:p w14:paraId="630102B5"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262E40D5"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60F4B39A"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Gübreleme Fertigasyon Sistemi</w:t>
            </w:r>
          </w:p>
        </w:tc>
        <w:tc>
          <w:tcPr>
            <w:tcW w:w="2015" w:type="pct"/>
            <w:noWrap/>
            <w:vAlign w:val="center"/>
            <w:hideMark/>
          </w:tcPr>
          <w:p w14:paraId="269B12D5"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34E460C4"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577A01D8"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Fan Sistemi</w:t>
            </w:r>
          </w:p>
        </w:tc>
        <w:tc>
          <w:tcPr>
            <w:tcW w:w="2015" w:type="pct"/>
            <w:noWrap/>
            <w:vAlign w:val="center"/>
            <w:hideMark/>
          </w:tcPr>
          <w:p w14:paraId="7EA5ACD5"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7F3E270E"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3860FC92"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İklim Kontrol Sistemi</w:t>
            </w:r>
          </w:p>
        </w:tc>
        <w:tc>
          <w:tcPr>
            <w:tcW w:w="2015" w:type="pct"/>
            <w:noWrap/>
            <w:vAlign w:val="center"/>
            <w:hideMark/>
          </w:tcPr>
          <w:p w14:paraId="7BC63DCF"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249C3181"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0E6D43D8"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Su Deposu</w:t>
            </w:r>
          </w:p>
        </w:tc>
        <w:tc>
          <w:tcPr>
            <w:tcW w:w="2015" w:type="pct"/>
            <w:noWrap/>
            <w:vAlign w:val="center"/>
            <w:hideMark/>
          </w:tcPr>
          <w:p w14:paraId="10D05D69"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Opsiyonel</w:t>
            </w:r>
          </w:p>
        </w:tc>
      </w:tr>
      <w:tr w:rsidR="0045647C" w:rsidRPr="0046186E" w14:paraId="7F31CB70"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1723E9B9"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Temel İnşaat İşleri</w:t>
            </w:r>
          </w:p>
        </w:tc>
        <w:tc>
          <w:tcPr>
            <w:tcW w:w="2015" w:type="pct"/>
            <w:noWrap/>
            <w:vAlign w:val="center"/>
            <w:hideMark/>
          </w:tcPr>
          <w:p w14:paraId="57CA1919"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1EFD711A"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34569574" w14:textId="77777777" w:rsidR="0045647C" w:rsidRPr="0046186E" w:rsidRDefault="0045647C" w:rsidP="0013550C">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Montaj ve Kurulum</w:t>
            </w:r>
          </w:p>
        </w:tc>
        <w:tc>
          <w:tcPr>
            <w:tcW w:w="2015" w:type="pct"/>
            <w:noWrap/>
            <w:vAlign w:val="center"/>
            <w:hideMark/>
          </w:tcPr>
          <w:p w14:paraId="78B05017"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Dâhil</w:t>
            </w:r>
          </w:p>
        </w:tc>
      </w:tr>
      <w:tr w:rsidR="0045647C" w:rsidRPr="0046186E" w14:paraId="2B155515"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hideMark/>
          </w:tcPr>
          <w:p w14:paraId="7BE8B7E7" w14:textId="77777777" w:rsidR="0045647C" w:rsidRPr="0046186E" w:rsidRDefault="0045647C"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1.000 m</w:t>
            </w:r>
            <w:r w:rsidRPr="0046186E">
              <w:rPr>
                <w:rFonts w:eastAsia="Times New Roman" w:cs="Times New Roman"/>
                <w:color w:val="000000"/>
                <w:vertAlign w:val="superscript"/>
                <w:lang w:eastAsia="tr-TR"/>
              </w:rPr>
              <w:t>2</w:t>
            </w:r>
            <w:r w:rsidRPr="0046186E">
              <w:rPr>
                <w:rFonts w:eastAsia="Times New Roman" w:cs="Times New Roman"/>
                <w:color w:val="000000"/>
                <w:lang w:eastAsia="tr-TR"/>
              </w:rPr>
              <w:t xml:space="preserve"> Yaklaşık Modern Sera Maliyeti</w:t>
            </w:r>
          </w:p>
        </w:tc>
        <w:tc>
          <w:tcPr>
            <w:tcW w:w="2015" w:type="pct"/>
            <w:noWrap/>
            <w:vAlign w:val="center"/>
            <w:hideMark/>
          </w:tcPr>
          <w:p w14:paraId="29E4015F"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500.000,00 Lira</w:t>
            </w:r>
          </w:p>
        </w:tc>
      </w:tr>
      <w:tr w:rsidR="0045647C" w:rsidRPr="0046186E" w14:paraId="06763A85"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85" w:type="pct"/>
            <w:noWrap/>
            <w:vAlign w:val="center"/>
          </w:tcPr>
          <w:p w14:paraId="6C6DC99D" w14:textId="77777777" w:rsidR="0045647C" w:rsidRPr="0046186E" w:rsidRDefault="0045647C" w:rsidP="0013550C">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5.000 m</w:t>
            </w:r>
            <w:r w:rsidRPr="0046186E">
              <w:rPr>
                <w:rFonts w:eastAsia="Times New Roman" w:cs="Times New Roman"/>
                <w:color w:val="000000"/>
                <w:vertAlign w:val="superscript"/>
                <w:lang w:eastAsia="tr-TR"/>
              </w:rPr>
              <w:t>2</w:t>
            </w:r>
            <w:r w:rsidRPr="0046186E">
              <w:rPr>
                <w:rFonts w:eastAsia="Times New Roman" w:cs="Times New Roman"/>
                <w:color w:val="000000"/>
                <w:lang w:eastAsia="tr-TR"/>
              </w:rPr>
              <w:t xml:space="preserve"> Yaklaşık Modern Sera Maliyeti</w:t>
            </w:r>
          </w:p>
        </w:tc>
        <w:tc>
          <w:tcPr>
            <w:tcW w:w="2015" w:type="pct"/>
            <w:noWrap/>
            <w:vAlign w:val="center"/>
          </w:tcPr>
          <w:p w14:paraId="4ADC74B6"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2.500.000,00 Lira</w:t>
            </w:r>
          </w:p>
        </w:tc>
      </w:tr>
    </w:tbl>
    <w:p w14:paraId="00AFAFFA" w14:textId="77777777" w:rsidR="0045647C" w:rsidRPr="0046186E" w:rsidRDefault="0045647C" w:rsidP="0045647C">
      <w:pPr>
        <w:spacing w:before="240" w:after="240"/>
        <w:rPr>
          <w:rFonts w:cs="Times New Roman"/>
        </w:rPr>
      </w:pPr>
      <w:r w:rsidRPr="0046186E">
        <w:t xml:space="preserve">Tabloda modern sera kurulumunun yaklaşık maliyeti yer almaktadır. Buna göre 1 dönüm modern seranın </w:t>
      </w:r>
      <w:r w:rsidR="00B048FB" w:rsidRPr="0046186E">
        <w:t xml:space="preserve">kurulum </w:t>
      </w:r>
      <w:r w:rsidRPr="0046186E">
        <w:t xml:space="preserve">maliyeti yaklaşık 500.000 liradır. Yatırım için planlanan en küçük arazi büyüklüğü 5 dönüm olarak belirlenmiştir. Bu sebeple 5 dönüm arazide modern sera kurulum maliyetinin 2.500.000,00 lira olacağı öngörülmektedir.  TDİ OSB yatırımında seraların örtülerinin naylon veya cam mika olması tavsiye edilmiştir. Yapılan araştırmalar neticesinde </w:t>
      </w:r>
      <w:r w:rsidRPr="0046186E">
        <w:rPr>
          <w:rFonts w:cs="Times New Roman"/>
        </w:rPr>
        <w:t>UV katkılı çift tabakalı sertleştirilmiş polikarbon levhalardan (cam mika) yapılmış seraların kullanılmasının naylona göre daha uygun olacağına karar verilmiştir. Cam mika seralar, naylon örtülü seralara nazaran daha verimlidir. Ayrıca cam mika seralarda ısı kaybı naylon seralara göre daha azdır. Aksaray ilinde karasal iklim hâkim olup ısı kaybının önlenmesi üretimi olumlu yönde etkileyecektir.</w:t>
      </w:r>
    </w:p>
    <w:p w14:paraId="6EFEAB03" w14:textId="77777777" w:rsidR="0045647C" w:rsidRPr="0046186E" w:rsidRDefault="0045647C" w:rsidP="0045647C">
      <w:pPr>
        <w:spacing w:before="240" w:after="240"/>
        <w:rPr>
          <w:rFonts w:cs="Times New Roman"/>
        </w:rPr>
      </w:pPr>
      <w:r w:rsidRPr="0046186E">
        <w:rPr>
          <w:rFonts w:cs="Times New Roman"/>
        </w:rPr>
        <w:t xml:space="preserve">Cam ve naylon seralarda </w:t>
      </w:r>
      <w:r w:rsidRPr="0046186E">
        <w:t>gerçekleşen minimum ve ortalama sıcaklıklar karşılaştırılmıştır. Cam serada minimum gece sıcaklıkları 12ºC’nin altına düşmemiş ve en düşük minimum gece sıcaklığı değeri 12,9ºC ile Ocak ayında ölçülmüştür. Plastik serada ise Aralık, Ocak, Şubat ve Mart aylarında minimum gece sıcaklıkları 12ºC’nin altında seyretmiştir. En düşük gece sıcaklığı aylık ortalaması 6,8ºC ile Şubat ayında ölçülmüştür. Foto sentetik aktif ışınım (PAR) değerleri karşılaştırıldığında her iki sera için de mevsimsel beklenen eğriler ortaya çıkmıştır. Öte yandan aylara göre değişmekle beraber plastik seranın kontrollü cam seraya göre ortalama %7,8 daha az ışık geçirdiği belirlenmiştir. Ayrıca yapılan araştırmalarda cam seralarda sonbahar ve kış aylarında dikilen bitkiler dikimden sonra düzenli bir uzama göstermiştir. Ayrıca cam seralarda, naylon seralara nazaran daha erken ve daha kısa boylu iken çiçeklenme görülmüştür. Ancak plastik seralarda aynı gelişme yaşanmamıştır. Ayrıca bitkilerin yetişmesinde cam seralarda dikim zamanları arasında fark görülmemektedir ancak naylon seralarda dikim zamanı bitkinin gelişimini etkilemektedir.</w:t>
      </w:r>
      <w:r w:rsidRPr="0046186E">
        <w:rPr>
          <w:rStyle w:val="DipnotBavurusu"/>
        </w:rPr>
        <w:footnoteReference w:id="43"/>
      </w:r>
      <w:r w:rsidRPr="0046186E">
        <w:fldChar w:fldCharType="begin"/>
      </w:r>
      <w:r w:rsidRPr="0046186E">
        <w:instrText xml:space="preserve"> LINK Excel.SheetMacroEnabled.12 "D:\\PROJE HAZIRLIK\\2019\\Fizibiliteler\\Aksaray TSO\\Aksaray TSO Fizibilite Excel 4.8.19.xlsm" "8.5.1. İnşaat!R1C1:R9C2" \a \f 4 \h  \* MERGEFORMAT </w:instrText>
      </w:r>
      <w:r w:rsidRPr="0046186E">
        <w:fldChar w:fldCharType="separate"/>
      </w:r>
    </w:p>
    <w:p w14:paraId="3AF37DD7" w14:textId="1F10F4C4" w:rsidR="0045647C" w:rsidRPr="0046186E" w:rsidRDefault="0045647C" w:rsidP="0045647C">
      <w:pPr>
        <w:pStyle w:val="ResimYazs"/>
        <w:keepNext/>
        <w:spacing w:after="0"/>
        <w:rPr>
          <w:b w:val="0"/>
          <w:i/>
          <w:sz w:val="20"/>
        </w:rPr>
      </w:pPr>
      <w:bookmarkStart w:id="143" w:name="_Toc2221507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73</w:t>
      </w:r>
      <w:r w:rsidRPr="0046186E">
        <w:rPr>
          <w:b w:val="0"/>
          <w:i/>
          <w:sz w:val="20"/>
        </w:rPr>
        <w:fldChar w:fldCharType="end"/>
      </w:r>
      <w:r w:rsidRPr="0046186E">
        <w:rPr>
          <w:b w:val="0"/>
          <w:i/>
          <w:sz w:val="20"/>
        </w:rPr>
        <w:t xml:space="preserve"> - Bina İnşaatı Toplam Maliyeti</w:t>
      </w:r>
      <w:bookmarkEnd w:id="143"/>
    </w:p>
    <w:tbl>
      <w:tblPr>
        <w:tblStyle w:val="KlavuzuTablo4-Vurgu61"/>
        <w:tblW w:w="5000" w:type="pct"/>
        <w:jc w:val="center"/>
        <w:tblLook w:val="04A0" w:firstRow="1" w:lastRow="0" w:firstColumn="1" w:lastColumn="0" w:noHBand="0" w:noVBand="1"/>
      </w:tblPr>
      <w:tblGrid>
        <w:gridCol w:w="6962"/>
        <w:gridCol w:w="1815"/>
      </w:tblGrid>
      <w:tr w:rsidR="0045647C" w:rsidRPr="0046186E" w14:paraId="3104DAE0" w14:textId="77777777" w:rsidTr="0013550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2A2F67C4" w14:textId="77777777" w:rsidR="0045647C" w:rsidRPr="0046186E" w:rsidRDefault="0045647C" w:rsidP="0013550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Bina İnşaatı Toplam Maliyeti</w:t>
            </w:r>
          </w:p>
        </w:tc>
        <w:tc>
          <w:tcPr>
            <w:tcW w:w="1034" w:type="pct"/>
            <w:vAlign w:val="center"/>
            <w:hideMark/>
          </w:tcPr>
          <w:p w14:paraId="77AC88B1"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Değerler</w:t>
            </w:r>
          </w:p>
        </w:tc>
      </w:tr>
      <w:tr w:rsidR="0045647C" w:rsidRPr="0046186E" w14:paraId="541A00E2"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224D7E7F" w14:textId="77777777" w:rsidR="0045647C" w:rsidRPr="0046186E" w:rsidRDefault="0045647C" w:rsidP="0013550C">
            <w:pPr>
              <w:widowControl/>
              <w:spacing w:line="240" w:lineRule="auto"/>
              <w:jc w:val="left"/>
              <w:rPr>
                <w:rFonts w:eastAsia="Times New Roman" w:cs="Times New Roman"/>
                <w:b w:val="0"/>
                <w:lang w:eastAsia="tr-TR"/>
              </w:rPr>
            </w:pPr>
            <w:r w:rsidRPr="0046186E">
              <w:rPr>
                <w:rFonts w:eastAsia="Times New Roman" w:cs="Times New Roman"/>
                <w:b w:val="0"/>
                <w:lang w:eastAsia="tr-TR"/>
              </w:rPr>
              <w:t>İnşaat Yapımı m² Birim Maliyeti (</w:t>
            </w:r>
            <w:r w:rsidR="00982343" w:rsidRPr="00982343">
              <w:rPr>
                <w:rFonts w:eastAsia="Times New Roman" w:cs="Times New Roman"/>
                <w:b w:val="0"/>
                <w:lang w:eastAsia="tr-TR"/>
              </w:rPr>
              <w:t>T.C. Çevre ve Şehircilik Bakanlığı 2019 yılı 4. sınıf A grubu yap</w:t>
            </w:r>
            <w:r w:rsidR="00982343">
              <w:rPr>
                <w:rFonts w:eastAsia="Times New Roman" w:cs="Times New Roman"/>
                <w:b w:val="0"/>
                <w:lang w:eastAsia="tr-TR"/>
              </w:rPr>
              <w:t>ılara ilişkin birim poz fiyat</w:t>
            </w:r>
            <w:r w:rsidR="00982343" w:rsidRPr="00982343">
              <w:rPr>
                <w:rFonts w:eastAsia="Times New Roman" w:cs="Times New Roman"/>
                <w:b w:val="0"/>
                <w:lang w:eastAsia="tr-TR"/>
              </w:rPr>
              <w:t>ı</w:t>
            </w:r>
            <w:r w:rsidR="00982343">
              <w:rPr>
                <w:rFonts w:eastAsia="Times New Roman" w:cs="Times New Roman"/>
                <w:b w:val="0"/>
                <w:lang w:eastAsia="tr-TR"/>
              </w:rPr>
              <w:t xml:space="preserve"> esas alınmıştır.</w:t>
            </w:r>
            <w:r w:rsidRPr="0046186E">
              <w:rPr>
                <w:rFonts w:eastAsia="Times New Roman" w:cs="Times New Roman"/>
                <w:b w:val="0"/>
                <w:lang w:eastAsia="tr-TR"/>
              </w:rPr>
              <w:t>)</w:t>
            </w:r>
          </w:p>
        </w:tc>
        <w:tc>
          <w:tcPr>
            <w:tcW w:w="1034" w:type="pct"/>
            <w:vAlign w:val="center"/>
            <w:hideMark/>
          </w:tcPr>
          <w:p w14:paraId="11FA8DAE"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1.270,00</w:t>
            </w:r>
          </w:p>
        </w:tc>
      </w:tr>
      <w:tr w:rsidR="0045647C" w:rsidRPr="0046186E" w14:paraId="7D45BD47"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04A0D28B" w14:textId="77777777" w:rsidR="0045647C" w:rsidRPr="0046186E" w:rsidRDefault="0045647C" w:rsidP="0013550C">
            <w:pPr>
              <w:widowControl/>
              <w:spacing w:line="240" w:lineRule="auto"/>
              <w:jc w:val="left"/>
              <w:rPr>
                <w:rFonts w:eastAsia="Times New Roman" w:cs="Times New Roman"/>
                <w:b w:val="0"/>
                <w:lang w:eastAsia="tr-TR"/>
              </w:rPr>
            </w:pPr>
            <w:r w:rsidRPr="0046186E">
              <w:rPr>
                <w:rFonts w:eastAsia="Times New Roman" w:cs="Times New Roman"/>
                <w:b w:val="0"/>
                <w:lang w:eastAsia="tr-TR"/>
              </w:rPr>
              <w:t>İnşaat Alanı Büyüklüğü (m²)</w:t>
            </w:r>
          </w:p>
        </w:tc>
        <w:tc>
          <w:tcPr>
            <w:tcW w:w="1034" w:type="pct"/>
            <w:vAlign w:val="center"/>
            <w:hideMark/>
          </w:tcPr>
          <w:p w14:paraId="28B9DC50"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3.070.000,00</w:t>
            </w:r>
          </w:p>
        </w:tc>
      </w:tr>
      <w:tr w:rsidR="0045647C" w:rsidRPr="0046186E" w14:paraId="49DAE2DA"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777B5349" w14:textId="77777777" w:rsidR="0045647C" w:rsidRPr="0046186E" w:rsidRDefault="0045647C" w:rsidP="0013550C">
            <w:pPr>
              <w:widowControl/>
              <w:spacing w:line="240" w:lineRule="auto"/>
              <w:jc w:val="left"/>
              <w:rPr>
                <w:rFonts w:eastAsia="Times New Roman" w:cs="Times New Roman"/>
                <w:b w:val="0"/>
                <w:lang w:eastAsia="tr-TR"/>
              </w:rPr>
            </w:pPr>
            <w:r w:rsidRPr="0046186E">
              <w:rPr>
                <w:rFonts w:eastAsia="Times New Roman" w:cs="Times New Roman"/>
                <w:b w:val="0"/>
                <w:lang w:eastAsia="tr-TR"/>
              </w:rPr>
              <w:t>Kapalı Alan Oranı</w:t>
            </w:r>
          </w:p>
        </w:tc>
        <w:tc>
          <w:tcPr>
            <w:tcW w:w="1034" w:type="pct"/>
            <w:vAlign w:val="center"/>
            <w:hideMark/>
          </w:tcPr>
          <w:p w14:paraId="51371985"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0,01%</w:t>
            </w:r>
          </w:p>
        </w:tc>
      </w:tr>
      <w:tr w:rsidR="0045647C" w:rsidRPr="0046186E" w14:paraId="66DA9CDD"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6D3D8F5F" w14:textId="77777777" w:rsidR="0045647C" w:rsidRPr="0046186E" w:rsidRDefault="0045647C" w:rsidP="0013550C">
            <w:pPr>
              <w:widowControl/>
              <w:spacing w:line="240" w:lineRule="auto"/>
              <w:jc w:val="left"/>
              <w:rPr>
                <w:rFonts w:eastAsia="Times New Roman" w:cs="Times New Roman"/>
                <w:b w:val="0"/>
                <w:lang w:eastAsia="tr-TR"/>
              </w:rPr>
            </w:pPr>
            <w:r w:rsidRPr="0046186E">
              <w:rPr>
                <w:rFonts w:eastAsia="Times New Roman" w:cs="Times New Roman"/>
                <w:b w:val="0"/>
                <w:lang w:eastAsia="tr-TR"/>
              </w:rPr>
              <w:t>Kapalı Alan Büyüklüğü (Brüt m²)</w:t>
            </w:r>
          </w:p>
        </w:tc>
        <w:tc>
          <w:tcPr>
            <w:tcW w:w="1034" w:type="pct"/>
            <w:vAlign w:val="center"/>
            <w:hideMark/>
          </w:tcPr>
          <w:p w14:paraId="6DB228F8"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200,10</w:t>
            </w:r>
          </w:p>
        </w:tc>
      </w:tr>
      <w:tr w:rsidR="0045647C" w:rsidRPr="0046186E" w14:paraId="7766E6FB"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6BC0C457" w14:textId="77777777" w:rsidR="0045647C" w:rsidRPr="0046186E" w:rsidRDefault="0045647C" w:rsidP="0013550C">
            <w:pPr>
              <w:widowControl/>
              <w:spacing w:line="240" w:lineRule="auto"/>
              <w:jc w:val="left"/>
              <w:rPr>
                <w:rFonts w:eastAsia="Times New Roman" w:cs="Times New Roman"/>
                <w:b w:val="0"/>
                <w:lang w:eastAsia="tr-TR"/>
              </w:rPr>
            </w:pPr>
            <w:r w:rsidRPr="0046186E">
              <w:rPr>
                <w:rFonts w:eastAsia="Times New Roman" w:cs="Times New Roman"/>
                <w:b w:val="0"/>
                <w:lang w:eastAsia="tr-TR"/>
              </w:rPr>
              <w:t>İnşaat Mevcut Tamamlanma Oranı</w:t>
            </w:r>
          </w:p>
        </w:tc>
        <w:tc>
          <w:tcPr>
            <w:tcW w:w="1034" w:type="pct"/>
            <w:vAlign w:val="center"/>
            <w:hideMark/>
          </w:tcPr>
          <w:p w14:paraId="5D3939AF"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0,00</w:t>
            </w:r>
          </w:p>
        </w:tc>
      </w:tr>
      <w:tr w:rsidR="0045647C" w:rsidRPr="0046186E" w14:paraId="60C58824"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41B8276A" w14:textId="77777777" w:rsidR="0045647C" w:rsidRPr="0046186E" w:rsidRDefault="0045647C" w:rsidP="0013550C">
            <w:pPr>
              <w:widowControl/>
              <w:spacing w:line="240" w:lineRule="auto"/>
              <w:jc w:val="left"/>
              <w:rPr>
                <w:rFonts w:eastAsia="Times New Roman" w:cs="Times New Roman"/>
                <w:b w:val="0"/>
                <w:lang w:eastAsia="tr-TR"/>
              </w:rPr>
            </w:pPr>
            <w:r w:rsidRPr="0046186E">
              <w:rPr>
                <w:rFonts w:eastAsia="Times New Roman" w:cs="Times New Roman"/>
                <w:b w:val="0"/>
                <w:lang w:eastAsia="tr-TR"/>
              </w:rPr>
              <w:t>Kaba İnşaat Maliyeti (Karkasa kadarki kısım)</w:t>
            </w:r>
          </w:p>
        </w:tc>
        <w:tc>
          <w:tcPr>
            <w:tcW w:w="1034" w:type="pct"/>
            <w:vAlign w:val="center"/>
            <w:hideMark/>
          </w:tcPr>
          <w:p w14:paraId="50CCEDA4"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0,00</w:t>
            </w:r>
          </w:p>
        </w:tc>
      </w:tr>
      <w:tr w:rsidR="0045647C" w:rsidRPr="0046186E" w14:paraId="2518A85B"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1504A592" w14:textId="77777777" w:rsidR="0045647C" w:rsidRPr="0046186E" w:rsidRDefault="0045647C" w:rsidP="0013550C">
            <w:pPr>
              <w:widowControl/>
              <w:spacing w:line="240" w:lineRule="auto"/>
              <w:jc w:val="left"/>
              <w:rPr>
                <w:rFonts w:eastAsia="Times New Roman" w:cs="Times New Roman"/>
                <w:b w:val="0"/>
                <w:lang w:eastAsia="tr-TR"/>
              </w:rPr>
            </w:pPr>
            <w:r w:rsidRPr="0046186E">
              <w:rPr>
                <w:rFonts w:eastAsia="Times New Roman" w:cs="Times New Roman"/>
                <w:b w:val="0"/>
                <w:lang w:eastAsia="tr-TR"/>
              </w:rPr>
              <w:lastRenderedPageBreak/>
              <w:t>Bina Tadilatı Toplam Maliyeti (Karkastan sonraki kısım)</w:t>
            </w:r>
          </w:p>
        </w:tc>
        <w:tc>
          <w:tcPr>
            <w:tcW w:w="1034" w:type="pct"/>
            <w:vAlign w:val="center"/>
            <w:hideMark/>
          </w:tcPr>
          <w:p w14:paraId="6E50995E"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0,00</w:t>
            </w:r>
          </w:p>
        </w:tc>
      </w:tr>
      <w:tr w:rsidR="0045647C" w:rsidRPr="0046186E" w14:paraId="330EC624"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966" w:type="pct"/>
            <w:vAlign w:val="center"/>
            <w:hideMark/>
          </w:tcPr>
          <w:p w14:paraId="3DFF729E" w14:textId="77777777" w:rsidR="0045647C" w:rsidRPr="0046186E" w:rsidRDefault="0045647C" w:rsidP="0013550C">
            <w:pPr>
              <w:widowControl/>
              <w:spacing w:line="240" w:lineRule="auto"/>
              <w:jc w:val="left"/>
              <w:rPr>
                <w:rFonts w:eastAsia="Times New Roman" w:cs="Times New Roman"/>
                <w:b w:val="0"/>
                <w:lang w:eastAsia="tr-TR"/>
              </w:rPr>
            </w:pPr>
            <w:r w:rsidRPr="0046186E">
              <w:rPr>
                <w:rFonts w:eastAsia="Times New Roman" w:cs="Times New Roman"/>
                <w:b w:val="0"/>
                <w:lang w:eastAsia="tr-TR"/>
              </w:rPr>
              <w:t>Bina İnşaatı</w:t>
            </w:r>
          </w:p>
        </w:tc>
        <w:tc>
          <w:tcPr>
            <w:tcW w:w="1034" w:type="pct"/>
            <w:vAlign w:val="center"/>
            <w:hideMark/>
          </w:tcPr>
          <w:p w14:paraId="0BDCDCC9"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tr-TR"/>
              </w:rPr>
            </w:pPr>
            <w:r w:rsidRPr="0046186E">
              <w:rPr>
                <w:rFonts w:eastAsia="Times New Roman" w:cs="Times New Roman"/>
                <w:b/>
                <w:lang w:eastAsia="tr-TR"/>
              </w:rPr>
              <w:t>254.130,30</w:t>
            </w:r>
          </w:p>
        </w:tc>
      </w:tr>
    </w:tbl>
    <w:p w14:paraId="58D4129E" w14:textId="77777777" w:rsidR="0045647C" w:rsidRPr="0046186E" w:rsidRDefault="0045647C" w:rsidP="00982343">
      <w:pPr>
        <w:spacing w:before="240"/>
      </w:pPr>
      <w:r w:rsidRPr="0046186E">
        <w:fldChar w:fldCharType="end"/>
      </w:r>
      <w:r w:rsidRPr="0046186E">
        <w:rPr>
          <w:rFonts w:eastAsia="Times New Roman" w:cs="Times New Roman"/>
          <w:lang w:eastAsia="tr-TR"/>
        </w:rPr>
        <w:t xml:space="preserve">İnşaat maliyeti hesaplamalarında bölgedeki imar emsal oranı ve </w:t>
      </w:r>
      <w:r w:rsidR="003B5E7D" w:rsidRPr="0046186E">
        <w:rPr>
          <w:rFonts w:eastAsia="Times New Roman" w:cs="Times New Roman"/>
          <w:lang w:eastAsia="tr-TR"/>
        </w:rPr>
        <w:t xml:space="preserve">T.C. </w:t>
      </w:r>
      <w:r w:rsidRPr="0046186E">
        <w:rPr>
          <w:rFonts w:eastAsia="Times New Roman" w:cs="Times New Roman"/>
          <w:lang w:eastAsia="tr-TR"/>
        </w:rPr>
        <w:t xml:space="preserve">Çevre ve Şehircilik Bakanlığı </w:t>
      </w:r>
      <w:r w:rsidR="003B5E7D" w:rsidRPr="0046186E">
        <w:rPr>
          <w:rFonts w:eastAsia="Times New Roman" w:cs="Times New Roman"/>
          <w:lang w:eastAsia="tr-TR"/>
        </w:rPr>
        <w:t>2019 yılı</w:t>
      </w:r>
      <w:r w:rsidR="00982343">
        <w:rPr>
          <w:rFonts w:eastAsia="Times New Roman" w:cs="Times New Roman"/>
          <w:lang w:eastAsia="tr-TR"/>
        </w:rPr>
        <w:t xml:space="preserve"> </w:t>
      </w:r>
      <w:r w:rsidR="00982343" w:rsidRPr="0046186E">
        <w:t>4. sınıf A grubu yapılara ilişkin</w:t>
      </w:r>
      <w:r w:rsidR="003B5E7D" w:rsidRPr="0046186E">
        <w:rPr>
          <w:rFonts w:eastAsia="Times New Roman" w:cs="Times New Roman"/>
          <w:lang w:eastAsia="tr-TR"/>
        </w:rPr>
        <w:t xml:space="preserve"> </w:t>
      </w:r>
      <w:r w:rsidRPr="0046186E">
        <w:t>birim poz fiyatları esas alınmıştır. Yönetim ve hizmet binalarının inşası için belirtilen maliyettir. Projede belirtilen bina, OSB alanının yönetim binasıdır. OSB’de ünite kendi yapı ve birimi oluşturulacaktır. Ayrıca yönetim alanı olarak geniş bir alan bırakılarak, sistemin gelecek gelişimi ve elde edilen ürünlerin, işleme, paketleme, muhafaza ve pazarlama birimlerinin de gelişime göre düşünülmesi önerilmiştir. Projedeki tüm maliyet hesaplamaları 2019 yılı birim fiyat cetvellerine göre yapılmıştır.</w:t>
      </w:r>
      <w:r w:rsidRPr="0046186E">
        <w:rPr>
          <w:color w:val="7030A0"/>
          <w:szCs w:val="24"/>
        </w:rPr>
        <w:t xml:space="preserve"> </w:t>
      </w:r>
      <w:r w:rsidRPr="0046186E">
        <w:fldChar w:fldCharType="begin"/>
      </w:r>
      <w:r w:rsidRPr="0046186E">
        <w:instrText xml:space="preserve"> LINK Excel.SheetMacroEnabled.12 "D:\\PROJE HAZIRLIK\\2019\\Fizibiliteler\\Aksaray TSO\\Aksaray TSO Fizibilite Excel 4.8.19.xlsm" "8.5.2. Makine!R1C1:R31C4" \a \f 4 \h  \* MERGEFORMAT </w:instrText>
      </w:r>
      <w:r w:rsidRPr="0046186E">
        <w:fldChar w:fldCharType="separate"/>
      </w:r>
    </w:p>
    <w:p w14:paraId="5ADB126F" w14:textId="340BEF53" w:rsidR="0045647C" w:rsidRPr="0046186E" w:rsidRDefault="0045647C" w:rsidP="001342EA">
      <w:pPr>
        <w:pStyle w:val="ResimYazs"/>
        <w:keepNext/>
        <w:spacing w:before="240" w:after="0"/>
        <w:rPr>
          <w:b w:val="0"/>
          <w:i/>
          <w:sz w:val="20"/>
        </w:rPr>
      </w:pPr>
      <w:bookmarkStart w:id="144" w:name="_Toc2221507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74</w:t>
      </w:r>
      <w:r w:rsidRPr="0046186E">
        <w:rPr>
          <w:b w:val="0"/>
          <w:i/>
          <w:sz w:val="20"/>
        </w:rPr>
        <w:fldChar w:fldCharType="end"/>
      </w:r>
      <w:r w:rsidRPr="0046186E">
        <w:rPr>
          <w:b w:val="0"/>
          <w:i/>
          <w:sz w:val="20"/>
        </w:rPr>
        <w:t xml:space="preserve"> - 300 kW'lık GES Yatırım Maliyeti</w:t>
      </w:r>
      <w:bookmarkEnd w:id="144"/>
    </w:p>
    <w:tbl>
      <w:tblPr>
        <w:tblStyle w:val="KlavuzuTablo4-Vurgu61"/>
        <w:tblW w:w="5000" w:type="pct"/>
        <w:jc w:val="center"/>
        <w:tblLook w:val="04A0" w:firstRow="1" w:lastRow="0" w:firstColumn="1" w:lastColumn="0" w:noHBand="0" w:noVBand="1"/>
      </w:tblPr>
      <w:tblGrid>
        <w:gridCol w:w="5424"/>
        <w:gridCol w:w="683"/>
        <w:gridCol w:w="1243"/>
        <w:gridCol w:w="1427"/>
      </w:tblGrid>
      <w:tr w:rsidR="0045647C" w:rsidRPr="0046186E" w14:paraId="15ADE4FC" w14:textId="77777777" w:rsidTr="0013550C">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215F20C4" w14:textId="77777777" w:rsidR="0045647C" w:rsidRPr="0046186E" w:rsidRDefault="0045647C" w:rsidP="0013550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300 kW'lık GES Yatırım Maliyeti</w:t>
            </w:r>
          </w:p>
        </w:tc>
        <w:tc>
          <w:tcPr>
            <w:tcW w:w="389" w:type="pct"/>
            <w:vAlign w:val="center"/>
            <w:hideMark/>
          </w:tcPr>
          <w:p w14:paraId="5978BD05"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Adet</w:t>
            </w:r>
          </w:p>
        </w:tc>
        <w:tc>
          <w:tcPr>
            <w:tcW w:w="708" w:type="pct"/>
            <w:vAlign w:val="center"/>
            <w:hideMark/>
          </w:tcPr>
          <w:p w14:paraId="07F83D0A"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Birim Fiyat (Lira)</w:t>
            </w:r>
          </w:p>
        </w:tc>
        <w:tc>
          <w:tcPr>
            <w:tcW w:w="813" w:type="pct"/>
            <w:vAlign w:val="center"/>
            <w:hideMark/>
          </w:tcPr>
          <w:p w14:paraId="594A6267"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 (Lira)</w:t>
            </w:r>
          </w:p>
        </w:tc>
      </w:tr>
      <w:tr w:rsidR="0045647C" w:rsidRPr="0046186E" w14:paraId="5C4AB3D3"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4B3649AC"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Güneş Paneli (250 watt'lık)</w:t>
            </w:r>
          </w:p>
        </w:tc>
        <w:tc>
          <w:tcPr>
            <w:tcW w:w="389" w:type="pct"/>
            <w:vAlign w:val="center"/>
            <w:hideMark/>
          </w:tcPr>
          <w:p w14:paraId="7CB5392D"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w:t>
            </w:r>
          </w:p>
        </w:tc>
        <w:tc>
          <w:tcPr>
            <w:tcW w:w="708" w:type="pct"/>
            <w:vAlign w:val="center"/>
            <w:hideMark/>
          </w:tcPr>
          <w:p w14:paraId="4F5F708D"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85.486,50</w:t>
            </w:r>
          </w:p>
        </w:tc>
        <w:tc>
          <w:tcPr>
            <w:tcW w:w="813" w:type="pct"/>
            <w:vAlign w:val="center"/>
            <w:hideMark/>
          </w:tcPr>
          <w:p w14:paraId="1B6DBF25"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1.025.838,00</w:t>
            </w:r>
          </w:p>
        </w:tc>
      </w:tr>
      <w:tr w:rsidR="0045647C" w:rsidRPr="0046186E" w14:paraId="6D8EE65A"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38E18723"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Solar Inverter</w:t>
            </w:r>
          </w:p>
        </w:tc>
        <w:tc>
          <w:tcPr>
            <w:tcW w:w="389" w:type="pct"/>
            <w:vAlign w:val="center"/>
            <w:hideMark/>
          </w:tcPr>
          <w:p w14:paraId="3F0A0941"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7F11DDA6"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266.372,40</w:t>
            </w:r>
          </w:p>
        </w:tc>
        <w:tc>
          <w:tcPr>
            <w:tcW w:w="813" w:type="pct"/>
            <w:vAlign w:val="center"/>
            <w:hideMark/>
          </w:tcPr>
          <w:p w14:paraId="6B711DBE"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266.372,40</w:t>
            </w:r>
          </w:p>
        </w:tc>
      </w:tr>
      <w:tr w:rsidR="0045647C" w:rsidRPr="0046186E" w14:paraId="63294AD1"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1E27ECEE"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Solar Konstrüksiyon</w:t>
            </w:r>
          </w:p>
        </w:tc>
        <w:tc>
          <w:tcPr>
            <w:tcW w:w="389" w:type="pct"/>
            <w:vAlign w:val="center"/>
            <w:hideMark/>
          </w:tcPr>
          <w:p w14:paraId="7CB91F07"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64E85510"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239.362,20</w:t>
            </w:r>
          </w:p>
        </w:tc>
        <w:tc>
          <w:tcPr>
            <w:tcW w:w="813" w:type="pct"/>
            <w:vAlign w:val="center"/>
            <w:hideMark/>
          </w:tcPr>
          <w:p w14:paraId="40143B07"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239.362,20</w:t>
            </w:r>
          </w:p>
        </w:tc>
      </w:tr>
      <w:tr w:rsidR="0045647C" w:rsidRPr="0046186E" w14:paraId="0F9D1EED"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42281482"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Tek Yönlü Sayaç</w:t>
            </w:r>
          </w:p>
        </w:tc>
        <w:tc>
          <w:tcPr>
            <w:tcW w:w="389" w:type="pct"/>
            <w:vAlign w:val="center"/>
            <w:hideMark/>
          </w:tcPr>
          <w:p w14:paraId="16A79E3D"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376E49ED"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100,00</w:t>
            </w:r>
          </w:p>
        </w:tc>
        <w:tc>
          <w:tcPr>
            <w:tcW w:w="813" w:type="pct"/>
            <w:vAlign w:val="center"/>
            <w:hideMark/>
          </w:tcPr>
          <w:p w14:paraId="1D16D2AE"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100,00</w:t>
            </w:r>
          </w:p>
        </w:tc>
      </w:tr>
      <w:tr w:rsidR="0045647C" w:rsidRPr="0046186E" w14:paraId="6D8B502A"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19B8290A"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Çift Yönlü Sayaç</w:t>
            </w:r>
          </w:p>
        </w:tc>
        <w:tc>
          <w:tcPr>
            <w:tcW w:w="389" w:type="pct"/>
            <w:vAlign w:val="center"/>
            <w:hideMark/>
          </w:tcPr>
          <w:p w14:paraId="490B2E49"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4CFB9590"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900,00</w:t>
            </w:r>
          </w:p>
        </w:tc>
        <w:tc>
          <w:tcPr>
            <w:tcW w:w="813" w:type="pct"/>
            <w:vAlign w:val="center"/>
            <w:hideMark/>
          </w:tcPr>
          <w:p w14:paraId="6AA5967E"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900,00</w:t>
            </w:r>
          </w:p>
        </w:tc>
      </w:tr>
      <w:tr w:rsidR="0045647C" w:rsidRPr="0046186E" w14:paraId="2ECE9278"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148F46C8"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Güneş Panelleri için Kablo Kanalı</w:t>
            </w:r>
          </w:p>
        </w:tc>
        <w:tc>
          <w:tcPr>
            <w:tcW w:w="389" w:type="pct"/>
            <w:vAlign w:val="center"/>
            <w:hideMark/>
          </w:tcPr>
          <w:p w14:paraId="579B334F"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800</w:t>
            </w:r>
          </w:p>
        </w:tc>
        <w:tc>
          <w:tcPr>
            <w:tcW w:w="708" w:type="pct"/>
            <w:vAlign w:val="center"/>
            <w:hideMark/>
          </w:tcPr>
          <w:p w14:paraId="780C3091"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14,00</w:t>
            </w:r>
          </w:p>
        </w:tc>
        <w:tc>
          <w:tcPr>
            <w:tcW w:w="813" w:type="pct"/>
            <w:vAlign w:val="center"/>
            <w:hideMark/>
          </w:tcPr>
          <w:p w14:paraId="06B026D6"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11.200,00</w:t>
            </w:r>
          </w:p>
        </w:tc>
      </w:tr>
      <w:tr w:rsidR="0045647C" w:rsidRPr="0046186E" w14:paraId="5AC8C2DC"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45D5DE4F"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Solar Kablo (Fotovoltaik Kablo)</w:t>
            </w:r>
          </w:p>
        </w:tc>
        <w:tc>
          <w:tcPr>
            <w:tcW w:w="389" w:type="pct"/>
            <w:vAlign w:val="center"/>
            <w:hideMark/>
          </w:tcPr>
          <w:p w14:paraId="38BE58F0"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3000</w:t>
            </w:r>
          </w:p>
        </w:tc>
        <w:tc>
          <w:tcPr>
            <w:tcW w:w="708" w:type="pct"/>
            <w:vAlign w:val="center"/>
            <w:hideMark/>
          </w:tcPr>
          <w:p w14:paraId="7966B9AA"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1,99</w:t>
            </w:r>
          </w:p>
        </w:tc>
        <w:tc>
          <w:tcPr>
            <w:tcW w:w="813" w:type="pct"/>
            <w:vAlign w:val="center"/>
            <w:hideMark/>
          </w:tcPr>
          <w:p w14:paraId="74ED9DB9"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5.970,00</w:t>
            </w:r>
          </w:p>
        </w:tc>
      </w:tr>
      <w:tr w:rsidR="0045647C" w:rsidRPr="0046186E" w14:paraId="5D617505"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62E8471D"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Paratoner (Yıldırımdan Koruma)</w:t>
            </w:r>
          </w:p>
        </w:tc>
        <w:tc>
          <w:tcPr>
            <w:tcW w:w="389" w:type="pct"/>
            <w:vAlign w:val="center"/>
            <w:hideMark/>
          </w:tcPr>
          <w:p w14:paraId="03FD1189"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1E965AC3"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7.000,00</w:t>
            </w:r>
          </w:p>
        </w:tc>
        <w:tc>
          <w:tcPr>
            <w:tcW w:w="813" w:type="pct"/>
            <w:vAlign w:val="center"/>
            <w:hideMark/>
          </w:tcPr>
          <w:p w14:paraId="0924A1D7"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7.000,00</w:t>
            </w:r>
          </w:p>
        </w:tc>
      </w:tr>
      <w:tr w:rsidR="0045647C" w:rsidRPr="0046186E" w14:paraId="2432FF4F"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7ED31854"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 xml:space="preserve">Enerji Nakil Hattı ve Trafo Tesisi </w:t>
            </w:r>
          </w:p>
        </w:tc>
        <w:tc>
          <w:tcPr>
            <w:tcW w:w="389" w:type="pct"/>
            <w:vAlign w:val="center"/>
            <w:hideMark/>
          </w:tcPr>
          <w:p w14:paraId="035954B7"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1513B03F"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100.000,00</w:t>
            </w:r>
          </w:p>
        </w:tc>
        <w:tc>
          <w:tcPr>
            <w:tcW w:w="813" w:type="pct"/>
            <w:vAlign w:val="center"/>
            <w:hideMark/>
          </w:tcPr>
          <w:p w14:paraId="2F5D2A78"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100.000,00</w:t>
            </w:r>
          </w:p>
        </w:tc>
      </w:tr>
      <w:tr w:rsidR="0045647C" w:rsidRPr="0046186E" w14:paraId="71B5C2A2"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537938A3"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Dikenli Tel Örgü</w:t>
            </w:r>
          </w:p>
        </w:tc>
        <w:tc>
          <w:tcPr>
            <w:tcW w:w="389" w:type="pct"/>
            <w:vAlign w:val="center"/>
            <w:hideMark/>
          </w:tcPr>
          <w:p w14:paraId="6C7EB53B"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340</w:t>
            </w:r>
          </w:p>
        </w:tc>
        <w:tc>
          <w:tcPr>
            <w:tcW w:w="708" w:type="pct"/>
            <w:vAlign w:val="center"/>
            <w:hideMark/>
          </w:tcPr>
          <w:p w14:paraId="53FB877A"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35,00</w:t>
            </w:r>
          </w:p>
        </w:tc>
        <w:tc>
          <w:tcPr>
            <w:tcW w:w="813" w:type="pct"/>
            <w:vAlign w:val="center"/>
            <w:hideMark/>
          </w:tcPr>
          <w:p w14:paraId="738934A6"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11.900,00</w:t>
            </w:r>
          </w:p>
        </w:tc>
      </w:tr>
      <w:tr w:rsidR="0045647C" w:rsidRPr="0046186E" w14:paraId="2FDFCFA3"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64F8A448"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CCTV (Güvenlik Kamera Sistemi)</w:t>
            </w:r>
          </w:p>
        </w:tc>
        <w:tc>
          <w:tcPr>
            <w:tcW w:w="389" w:type="pct"/>
            <w:vAlign w:val="center"/>
            <w:hideMark/>
          </w:tcPr>
          <w:p w14:paraId="31C3397F"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298180B9"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20.000,00</w:t>
            </w:r>
          </w:p>
        </w:tc>
        <w:tc>
          <w:tcPr>
            <w:tcW w:w="813" w:type="pct"/>
            <w:vAlign w:val="center"/>
            <w:hideMark/>
          </w:tcPr>
          <w:p w14:paraId="68340CE6"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20.000,00</w:t>
            </w:r>
          </w:p>
        </w:tc>
      </w:tr>
      <w:tr w:rsidR="0045647C" w:rsidRPr="0046186E" w14:paraId="30F917C1"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382D7243"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İdari Bina (Kontrol Binası)</w:t>
            </w:r>
          </w:p>
        </w:tc>
        <w:tc>
          <w:tcPr>
            <w:tcW w:w="389" w:type="pct"/>
            <w:vAlign w:val="center"/>
            <w:hideMark/>
          </w:tcPr>
          <w:p w14:paraId="42854A35"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0E7CB33E"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20.000,00</w:t>
            </w:r>
          </w:p>
        </w:tc>
        <w:tc>
          <w:tcPr>
            <w:tcW w:w="813" w:type="pct"/>
            <w:vAlign w:val="center"/>
            <w:hideMark/>
          </w:tcPr>
          <w:p w14:paraId="60F4F8C9"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20.000,00</w:t>
            </w:r>
          </w:p>
        </w:tc>
      </w:tr>
      <w:tr w:rsidR="0045647C" w:rsidRPr="0046186E" w14:paraId="729A2C11"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5F110DB2"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Saha İnşaat İşleri</w:t>
            </w:r>
          </w:p>
        </w:tc>
        <w:tc>
          <w:tcPr>
            <w:tcW w:w="389" w:type="pct"/>
            <w:vAlign w:val="center"/>
            <w:hideMark/>
          </w:tcPr>
          <w:p w14:paraId="2C47438D"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44F7428D"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50.000,00</w:t>
            </w:r>
          </w:p>
        </w:tc>
        <w:tc>
          <w:tcPr>
            <w:tcW w:w="813" w:type="pct"/>
            <w:vAlign w:val="center"/>
            <w:hideMark/>
          </w:tcPr>
          <w:p w14:paraId="5CC0FC41"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50.000,00</w:t>
            </w:r>
          </w:p>
        </w:tc>
      </w:tr>
      <w:tr w:rsidR="0045647C" w:rsidRPr="0046186E" w14:paraId="3E2C55D7"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1F997BF1"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Saha Aydınlatması</w:t>
            </w:r>
          </w:p>
        </w:tc>
        <w:tc>
          <w:tcPr>
            <w:tcW w:w="389" w:type="pct"/>
            <w:vAlign w:val="center"/>
            <w:hideMark/>
          </w:tcPr>
          <w:p w14:paraId="5E349874"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22C9740F"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10.000,00</w:t>
            </w:r>
          </w:p>
        </w:tc>
        <w:tc>
          <w:tcPr>
            <w:tcW w:w="813" w:type="pct"/>
            <w:vAlign w:val="center"/>
            <w:hideMark/>
          </w:tcPr>
          <w:p w14:paraId="257615BA"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10.000,00</w:t>
            </w:r>
          </w:p>
        </w:tc>
      </w:tr>
      <w:tr w:rsidR="0045647C" w:rsidRPr="0046186E" w14:paraId="5AD0D2EB"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45E5E7B5"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Diğer Giderler</w:t>
            </w:r>
          </w:p>
        </w:tc>
        <w:tc>
          <w:tcPr>
            <w:tcW w:w="389" w:type="pct"/>
            <w:vAlign w:val="center"/>
            <w:hideMark/>
          </w:tcPr>
          <w:p w14:paraId="1FF6D2FD"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5B08EB48"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125.000,00</w:t>
            </w:r>
          </w:p>
        </w:tc>
        <w:tc>
          <w:tcPr>
            <w:tcW w:w="813" w:type="pct"/>
            <w:vAlign w:val="center"/>
            <w:hideMark/>
          </w:tcPr>
          <w:p w14:paraId="00370BEA"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125.000,00</w:t>
            </w:r>
          </w:p>
        </w:tc>
      </w:tr>
      <w:tr w:rsidR="0045647C" w:rsidRPr="0046186E" w14:paraId="55FDFC75"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18386315"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Proje ve Onay Bedeli</w:t>
            </w:r>
          </w:p>
        </w:tc>
        <w:tc>
          <w:tcPr>
            <w:tcW w:w="389" w:type="pct"/>
            <w:vAlign w:val="center"/>
            <w:hideMark/>
          </w:tcPr>
          <w:p w14:paraId="463DD919"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4DBE5DF6"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30.000,00</w:t>
            </w:r>
          </w:p>
        </w:tc>
        <w:tc>
          <w:tcPr>
            <w:tcW w:w="813" w:type="pct"/>
            <w:vAlign w:val="center"/>
            <w:hideMark/>
          </w:tcPr>
          <w:p w14:paraId="1B2783F5"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30.000,00</w:t>
            </w:r>
          </w:p>
        </w:tc>
      </w:tr>
      <w:tr w:rsidR="0045647C" w:rsidRPr="0046186E" w14:paraId="4C702525"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90" w:type="pct"/>
            <w:vAlign w:val="center"/>
            <w:hideMark/>
          </w:tcPr>
          <w:p w14:paraId="0BCB0606" w14:textId="77777777" w:rsidR="0045647C" w:rsidRPr="00E71587" w:rsidRDefault="0045647C" w:rsidP="0013550C">
            <w:pPr>
              <w:widowControl/>
              <w:spacing w:line="240" w:lineRule="auto"/>
              <w:jc w:val="center"/>
              <w:rPr>
                <w:rFonts w:eastAsia="Times New Roman" w:cs="Times New Roman"/>
                <w:b w:val="0"/>
                <w:bCs w:val="0"/>
                <w:lang w:eastAsia="tr-TR"/>
              </w:rPr>
            </w:pPr>
            <w:r w:rsidRPr="00E71587">
              <w:rPr>
                <w:rFonts w:eastAsia="Times New Roman" w:cs="Times New Roman"/>
                <w:b w:val="0"/>
                <w:bCs w:val="0"/>
                <w:lang w:eastAsia="tr-TR"/>
              </w:rPr>
              <w:t>Özel İmar İzni Bedeli</w:t>
            </w:r>
          </w:p>
        </w:tc>
        <w:tc>
          <w:tcPr>
            <w:tcW w:w="389" w:type="pct"/>
            <w:vAlign w:val="center"/>
            <w:hideMark/>
          </w:tcPr>
          <w:p w14:paraId="06B2CEC7"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708" w:type="pct"/>
            <w:vAlign w:val="center"/>
            <w:hideMark/>
          </w:tcPr>
          <w:p w14:paraId="14B35D6C"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15.000,00</w:t>
            </w:r>
          </w:p>
        </w:tc>
        <w:tc>
          <w:tcPr>
            <w:tcW w:w="813" w:type="pct"/>
            <w:vAlign w:val="center"/>
            <w:hideMark/>
          </w:tcPr>
          <w:p w14:paraId="4013A365"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15.000,00</w:t>
            </w:r>
          </w:p>
        </w:tc>
      </w:tr>
      <w:tr w:rsidR="0045647C" w:rsidRPr="0046186E" w14:paraId="5C7C5653"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4187" w:type="pct"/>
            <w:gridSpan w:val="3"/>
            <w:vAlign w:val="center"/>
            <w:hideMark/>
          </w:tcPr>
          <w:p w14:paraId="054DD2EA" w14:textId="77777777" w:rsidR="0045647C" w:rsidRPr="0046186E" w:rsidRDefault="0045647C" w:rsidP="0013550C">
            <w:pPr>
              <w:widowControl/>
              <w:spacing w:line="240" w:lineRule="auto"/>
              <w:jc w:val="right"/>
              <w:rPr>
                <w:rFonts w:eastAsia="Times New Roman" w:cs="Times New Roman"/>
                <w:bCs w:val="0"/>
                <w:lang w:eastAsia="tr-TR"/>
              </w:rPr>
            </w:pPr>
            <w:r w:rsidRPr="0046186E">
              <w:rPr>
                <w:rFonts w:eastAsia="Times New Roman" w:cs="Times New Roman"/>
                <w:bCs w:val="0"/>
                <w:lang w:eastAsia="tr-TR"/>
              </w:rPr>
              <w:t>TOPLAM</w:t>
            </w:r>
          </w:p>
        </w:tc>
        <w:tc>
          <w:tcPr>
            <w:tcW w:w="813" w:type="pct"/>
            <w:vAlign w:val="center"/>
            <w:hideMark/>
          </w:tcPr>
          <w:p w14:paraId="15A0FFA7"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1.938.642,60</w:t>
            </w:r>
          </w:p>
        </w:tc>
      </w:tr>
    </w:tbl>
    <w:p w14:paraId="290891E2" w14:textId="77777777" w:rsidR="0045647C" w:rsidRPr="0046186E" w:rsidRDefault="0045647C" w:rsidP="0045647C">
      <w:pPr>
        <w:spacing w:before="240" w:after="240"/>
        <w:rPr>
          <w:rFonts w:eastAsia="Times New Roman" w:cs="Times New Roman"/>
          <w:lang w:eastAsia="tr-TR"/>
        </w:rPr>
      </w:pPr>
      <w:r w:rsidRPr="0046186E">
        <w:fldChar w:fldCharType="end"/>
      </w:r>
      <w:r w:rsidRPr="0046186E">
        <w:rPr>
          <w:rFonts w:eastAsia="Times New Roman" w:cs="Times New Roman"/>
          <w:lang w:eastAsia="tr-TR"/>
        </w:rPr>
        <w:t>Tabloda GES yatırımı için ihtiyaç duyulan ekipman ve donanımların listesi, birim fiyatları ve toplam tutarı yer almaktadır. Ekipman ve donanım adetleri belirlenirken bölgede ihtiyaç duyulacak enerji miktarı dikkate alınmıştır. Ekipman ve donanım fiyatları, üretici firmalarla yapılan görüşmeler yoluyla edinilmiştir. Bölgede 300 kW’lık güneş enerjisi yılın dokuz ayında ihtiyacı karşılayacak niteliktedir. Sistem aralık, ocak ve şubat aylarında da ihtiyacı büyük oranda karşılamaktadır. Ancak oluşabilecek enerji ihtiyacı için güneş enerjisi kapasitesinin artırılması yerine bölgenin jeotermal enerji kaynaklarına yakın olması nedeniyle bu kaynaklar destek amacıyla sisteme entegre edilebilmektedir.</w:t>
      </w:r>
      <w:r w:rsidRPr="0046186E">
        <w:rPr>
          <w:color w:val="0070C0"/>
          <w:szCs w:val="24"/>
        </w:rPr>
        <w:t xml:space="preserve"> </w:t>
      </w:r>
      <w:r w:rsidRPr="0046186E">
        <w:fldChar w:fldCharType="begin"/>
      </w:r>
      <w:r w:rsidRPr="0046186E">
        <w:instrText xml:space="preserve"> LINK Excel.SheetMacroEnabled.12 "D:\\PROJE HAZIRLIK\\2019\\Fizibiliteler\\Aksaray TSO\\Aksaray TSO Fizibilite Excel 4.8.19.xlsm" "8.5.3. Demirbaş!R1C1:R31C4" \a \f 4 \h  \* MERGEFORMAT </w:instrText>
      </w:r>
      <w:r w:rsidRPr="0046186E">
        <w:fldChar w:fldCharType="separate"/>
      </w:r>
    </w:p>
    <w:p w14:paraId="48D15BE0" w14:textId="7B8D1A75" w:rsidR="0045647C" w:rsidRPr="0046186E" w:rsidRDefault="0045647C" w:rsidP="0045647C">
      <w:pPr>
        <w:pStyle w:val="ResimYazs"/>
        <w:keepNext/>
        <w:spacing w:after="0"/>
        <w:rPr>
          <w:b w:val="0"/>
          <w:i/>
          <w:sz w:val="20"/>
        </w:rPr>
      </w:pPr>
      <w:bookmarkStart w:id="145" w:name="_Toc22215078"/>
      <w:r w:rsidRPr="0046186E">
        <w:rPr>
          <w:b w:val="0"/>
          <w:i/>
          <w:sz w:val="20"/>
        </w:rPr>
        <w:lastRenderedPageBreak/>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75</w:t>
      </w:r>
      <w:r w:rsidRPr="0046186E">
        <w:rPr>
          <w:b w:val="0"/>
          <w:i/>
          <w:sz w:val="20"/>
        </w:rPr>
        <w:fldChar w:fldCharType="end"/>
      </w:r>
      <w:r w:rsidRPr="0046186E">
        <w:rPr>
          <w:b w:val="0"/>
          <w:i/>
          <w:sz w:val="20"/>
        </w:rPr>
        <w:t xml:space="preserve"> - Demirbaşlar</w:t>
      </w:r>
      <w:bookmarkEnd w:id="145"/>
    </w:p>
    <w:tbl>
      <w:tblPr>
        <w:tblStyle w:val="KlavuzuTablo4-Vurgu61"/>
        <w:tblW w:w="5000" w:type="pct"/>
        <w:jc w:val="center"/>
        <w:tblLook w:val="04A0" w:firstRow="1" w:lastRow="0" w:firstColumn="1" w:lastColumn="0" w:noHBand="0" w:noVBand="1"/>
      </w:tblPr>
      <w:tblGrid>
        <w:gridCol w:w="4265"/>
        <w:gridCol w:w="901"/>
        <w:gridCol w:w="1820"/>
        <w:gridCol w:w="1791"/>
      </w:tblGrid>
      <w:tr w:rsidR="0045647C" w:rsidRPr="0046186E" w14:paraId="21D2A450" w14:textId="77777777" w:rsidTr="0013550C">
        <w:trPr>
          <w:cnfStyle w:val="100000000000" w:firstRow="1" w:lastRow="0" w:firstColumn="0" w:lastColumn="0" w:oddVBand="0" w:evenVBand="0" w:oddHBand="0"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22BE72E0" w14:textId="77777777" w:rsidR="0045647C" w:rsidRPr="0046186E" w:rsidRDefault="0045647C" w:rsidP="0013550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Demirbaşlar</w:t>
            </w:r>
          </w:p>
        </w:tc>
        <w:tc>
          <w:tcPr>
            <w:tcW w:w="513" w:type="pct"/>
            <w:vAlign w:val="center"/>
            <w:hideMark/>
          </w:tcPr>
          <w:p w14:paraId="7F49AE53"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Adet</w:t>
            </w:r>
          </w:p>
        </w:tc>
        <w:tc>
          <w:tcPr>
            <w:tcW w:w="1037" w:type="pct"/>
            <w:vAlign w:val="center"/>
            <w:hideMark/>
          </w:tcPr>
          <w:p w14:paraId="48B193C6"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Birim Fiyat (Lira)</w:t>
            </w:r>
          </w:p>
        </w:tc>
        <w:tc>
          <w:tcPr>
            <w:tcW w:w="1020" w:type="pct"/>
            <w:vAlign w:val="center"/>
            <w:hideMark/>
          </w:tcPr>
          <w:p w14:paraId="5F7EE2E0"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 (Lira)</w:t>
            </w:r>
          </w:p>
        </w:tc>
      </w:tr>
      <w:tr w:rsidR="001342EA" w:rsidRPr="0046186E" w14:paraId="273E2319"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28F64AFC"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Yönetici Çalışma Masası</w:t>
            </w:r>
          </w:p>
        </w:tc>
        <w:tc>
          <w:tcPr>
            <w:tcW w:w="513" w:type="pct"/>
            <w:vAlign w:val="center"/>
            <w:hideMark/>
          </w:tcPr>
          <w:p w14:paraId="0BA768B0"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1</w:t>
            </w:r>
          </w:p>
        </w:tc>
        <w:tc>
          <w:tcPr>
            <w:tcW w:w="1037" w:type="pct"/>
            <w:vAlign w:val="center"/>
            <w:hideMark/>
          </w:tcPr>
          <w:p w14:paraId="3067D1D3"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3.250,00</w:t>
            </w:r>
          </w:p>
        </w:tc>
        <w:tc>
          <w:tcPr>
            <w:tcW w:w="1020" w:type="pct"/>
            <w:vAlign w:val="center"/>
            <w:hideMark/>
          </w:tcPr>
          <w:p w14:paraId="19E953BC"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3.250,00</w:t>
            </w:r>
          </w:p>
        </w:tc>
      </w:tr>
      <w:tr w:rsidR="001342EA" w:rsidRPr="0046186E" w14:paraId="06546CF3" w14:textId="77777777" w:rsidTr="0013550C">
        <w:trPr>
          <w:trHeight w:val="315"/>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15D53AB8"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Yönetici Çalışma Koltuğu</w:t>
            </w:r>
          </w:p>
        </w:tc>
        <w:tc>
          <w:tcPr>
            <w:tcW w:w="513" w:type="pct"/>
            <w:vAlign w:val="center"/>
            <w:hideMark/>
          </w:tcPr>
          <w:p w14:paraId="303A6702"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1</w:t>
            </w:r>
          </w:p>
        </w:tc>
        <w:tc>
          <w:tcPr>
            <w:tcW w:w="1037" w:type="pct"/>
            <w:vAlign w:val="center"/>
            <w:hideMark/>
          </w:tcPr>
          <w:p w14:paraId="4B8E7A1D"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800,00</w:t>
            </w:r>
          </w:p>
        </w:tc>
        <w:tc>
          <w:tcPr>
            <w:tcW w:w="1020" w:type="pct"/>
            <w:vAlign w:val="center"/>
            <w:hideMark/>
          </w:tcPr>
          <w:p w14:paraId="33EF81D4"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800,00</w:t>
            </w:r>
          </w:p>
        </w:tc>
      </w:tr>
      <w:tr w:rsidR="001342EA" w:rsidRPr="0046186E" w14:paraId="23704427" w14:textId="77777777" w:rsidTr="0013550C">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6FE44BF7"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Bilgisayar</w:t>
            </w:r>
          </w:p>
        </w:tc>
        <w:tc>
          <w:tcPr>
            <w:tcW w:w="513" w:type="pct"/>
            <w:vAlign w:val="center"/>
            <w:hideMark/>
          </w:tcPr>
          <w:p w14:paraId="24432A95"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8</w:t>
            </w:r>
          </w:p>
        </w:tc>
        <w:tc>
          <w:tcPr>
            <w:tcW w:w="1037" w:type="pct"/>
            <w:vAlign w:val="center"/>
            <w:hideMark/>
          </w:tcPr>
          <w:p w14:paraId="3FC566AD"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4.250,00</w:t>
            </w:r>
          </w:p>
        </w:tc>
        <w:tc>
          <w:tcPr>
            <w:tcW w:w="1020" w:type="pct"/>
            <w:vAlign w:val="center"/>
            <w:hideMark/>
          </w:tcPr>
          <w:p w14:paraId="1300DECE"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34.000,00</w:t>
            </w:r>
          </w:p>
        </w:tc>
      </w:tr>
      <w:tr w:rsidR="001342EA" w:rsidRPr="0046186E" w14:paraId="5B182249"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24F3524E"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Evrak Dolabı</w:t>
            </w:r>
          </w:p>
        </w:tc>
        <w:tc>
          <w:tcPr>
            <w:tcW w:w="513" w:type="pct"/>
            <w:vAlign w:val="center"/>
            <w:hideMark/>
          </w:tcPr>
          <w:p w14:paraId="25A92E6A"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4</w:t>
            </w:r>
          </w:p>
        </w:tc>
        <w:tc>
          <w:tcPr>
            <w:tcW w:w="1037" w:type="pct"/>
            <w:vAlign w:val="center"/>
            <w:hideMark/>
          </w:tcPr>
          <w:p w14:paraId="66665533"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650,00</w:t>
            </w:r>
          </w:p>
        </w:tc>
        <w:tc>
          <w:tcPr>
            <w:tcW w:w="1020" w:type="pct"/>
            <w:vAlign w:val="center"/>
            <w:hideMark/>
          </w:tcPr>
          <w:p w14:paraId="7EDF644F"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2.600,00</w:t>
            </w:r>
          </w:p>
        </w:tc>
      </w:tr>
      <w:tr w:rsidR="001342EA" w:rsidRPr="0046186E" w14:paraId="3C4F429F"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47E82076"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Çok Fonksiyonlu Yazıcı</w:t>
            </w:r>
          </w:p>
        </w:tc>
        <w:tc>
          <w:tcPr>
            <w:tcW w:w="513" w:type="pct"/>
            <w:vAlign w:val="center"/>
            <w:hideMark/>
          </w:tcPr>
          <w:p w14:paraId="2F3235D2"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4</w:t>
            </w:r>
          </w:p>
        </w:tc>
        <w:tc>
          <w:tcPr>
            <w:tcW w:w="1037" w:type="pct"/>
            <w:vAlign w:val="center"/>
            <w:hideMark/>
          </w:tcPr>
          <w:p w14:paraId="344782CB"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2.250,00</w:t>
            </w:r>
          </w:p>
        </w:tc>
        <w:tc>
          <w:tcPr>
            <w:tcW w:w="1020" w:type="pct"/>
            <w:vAlign w:val="center"/>
            <w:hideMark/>
          </w:tcPr>
          <w:p w14:paraId="367186DB"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9.000,00</w:t>
            </w:r>
          </w:p>
        </w:tc>
      </w:tr>
      <w:tr w:rsidR="001342EA" w:rsidRPr="0046186E" w14:paraId="285D43E2"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47BB970B"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Orta Sehpa</w:t>
            </w:r>
          </w:p>
        </w:tc>
        <w:tc>
          <w:tcPr>
            <w:tcW w:w="513" w:type="pct"/>
            <w:vAlign w:val="center"/>
            <w:hideMark/>
          </w:tcPr>
          <w:p w14:paraId="029E4D34"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1</w:t>
            </w:r>
          </w:p>
        </w:tc>
        <w:tc>
          <w:tcPr>
            <w:tcW w:w="1037" w:type="pct"/>
            <w:vAlign w:val="center"/>
            <w:hideMark/>
          </w:tcPr>
          <w:p w14:paraId="0E046CF4"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500,00</w:t>
            </w:r>
          </w:p>
        </w:tc>
        <w:tc>
          <w:tcPr>
            <w:tcW w:w="1020" w:type="pct"/>
            <w:vAlign w:val="center"/>
            <w:hideMark/>
          </w:tcPr>
          <w:p w14:paraId="5AD494CC"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500,00</w:t>
            </w:r>
          </w:p>
        </w:tc>
      </w:tr>
      <w:tr w:rsidR="001342EA" w:rsidRPr="0046186E" w14:paraId="2F4911D3"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1D01EC8D"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Misafir Koltuk Takımı</w:t>
            </w:r>
          </w:p>
        </w:tc>
        <w:tc>
          <w:tcPr>
            <w:tcW w:w="513" w:type="pct"/>
            <w:vAlign w:val="center"/>
            <w:hideMark/>
          </w:tcPr>
          <w:p w14:paraId="6DDCA095"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1</w:t>
            </w:r>
          </w:p>
        </w:tc>
        <w:tc>
          <w:tcPr>
            <w:tcW w:w="1037" w:type="pct"/>
            <w:vAlign w:val="center"/>
            <w:hideMark/>
          </w:tcPr>
          <w:p w14:paraId="44095948"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10.000,00</w:t>
            </w:r>
          </w:p>
        </w:tc>
        <w:tc>
          <w:tcPr>
            <w:tcW w:w="1020" w:type="pct"/>
            <w:vAlign w:val="center"/>
            <w:hideMark/>
          </w:tcPr>
          <w:p w14:paraId="35B30163"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10.000,00</w:t>
            </w:r>
          </w:p>
        </w:tc>
      </w:tr>
      <w:tr w:rsidR="001342EA" w:rsidRPr="0046186E" w14:paraId="3E2B9A73"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213DA3D8"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Personel Çalışma Masası</w:t>
            </w:r>
          </w:p>
        </w:tc>
        <w:tc>
          <w:tcPr>
            <w:tcW w:w="513" w:type="pct"/>
            <w:vAlign w:val="center"/>
            <w:hideMark/>
          </w:tcPr>
          <w:p w14:paraId="54C3674A"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7</w:t>
            </w:r>
          </w:p>
        </w:tc>
        <w:tc>
          <w:tcPr>
            <w:tcW w:w="1037" w:type="pct"/>
            <w:vAlign w:val="center"/>
            <w:hideMark/>
          </w:tcPr>
          <w:p w14:paraId="675E6935"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500,00</w:t>
            </w:r>
          </w:p>
        </w:tc>
        <w:tc>
          <w:tcPr>
            <w:tcW w:w="1020" w:type="pct"/>
            <w:vAlign w:val="center"/>
            <w:hideMark/>
          </w:tcPr>
          <w:p w14:paraId="2BF7029A"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3.500,00</w:t>
            </w:r>
          </w:p>
        </w:tc>
      </w:tr>
      <w:tr w:rsidR="001342EA" w:rsidRPr="0046186E" w14:paraId="378160BE"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29D0F2B7"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Personel Çalışma Koltuğu</w:t>
            </w:r>
          </w:p>
        </w:tc>
        <w:tc>
          <w:tcPr>
            <w:tcW w:w="513" w:type="pct"/>
            <w:vAlign w:val="center"/>
            <w:hideMark/>
          </w:tcPr>
          <w:p w14:paraId="4FFC0E27"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7</w:t>
            </w:r>
          </w:p>
        </w:tc>
        <w:tc>
          <w:tcPr>
            <w:tcW w:w="1037" w:type="pct"/>
            <w:vAlign w:val="center"/>
            <w:hideMark/>
          </w:tcPr>
          <w:p w14:paraId="13B7C670"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350,00</w:t>
            </w:r>
          </w:p>
        </w:tc>
        <w:tc>
          <w:tcPr>
            <w:tcW w:w="1020" w:type="pct"/>
            <w:vAlign w:val="center"/>
            <w:hideMark/>
          </w:tcPr>
          <w:p w14:paraId="0C44691E" w14:textId="77777777" w:rsidR="001342EA"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2.450,00</w:t>
            </w:r>
          </w:p>
        </w:tc>
      </w:tr>
      <w:tr w:rsidR="001342EA" w:rsidRPr="0046186E" w14:paraId="35FFD7F8"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2430" w:type="pct"/>
            <w:vAlign w:val="center"/>
            <w:hideMark/>
          </w:tcPr>
          <w:p w14:paraId="79691F61" w14:textId="77777777" w:rsidR="001342EA" w:rsidRPr="0046186E" w:rsidRDefault="001342EA" w:rsidP="00CE7257">
            <w:pPr>
              <w:widowControl/>
              <w:spacing w:line="240" w:lineRule="auto"/>
              <w:jc w:val="center"/>
              <w:rPr>
                <w:rFonts w:eastAsia="Times New Roman" w:cs="Times New Roman"/>
                <w:lang w:eastAsia="tr-TR"/>
              </w:rPr>
            </w:pPr>
            <w:r w:rsidRPr="0046186E">
              <w:rPr>
                <w:rFonts w:eastAsia="Times New Roman" w:cs="Times New Roman"/>
                <w:lang w:eastAsia="tr-TR"/>
              </w:rPr>
              <w:t>Mefruşat ve Diğer</w:t>
            </w:r>
          </w:p>
        </w:tc>
        <w:tc>
          <w:tcPr>
            <w:tcW w:w="513" w:type="pct"/>
            <w:vAlign w:val="center"/>
            <w:hideMark/>
          </w:tcPr>
          <w:p w14:paraId="50E5BB95"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1</w:t>
            </w:r>
          </w:p>
        </w:tc>
        <w:tc>
          <w:tcPr>
            <w:tcW w:w="1037" w:type="pct"/>
            <w:vAlign w:val="center"/>
            <w:hideMark/>
          </w:tcPr>
          <w:p w14:paraId="185A19F9"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10.000,00</w:t>
            </w:r>
          </w:p>
        </w:tc>
        <w:tc>
          <w:tcPr>
            <w:tcW w:w="1020" w:type="pct"/>
            <w:vAlign w:val="center"/>
            <w:hideMark/>
          </w:tcPr>
          <w:p w14:paraId="53A32CF0" w14:textId="77777777" w:rsidR="001342EA" w:rsidRPr="0046186E" w:rsidRDefault="001342EA" w:rsidP="001342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10.000,00</w:t>
            </w:r>
          </w:p>
        </w:tc>
      </w:tr>
      <w:tr w:rsidR="0045647C" w:rsidRPr="0046186E" w14:paraId="6EA47257"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80" w:type="pct"/>
            <w:gridSpan w:val="3"/>
            <w:vAlign w:val="center"/>
            <w:hideMark/>
          </w:tcPr>
          <w:p w14:paraId="330D0456" w14:textId="77777777" w:rsidR="0045647C" w:rsidRPr="0046186E" w:rsidRDefault="0045647C" w:rsidP="0013550C">
            <w:pPr>
              <w:widowControl/>
              <w:spacing w:line="240" w:lineRule="auto"/>
              <w:jc w:val="right"/>
              <w:rPr>
                <w:rFonts w:eastAsia="Times New Roman" w:cs="Times New Roman"/>
                <w:bCs w:val="0"/>
                <w:lang w:eastAsia="tr-TR"/>
              </w:rPr>
            </w:pPr>
            <w:r w:rsidRPr="0046186E">
              <w:rPr>
                <w:rFonts w:eastAsia="Times New Roman" w:cs="Times New Roman"/>
                <w:bCs w:val="0"/>
                <w:lang w:eastAsia="tr-TR"/>
              </w:rPr>
              <w:t>TOPLAM</w:t>
            </w:r>
          </w:p>
        </w:tc>
        <w:tc>
          <w:tcPr>
            <w:tcW w:w="1020" w:type="pct"/>
            <w:vAlign w:val="center"/>
            <w:hideMark/>
          </w:tcPr>
          <w:p w14:paraId="156C1669" w14:textId="77777777" w:rsidR="0045647C" w:rsidRPr="0046186E" w:rsidRDefault="001342EA" w:rsidP="001342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46186E">
              <w:rPr>
                <w:b/>
                <w:bCs/>
              </w:rPr>
              <w:t>76.100,00</w:t>
            </w:r>
          </w:p>
        </w:tc>
      </w:tr>
    </w:tbl>
    <w:p w14:paraId="35C35649" w14:textId="77777777" w:rsidR="0045647C" w:rsidRPr="0046186E" w:rsidRDefault="0045647C" w:rsidP="0045647C">
      <w:pPr>
        <w:widowControl/>
        <w:spacing w:before="240" w:after="240" w:line="240" w:lineRule="auto"/>
        <w:rPr>
          <w:rFonts w:eastAsia="Times New Roman" w:cs="Times New Roman"/>
          <w:lang w:eastAsia="tr-TR"/>
        </w:rPr>
      </w:pPr>
      <w:r w:rsidRPr="0046186E">
        <w:rPr>
          <w:rFonts w:eastAsia="Times New Roman" w:cs="Times New Roman"/>
          <w:lang w:eastAsia="tr-TR"/>
        </w:rPr>
        <w:fldChar w:fldCharType="end"/>
      </w:r>
      <w:r w:rsidRPr="0046186E">
        <w:rPr>
          <w:rFonts w:eastAsia="Times New Roman" w:cs="Times New Roman"/>
          <w:lang w:eastAsia="tr-TR"/>
        </w:rPr>
        <w:t xml:space="preserve">Demirbaş fiyatları, muhtemel satıcı firmalarla yapılan görüşmeler yoluyla edinilmiştir. Belirlenen demirbaşlar yönetim ve hizmet binalarında kullanılacaktır. Demirbaş sayıları personel sayısına paralel olarak belirlenmiştir. </w:t>
      </w:r>
      <w:r w:rsidRPr="0046186E">
        <w:rPr>
          <w:lang w:eastAsia="tr-TR"/>
        </w:rPr>
        <w:fldChar w:fldCharType="begin"/>
      </w:r>
      <w:r w:rsidRPr="0046186E">
        <w:rPr>
          <w:lang w:eastAsia="tr-TR"/>
        </w:rPr>
        <w:instrText xml:space="preserve"> LINK Excel.SheetMacroEnabled.12 "D:\\PROJE HAZIRLIK\\2019\\Fizibiliteler\\Aksaray TSO\\Aksaray TSO Fizibilite Excel 4.8.19.xlsm" "8.5.4. Taşıt!R1C1:R13C4" \a \f 4 \h  \* MERGEFORMAT </w:instrText>
      </w:r>
      <w:r w:rsidRPr="0046186E">
        <w:rPr>
          <w:lang w:eastAsia="tr-TR"/>
        </w:rPr>
        <w:fldChar w:fldCharType="separate"/>
      </w:r>
    </w:p>
    <w:p w14:paraId="21D210E7" w14:textId="4A550512" w:rsidR="0045647C" w:rsidRPr="0046186E" w:rsidRDefault="0045647C" w:rsidP="0045647C">
      <w:pPr>
        <w:pStyle w:val="ResimYazs"/>
        <w:keepNext/>
        <w:spacing w:after="0"/>
        <w:rPr>
          <w:b w:val="0"/>
          <w:i/>
          <w:sz w:val="20"/>
        </w:rPr>
      </w:pPr>
      <w:bookmarkStart w:id="146" w:name="_Toc2221507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76</w:t>
      </w:r>
      <w:r w:rsidRPr="0046186E">
        <w:rPr>
          <w:b w:val="0"/>
          <w:i/>
          <w:sz w:val="20"/>
        </w:rPr>
        <w:fldChar w:fldCharType="end"/>
      </w:r>
      <w:r w:rsidRPr="0046186E">
        <w:rPr>
          <w:b w:val="0"/>
          <w:i/>
          <w:sz w:val="20"/>
        </w:rPr>
        <w:t xml:space="preserve"> - Taşıtlar</w:t>
      </w:r>
      <w:bookmarkEnd w:id="146"/>
    </w:p>
    <w:tbl>
      <w:tblPr>
        <w:tblStyle w:val="KlavuzuTablo4-Vurgu61"/>
        <w:tblW w:w="5000" w:type="pct"/>
        <w:jc w:val="center"/>
        <w:tblLook w:val="04A0" w:firstRow="1" w:lastRow="0" w:firstColumn="1" w:lastColumn="0" w:noHBand="0" w:noVBand="1"/>
      </w:tblPr>
      <w:tblGrid>
        <w:gridCol w:w="3104"/>
        <w:gridCol w:w="932"/>
        <w:gridCol w:w="2419"/>
        <w:gridCol w:w="2322"/>
      </w:tblGrid>
      <w:tr w:rsidR="0045647C" w:rsidRPr="0046186E" w14:paraId="33030D83" w14:textId="77777777" w:rsidTr="0013550C">
        <w:trPr>
          <w:cnfStyle w:val="100000000000" w:firstRow="1" w:lastRow="0" w:firstColumn="0" w:lastColumn="0" w:oddVBand="0" w:evenVBand="0" w:oddHBand="0" w:evenHBand="0" w:firstRowFirstColumn="0" w:firstRowLastColumn="0" w:lastRowFirstColumn="0" w:lastRowLastColumn="0"/>
          <w:trHeight w:val="623"/>
          <w:jc w:val="center"/>
        </w:trPr>
        <w:tc>
          <w:tcPr>
            <w:cnfStyle w:val="001000000000" w:firstRow="0" w:lastRow="0" w:firstColumn="1" w:lastColumn="0" w:oddVBand="0" w:evenVBand="0" w:oddHBand="0" w:evenHBand="0" w:firstRowFirstColumn="0" w:firstRowLastColumn="0" w:lastRowFirstColumn="0" w:lastRowLastColumn="0"/>
            <w:tcW w:w="1768" w:type="pct"/>
            <w:vAlign w:val="center"/>
            <w:hideMark/>
          </w:tcPr>
          <w:p w14:paraId="12DF345B" w14:textId="77777777" w:rsidR="0045647C" w:rsidRPr="0046186E" w:rsidRDefault="0045647C" w:rsidP="0013550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Taşıtlar</w:t>
            </w:r>
          </w:p>
        </w:tc>
        <w:tc>
          <w:tcPr>
            <w:tcW w:w="531" w:type="pct"/>
            <w:vAlign w:val="center"/>
            <w:hideMark/>
          </w:tcPr>
          <w:p w14:paraId="17E830A6"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Adet</w:t>
            </w:r>
          </w:p>
        </w:tc>
        <w:tc>
          <w:tcPr>
            <w:tcW w:w="1378" w:type="pct"/>
            <w:vAlign w:val="center"/>
            <w:hideMark/>
          </w:tcPr>
          <w:p w14:paraId="419EFC83"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Birim Fiyat (Lira)</w:t>
            </w:r>
          </w:p>
        </w:tc>
        <w:tc>
          <w:tcPr>
            <w:tcW w:w="1323" w:type="pct"/>
            <w:vAlign w:val="center"/>
            <w:hideMark/>
          </w:tcPr>
          <w:p w14:paraId="0B4A0DE0" w14:textId="77777777" w:rsidR="0045647C" w:rsidRPr="0046186E" w:rsidRDefault="0045647C"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 (Lira)</w:t>
            </w:r>
          </w:p>
        </w:tc>
      </w:tr>
      <w:tr w:rsidR="0045647C" w:rsidRPr="0046186E" w14:paraId="4935AF45"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8" w:type="pct"/>
            <w:vAlign w:val="center"/>
            <w:hideMark/>
          </w:tcPr>
          <w:p w14:paraId="172A2AD7" w14:textId="77777777" w:rsidR="0045647C" w:rsidRPr="0046186E" w:rsidRDefault="0045647C" w:rsidP="0013550C">
            <w:pPr>
              <w:widowControl/>
              <w:spacing w:line="240" w:lineRule="auto"/>
              <w:jc w:val="center"/>
              <w:rPr>
                <w:rFonts w:eastAsia="Times New Roman" w:cs="Times New Roman"/>
                <w:lang w:eastAsia="tr-TR"/>
              </w:rPr>
            </w:pPr>
            <w:r w:rsidRPr="0046186E">
              <w:rPr>
                <w:rFonts w:eastAsia="Times New Roman" w:cs="Times New Roman"/>
                <w:lang w:eastAsia="tr-TR"/>
              </w:rPr>
              <w:t>Binek Otomobil</w:t>
            </w:r>
          </w:p>
        </w:tc>
        <w:tc>
          <w:tcPr>
            <w:tcW w:w="531" w:type="pct"/>
            <w:vAlign w:val="center"/>
            <w:hideMark/>
          </w:tcPr>
          <w:p w14:paraId="47BA4230"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1378" w:type="pct"/>
            <w:vAlign w:val="center"/>
            <w:hideMark/>
          </w:tcPr>
          <w:p w14:paraId="4F89FB3C"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150.000,00</w:t>
            </w:r>
          </w:p>
        </w:tc>
        <w:tc>
          <w:tcPr>
            <w:tcW w:w="1323" w:type="pct"/>
            <w:vAlign w:val="center"/>
            <w:hideMark/>
          </w:tcPr>
          <w:p w14:paraId="7B7817CB"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150.000,00</w:t>
            </w:r>
          </w:p>
        </w:tc>
      </w:tr>
      <w:tr w:rsidR="0045647C" w:rsidRPr="0046186E" w14:paraId="36CFD8E8"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1768" w:type="pct"/>
            <w:vAlign w:val="center"/>
            <w:hideMark/>
          </w:tcPr>
          <w:p w14:paraId="2B91D2E5" w14:textId="77777777" w:rsidR="0045647C" w:rsidRPr="0046186E" w:rsidRDefault="0045647C" w:rsidP="0013550C">
            <w:pPr>
              <w:widowControl/>
              <w:spacing w:line="240" w:lineRule="auto"/>
              <w:jc w:val="center"/>
              <w:rPr>
                <w:rFonts w:eastAsia="Times New Roman" w:cs="Times New Roman"/>
                <w:lang w:eastAsia="tr-TR"/>
              </w:rPr>
            </w:pPr>
            <w:r w:rsidRPr="0046186E">
              <w:rPr>
                <w:rFonts w:eastAsia="Times New Roman" w:cs="Times New Roman"/>
                <w:lang w:eastAsia="tr-TR"/>
              </w:rPr>
              <w:t>Binek Otomobil</w:t>
            </w:r>
          </w:p>
        </w:tc>
        <w:tc>
          <w:tcPr>
            <w:tcW w:w="531" w:type="pct"/>
            <w:vAlign w:val="center"/>
            <w:hideMark/>
          </w:tcPr>
          <w:p w14:paraId="14545317"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1378" w:type="pct"/>
            <w:vAlign w:val="center"/>
            <w:hideMark/>
          </w:tcPr>
          <w:p w14:paraId="0204602B"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200.000,00</w:t>
            </w:r>
          </w:p>
        </w:tc>
        <w:tc>
          <w:tcPr>
            <w:tcW w:w="1323" w:type="pct"/>
            <w:vAlign w:val="center"/>
            <w:hideMark/>
          </w:tcPr>
          <w:p w14:paraId="7CE9F7AE"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200.000,00</w:t>
            </w:r>
          </w:p>
        </w:tc>
      </w:tr>
      <w:tr w:rsidR="0045647C" w:rsidRPr="0046186E" w14:paraId="782EC251" w14:textId="77777777" w:rsidTr="0013550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8" w:type="pct"/>
            <w:vAlign w:val="center"/>
            <w:hideMark/>
          </w:tcPr>
          <w:p w14:paraId="5EC10F13" w14:textId="77777777" w:rsidR="0045647C" w:rsidRPr="0046186E" w:rsidRDefault="0045647C" w:rsidP="0013550C">
            <w:pPr>
              <w:widowControl/>
              <w:spacing w:line="240" w:lineRule="auto"/>
              <w:jc w:val="center"/>
              <w:rPr>
                <w:rFonts w:eastAsia="Times New Roman" w:cs="Times New Roman"/>
                <w:lang w:eastAsia="tr-TR"/>
              </w:rPr>
            </w:pPr>
            <w:r w:rsidRPr="0046186E">
              <w:rPr>
                <w:rFonts w:eastAsia="Times New Roman" w:cs="Times New Roman"/>
                <w:lang w:eastAsia="tr-TR"/>
              </w:rPr>
              <w:t>Diğer Araç/lar</w:t>
            </w:r>
          </w:p>
        </w:tc>
        <w:tc>
          <w:tcPr>
            <w:tcW w:w="531" w:type="pct"/>
            <w:vAlign w:val="center"/>
            <w:hideMark/>
          </w:tcPr>
          <w:p w14:paraId="2F6C4117"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1378" w:type="pct"/>
            <w:vAlign w:val="center"/>
            <w:hideMark/>
          </w:tcPr>
          <w:p w14:paraId="6709EC7D"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300.000,00</w:t>
            </w:r>
          </w:p>
        </w:tc>
        <w:tc>
          <w:tcPr>
            <w:tcW w:w="1323" w:type="pct"/>
            <w:vAlign w:val="center"/>
            <w:hideMark/>
          </w:tcPr>
          <w:p w14:paraId="02C26F26" w14:textId="77777777" w:rsidR="0045647C" w:rsidRPr="0046186E" w:rsidRDefault="0045647C" w:rsidP="0013550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300.000,00</w:t>
            </w:r>
          </w:p>
        </w:tc>
      </w:tr>
      <w:tr w:rsidR="0045647C" w:rsidRPr="0046186E" w14:paraId="2FCE6859" w14:textId="77777777" w:rsidTr="0013550C">
        <w:trPr>
          <w:trHeight w:val="300"/>
          <w:jc w:val="center"/>
        </w:trPr>
        <w:tc>
          <w:tcPr>
            <w:cnfStyle w:val="001000000000" w:firstRow="0" w:lastRow="0" w:firstColumn="1" w:lastColumn="0" w:oddVBand="0" w:evenVBand="0" w:oddHBand="0" w:evenHBand="0" w:firstRowFirstColumn="0" w:firstRowLastColumn="0" w:lastRowFirstColumn="0" w:lastRowLastColumn="0"/>
            <w:tcW w:w="3677" w:type="pct"/>
            <w:gridSpan w:val="3"/>
            <w:vAlign w:val="center"/>
            <w:hideMark/>
          </w:tcPr>
          <w:p w14:paraId="34E1A280" w14:textId="77777777" w:rsidR="0045647C" w:rsidRPr="0046186E" w:rsidRDefault="0045647C" w:rsidP="0013550C">
            <w:pPr>
              <w:widowControl/>
              <w:spacing w:line="240" w:lineRule="auto"/>
              <w:jc w:val="right"/>
              <w:rPr>
                <w:rFonts w:eastAsia="Times New Roman" w:cs="Times New Roman"/>
                <w:bCs w:val="0"/>
                <w:lang w:eastAsia="tr-TR"/>
              </w:rPr>
            </w:pPr>
            <w:r w:rsidRPr="0046186E">
              <w:rPr>
                <w:rFonts w:eastAsia="Times New Roman" w:cs="Times New Roman"/>
                <w:bCs w:val="0"/>
                <w:lang w:eastAsia="tr-TR"/>
              </w:rPr>
              <w:t>TOPLAM</w:t>
            </w:r>
          </w:p>
        </w:tc>
        <w:tc>
          <w:tcPr>
            <w:tcW w:w="1323" w:type="pct"/>
            <w:vAlign w:val="center"/>
            <w:hideMark/>
          </w:tcPr>
          <w:p w14:paraId="4F23E9D5" w14:textId="77777777" w:rsidR="0045647C" w:rsidRPr="0046186E" w:rsidRDefault="0045647C" w:rsidP="0013550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650.000,00</w:t>
            </w:r>
          </w:p>
        </w:tc>
      </w:tr>
    </w:tbl>
    <w:p w14:paraId="1C85DB40" w14:textId="77777777" w:rsidR="0045647C" w:rsidRPr="0046186E" w:rsidRDefault="0045647C" w:rsidP="007C1018">
      <w:pPr>
        <w:spacing w:before="240" w:after="240"/>
        <w:rPr>
          <w:color w:val="0070C0"/>
          <w:szCs w:val="24"/>
        </w:rPr>
      </w:pPr>
      <w:r w:rsidRPr="0046186E">
        <w:rPr>
          <w:rFonts w:eastAsia="Times New Roman" w:cs="Times New Roman"/>
          <w:lang w:eastAsia="tr-TR"/>
        </w:rPr>
        <w:fldChar w:fldCharType="end"/>
      </w:r>
      <w:r w:rsidRPr="0046186E">
        <w:rPr>
          <w:rFonts w:eastAsia="Times New Roman" w:cs="Times New Roman"/>
          <w:lang w:eastAsia="tr-TR"/>
        </w:rPr>
        <w:t xml:space="preserve">Taşıtların fiyatları araç türlerine göre farklı marka ve modellerin sıfır araçlar için yayınladıkları internet fiyatları baz alınarak hesaplanmıştır. Taşıt sayısı </w:t>
      </w:r>
      <w:r w:rsidR="00C01ABE">
        <w:rPr>
          <w:rFonts w:eastAsia="Times New Roman" w:cs="Times New Roman"/>
          <w:lang w:eastAsia="tr-TR"/>
        </w:rPr>
        <w:t xml:space="preserve">kuruluş ve ilk faaliyet yılındaki </w:t>
      </w:r>
      <w:r w:rsidRPr="0046186E">
        <w:rPr>
          <w:rFonts w:eastAsia="Times New Roman" w:cs="Times New Roman"/>
          <w:lang w:eastAsia="tr-TR"/>
        </w:rPr>
        <w:t xml:space="preserve">personel sayısı ve öngörülen ihtiyaca göre </w:t>
      </w:r>
      <w:r w:rsidRPr="00A66FA3">
        <w:rPr>
          <w:rFonts w:eastAsia="Times New Roman" w:cs="Times New Roman"/>
          <w:lang w:eastAsia="tr-TR"/>
        </w:rPr>
        <w:t xml:space="preserve">belirlenmiştir. Tarımsal faaliyetler çok yönlü hizmet gerektirmektedir. Bu nedenle OSB’de minibüs, kamyonet gibi taşıyıcı araçlara ihtiyaç </w:t>
      </w:r>
      <w:r w:rsidR="003A1189">
        <w:rPr>
          <w:rFonts w:eastAsia="Times New Roman" w:cs="Times New Roman"/>
          <w:lang w:eastAsia="tr-TR"/>
        </w:rPr>
        <w:t>duyulabilir</w:t>
      </w:r>
      <w:r w:rsidRPr="00A66FA3">
        <w:rPr>
          <w:rFonts w:eastAsia="Times New Roman" w:cs="Times New Roman"/>
          <w:lang w:eastAsia="tr-TR"/>
        </w:rPr>
        <w:t xml:space="preserve"> ve ihtiyaca göre </w:t>
      </w:r>
      <w:r w:rsidR="00E87E77">
        <w:rPr>
          <w:rFonts w:eastAsia="Times New Roman" w:cs="Times New Roman"/>
          <w:lang w:eastAsia="tr-TR"/>
        </w:rPr>
        <w:t xml:space="preserve">ilerleyen dönemlerde </w:t>
      </w:r>
      <w:r w:rsidRPr="00A66FA3">
        <w:rPr>
          <w:rFonts w:eastAsia="Times New Roman" w:cs="Times New Roman"/>
          <w:lang w:eastAsia="tr-TR"/>
        </w:rPr>
        <w:t xml:space="preserve">araçlar </w:t>
      </w:r>
      <w:r w:rsidR="003A1189">
        <w:rPr>
          <w:rFonts w:eastAsia="Times New Roman" w:cs="Times New Roman"/>
          <w:lang w:eastAsia="tr-TR"/>
        </w:rPr>
        <w:t>yatırımları artırılabilir</w:t>
      </w:r>
      <w:r w:rsidRPr="00A66FA3">
        <w:rPr>
          <w:rFonts w:eastAsia="Times New Roman" w:cs="Times New Roman"/>
          <w:lang w:eastAsia="tr-TR"/>
        </w:rPr>
        <w:t>.</w:t>
      </w:r>
      <w:r w:rsidRPr="0046186E">
        <w:rPr>
          <w:color w:val="0070C0"/>
          <w:szCs w:val="24"/>
        </w:rPr>
        <w:t xml:space="preserve"> </w:t>
      </w:r>
    </w:p>
    <w:p w14:paraId="5638F393" w14:textId="77777777" w:rsidR="002429D9" w:rsidRPr="0046186E" w:rsidRDefault="002429D9" w:rsidP="002429D9">
      <w:pPr>
        <w:pStyle w:val="Balk3"/>
      </w:pPr>
      <w:bookmarkStart w:id="147" w:name="_Toc18340756"/>
      <w:r w:rsidRPr="0046186E">
        <w:t>Yatırım Maliyetleri</w:t>
      </w:r>
      <w:bookmarkEnd w:id="147"/>
      <w:r w:rsidRPr="0046186E">
        <w:t xml:space="preserve"> </w:t>
      </w:r>
    </w:p>
    <w:p w14:paraId="61E5399F" w14:textId="2272F3B2" w:rsidR="00E94D8F" w:rsidRPr="0046186E" w:rsidRDefault="00E94D8F" w:rsidP="00E94D8F">
      <w:pPr>
        <w:pStyle w:val="ResimYazs"/>
        <w:keepNext/>
        <w:spacing w:after="0"/>
        <w:rPr>
          <w:b w:val="0"/>
          <w:i/>
          <w:sz w:val="20"/>
        </w:rPr>
      </w:pPr>
      <w:bookmarkStart w:id="148" w:name="_Toc2221508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77</w:t>
      </w:r>
      <w:r w:rsidRPr="0046186E">
        <w:rPr>
          <w:b w:val="0"/>
          <w:i/>
          <w:sz w:val="20"/>
        </w:rPr>
        <w:fldChar w:fldCharType="end"/>
      </w:r>
      <w:r w:rsidRPr="0046186E">
        <w:rPr>
          <w:b w:val="0"/>
          <w:i/>
          <w:sz w:val="20"/>
        </w:rPr>
        <w:t xml:space="preserve"> - Sabit Yatırım Kalemleri</w:t>
      </w:r>
      <w:bookmarkEnd w:id="148"/>
    </w:p>
    <w:tbl>
      <w:tblPr>
        <w:tblStyle w:val="KlavuzuTablo4-Vurgu61"/>
        <w:tblW w:w="5000" w:type="pct"/>
        <w:jc w:val="center"/>
        <w:tblLook w:val="04A0" w:firstRow="1" w:lastRow="0" w:firstColumn="1" w:lastColumn="0" w:noHBand="0" w:noVBand="1"/>
      </w:tblPr>
      <w:tblGrid>
        <w:gridCol w:w="5221"/>
        <w:gridCol w:w="3556"/>
      </w:tblGrid>
      <w:tr w:rsidR="00C34A04" w:rsidRPr="0046186E" w14:paraId="575A23DA" w14:textId="77777777" w:rsidTr="00C34A0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31E08631" w14:textId="77777777" w:rsidR="00C34A04" w:rsidRPr="0046186E" w:rsidRDefault="00C34A04" w:rsidP="00D24B07">
            <w:pPr>
              <w:widowControl/>
              <w:spacing w:line="240" w:lineRule="auto"/>
              <w:jc w:val="center"/>
              <w:rPr>
                <w:rFonts w:eastAsia="Times New Roman" w:cs="Times New Roman"/>
                <w:lang w:eastAsia="tr-TR"/>
              </w:rPr>
            </w:pPr>
            <w:r w:rsidRPr="0046186E">
              <w:rPr>
                <w:rFonts w:eastAsia="Times New Roman" w:cs="Times New Roman"/>
                <w:lang w:eastAsia="tr-TR"/>
              </w:rPr>
              <w:t>Sabit Yatırım Kalemleri</w:t>
            </w:r>
          </w:p>
        </w:tc>
        <w:tc>
          <w:tcPr>
            <w:tcW w:w="2026" w:type="pct"/>
            <w:vAlign w:val="center"/>
            <w:hideMark/>
          </w:tcPr>
          <w:p w14:paraId="0D88E231" w14:textId="77777777" w:rsidR="00C34A04" w:rsidRPr="0046186E" w:rsidRDefault="00C34A04" w:rsidP="00D24B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Maliyetler (Lira)</w:t>
            </w:r>
          </w:p>
        </w:tc>
      </w:tr>
      <w:tr w:rsidR="00AC72F8" w:rsidRPr="0046186E" w14:paraId="46EA7A22"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381E48EC"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Etüt, Proje, Mühendislik ve Kontrollük</w:t>
            </w:r>
          </w:p>
        </w:tc>
        <w:tc>
          <w:tcPr>
            <w:tcW w:w="2026" w:type="pct"/>
            <w:vAlign w:val="center"/>
          </w:tcPr>
          <w:p w14:paraId="7CE060B2"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85.413,03</w:t>
            </w:r>
          </w:p>
        </w:tc>
      </w:tr>
      <w:tr w:rsidR="00AC72F8" w:rsidRPr="0046186E" w14:paraId="2F898323"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2C5C52BA"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Arazi Düzenleme ve Geliştirme</w:t>
            </w:r>
          </w:p>
        </w:tc>
        <w:tc>
          <w:tcPr>
            <w:tcW w:w="2026" w:type="pct"/>
            <w:vAlign w:val="center"/>
          </w:tcPr>
          <w:p w14:paraId="6CDE8462"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600.000,00</w:t>
            </w:r>
          </w:p>
        </w:tc>
      </w:tr>
      <w:tr w:rsidR="00AC72F8" w:rsidRPr="0046186E" w14:paraId="46EE301C" w14:textId="77777777" w:rsidTr="00AA6949">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49789FF8"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İnşaat Giderleri</w:t>
            </w:r>
          </w:p>
        </w:tc>
        <w:tc>
          <w:tcPr>
            <w:tcW w:w="2026" w:type="pct"/>
            <w:vAlign w:val="center"/>
          </w:tcPr>
          <w:p w14:paraId="339DC729"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254.130,30</w:t>
            </w:r>
          </w:p>
        </w:tc>
      </w:tr>
      <w:tr w:rsidR="00AC72F8" w:rsidRPr="0046186E" w14:paraId="107066EE" w14:textId="77777777" w:rsidTr="00AA6949">
        <w:trPr>
          <w:trHeight w:val="403"/>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3AB86F33"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300 kW'lık GES Yatırım Maliyeti</w:t>
            </w:r>
          </w:p>
        </w:tc>
        <w:tc>
          <w:tcPr>
            <w:tcW w:w="2026" w:type="pct"/>
            <w:vAlign w:val="center"/>
          </w:tcPr>
          <w:p w14:paraId="508EC6E0"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1.938.642,60</w:t>
            </w:r>
          </w:p>
        </w:tc>
      </w:tr>
      <w:tr w:rsidR="00AC72F8" w:rsidRPr="0046186E" w14:paraId="65F446C7"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43296CFC"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Taşıtlar</w:t>
            </w:r>
          </w:p>
        </w:tc>
        <w:tc>
          <w:tcPr>
            <w:tcW w:w="2026" w:type="pct"/>
            <w:vAlign w:val="center"/>
          </w:tcPr>
          <w:p w14:paraId="2746E60D"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650.000,00</w:t>
            </w:r>
          </w:p>
        </w:tc>
      </w:tr>
      <w:tr w:rsidR="00AC72F8" w:rsidRPr="0046186E" w14:paraId="38B0CAE2"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674C3A20"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Asfalt Yapımı</w:t>
            </w:r>
          </w:p>
        </w:tc>
        <w:tc>
          <w:tcPr>
            <w:tcW w:w="2026" w:type="pct"/>
            <w:vAlign w:val="center"/>
          </w:tcPr>
          <w:p w14:paraId="725EC4CC"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2.735.000,00</w:t>
            </w:r>
          </w:p>
        </w:tc>
      </w:tr>
      <w:tr w:rsidR="00AC72F8" w:rsidRPr="0046186E" w14:paraId="09AEB7AF"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716414D8"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Demirbaş</w:t>
            </w:r>
          </w:p>
        </w:tc>
        <w:tc>
          <w:tcPr>
            <w:tcW w:w="2026" w:type="pct"/>
            <w:vAlign w:val="center"/>
          </w:tcPr>
          <w:p w14:paraId="27808D05"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76.100,00</w:t>
            </w:r>
          </w:p>
        </w:tc>
      </w:tr>
      <w:tr w:rsidR="00AC72F8" w:rsidRPr="0046186E" w14:paraId="7851CFE2"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0EC97744"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Elektrik Hattının Döşenmesi</w:t>
            </w:r>
          </w:p>
        </w:tc>
        <w:tc>
          <w:tcPr>
            <w:tcW w:w="2026" w:type="pct"/>
            <w:vAlign w:val="center"/>
          </w:tcPr>
          <w:p w14:paraId="61F11224"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1.842.000,00</w:t>
            </w:r>
          </w:p>
        </w:tc>
      </w:tr>
      <w:tr w:rsidR="00AC72F8" w:rsidRPr="0046186E" w14:paraId="652AC2FE"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75A10503"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lastRenderedPageBreak/>
              <w:t>Su Hattının Döşenmesi</w:t>
            </w:r>
          </w:p>
        </w:tc>
        <w:tc>
          <w:tcPr>
            <w:tcW w:w="2026" w:type="pct"/>
            <w:vAlign w:val="center"/>
          </w:tcPr>
          <w:p w14:paraId="3D4A444B"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1.800.000,00</w:t>
            </w:r>
          </w:p>
        </w:tc>
      </w:tr>
      <w:tr w:rsidR="00AC72F8" w:rsidRPr="0046186E" w14:paraId="459C8D22"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34876AA2"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Montaj</w:t>
            </w:r>
          </w:p>
        </w:tc>
        <w:tc>
          <w:tcPr>
            <w:tcW w:w="2026" w:type="pct"/>
            <w:vAlign w:val="center"/>
          </w:tcPr>
          <w:p w14:paraId="4A1292F5"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19.386,43</w:t>
            </w:r>
          </w:p>
        </w:tc>
      </w:tr>
      <w:tr w:rsidR="00AC72F8" w:rsidRPr="0046186E" w14:paraId="6FAFACB6"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21DF19CF"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Sigorta</w:t>
            </w:r>
          </w:p>
        </w:tc>
        <w:tc>
          <w:tcPr>
            <w:tcW w:w="2026" w:type="pct"/>
            <w:vAlign w:val="center"/>
          </w:tcPr>
          <w:p w14:paraId="06EDE67B"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28.427,73</w:t>
            </w:r>
          </w:p>
        </w:tc>
      </w:tr>
      <w:tr w:rsidR="00AC72F8" w:rsidRPr="0046186E" w14:paraId="4C504B13"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4181AC84"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Personel</w:t>
            </w:r>
          </w:p>
        </w:tc>
        <w:tc>
          <w:tcPr>
            <w:tcW w:w="2026" w:type="pct"/>
            <w:vAlign w:val="center"/>
          </w:tcPr>
          <w:p w14:paraId="26C41B19"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450.549,00</w:t>
            </w:r>
          </w:p>
        </w:tc>
      </w:tr>
      <w:tr w:rsidR="00AC72F8" w:rsidRPr="0046186E" w14:paraId="66AF0524"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3F5CEC32"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Pazarlama-Satış</w:t>
            </w:r>
          </w:p>
        </w:tc>
        <w:tc>
          <w:tcPr>
            <w:tcW w:w="2026" w:type="pct"/>
            <w:vAlign w:val="center"/>
          </w:tcPr>
          <w:p w14:paraId="6ADE2143"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150.000,00</w:t>
            </w:r>
          </w:p>
        </w:tc>
      </w:tr>
      <w:tr w:rsidR="00AC72F8" w:rsidRPr="0046186E" w14:paraId="55CA5CB7"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63653561"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Su</w:t>
            </w:r>
          </w:p>
        </w:tc>
        <w:tc>
          <w:tcPr>
            <w:tcW w:w="2026" w:type="pct"/>
            <w:vAlign w:val="center"/>
          </w:tcPr>
          <w:p w14:paraId="3CBDBB61"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6.600,00</w:t>
            </w:r>
          </w:p>
        </w:tc>
      </w:tr>
      <w:tr w:rsidR="00AC72F8" w:rsidRPr="0046186E" w14:paraId="7E10F2C8"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4F53C893"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Eğitim Danışmanlık</w:t>
            </w:r>
          </w:p>
        </w:tc>
        <w:tc>
          <w:tcPr>
            <w:tcW w:w="2026" w:type="pct"/>
            <w:vAlign w:val="center"/>
          </w:tcPr>
          <w:p w14:paraId="5C427F0D"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60.000,00</w:t>
            </w:r>
          </w:p>
        </w:tc>
      </w:tr>
      <w:tr w:rsidR="00AC72F8" w:rsidRPr="0046186E" w14:paraId="492EC214"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6B3ED36C"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Mali Müşavir</w:t>
            </w:r>
          </w:p>
        </w:tc>
        <w:tc>
          <w:tcPr>
            <w:tcW w:w="2026" w:type="pct"/>
            <w:vAlign w:val="center"/>
          </w:tcPr>
          <w:p w14:paraId="6441BE4F"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10.800,00</w:t>
            </w:r>
          </w:p>
        </w:tc>
      </w:tr>
      <w:tr w:rsidR="00AC72F8" w:rsidRPr="0046186E" w14:paraId="2A58DB86"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21D849E4"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Hukuk Müşaviri</w:t>
            </w:r>
          </w:p>
        </w:tc>
        <w:tc>
          <w:tcPr>
            <w:tcW w:w="2026" w:type="pct"/>
            <w:vAlign w:val="center"/>
          </w:tcPr>
          <w:p w14:paraId="01977464"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21.000,00</w:t>
            </w:r>
          </w:p>
        </w:tc>
      </w:tr>
      <w:tr w:rsidR="00AC72F8" w:rsidRPr="0046186E" w14:paraId="1F99CFA9"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2DEA6A31"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Telefon</w:t>
            </w:r>
          </w:p>
        </w:tc>
        <w:tc>
          <w:tcPr>
            <w:tcW w:w="2026" w:type="pct"/>
            <w:vAlign w:val="center"/>
          </w:tcPr>
          <w:p w14:paraId="14F895DC"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2.700,00</w:t>
            </w:r>
          </w:p>
        </w:tc>
      </w:tr>
      <w:tr w:rsidR="00AC72F8" w:rsidRPr="0046186E" w14:paraId="2B678A74"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6AC04119"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Kırtasiye</w:t>
            </w:r>
          </w:p>
        </w:tc>
        <w:tc>
          <w:tcPr>
            <w:tcW w:w="2026" w:type="pct"/>
            <w:vAlign w:val="center"/>
          </w:tcPr>
          <w:p w14:paraId="6C8E5534"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5.344,02</w:t>
            </w:r>
          </w:p>
        </w:tc>
      </w:tr>
      <w:tr w:rsidR="00AC72F8" w:rsidRPr="0046186E" w14:paraId="392280CF" w14:textId="77777777" w:rsidTr="00AC72F8">
        <w:trPr>
          <w:trHeight w:val="275"/>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3E37409C"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Bakım, Onarım, Yedek Parça</w:t>
            </w:r>
          </w:p>
        </w:tc>
        <w:tc>
          <w:tcPr>
            <w:tcW w:w="2026" w:type="pct"/>
            <w:vAlign w:val="center"/>
          </w:tcPr>
          <w:p w14:paraId="68B66A8D"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92.958,73</w:t>
            </w:r>
          </w:p>
        </w:tc>
      </w:tr>
      <w:tr w:rsidR="00AC72F8" w:rsidRPr="0046186E" w14:paraId="5EA5D720"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7BB45A04"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Genel Giderler</w:t>
            </w:r>
          </w:p>
        </w:tc>
        <w:tc>
          <w:tcPr>
            <w:tcW w:w="2026" w:type="pct"/>
            <w:vAlign w:val="center"/>
          </w:tcPr>
          <w:p w14:paraId="50EE3CF8"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758.033,63</w:t>
            </w:r>
          </w:p>
        </w:tc>
      </w:tr>
      <w:tr w:rsidR="00AC72F8" w:rsidRPr="0046186E" w14:paraId="0C7816BD"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1B3AC915" w14:textId="77777777" w:rsidR="00AC72F8" w:rsidRPr="0046186E" w:rsidRDefault="00AC72F8" w:rsidP="0036188D">
            <w:pPr>
              <w:widowControl/>
              <w:spacing w:line="240" w:lineRule="auto"/>
              <w:jc w:val="center"/>
              <w:rPr>
                <w:rFonts w:eastAsia="Times New Roman" w:cs="Times New Roman"/>
                <w:lang w:eastAsia="tr-TR"/>
              </w:rPr>
            </w:pPr>
            <w:r w:rsidRPr="0046186E">
              <w:rPr>
                <w:rFonts w:eastAsia="Times New Roman" w:cs="Times New Roman"/>
                <w:lang w:eastAsia="tr-TR"/>
              </w:rPr>
              <w:t>Beklenmeyen Gider</w:t>
            </w:r>
          </w:p>
        </w:tc>
        <w:tc>
          <w:tcPr>
            <w:tcW w:w="2026" w:type="pct"/>
            <w:vAlign w:val="center"/>
          </w:tcPr>
          <w:p w14:paraId="3940F808" w14:textId="77777777" w:rsidR="00AC72F8" w:rsidRPr="0046186E" w:rsidRDefault="00AC72F8" w:rsidP="00AC72F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811.095,98</w:t>
            </w:r>
          </w:p>
        </w:tc>
      </w:tr>
      <w:tr w:rsidR="00AC72F8" w:rsidRPr="0046186E" w14:paraId="45E99590"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4" w:type="pct"/>
            <w:vAlign w:val="center"/>
            <w:hideMark/>
          </w:tcPr>
          <w:p w14:paraId="760CFD3D" w14:textId="77777777" w:rsidR="00AC72F8" w:rsidRPr="0046186E" w:rsidRDefault="00AC72F8" w:rsidP="00AC72F8">
            <w:pPr>
              <w:widowControl/>
              <w:spacing w:line="240" w:lineRule="auto"/>
              <w:jc w:val="right"/>
              <w:rPr>
                <w:rFonts w:eastAsia="Times New Roman" w:cs="Times New Roman"/>
                <w:lang w:eastAsia="tr-TR"/>
              </w:rPr>
            </w:pPr>
            <w:r w:rsidRPr="0046186E">
              <w:rPr>
                <w:rFonts w:eastAsia="Times New Roman" w:cs="Times New Roman"/>
                <w:lang w:eastAsia="tr-TR"/>
              </w:rPr>
              <w:t>Toplam Tutar (Lira)</w:t>
            </w:r>
          </w:p>
        </w:tc>
        <w:tc>
          <w:tcPr>
            <w:tcW w:w="2026" w:type="pct"/>
            <w:vAlign w:val="center"/>
          </w:tcPr>
          <w:p w14:paraId="6B5C1048" w14:textId="77777777" w:rsidR="00AC72F8" w:rsidRPr="0046186E" w:rsidRDefault="00AC72F8" w:rsidP="00AC72F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12.398.181,45</w:t>
            </w:r>
          </w:p>
        </w:tc>
      </w:tr>
    </w:tbl>
    <w:p w14:paraId="2D1B9572" w14:textId="77777777" w:rsidR="002429D9" w:rsidRPr="0046186E" w:rsidRDefault="002429D9" w:rsidP="002429D9"/>
    <w:p w14:paraId="164111FB" w14:textId="77777777" w:rsidR="00906BC0" w:rsidRDefault="00906BC0" w:rsidP="002429D9"/>
    <w:p w14:paraId="595B7C4F" w14:textId="77777777" w:rsidR="00D33C57" w:rsidRDefault="00D33C57" w:rsidP="002429D9"/>
    <w:p w14:paraId="25BCD065" w14:textId="77777777" w:rsidR="00D33C57" w:rsidRDefault="00D33C57" w:rsidP="002429D9"/>
    <w:p w14:paraId="57938988" w14:textId="77777777" w:rsidR="00D33C57" w:rsidRDefault="00D33C57" w:rsidP="002429D9"/>
    <w:p w14:paraId="52101440" w14:textId="77777777" w:rsidR="00D33C57" w:rsidRDefault="00D33C57" w:rsidP="002429D9"/>
    <w:p w14:paraId="4DE5C007" w14:textId="77777777" w:rsidR="00D33C57" w:rsidRDefault="00D33C57" w:rsidP="002429D9"/>
    <w:p w14:paraId="0204B226" w14:textId="77777777" w:rsidR="00D33C57" w:rsidRDefault="00D33C57" w:rsidP="002429D9"/>
    <w:p w14:paraId="09331AF9" w14:textId="77777777" w:rsidR="00D33C57" w:rsidRDefault="00D33C57" w:rsidP="002429D9"/>
    <w:p w14:paraId="089E7AA9" w14:textId="77777777" w:rsidR="00D33C57" w:rsidRDefault="00D33C57" w:rsidP="002429D9"/>
    <w:p w14:paraId="42D45258" w14:textId="77777777" w:rsidR="00D33C57" w:rsidRDefault="00D33C57" w:rsidP="002429D9"/>
    <w:p w14:paraId="6667C3F3" w14:textId="77777777" w:rsidR="00D33C57" w:rsidRDefault="00D33C57" w:rsidP="002429D9"/>
    <w:p w14:paraId="35D52D40" w14:textId="77777777" w:rsidR="00D33C57" w:rsidRPr="0046186E" w:rsidRDefault="00D33C57" w:rsidP="002429D9"/>
    <w:p w14:paraId="4E35C046" w14:textId="77777777" w:rsidR="00906BC0" w:rsidRPr="0046186E" w:rsidRDefault="00906BC0" w:rsidP="002429D9"/>
    <w:p w14:paraId="7F1E16F7" w14:textId="77777777" w:rsidR="00906BC0" w:rsidRDefault="00906BC0" w:rsidP="002429D9"/>
    <w:p w14:paraId="40640442" w14:textId="77777777" w:rsidR="00526671" w:rsidRDefault="00526671" w:rsidP="002429D9"/>
    <w:p w14:paraId="636B3BFD" w14:textId="77777777" w:rsidR="00295D6C" w:rsidRDefault="00295D6C" w:rsidP="002429D9"/>
    <w:p w14:paraId="23E93214" w14:textId="77777777" w:rsidR="00295D6C" w:rsidRDefault="00295D6C" w:rsidP="002429D9"/>
    <w:p w14:paraId="4432E296" w14:textId="77777777" w:rsidR="00295D6C" w:rsidRDefault="00295D6C" w:rsidP="002429D9"/>
    <w:p w14:paraId="6F2B6C9B" w14:textId="77777777" w:rsidR="00295D6C" w:rsidRDefault="00295D6C" w:rsidP="002429D9"/>
    <w:p w14:paraId="6FF26786" w14:textId="77777777" w:rsidR="00295D6C" w:rsidRDefault="00295D6C" w:rsidP="002429D9"/>
    <w:p w14:paraId="417A6B34" w14:textId="77777777" w:rsidR="00295D6C" w:rsidRDefault="00295D6C" w:rsidP="002429D9"/>
    <w:p w14:paraId="106F768C" w14:textId="77777777" w:rsidR="00295D6C" w:rsidRDefault="00295D6C" w:rsidP="002429D9"/>
    <w:p w14:paraId="1F23855E" w14:textId="77777777" w:rsidR="00295D6C" w:rsidRDefault="00295D6C" w:rsidP="002429D9"/>
    <w:p w14:paraId="30C03CF1" w14:textId="77777777" w:rsidR="00295D6C" w:rsidRDefault="00295D6C" w:rsidP="002429D9"/>
    <w:p w14:paraId="59EEC290" w14:textId="77777777" w:rsidR="00295D6C" w:rsidRDefault="00295D6C" w:rsidP="002429D9"/>
    <w:p w14:paraId="37AB066C" w14:textId="77777777" w:rsidR="00295D6C" w:rsidRDefault="00295D6C" w:rsidP="002429D9"/>
    <w:p w14:paraId="37A1BA53" w14:textId="77777777" w:rsidR="00295D6C" w:rsidRDefault="00295D6C" w:rsidP="002429D9"/>
    <w:p w14:paraId="58041BA3" w14:textId="77777777" w:rsidR="00526671" w:rsidRDefault="00526671" w:rsidP="002429D9"/>
    <w:p w14:paraId="30A516E1" w14:textId="77777777" w:rsidR="00526671" w:rsidRPr="0046186E" w:rsidRDefault="00526671" w:rsidP="002429D9"/>
    <w:p w14:paraId="486B8756" w14:textId="77777777" w:rsidR="00535F17" w:rsidRPr="0046186E" w:rsidRDefault="009C526E" w:rsidP="00890474">
      <w:pPr>
        <w:pStyle w:val="Balk2"/>
      </w:pPr>
      <w:bookmarkStart w:id="149" w:name="_Toc18340757"/>
      <w:r w:rsidRPr="0046186E">
        <w:lastRenderedPageBreak/>
        <w:t>10</w:t>
      </w:r>
      <w:r w:rsidR="00535F17" w:rsidRPr="0046186E">
        <w:t>. ORGANİZASYON YAPISI, YÖNETİM VE İNSAN KAYNAKLARI</w:t>
      </w:r>
      <w:bookmarkEnd w:id="149"/>
    </w:p>
    <w:p w14:paraId="6033C0A9" w14:textId="77777777" w:rsidR="00535F17" w:rsidRPr="0046186E" w:rsidRDefault="00535F17" w:rsidP="00B56943">
      <w:pPr>
        <w:pStyle w:val="Balk3"/>
        <w:numPr>
          <w:ilvl w:val="0"/>
          <w:numId w:val="8"/>
        </w:numPr>
        <w:ind w:left="567" w:firstLine="0"/>
      </w:pPr>
      <w:bookmarkStart w:id="150" w:name="_Toc18340758"/>
      <w:r w:rsidRPr="0046186E">
        <w:t>Kuruluşun Organizasyon Yapısı ve Yönetimi</w:t>
      </w:r>
      <w:bookmarkEnd w:id="150"/>
    </w:p>
    <w:p w14:paraId="3C730C1B" w14:textId="77777777" w:rsidR="00235E72" w:rsidRPr="0046186E" w:rsidRDefault="000033DC" w:rsidP="00235E72">
      <w:pPr>
        <w:spacing w:after="240"/>
      </w:pPr>
      <w:r w:rsidRPr="0046186E">
        <w:t>Organizasyon şeması aşağıda verilmiştir:</w:t>
      </w:r>
      <w:r w:rsidRPr="0046186E">
        <w:tab/>
      </w:r>
    </w:p>
    <w:p w14:paraId="24A43330" w14:textId="06590306" w:rsidR="00235E72" w:rsidRPr="0046186E" w:rsidRDefault="00235E72" w:rsidP="00235E72">
      <w:pPr>
        <w:pStyle w:val="ResimYazs"/>
        <w:keepNext/>
        <w:spacing w:after="0"/>
        <w:rPr>
          <w:b w:val="0"/>
          <w:i/>
          <w:sz w:val="20"/>
        </w:rPr>
      </w:pPr>
      <w:bookmarkStart w:id="151" w:name="_Toc21102232"/>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21</w:t>
      </w:r>
      <w:r w:rsidR="00FF49C7">
        <w:rPr>
          <w:b w:val="0"/>
          <w:i/>
          <w:sz w:val="20"/>
        </w:rPr>
        <w:fldChar w:fldCharType="end"/>
      </w:r>
      <w:r w:rsidRPr="0046186E">
        <w:rPr>
          <w:b w:val="0"/>
          <w:i/>
          <w:sz w:val="20"/>
        </w:rPr>
        <w:t xml:space="preserve"> - Organizasyon Şeması</w:t>
      </w:r>
      <w:bookmarkEnd w:id="151"/>
    </w:p>
    <w:p w14:paraId="4A4C87F0" w14:textId="77777777" w:rsidR="00B31698" w:rsidRPr="0046186E" w:rsidRDefault="000033DC" w:rsidP="00B31698">
      <w:r w:rsidRPr="0046186E">
        <w:rPr>
          <w:noProof/>
          <w:lang w:eastAsia="tr-TR"/>
        </w:rPr>
        <w:drawing>
          <wp:inline distT="0" distB="0" distL="0" distR="0" wp14:anchorId="55B347B7" wp14:editId="59D31597">
            <wp:extent cx="6010275" cy="2695575"/>
            <wp:effectExtent l="0" t="0" r="0" b="9525"/>
            <wp:docPr id="4" name="Diy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7507D14F" w14:textId="77777777" w:rsidR="00B31698" w:rsidRPr="0046186E" w:rsidRDefault="00B31698" w:rsidP="00B31698"/>
    <w:p w14:paraId="47F5BCB5" w14:textId="77777777" w:rsidR="000033DC" w:rsidRPr="0046186E" w:rsidRDefault="000033DC" w:rsidP="00B31698"/>
    <w:p w14:paraId="39555315" w14:textId="77777777" w:rsidR="008C4D23" w:rsidRPr="0046186E" w:rsidRDefault="008C4D23" w:rsidP="00B31698">
      <w:pPr>
        <w:sectPr w:rsidR="008C4D23" w:rsidRPr="0046186E" w:rsidSect="008C4D23">
          <w:pgSz w:w="11906" w:h="16838" w:code="9"/>
          <w:pgMar w:top="1418" w:right="1418" w:bottom="1418" w:left="1701" w:header="624" w:footer="170" w:gutter="0"/>
          <w:cols w:space="708"/>
          <w:titlePg/>
          <w:docGrid w:linePitch="360"/>
        </w:sectPr>
      </w:pPr>
    </w:p>
    <w:p w14:paraId="1961129D" w14:textId="77777777" w:rsidR="000033DC" w:rsidRPr="0046186E" w:rsidRDefault="00535F17" w:rsidP="00915782">
      <w:pPr>
        <w:pStyle w:val="Balk3"/>
      </w:pPr>
      <w:bookmarkStart w:id="152" w:name="_Toc18340759"/>
      <w:r w:rsidRPr="0046186E">
        <w:lastRenderedPageBreak/>
        <w:t xml:space="preserve">Organizasyon ve </w:t>
      </w:r>
      <w:r w:rsidR="00DF71A7" w:rsidRPr="0046186E">
        <w:t xml:space="preserve">Yıllık </w:t>
      </w:r>
      <w:r w:rsidRPr="0046186E">
        <w:t>Yönetim Giderleri</w:t>
      </w:r>
      <w:bookmarkEnd w:id="152"/>
      <w:r w:rsidR="00C04762" w:rsidRPr="0046186E">
        <w:fldChar w:fldCharType="begin"/>
      </w:r>
      <w:r w:rsidR="000033DC" w:rsidRPr="0046186E">
        <w:instrText xml:space="preserve"> LINK Excel.SheetMacroEnabled.12 "D:\\PROJE HAZIRLIK\\2019\\Fizibiliteler\\Aksaray TSO\\Aksaray TSO Fizibilite Excel 4.8.19.xlsm" "10.2. Personel!R1C1:R33C8" \a \f 4 \h  \* MERGEFORMAT </w:instrText>
      </w:r>
      <w:r w:rsidR="00C04762" w:rsidRPr="0046186E">
        <w:fldChar w:fldCharType="separate"/>
      </w:r>
    </w:p>
    <w:p w14:paraId="3C13DD8A" w14:textId="5260CD52" w:rsidR="00D23B9D" w:rsidRPr="0046186E" w:rsidRDefault="00D23B9D" w:rsidP="00D23B9D">
      <w:pPr>
        <w:pStyle w:val="ResimYazs"/>
        <w:keepNext/>
        <w:spacing w:after="0"/>
        <w:rPr>
          <w:b w:val="0"/>
          <w:i/>
          <w:sz w:val="20"/>
        </w:rPr>
      </w:pPr>
      <w:bookmarkStart w:id="153" w:name="_Toc2221508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78</w:t>
      </w:r>
      <w:r w:rsidRPr="0046186E">
        <w:rPr>
          <w:b w:val="0"/>
          <w:i/>
          <w:sz w:val="20"/>
        </w:rPr>
        <w:fldChar w:fldCharType="end"/>
      </w:r>
      <w:r w:rsidRPr="0046186E">
        <w:rPr>
          <w:b w:val="0"/>
          <w:i/>
          <w:sz w:val="20"/>
        </w:rPr>
        <w:t xml:space="preserve"> - Pozisyonlar</w:t>
      </w:r>
      <w:bookmarkEnd w:id="153"/>
    </w:p>
    <w:tbl>
      <w:tblPr>
        <w:tblStyle w:val="KlavuzuTablo4-Vurgu61"/>
        <w:tblW w:w="5000" w:type="pct"/>
        <w:jc w:val="center"/>
        <w:tblLook w:val="04A0" w:firstRow="1" w:lastRow="0" w:firstColumn="1" w:lastColumn="0" w:noHBand="0" w:noVBand="1"/>
      </w:tblPr>
      <w:tblGrid>
        <w:gridCol w:w="3538"/>
        <w:gridCol w:w="1329"/>
        <w:gridCol w:w="1424"/>
        <w:gridCol w:w="1228"/>
        <w:gridCol w:w="1976"/>
        <w:gridCol w:w="1570"/>
        <w:gridCol w:w="1693"/>
        <w:gridCol w:w="1234"/>
      </w:tblGrid>
      <w:tr w:rsidR="000033DC" w:rsidRPr="0046186E" w14:paraId="0818D76E" w14:textId="77777777" w:rsidTr="00D91959">
        <w:trPr>
          <w:cnfStyle w:val="100000000000" w:firstRow="1" w:lastRow="0" w:firstColumn="0" w:lastColumn="0" w:oddVBand="0" w:evenVBand="0" w:oddHBand="0"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1264" w:type="pct"/>
            <w:vAlign w:val="center"/>
            <w:hideMark/>
          </w:tcPr>
          <w:p w14:paraId="6126BC11" w14:textId="77777777" w:rsidR="000033DC" w:rsidRPr="0046186E" w:rsidRDefault="000033DC" w:rsidP="000033D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Pozisyonlar</w:t>
            </w:r>
          </w:p>
        </w:tc>
        <w:tc>
          <w:tcPr>
            <w:tcW w:w="475" w:type="pct"/>
            <w:vAlign w:val="center"/>
            <w:hideMark/>
          </w:tcPr>
          <w:p w14:paraId="2609B636"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Aylık Net Ücretler (Lira)</w:t>
            </w:r>
          </w:p>
        </w:tc>
        <w:tc>
          <w:tcPr>
            <w:tcW w:w="509" w:type="pct"/>
            <w:vAlign w:val="center"/>
            <w:hideMark/>
          </w:tcPr>
          <w:p w14:paraId="5DA00DE2"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Aylık Brüt Ücretler (Lira)</w:t>
            </w:r>
          </w:p>
        </w:tc>
        <w:tc>
          <w:tcPr>
            <w:tcW w:w="439" w:type="pct"/>
            <w:vAlign w:val="center"/>
            <w:hideMark/>
          </w:tcPr>
          <w:p w14:paraId="60416FE4"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Personel Sayısı</w:t>
            </w:r>
          </w:p>
        </w:tc>
        <w:tc>
          <w:tcPr>
            <w:tcW w:w="706" w:type="pct"/>
            <w:vAlign w:val="center"/>
            <w:hideMark/>
          </w:tcPr>
          <w:p w14:paraId="496E6108"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Yatırım Dönemindeki Çalışma Süresi (Ay)</w:t>
            </w:r>
          </w:p>
        </w:tc>
        <w:tc>
          <w:tcPr>
            <w:tcW w:w="561" w:type="pct"/>
            <w:vAlign w:val="center"/>
            <w:hideMark/>
          </w:tcPr>
          <w:p w14:paraId="2A8D5CA1"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Yıllık Toplam Net Ücretler (Lira)</w:t>
            </w:r>
          </w:p>
        </w:tc>
        <w:tc>
          <w:tcPr>
            <w:tcW w:w="605" w:type="pct"/>
            <w:vAlign w:val="center"/>
            <w:hideMark/>
          </w:tcPr>
          <w:p w14:paraId="0C275579"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Yıllık Toplam Brüt Ücretler (Lira)</w:t>
            </w:r>
          </w:p>
        </w:tc>
        <w:tc>
          <w:tcPr>
            <w:tcW w:w="441" w:type="pct"/>
            <w:vAlign w:val="center"/>
            <w:hideMark/>
          </w:tcPr>
          <w:p w14:paraId="5C06B349"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Yatırım Dönemi İstihdam Durumu</w:t>
            </w:r>
          </w:p>
        </w:tc>
      </w:tr>
      <w:tr w:rsidR="00FA6019" w:rsidRPr="0046186E" w14:paraId="370AE11B"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64" w:type="pct"/>
            <w:noWrap/>
            <w:vAlign w:val="center"/>
            <w:hideMark/>
          </w:tcPr>
          <w:p w14:paraId="3C0D5D9E" w14:textId="77777777" w:rsidR="00FA6019" w:rsidRPr="0046186E" w:rsidRDefault="00FA6019" w:rsidP="00FA6019">
            <w:pPr>
              <w:widowControl/>
              <w:spacing w:line="240" w:lineRule="auto"/>
              <w:jc w:val="left"/>
              <w:rPr>
                <w:rFonts w:eastAsia="Times New Roman" w:cs="Times New Roman"/>
                <w:color w:val="000000"/>
                <w:lang w:eastAsia="tr-TR"/>
              </w:rPr>
            </w:pPr>
            <w:r w:rsidRPr="0046186E">
              <w:rPr>
                <w:rFonts w:eastAsia="Times New Roman" w:cs="Times New Roman"/>
                <w:color w:val="000000"/>
                <w:lang w:eastAsia="tr-TR"/>
              </w:rPr>
              <w:t>Bölge Müdürü</w:t>
            </w:r>
          </w:p>
        </w:tc>
        <w:tc>
          <w:tcPr>
            <w:tcW w:w="475" w:type="pct"/>
            <w:noWrap/>
            <w:vAlign w:val="center"/>
          </w:tcPr>
          <w:p w14:paraId="67CD5B40"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15.000</w:t>
            </w:r>
          </w:p>
        </w:tc>
        <w:tc>
          <w:tcPr>
            <w:tcW w:w="509" w:type="pct"/>
            <w:vAlign w:val="center"/>
          </w:tcPr>
          <w:p w14:paraId="4C3292D2"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24.750</w:t>
            </w:r>
          </w:p>
        </w:tc>
        <w:tc>
          <w:tcPr>
            <w:tcW w:w="439" w:type="pct"/>
            <w:vAlign w:val="center"/>
          </w:tcPr>
          <w:p w14:paraId="4B3763B2"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1</w:t>
            </w:r>
          </w:p>
        </w:tc>
        <w:tc>
          <w:tcPr>
            <w:tcW w:w="706" w:type="pct"/>
            <w:vAlign w:val="center"/>
          </w:tcPr>
          <w:p w14:paraId="26F8829A"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12</w:t>
            </w:r>
          </w:p>
        </w:tc>
        <w:tc>
          <w:tcPr>
            <w:tcW w:w="561" w:type="pct"/>
            <w:vAlign w:val="center"/>
          </w:tcPr>
          <w:p w14:paraId="26B706BE"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180.000</w:t>
            </w:r>
          </w:p>
        </w:tc>
        <w:tc>
          <w:tcPr>
            <w:tcW w:w="605" w:type="pct"/>
            <w:vAlign w:val="center"/>
          </w:tcPr>
          <w:p w14:paraId="568A74B9"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297.000</w:t>
            </w:r>
          </w:p>
        </w:tc>
        <w:tc>
          <w:tcPr>
            <w:tcW w:w="441" w:type="pct"/>
            <w:vAlign w:val="center"/>
          </w:tcPr>
          <w:p w14:paraId="18ACC4E9"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Evet</w:t>
            </w:r>
          </w:p>
        </w:tc>
      </w:tr>
      <w:tr w:rsidR="00FA6019" w:rsidRPr="0046186E" w14:paraId="047614E6"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264" w:type="pct"/>
            <w:noWrap/>
            <w:vAlign w:val="center"/>
            <w:hideMark/>
          </w:tcPr>
          <w:p w14:paraId="376AA712" w14:textId="77777777" w:rsidR="00FA6019" w:rsidRPr="0046186E" w:rsidRDefault="00FA6019" w:rsidP="00FA6019">
            <w:pPr>
              <w:widowControl/>
              <w:spacing w:line="240" w:lineRule="auto"/>
              <w:jc w:val="left"/>
              <w:rPr>
                <w:rFonts w:eastAsia="Times New Roman" w:cs="Times New Roman"/>
                <w:color w:val="000000"/>
                <w:lang w:eastAsia="tr-TR"/>
              </w:rPr>
            </w:pPr>
            <w:r w:rsidRPr="0046186E">
              <w:rPr>
                <w:rFonts w:eastAsia="Times New Roman" w:cs="Times New Roman"/>
                <w:color w:val="000000"/>
                <w:lang w:eastAsia="tr-TR"/>
              </w:rPr>
              <w:t>Sekreter İdari İşler Sorumlusu</w:t>
            </w:r>
          </w:p>
        </w:tc>
        <w:tc>
          <w:tcPr>
            <w:tcW w:w="475" w:type="pct"/>
            <w:noWrap/>
            <w:vAlign w:val="center"/>
          </w:tcPr>
          <w:p w14:paraId="11982459"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2.700</w:t>
            </w:r>
          </w:p>
        </w:tc>
        <w:tc>
          <w:tcPr>
            <w:tcW w:w="509" w:type="pct"/>
            <w:vAlign w:val="center"/>
          </w:tcPr>
          <w:p w14:paraId="14B736C3"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4.455</w:t>
            </w:r>
          </w:p>
        </w:tc>
        <w:tc>
          <w:tcPr>
            <w:tcW w:w="439" w:type="pct"/>
            <w:vAlign w:val="center"/>
          </w:tcPr>
          <w:p w14:paraId="53BC94CE"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1</w:t>
            </w:r>
          </w:p>
        </w:tc>
        <w:tc>
          <w:tcPr>
            <w:tcW w:w="706" w:type="pct"/>
            <w:vAlign w:val="center"/>
          </w:tcPr>
          <w:p w14:paraId="04A584FF"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11</w:t>
            </w:r>
          </w:p>
        </w:tc>
        <w:tc>
          <w:tcPr>
            <w:tcW w:w="561" w:type="pct"/>
            <w:vAlign w:val="center"/>
          </w:tcPr>
          <w:p w14:paraId="5CEBDC2A"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32.400</w:t>
            </w:r>
          </w:p>
        </w:tc>
        <w:tc>
          <w:tcPr>
            <w:tcW w:w="605" w:type="pct"/>
            <w:vAlign w:val="center"/>
          </w:tcPr>
          <w:p w14:paraId="5F6A1391"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53.460</w:t>
            </w:r>
          </w:p>
        </w:tc>
        <w:tc>
          <w:tcPr>
            <w:tcW w:w="441" w:type="pct"/>
            <w:vAlign w:val="center"/>
          </w:tcPr>
          <w:p w14:paraId="037D997D"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Evet</w:t>
            </w:r>
          </w:p>
        </w:tc>
      </w:tr>
      <w:tr w:rsidR="00FA6019" w:rsidRPr="0046186E" w14:paraId="59F45295"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64" w:type="pct"/>
            <w:noWrap/>
            <w:vAlign w:val="center"/>
            <w:hideMark/>
          </w:tcPr>
          <w:p w14:paraId="410C6FC8" w14:textId="77777777" w:rsidR="00FA6019" w:rsidRPr="0046186E" w:rsidRDefault="00FA6019" w:rsidP="00FA6019">
            <w:pPr>
              <w:widowControl/>
              <w:spacing w:line="240" w:lineRule="auto"/>
              <w:jc w:val="left"/>
              <w:rPr>
                <w:rFonts w:eastAsia="Times New Roman" w:cs="Times New Roman"/>
                <w:color w:val="000000"/>
                <w:lang w:eastAsia="tr-TR"/>
              </w:rPr>
            </w:pPr>
            <w:r w:rsidRPr="0046186E">
              <w:rPr>
                <w:rFonts w:eastAsia="Times New Roman" w:cs="Times New Roman"/>
                <w:color w:val="000000"/>
                <w:lang w:eastAsia="tr-TR"/>
              </w:rPr>
              <w:t>Satış Pazarlama Sorumlusu</w:t>
            </w:r>
          </w:p>
        </w:tc>
        <w:tc>
          <w:tcPr>
            <w:tcW w:w="475" w:type="pct"/>
            <w:noWrap/>
            <w:vAlign w:val="center"/>
          </w:tcPr>
          <w:p w14:paraId="1529164A"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3.750</w:t>
            </w:r>
          </w:p>
        </w:tc>
        <w:tc>
          <w:tcPr>
            <w:tcW w:w="509" w:type="pct"/>
            <w:vAlign w:val="center"/>
          </w:tcPr>
          <w:p w14:paraId="6448C50F"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6.188</w:t>
            </w:r>
          </w:p>
        </w:tc>
        <w:tc>
          <w:tcPr>
            <w:tcW w:w="439" w:type="pct"/>
            <w:vAlign w:val="center"/>
          </w:tcPr>
          <w:p w14:paraId="56BCC8C8"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2</w:t>
            </w:r>
          </w:p>
        </w:tc>
        <w:tc>
          <w:tcPr>
            <w:tcW w:w="706" w:type="pct"/>
            <w:vAlign w:val="center"/>
          </w:tcPr>
          <w:p w14:paraId="236F95EC"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3</w:t>
            </w:r>
          </w:p>
        </w:tc>
        <w:tc>
          <w:tcPr>
            <w:tcW w:w="561" w:type="pct"/>
            <w:vAlign w:val="center"/>
          </w:tcPr>
          <w:p w14:paraId="0AD73C7B"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90.000</w:t>
            </w:r>
          </w:p>
        </w:tc>
        <w:tc>
          <w:tcPr>
            <w:tcW w:w="605" w:type="pct"/>
            <w:vAlign w:val="center"/>
          </w:tcPr>
          <w:p w14:paraId="7E37E191"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148.500</w:t>
            </w:r>
          </w:p>
        </w:tc>
        <w:tc>
          <w:tcPr>
            <w:tcW w:w="441" w:type="pct"/>
            <w:vAlign w:val="center"/>
          </w:tcPr>
          <w:p w14:paraId="40D5824B"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Evet</w:t>
            </w:r>
          </w:p>
        </w:tc>
      </w:tr>
      <w:tr w:rsidR="00FA6019" w:rsidRPr="0046186E" w14:paraId="18735FD2" w14:textId="77777777" w:rsidTr="00AA6949">
        <w:trPr>
          <w:trHeight w:val="300"/>
          <w:jc w:val="center"/>
        </w:trPr>
        <w:tc>
          <w:tcPr>
            <w:cnfStyle w:val="001000000000" w:firstRow="0" w:lastRow="0" w:firstColumn="1" w:lastColumn="0" w:oddVBand="0" w:evenVBand="0" w:oddHBand="0" w:evenHBand="0" w:firstRowFirstColumn="0" w:firstRowLastColumn="0" w:lastRowFirstColumn="0" w:lastRowLastColumn="0"/>
            <w:tcW w:w="1264" w:type="pct"/>
            <w:noWrap/>
            <w:vAlign w:val="center"/>
            <w:hideMark/>
          </w:tcPr>
          <w:p w14:paraId="0D110815" w14:textId="77777777" w:rsidR="00FA6019" w:rsidRPr="0046186E" w:rsidRDefault="00FA6019" w:rsidP="00FA6019">
            <w:pPr>
              <w:widowControl/>
              <w:spacing w:line="240" w:lineRule="auto"/>
              <w:jc w:val="left"/>
              <w:rPr>
                <w:rFonts w:eastAsia="Times New Roman" w:cs="Times New Roman"/>
                <w:color w:val="000000"/>
                <w:lang w:eastAsia="tr-TR"/>
              </w:rPr>
            </w:pPr>
            <w:r w:rsidRPr="0046186E">
              <w:rPr>
                <w:rFonts w:eastAsia="Times New Roman" w:cs="Times New Roman"/>
                <w:color w:val="000000"/>
                <w:lang w:eastAsia="tr-TR"/>
              </w:rPr>
              <w:t>Ön Muhasebe Sorumlusu</w:t>
            </w:r>
          </w:p>
        </w:tc>
        <w:tc>
          <w:tcPr>
            <w:tcW w:w="475" w:type="pct"/>
            <w:noWrap/>
            <w:vAlign w:val="center"/>
          </w:tcPr>
          <w:p w14:paraId="616FBAF5"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3.000</w:t>
            </w:r>
          </w:p>
        </w:tc>
        <w:tc>
          <w:tcPr>
            <w:tcW w:w="509" w:type="pct"/>
            <w:vAlign w:val="center"/>
          </w:tcPr>
          <w:p w14:paraId="16644517"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4.950</w:t>
            </w:r>
          </w:p>
        </w:tc>
        <w:tc>
          <w:tcPr>
            <w:tcW w:w="439" w:type="pct"/>
            <w:vAlign w:val="center"/>
          </w:tcPr>
          <w:p w14:paraId="1FBB2F0A"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1</w:t>
            </w:r>
          </w:p>
        </w:tc>
        <w:tc>
          <w:tcPr>
            <w:tcW w:w="706" w:type="pct"/>
            <w:vAlign w:val="center"/>
          </w:tcPr>
          <w:p w14:paraId="6B086880"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6</w:t>
            </w:r>
          </w:p>
        </w:tc>
        <w:tc>
          <w:tcPr>
            <w:tcW w:w="561" w:type="pct"/>
            <w:vAlign w:val="center"/>
          </w:tcPr>
          <w:p w14:paraId="3C9DD67C"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36.000</w:t>
            </w:r>
          </w:p>
        </w:tc>
        <w:tc>
          <w:tcPr>
            <w:tcW w:w="605" w:type="pct"/>
            <w:vAlign w:val="center"/>
          </w:tcPr>
          <w:p w14:paraId="0E3A20C0"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59.400</w:t>
            </w:r>
          </w:p>
        </w:tc>
        <w:tc>
          <w:tcPr>
            <w:tcW w:w="441" w:type="pct"/>
            <w:vAlign w:val="center"/>
          </w:tcPr>
          <w:p w14:paraId="67072716"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Pr>
                <w:color w:val="000000"/>
              </w:rPr>
              <w:t>Evet</w:t>
            </w:r>
          </w:p>
        </w:tc>
      </w:tr>
      <w:tr w:rsidR="00FA6019" w:rsidRPr="0046186E" w14:paraId="200A03C4" w14:textId="77777777" w:rsidTr="00AA694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64" w:type="pct"/>
            <w:noWrap/>
            <w:vAlign w:val="center"/>
            <w:hideMark/>
          </w:tcPr>
          <w:p w14:paraId="1D2FB330" w14:textId="77777777" w:rsidR="00FA6019" w:rsidRPr="0046186E" w:rsidRDefault="00FA6019" w:rsidP="00FA6019">
            <w:pPr>
              <w:widowControl/>
              <w:spacing w:line="240" w:lineRule="auto"/>
              <w:jc w:val="left"/>
              <w:rPr>
                <w:rFonts w:eastAsia="Times New Roman" w:cs="Times New Roman"/>
                <w:color w:val="000000"/>
                <w:lang w:eastAsia="tr-TR"/>
              </w:rPr>
            </w:pPr>
            <w:r w:rsidRPr="0046186E">
              <w:rPr>
                <w:rFonts w:eastAsia="Times New Roman" w:cs="Times New Roman"/>
                <w:color w:val="000000"/>
                <w:lang w:eastAsia="tr-TR"/>
              </w:rPr>
              <w:t>İşçi</w:t>
            </w:r>
          </w:p>
        </w:tc>
        <w:tc>
          <w:tcPr>
            <w:tcW w:w="475" w:type="pct"/>
            <w:noWrap/>
            <w:vAlign w:val="center"/>
          </w:tcPr>
          <w:p w14:paraId="49F9FF3F"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2.540</w:t>
            </w:r>
          </w:p>
        </w:tc>
        <w:tc>
          <w:tcPr>
            <w:tcW w:w="509" w:type="pct"/>
            <w:vAlign w:val="center"/>
          </w:tcPr>
          <w:p w14:paraId="16C1E051"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4.191</w:t>
            </w:r>
          </w:p>
        </w:tc>
        <w:tc>
          <w:tcPr>
            <w:tcW w:w="439" w:type="pct"/>
            <w:vAlign w:val="center"/>
          </w:tcPr>
          <w:p w14:paraId="26C74165"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3</w:t>
            </w:r>
          </w:p>
        </w:tc>
        <w:tc>
          <w:tcPr>
            <w:tcW w:w="706" w:type="pct"/>
            <w:vAlign w:val="center"/>
          </w:tcPr>
          <w:p w14:paraId="45247B7C"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3</w:t>
            </w:r>
          </w:p>
        </w:tc>
        <w:tc>
          <w:tcPr>
            <w:tcW w:w="561" w:type="pct"/>
            <w:vAlign w:val="center"/>
          </w:tcPr>
          <w:p w14:paraId="23A21BF1"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91.440</w:t>
            </w:r>
          </w:p>
        </w:tc>
        <w:tc>
          <w:tcPr>
            <w:tcW w:w="605" w:type="pct"/>
            <w:vAlign w:val="center"/>
          </w:tcPr>
          <w:p w14:paraId="1D16A280"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150.876</w:t>
            </w:r>
          </w:p>
        </w:tc>
        <w:tc>
          <w:tcPr>
            <w:tcW w:w="441" w:type="pct"/>
            <w:vAlign w:val="center"/>
          </w:tcPr>
          <w:p w14:paraId="0864D9F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Pr>
                <w:color w:val="000000"/>
              </w:rPr>
              <w:t>Evet</w:t>
            </w:r>
          </w:p>
        </w:tc>
      </w:tr>
      <w:tr w:rsidR="00FA6019" w:rsidRPr="0046186E" w14:paraId="7BCCDC6F" w14:textId="77777777" w:rsidTr="00FA6019">
        <w:trPr>
          <w:trHeight w:val="300"/>
          <w:jc w:val="center"/>
        </w:trPr>
        <w:tc>
          <w:tcPr>
            <w:cnfStyle w:val="001000000000" w:firstRow="0" w:lastRow="0" w:firstColumn="1" w:lastColumn="0" w:oddVBand="0" w:evenVBand="0" w:oddHBand="0" w:evenHBand="0" w:firstRowFirstColumn="0" w:firstRowLastColumn="0" w:lastRowFirstColumn="0" w:lastRowLastColumn="0"/>
            <w:tcW w:w="1264" w:type="pct"/>
            <w:vAlign w:val="center"/>
            <w:hideMark/>
          </w:tcPr>
          <w:p w14:paraId="3B3F2A6E" w14:textId="77777777" w:rsidR="00FA6019" w:rsidRPr="0046186E" w:rsidRDefault="00FA6019" w:rsidP="00FA6019">
            <w:pPr>
              <w:widowControl/>
              <w:spacing w:line="240" w:lineRule="auto"/>
              <w:jc w:val="right"/>
              <w:rPr>
                <w:rFonts w:eastAsia="Times New Roman" w:cs="Times New Roman"/>
                <w:bCs w:val="0"/>
                <w:color w:val="000000"/>
                <w:lang w:eastAsia="tr-TR"/>
              </w:rPr>
            </w:pPr>
            <w:r w:rsidRPr="0046186E">
              <w:rPr>
                <w:rFonts w:eastAsia="Times New Roman" w:cs="Times New Roman"/>
                <w:bCs w:val="0"/>
                <w:color w:val="000000"/>
                <w:lang w:eastAsia="tr-TR"/>
              </w:rPr>
              <w:t>TOPLAM (Lira)</w:t>
            </w:r>
          </w:p>
        </w:tc>
        <w:tc>
          <w:tcPr>
            <w:tcW w:w="475" w:type="pct"/>
            <w:shd w:val="clear" w:color="auto" w:fill="70AD47" w:themeFill="accent6"/>
            <w:vAlign w:val="center"/>
          </w:tcPr>
          <w:p w14:paraId="014B8898"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p>
        </w:tc>
        <w:tc>
          <w:tcPr>
            <w:tcW w:w="509" w:type="pct"/>
            <w:shd w:val="clear" w:color="auto" w:fill="70AD47" w:themeFill="accent6"/>
            <w:vAlign w:val="center"/>
          </w:tcPr>
          <w:p w14:paraId="49C3DF66"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p>
        </w:tc>
        <w:tc>
          <w:tcPr>
            <w:tcW w:w="439" w:type="pct"/>
            <w:vAlign w:val="center"/>
          </w:tcPr>
          <w:p w14:paraId="7A5E1E06"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Pr>
                <w:b/>
                <w:bCs/>
                <w:color w:val="000000"/>
              </w:rPr>
              <w:t>8</w:t>
            </w:r>
          </w:p>
        </w:tc>
        <w:tc>
          <w:tcPr>
            <w:tcW w:w="706" w:type="pct"/>
            <w:shd w:val="clear" w:color="auto" w:fill="70AD47" w:themeFill="accent6"/>
            <w:vAlign w:val="center"/>
          </w:tcPr>
          <w:p w14:paraId="07B2CCE9"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p>
        </w:tc>
        <w:tc>
          <w:tcPr>
            <w:tcW w:w="561" w:type="pct"/>
            <w:vAlign w:val="center"/>
          </w:tcPr>
          <w:p w14:paraId="716BBC84"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Pr>
                <w:b/>
                <w:bCs/>
                <w:color w:val="000000"/>
              </w:rPr>
              <w:t>429.840</w:t>
            </w:r>
          </w:p>
        </w:tc>
        <w:tc>
          <w:tcPr>
            <w:tcW w:w="605" w:type="pct"/>
            <w:vAlign w:val="center"/>
          </w:tcPr>
          <w:p w14:paraId="4D2C04CB"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Pr>
                <w:b/>
                <w:bCs/>
                <w:color w:val="000000"/>
              </w:rPr>
              <w:t>709.236</w:t>
            </w:r>
          </w:p>
        </w:tc>
        <w:tc>
          <w:tcPr>
            <w:tcW w:w="441" w:type="pct"/>
            <w:shd w:val="clear" w:color="auto" w:fill="70AD47" w:themeFill="accent6"/>
            <w:vAlign w:val="center"/>
          </w:tcPr>
          <w:p w14:paraId="2CC0CEDE"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r>
    </w:tbl>
    <w:p w14:paraId="7D317A98" w14:textId="77777777" w:rsidR="000033DC" w:rsidRPr="0046186E" w:rsidRDefault="00C04762" w:rsidP="00475D7E">
      <w:pPr>
        <w:spacing w:before="240" w:after="240"/>
        <w:rPr>
          <w:rFonts w:eastAsia="Times New Roman" w:cs="Times New Roman"/>
          <w:color w:val="000000"/>
          <w:lang w:eastAsia="tr-TR"/>
        </w:rPr>
      </w:pPr>
      <w:r w:rsidRPr="0046186E">
        <w:fldChar w:fldCharType="end"/>
      </w:r>
      <w:r w:rsidR="000033DC" w:rsidRPr="0046186E">
        <w:rPr>
          <w:rFonts w:eastAsia="Times New Roman" w:cs="Times New Roman"/>
          <w:color w:val="000000"/>
          <w:lang w:eastAsia="tr-TR"/>
        </w:rPr>
        <w:t>Personellerin net ücret tutarı 1,65 kat sayısı ile çarpılarak sigorta primleri, damga vergisi gibi giderler eklenmiş ve yaklaşık brüt ücret tutarları hesaplanmıştır.</w:t>
      </w:r>
      <w:r w:rsidR="00475D7E" w:rsidRPr="0046186E">
        <w:rPr>
          <w:rFonts w:eastAsia="Times New Roman" w:cs="Times New Roman"/>
          <w:color w:val="000000"/>
          <w:lang w:eastAsia="tr-TR"/>
        </w:rPr>
        <w:t xml:space="preserve"> Türkiye’de ücretli bir çalışanın brüt maaşındaki SGK ve vergi oranının %35 olduğu kabul edilmiştir. Buna göre brüt maaş üzerindeki net maaş düzeyi %65 olarak hesaplanmıştır. Personel maaşları ise pozisyonlar itibariyle piyasadaki ortalama maaş düzeylerine göre belirlenmiştir.</w:t>
      </w:r>
    </w:p>
    <w:p w14:paraId="6E390530" w14:textId="77777777" w:rsidR="00475D7E" w:rsidRPr="0046186E" w:rsidRDefault="00475D7E" w:rsidP="00475D7E">
      <w:pPr>
        <w:spacing w:before="240" w:after="240"/>
        <w:rPr>
          <w:rFonts w:eastAsia="Times New Roman" w:cs="Times New Roman"/>
          <w:color w:val="000000"/>
          <w:lang w:eastAsia="tr-TR"/>
        </w:rPr>
      </w:pPr>
    </w:p>
    <w:p w14:paraId="1C88F8E7" w14:textId="77777777" w:rsidR="00475D7E" w:rsidRPr="0046186E" w:rsidRDefault="00475D7E" w:rsidP="00475D7E">
      <w:pPr>
        <w:spacing w:before="240" w:after="240"/>
        <w:rPr>
          <w:rFonts w:eastAsia="Times New Roman" w:cs="Times New Roman"/>
          <w:color w:val="000000"/>
          <w:lang w:eastAsia="tr-TR"/>
        </w:rPr>
      </w:pPr>
    </w:p>
    <w:p w14:paraId="4DC17023" w14:textId="77777777" w:rsidR="00475D7E" w:rsidRPr="0046186E" w:rsidRDefault="00475D7E" w:rsidP="00475D7E">
      <w:pPr>
        <w:spacing w:before="240" w:after="240"/>
        <w:rPr>
          <w:rFonts w:eastAsia="Times New Roman" w:cs="Times New Roman"/>
          <w:color w:val="000000"/>
          <w:lang w:eastAsia="tr-TR"/>
        </w:rPr>
      </w:pPr>
    </w:p>
    <w:p w14:paraId="10F7CDBA" w14:textId="77777777" w:rsidR="00475D7E" w:rsidRPr="0046186E" w:rsidRDefault="00475D7E" w:rsidP="00475D7E">
      <w:pPr>
        <w:spacing w:before="240" w:after="240"/>
        <w:rPr>
          <w:rFonts w:eastAsia="Times New Roman" w:cs="Times New Roman"/>
          <w:color w:val="000000"/>
          <w:lang w:eastAsia="tr-TR"/>
        </w:rPr>
      </w:pPr>
    </w:p>
    <w:p w14:paraId="0D9C1856" w14:textId="77777777" w:rsidR="00475D7E" w:rsidRPr="0046186E" w:rsidRDefault="00475D7E" w:rsidP="00475D7E">
      <w:pPr>
        <w:spacing w:before="240" w:after="240"/>
        <w:rPr>
          <w:rFonts w:eastAsia="Times New Roman" w:cs="Times New Roman"/>
          <w:color w:val="000000"/>
          <w:lang w:eastAsia="tr-TR"/>
        </w:rPr>
      </w:pPr>
    </w:p>
    <w:p w14:paraId="385E64D3" w14:textId="77777777" w:rsidR="00475D7E" w:rsidRPr="0046186E" w:rsidRDefault="00475D7E" w:rsidP="00475D7E">
      <w:pPr>
        <w:spacing w:before="240" w:after="240"/>
        <w:rPr>
          <w:rFonts w:eastAsia="Times New Roman" w:cs="Times New Roman"/>
          <w:color w:val="000000"/>
          <w:lang w:eastAsia="tr-TR"/>
        </w:rPr>
      </w:pPr>
    </w:p>
    <w:p w14:paraId="184EB45E" w14:textId="77777777" w:rsidR="000033DC" w:rsidRPr="0046186E" w:rsidRDefault="009C526E" w:rsidP="00915782">
      <w:pPr>
        <w:pStyle w:val="Balk3"/>
      </w:pPr>
      <w:bookmarkStart w:id="154" w:name="_Toc18340760"/>
      <w:r w:rsidRPr="0046186E">
        <w:lastRenderedPageBreak/>
        <w:t xml:space="preserve">Kurulu Kapasitedeki </w:t>
      </w:r>
      <w:r w:rsidR="00535F17" w:rsidRPr="0046186E">
        <w:t>İnsan gücü İhtiyacı ve Tahmini Giderler</w:t>
      </w:r>
      <w:bookmarkEnd w:id="154"/>
    </w:p>
    <w:p w14:paraId="1E6A3917" w14:textId="77777777" w:rsidR="000033DC" w:rsidRPr="0046186E" w:rsidRDefault="000033DC" w:rsidP="00D23B9D">
      <w:pPr>
        <w:spacing w:after="240"/>
      </w:pPr>
      <w:r w:rsidRPr="0046186E">
        <w:t>Yatırım dönemi persone</w:t>
      </w:r>
      <w:r w:rsidR="00D23B9D" w:rsidRPr="0046186E">
        <w:t>lleri aşağıdaki gibi olacaktır:</w:t>
      </w:r>
      <w:r w:rsidR="00C04762" w:rsidRPr="0046186E">
        <w:fldChar w:fldCharType="begin"/>
      </w:r>
      <w:r w:rsidRPr="0046186E">
        <w:instrText xml:space="preserve"> LINK Excel.SheetMacroEnabled.12 "D:\\PROJE HAZIRLIK\\2019\\Fizibiliteler\\Aksaray TSO\\Aksaray TSO Fizibilite Excel 4.8.19.xlsm" "10.3.1. Yat. Dön. Per.!R1C1:R26C14" \a \f 4 \h  \* MERGEFORMAT </w:instrText>
      </w:r>
      <w:r w:rsidR="00C04762" w:rsidRPr="0046186E">
        <w:fldChar w:fldCharType="separate"/>
      </w:r>
    </w:p>
    <w:p w14:paraId="6C1CF102" w14:textId="3EB612BF" w:rsidR="00475D7E" w:rsidRPr="0046186E" w:rsidRDefault="00D23B9D" w:rsidP="00475D7E">
      <w:pPr>
        <w:pStyle w:val="ResimYazs"/>
        <w:keepNext/>
        <w:spacing w:after="0"/>
        <w:rPr>
          <w:lang w:eastAsia="tr-TR"/>
        </w:rPr>
      </w:pPr>
      <w:bookmarkStart w:id="155" w:name="_Toc2221508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79</w:t>
      </w:r>
      <w:r w:rsidRPr="0046186E">
        <w:rPr>
          <w:b w:val="0"/>
          <w:i/>
          <w:sz w:val="20"/>
        </w:rPr>
        <w:fldChar w:fldCharType="end"/>
      </w:r>
      <w:r w:rsidRPr="0046186E">
        <w:rPr>
          <w:b w:val="0"/>
          <w:i/>
          <w:sz w:val="20"/>
        </w:rPr>
        <w:t xml:space="preserve"> - 1. Yıl Personel Giderleri</w:t>
      </w:r>
      <w:bookmarkEnd w:id="155"/>
      <w:r w:rsidR="00C04762" w:rsidRPr="0046186E">
        <w:fldChar w:fldCharType="end"/>
      </w:r>
    </w:p>
    <w:tbl>
      <w:tblPr>
        <w:tblStyle w:val="KlavuzuTablo4-Vurgu61"/>
        <w:tblW w:w="5000" w:type="pct"/>
        <w:jc w:val="center"/>
        <w:tblLook w:val="04A0" w:firstRow="1" w:lastRow="0" w:firstColumn="1" w:lastColumn="0" w:noHBand="0" w:noVBand="1"/>
      </w:tblPr>
      <w:tblGrid>
        <w:gridCol w:w="3088"/>
        <w:gridCol w:w="829"/>
        <w:gridCol w:w="829"/>
        <w:gridCol w:w="829"/>
        <w:gridCol w:w="829"/>
        <w:gridCol w:w="829"/>
        <w:gridCol w:w="829"/>
        <w:gridCol w:w="829"/>
        <w:gridCol w:w="829"/>
        <w:gridCol w:w="828"/>
        <w:gridCol w:w="828"/>
        <w:gridCol w:w="828"/>
        <w:gridCol w:w="828"/>
        <w:gridCol w:w="960"/>
      </w:tblGrid>
      <w:tr w:rsidR="00475D7E" w:rsidRPr="0046186E" w14:paraId="1DF476BF" w14:textId="77777777" w:rsidTr="00FA6019">
        <w:trPr>
          <w:cnfStyle w:val="100000000000" w:firstRow="1" w:lastRow="0" w:firstColumn="0" w:lastColumn="0" w:oddVBand="0" w:evenVBand="0" w:oddHBand="0" w:evenHBand="0"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1102" w:type="pct"/>
            <w:vAlign w:val="center"/>
            <w:hideMark/>
          </w:tcPr>
          <w:p w14:paraId="2D56C8C6" w14:textId="77777777" w:rsidR="00475D7E" w:rsidRPr="00FA6019" w:rsidRDefault="00475D7E">
            <w:pPr>
              <w:widowControl/>
              <w:spacing w:line="240" w:lineRule="auto"/>
              <w:jc w:val="center"/>
            </w:pPr>
            <w:r w:rsidRPr="00FA6019">
              <w:rPr>
                <w:bCs w:val="0"/>
              </w:rPr>
              <w:t>1. Yıl Personel Giderleri</w:t>
            </w:r>
          </w:p>
        </w:tc>
        <w:tc>
          <w:tcPr>
            <w:tcW w:w="296" w:type="pct"/>
            <w:vAlign w:val="center"/>
            <w:hideMark/>
          </w:tcPr>
          <w:p w14:paraId="75610EE5"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1. Ay</w:t>
            </w:r>
          </w:p>
        </w:tc>
        <w:tc>
          <w:tcPr>
            <w:tcW w:w="296" w:type="pct"/>
            <w:vAlign w:val="center"/>
            <w:hideMark/>
          </w:tcPr>
          <w:p w14:paraId="27856586"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2. Ay</w:t>
            </w:r>
          </w:p>
        </w:tc>
        <w:tc>
          <w:tcPr>
            <w:tcW w:w="296" w:type="pct"/>
            <w:vAlign w:val="center"/>
            <w:hideMark/>
          </w:tcPr>
          <w:p w14:paraId="439482BF"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3. Ay</w:t>
            </w:r>
          </w:p>
        </w:tc>
        <w:tc>
          <w:tcPr>
            <w:tcW w:w="296" w:type="pct"/>
            <w:vAlign w:val="center"/>
            <w:hideMark/>
          </w:tcPr>
          <w:p w14:paraId="3368B4A7"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4. Ay</w:t>
            </w:r>
          </w:p>
        </w:tc>
        <w:tc>
          <w:tcPr>
            <w:tcW w:w="296" w:type="pct"/>
            <w:vAlign w:val="center"/>
            <w:hideMark/>
          </w:tcPr>
          <w:p w14:paraId="52E72749"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5. Ay</w:t>
            </w:r>
          </w:p>
        </w:tc>
        <w:tc>
          <w:tcPr>
            <w:tcW w:w="296" w:type="pct"/>
            <w:vAlign w:val="center"/>
            <w:hideMark/>
          </w:tcPr>
          <w:p w14:paraId="08DAF357"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6. Ay</w:t>
            </w:r>
          </w:p>
        </w:tc>
        <w:tc>
          <w:tcPr>
            <w:tcW w:w="296" w:type="pct"/>
            <w:vAlign w:val="center"/>
            <w:hideMark/>
          </w:tcPr>
          <w:p w14:paraId="52B5FF96"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7. Ay</w:t>
            </w:r>
          </w:p>
        </w:tc>
        <w:tc>
          <w:tcPr>
            <w:tcW w:w="296" w:type="pct"/>
            <w:vAlign w:val="center"/>
            <w:hideMark/>
          </w:tcPr>
          <w:p w14:paraId="2B1AF310"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8. Ay</w:t>
            </w:r>
          </w:p>
        </w:tc>
        <w:tc>
          <w:tcPr>
            <w:tcW w:w="296" w:type="pct"/>
            <w:vAlign w:val="center"/>
            <w:hideMark/>
          </w:tcPr>
          <w:p w14:paraId="43EB70EC"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9. Ay</w:t>
            </w:r>
          </w:p>
        </w:tc>
        <w:tc>
          <w:tcPr>
            <w:tcW w:w="296" w:type="pct"/>
            <w:vAlign w:val="center"/>
            <w:hideMark/>
          </w:tcPr>
          <w:p w14:paraId="3A57EBD8"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10. Ay</w:t>
            </w:r>
          </w:p>
        </w:tc>
        <w:tc>
          <w:tcPr>
            <w:tcW w:w="296" w:type="pct"/>
            <w:vAlign w:val="center"/>
            <w:hideMark/>
          </w:tcPr>
          <w:p w14:paraId="59FF9CB4"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11. Ay</w:t>
            </w:r>
          </w:p>
        </w:tc>
        <w:tc>
          <w:tcPr>
            <w:tcW w:w="296" w:type="pct"/>
            <w:vAlign w:val="center"/>
            <w:hideMark/>
          </w:tcPr>
          <w:p w14:paraId="3E2B7A0F"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12. Ay</w:t>
            </w:r>
          </w:p>
        </w:tc>
        <w:tc>
          <w:tcPr>
            <w:tcW w:w="343" w:type="pct"/>
            <w:vAlign w:val="center"/>
            <w:hideMark/>
          </w:tcPr>
          <w:p w14:paraId="24F67508" w14:textId="77777777" w:rsidR="00475D7E" w:rsidRPr="00FA6019" w:rsidRDefault="00475D7E">
            <w:pPr>
              <w:jc w:val="center"/>
              <w:cnfStyle w:val="100000000000" w:firstRow="1" w:lastRow="0" w:firstColumn="0" w:lastColumn="0" w:oddVBand="0" w:evenVBand="0" w:oddHBand="0" w:evenHBand="0" w:firstRowFirstColumn="0" w:firstRowLastColumn="0" w:lastRowFirstColumn="0" w:lastRowLastColumn="0"/>
              <w:rPr>
                <w:bCs w:val="0"/>
              </w:rPr>
            </w:pPr>
            <w:r w:rsidRPr="00FA6019">
              <w:rPr>
                <w:bCs w:val="0"/>
              </w:rPr>
              <w:t>Toplam</w:t>
            </w:r>
          </w:p>
        </w:tc>
      </w:tr>
      <w:tr w:rsidR="00FA6019" w:rsidRPr="0046186E" w14:paraId="13270D63"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2" w:type="pct"/>
            <w:vAlign w:val="center"/>
            <w:hideMark/>
          </w:tcPr>
          <w:p w14:paraId="467C31C3" w14:textId="77777777" w:rsidR="00FA6019" w:rsidRPr="00FA6019" w:rsidRDefault="00FA6019" w:rsidP="00FA6019">
            <w:pPr>
              <w:jc w:val="center"/>
              <w:rPr>
                <w:bCs w:val="0"/>
              </w:rPr>
            </w:pPr>
            <w:r w:rsidRPr="00FA6019">
              <w:t>Bölge Müdürü</w:t>
            </w:r>
          </w:p>
        </w:tc>
        <w:tc>
          <w:tcPr>
            <w:tcW w:w="296" w:type="pct"/>
            <w:vAlign w:val="center"/>
          </w:tcPr>
          <w:p w14:paraId="258DDE68"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4E9A0A15"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06819A5B"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350B368D"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0A38A07C"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39715FAF"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4D707D9D"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6F8FBCFC"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7851FE4A"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7C9548B4"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061309EB"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296" w:type="pct"/>
            <w:vAlign w:val="center"/>
          </w:tcPr>
          <w:p w14:paraId="23703ED6"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24.750</w:t>
            </w:r>
          </w:p>
        </w:tc>
        <w:tc>
          <w:tcPr>
            <w:tcW w:w="343" w:type="pct"/>
            <w:vAlign w:val="center"/>
          </w:tcPr>
          <w:p w14:paraId="24274FA4"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rPr>
                <w:b/>
                <w:bCs/>
              </w:rPr>
            </w:pPr>
            <w:r>
              <w:rPr>
                <w:b/>
                <w:bCs/>
              </w:rPr>
              <w:t>297.000</w:t>
            </w:r>
          </w:p>
        </w:tc>
      </w:tr>
      <w:tr w:rsidR="00FA6019" w:rsidRPr="0046186E" w14:paraId="4634495D" w14:textId="77777777" w:rsidTr="00FA6019">
        <w:trPr>
          <w:trHeight w:val="300"/>
          <w:jc w:val="center"/>
        </w:trPr>
        <w:tc>
          <w:tcPr>
            <w:cnfStyle w:val="001000000000" w:firstRow="0" w:lastRow="0" w:firstColumn="1" w:lastColumn="0" w:oddVBand="0" w:evenVBand="0" w:oddHBand="0" w:evenHBand="0" w:firstRowFirstColumn="0" w:firstRowLastColumn="0" w:lastRowFirstColumn="0" w:lastRowLastColumn="0"/>
            <w:tcW w:w="1102" w:type="pct"/>
            <w:vAlign w:val="center"/>
            <w:hideMark/>
          </w:tcPr>
          <w:p w14:paraId="5C395B64" w14:textId="77777777" w:rsidR="00FA6019" w:rsidRPr="00FA6019" w:rsidRDefault="00FA6019" w:rsidP="00FA6019">
            <w:pPr>
              <w:jc w:val="center"/>
              <w:rPr>
                <w:bCs w:val="0"/>
              </w:rPr>
            </w:pPr>
            <w:r w:rsidRPr="00FA6019">
              <w:t>Sekreter İdari İşler Sorumlusu</w:t>
            </w:r>
          </w:p>
        </w:tc>
        <w:tc>
          <w:tcPr>
            <w:tcW w:w="296" w:type="pct"/>
            <w:vAlign w:val="center"/>
          </w:tcPr>
          <w:p w14:paraId="1F73EFA9"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0</w:t>
            </w:r>
          </w:p>
        </w:tc>
        <w:tc>
          <w:tcPr>
            <w:tcW w:w="296" w:type="pct"/>
            <w:vAlign w:val="center"/>
          </w:tcPr>
          <w:p w14:paraId="3DBDE230"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389B2354"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32A729D4"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51FC7B76"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5E1948B7"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0B076F13"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373CD02B"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330AD82A"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4213953B"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0450C756"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296" w:type="pct"/>
            <w:vAlign w:val="center"/>
          </w:tcPr>
          <w:p w14:paraId="29FBEBFC"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4.455</w:t>
            </w:r>
          </w:p>
        </w:tc>
        <w:tc>
          <w:tcPr>
            <w:tcW w:w="343" w:type="pct"/>
            <w:vAlign w:val="center"/>
          </w:tcPr>
          <w:p w14:paraId="4098EFCC"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49.005</w:t>
            </w:r>
          </w:p>
        </w:tc>
      </w:tr>
      <w:tr w:rsidR="00FA6019" w:rsidRPr="0046186E" w14:paraId="667554B4"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2" w:type="pct"/>
            <w:vAlign w:val="center"/>
            <w:hideMark/>
          </w:tcPr>
          <w:p w14:paraId="5EEF4FF9" w14:textId="77777777" w:rsidR="00FA6019" w:rsidRPr="00FA6019" w:rsidRDefault="00FA6019" w:rsidP="00FA6019">
            <w:pPr>
              <w:jc w:val="center"/>
              <w:rPr>
                <w:bCs w:val="0"/>
              </w:rPr>
            </w:pPr>
            <w:r w:rsidRPr="00FA6019">
              <w:t>Satış Pazarlama Sorumlusu</w:t>
            </w:r>
          </w:p>
        </w:tc>
        <w:tc>
          <w:tcPr>
            <w:tcW w:w="296" w:type="pct"/>
            <w:vAlign w:val="center"/>
          </w:tcPr>
          <w:p w14:paraId="1DDBDF79"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1718DA89"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2F846860"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05A503F8"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2695F373"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61A938A6"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33EF2926"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790A5F68"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1DFB195C"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4508AC92"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12.375</w:t>
            </w:r>
          </w:p>
        </w:tc>
        <w:tc>
          <w:tcPr>
            <w:tcW w:w="296" w:type="pct"/>
            <w:vAlign w:val="center"/>
          </w:tcPr>
          <w:p w14:paraId="78D1482F"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12.375</w:t>
            </w:r>
          </w:p>
        </w:tc>
        <w:tc>
          <w:tcPr>
            <w:tcW w:w="296" w:type="pct"/>
            <w:vAlign w:val="center"/>
          </w:tcPr>
          <w:p w14:paraId="0FCB298A"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12.375</w:t>
            </w:r>
          </w:p>
        </w:tc>
        <w:tc>
          <w:tcPr>
            <w:tcW w:w="343" w:type="pct"/>
            <w:vAlign w:val="center"/>
          </w:tcPr>
          <w:p w14:paraId="00054D5B"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rPr>
                <w:b/>
                <w:bCs/>
              </w:rPr>
            </w:pPr>
            <w:r>
              <w:rPr>
                <w:b/>
                <w:bCs/>
              </w:rPr>
              <w:t>37.125</w:t>
            </w:r>
          </w:p>
        </w:tc>
      </w:tr>
      <w:tr w:rsidR="00FA6019" w:rsidRPr="0046186E" w14:paraId="7A038338" w14:textId="77777777" w:rsidTr="00FA6019">
        <w:trPr>
          <w:trHeight w:val="300"/>
          <w:jc w:val="center"/>
        </w:trPr>
        <w:tc>
          <w:tcPr>
            <w:cnfStyle w:val="001000000000" w:firstRow="0" w:lastRow="0" w:firstColumn="1" w:lastColumn="0" w:oddVBand="0" w:evenVBand="0" w:oddHBand="0" w:evenHBand="0" w:firstRowFirstColumn="0" w:firstRowLastColumn="0" w:lastRowFirstColumn="0" w:lastRowLastColumn="0"/>
            <w:tcW w:w="1102" w:type="pct"/>
            <w:vAlign w:val="center"/>
            <w:hideMark/>
          </w:tcPr>
          <w:p w14:paraId="3E3F6385" w14:textId="77777777" w:rsidR="00FA6019" w:rsidRPr="00FA6019" w:rsidRDefault="00FA6019" w:rsidP="00FA6019">
            <w:pPr>
              <w:jc w:val="center"/>
              <w:rPr>
                <w:bCs w:val="0"/>
              </w:rPr>
            </w:pPr>
            <w:r w:rsidRPr="00FA6019">
              <w:t>Ön Muhasebe Sorumlusu</w:t>
            </w:r>
          </w:p>
        </w:tc>
        <w:tc>
          <w:tcPr>
            <w:tcW w:w="296" w:type="pct"/>
            <w:vAlign w:val="center"/>
          </w:tcPr>
          <w:p w14:paraId="20D9BCC3"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0</w:t>
            </w:r>
          </w:p>
        </w:tc>
        <w:tc>
          <w:tcPr>
            <w:tcW w:w="296" w:type="pct"/>
            <w:vAlign w:val="center"/>
          </w:tcPr>
          <w:p w14:paraId="5C2B3757"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0</w:t>
            </w:r>
          </w:p>
        </w:tc>
        <w:tc>
          <w:tcPr>
            <w:tcW w:w="296" w:type="pct"/>
            <w:vAlign w:val="center"/>
          </w:tcPr>
          <w:p w14:paraId="00F6EEC8"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0</w:t>
            </w:r>
          </w:p>
        </w:tc>
        <w:tc>
          <w:tcPr>
            <w:tcW w:w="296" w:type="pct"/>
            <w:vAlign w:val="center"/>
          </w:tcPr>
          <w:p w14:paraId="1C3330E5"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0</w:t>
            </w:r>
          </w:p>
        </w:tc>
        <w:tc>
          <w:tcPr>
            <w:tcW w:w="296" w:type="pct"/>
            <w:vAlign w:val="center"/>
          </w:tcPr>
          <w:p w14:paraId="72E78A8B"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0</w:t>
            </w:r>
          </w:p>
        </w:tc>
        <w:tc>
          <w:tcPr>
            <w:tcW w:w="296" w:type="pct"/>
            <w:vAlign w:val="center"/>
          </w:tcPr>
          <w:p w14:paraId="37BAFB88"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0</w:t>
            </w:r>
          </w:p>
        </w:tc>
        <w:tc>
          <w:tcPr>
            <w:tcW w:w="296" w:type="pct"/>
            <w:vAlign w:val="center"/>
          </w:tcPr>
          <w:p w14:paraId="1B506A66"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4.950</w:t>
            </w:r>
          </w:p>
        </w:tc>
        <w:tc>
          <w:tcPr>
            <w:tcW w:w="296" w:type="pct"/>
            <w:vAlign w:val="center"/>
          </w:tcPr>
          <w:p w14:paraId="770E844C"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4.950</w:t>
            </w:r>
          </w:p>
        </w:tc>
        <w:tc>
          <w:tcPr>
            <w:tcW w:w="296" w:type="pct"/>
            <w:vAlign w:val="center"/>
          </w:tcPr>
          <w:p w14:paraId="02F64F20"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4.950</w:t>
            </w:r>
          </w:p>
        </w:tc>
        <w:tc>
          <w:tcPr>
            <w:tcW w:w="296" w:type="pct"/>
            <w:vAlign w:val="center"/>
          </w:tcPr>
          <w:p w14:paraId="3E462750"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4.950</w:t>
            </w:r>
          </w:p>
        </w:tc>
        <w:tc>
          <w:tcPr>
            <w:tcW w:w="296" w:type="pct"/>
            <w:vAlign w:val="center"/>
          </w:tcPr>
          <w:p w14:paraId="245EF3BF"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4.950</w:t>
            </w:r>
          </w:p>
        </w:tc>
        <w:tc>
          <w:tcPr>
            <w:tcW w:w="296" w:type="pct"/>
            <w:vAlign w:val="center"/>
          </w:tcPr>
          <w:p w14:paraId="69B99C08"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pPr>
            <w:r>
              <w:t>4.950</w:t>
            </w:r>
          </w:p>
        </w:tc>
        <w:tc>
          <w:tcPr>
            <w:tcW w:w="343" w:type="pct"/>
            <w:vAlign w:val="center"/>
          </w:tcPr>
          <w:p w14:paraId="10A3E136"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29.700</w:t>
            </w:r>
          </w:p>
        </w:tc>
      </w:tr>
      <w:tr w:rsidR="00FA6019" w:rsidRPr="0046186E" w14:paraId="5D8ADBCF"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02" w:type="pct"/>
            <w:vAlign w:val="center"/>
            <w:hideMark/>
          </w:tcPr>
          <w:p w14:paraId="73CDFACB" w14:textId="77777777" w:rsidR="00FA6019" w:rsidRPr="00FA6019" w:rsidRDefault="00FA6019" w:rsidP="00FA6019">
            <w:pPr>
              <w:jc w:val="center"/>
              <w:rPr>
                <w:bCs w:val="0"/>
              </w:rPr>
            </w:pPr>
            <w:r w:rsidRPr="00FA6019">
              <w:t>İşçi</w:t>
            </w:r>
          </w:p>
        </w:tc>
        <w:tc>
          <w:tcPr>
            <w:tcW w:w="296" w:type="pct"/>
            <w:vAlign w:val="center"/>
          </w:tcPr>
          <w:p w14:paraId="401B3CE6"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6FFC26D5"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376AAD12"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127E5067"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12DF3020"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1745F1A7"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715445B8"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49038A92"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27E7DE14"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0</w:t>
            </w:r>
          </w:p>
        </w:tc>
        <w:tc>
          <w:tcPr>
            <w:tcW w:w="296" w:type="pct"/>
            <w:vAlign w:val="center"/>
          </w:tcPr>
          <w:p w14:paraId="053F7358"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12.573</w:t>
            </w:r>
          </w:p>
        </w:tc>
        <w:tc>
          <w:tcPr>
            <w:tcW w:w="296" w:type="pct"/>
            <w:vAlign w:val="center"/>
          </w:tcPr>
          <w:p w14:paraId="6E38B4C8"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12.573</w:t>
            </w:r>
          </w:p>
        </w:tc>
        <w:tc>
          <w:tcPr>
            <w:tcW w:w="296" w:type="pct"/>
            <w:vAlign w:val="center"/>
          </w:tcPr>
          <w:p w14:paraId="107C573E"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pPr>
            <w:r>
              <w:t>12.573</w:t>
            </w:r>
          </w:p>
        </w:tc>
        <w:tc>
          <w:tcPr>
            <w:tcW w:w="343" w:type="pct"/>
            <w:vAlign w:val="center"/>
          </w:tcPr>
          <w:p w14:paraId="0D2B9F4C" w14:textId="77777777" w:rsidR="00FA6019" w:rsidRPr="0046186E" w:rsidRDefault="00FA6019" w:rsidP="00FA6019">
            <w:pPr>
              <w:jc w:val="center"/>
              <w:cnfStyle w:val="000000100000" w:firstRow="0" w:lastRow="0" w:firstColumn="0" w:lastColumn="0" w:oddVBand="0" w:evenVBand="0" w:oddHBand="1" w:evenHBand="0" w:firstRowFirstColumn="0" w:firstRowLastColumn="0" w:lastRowFirstColumn="0" w:lastRowLastColumn="0"/>
              <w:rPr>
                <w:b/>
                <w:bCs/>
              </w:rPr>
            </w:pPr>
            <w:r>
              <w:rPr>
                <w:b/>
                <w:bCs/>
              </w:rPr>
              <w:t>37.719</w:t>
            </w:r>
          </w:p>
        </w:tc>
      </w:tr>
      <w:tr w:rsidR="00FA6019" w:rsidRPr="0046186E" w14:paraId="78837643" w14:textId="77777777" w:rsidTr="00FA6019">
        <w:trPr>
          <w:trHeight w:val="285"/>
          <w:jc w:val="center"/>
        </w:trPr>
        <w:tc>
          <w:tcPr>
            <w:cnfStyle w:val="001000000000" w:firstRow="0" w:lastRow="0" w:firstColumn="1" w:lastColumn="0" w:oddVBand="0" w:evenVBand="0" w:oddHBand="0" w:evenHBand="0" w:firstRowFirstColumn="0" w:firstRowLastColumn="0" w:lastRowFirstColumn="0" w:lastRowLastColumn="0"/>
            <w:tcW w:w="1102" w:type="pct"/>
            <w:vAlign w:val="center"/>
            <w:hideMark/>
          </w:tcPr>
          <w:p w14:paraId="331F6CB1" w14:textId="77777777" w:rsidR="00FA6019" w:rsidRPr="00FA6019" w:rsidRDefault="00FA6019" w:rsidP="00FA6019">
            <w:pPr>
              <w:jc w:val="center"/>
              <w:rPr>
                <w:bCs w:val="0"/>
              </w:rPr>
            </w:pPr>
            <w:r w:rsidRPr="00FA6019">
              <w:rPr>
                <w:bCs w:val="0"/>
              </w:rPr>
              <w:t>TOPLAM</w:t>
            </w:r>
          </w:p>
        </w:tc>
        <w:tc>
          <w:tcPr>
            <w:tcW w:w="296" w:type="pct"/>
            <w:vAlign w:val="center"/>
          </w:tcPr>
          <w:p w14:paraId="579989A2"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24.750</w:t>
            </w:r>
          </w:p>
        </w:tc>
        <w:tc>
          <w:tcPr>
            <w:tcW w:w="296" w:type="pct"/>
            <w:vAlign w:val="center"/>
          </w:tcPr>
          <w:p w14:paraId="3841E2B2"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29.205</w:t>
            </w:r>
          </w:p>
        </w:tc>
        <w:tc>
          <w:tcPr>
            <w:tcW w:w="296" w:type="pct"/>
            <w:vAlign w:val="center"/>
          </w:tcPr>
          <w:p w14:paraId="52A28E25"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29.205</w:t>
            </w:r>
          </w:p>
        </w:tc>
        <w:tc>
          <w:tcPr>
            <w:tcW w:w="296" w:type="pct"/>
            <w:vAlign w:val="center"/>
          </w:tcPr>
          <w:p w14:paraId="41340638"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29.205</w:t>
            </w:r>
          </w:p>
        </w:tc>
        <w:tc>
          <w:tcPr>
            <w:tcW w:w="296" w:type="pct"/>
            <w:vAlign w:val="center"/>
          </w:tcPr>
          <w:p w14:paraId="03DF77F3"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29.205</w:t>
            </w:r>
          </w:p>
        </w:tc>
        <w:tc>
          <w:tcPr>
            <w:tcW w:w="296" w:type="pct"/>
            <w:vAlign w:val="center"/>
          </w:tcPr>
          <w:p w14:paraId="2F096471"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29.205</w:t>
            </w:r>
          </w:p>
        </w:tc>
        <w:tc>
          <w:tcPr>
            <w:tcW w:w="296" w:type="pct"/>
            <w:vAlign w:val="center"/>
          </w:tcPr>
          <w:p w14:paraId="165F219D"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34.155</w:t>
            </w:r>
          </w:p>
        </w:tc>
        <w:tc>
          <w:tcPr>
            <w:tcW w:w="296" w:type="pct"/>
            <w:vAlign w:val="center"/>
          </w:tcPr>
          <w:p w14:paraId="5A99405A"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34.155</w:t>
            </w:r>
          </w:p>
        </w:tc>
        <w:tc>
          <w:tcPr>
            <w:tcW w:w="296" w:type="pct"/>
            <w:vAlign w:val="center"/>
          </w:tcPr>
          <w:p w14:paraId="44469F00"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34.155</w:t>
            </w:r>
          </w:p>
        </w:tc>
        <w:tc>
          <w:tcPr>
            <w:tcW w:w="296" w:type="pct"/>
            <w:vAlign w:val="center"/>
          </w:tcPr>
          <w:p w14:paraId="644EA8D3"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59.103</w:t>
            </w:r>
          </w:p>
        </w:tc>
        <w:tc>
          <w:tcPr>
            <w:tcW w:w="296" w:type="pct"/>
            <w:vAlign w:val="center"/>
          </w:tcPr>
          <w:p w14:paraId="38AFA116"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59.103</w:t>
            </w:r>
          </w:p>
        </w:tc>
        <w:tc>
          <w:tcPr>
            <w:tcW w:w="296" w:type="pct"/>
            <w:vAlign w:val="center"/>
          </w:tcPr>
          <w:p w14:paraId="44C39B30"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59.103</w:t>
            </w:r>
          </w:p>
        </w:tc>
        <w:tc>
          <w:tcPr>
            <w:tcW w:w="343" w:type="pct"/>
            <w:vAlign w:val="center"/>
          </w:tcPr>
          <w:p w14:paraId="1F25643F" w14:textId="77777777" w:rsidR="00FA6019" w:rsidRPr="0046186E" w:rsidRDefault="00FA6019" w:rsidP="00FA6019">
            <w:pPr>
              <w:jc w:val="center"/>
              <w:cnfStyle w:val="000000000000" w:firstRow="0" w:lastRow="0" w:firstColumn="0" w:lastColumn="0" w:oddVBand="0" w:evenVBand="0" w:oddHBand="0" w:evenHBand="0" w:firstRowFirstColumn="0" w:firstRowLastColumn="0" w:lastRowFirstColumn="0" w:lastRowLastColumn="0"/>
              <w:rPr>
                <w:b/>
                <w:bCs/>
              </w:rPr>
            </w:pPr>
            <w:r>
              <w:rPr>
                <w:b/>
                <w:bCs/>
              </w:rPr>
              <w:t>450.549</w:t>
            </w:r>
          </w:p>
        </w:tc>
      </w:tr>
    </w:tbl>
    <w:p w14:paraId="665CDD13" w14:textId="77777777" w:rsidR="000033DC" w:rsidRPr="0046186E" w:rsidRDefault="00475D7E" w:rsidP="00D23B9D">
      <w:pPr>
        <w:widowControl/>
        <w:spacing w:before="240"/>
        <w:rPr>
          <w:rFonts w:eastAsia="Times New Roman" w:cs="Times New Roman"/>
          <w:lang w:eastAsia="tr-TR"/>
        </w:rPr>
      </w:pPr>
      <w:r w:rsidRPr="0046186E">
        <w:rPr>
          <w:rFonts w:eastAsia="Times New Roman" w:cs="Times New Roman"/>
          <w:lang w:eastAsia="tr-TR"/>
        </w:rPr>
        <w:t xml:space="preserve"> </w:t>
      </w:r>
      <w:r w:rsidR="000033DC" w:rsidRPr="0046186E">
        <w:rPr>
          <w:rFonts w:eastAsia="Times New Roman" w:cs="Times New Roman"/>
          <w:lang w:eastAsia="tr-TR"/>
        </w:rPr>
        <w:t xml:space="preserve">Tabloda yatırım döneminde istihdam edilecek personellerin çalışacakları aylara göre dağılımı ve aylar </w:t>
      </w:r>
      <w:r w:rsidR="00B13140" w:rsidRPr="0046186E">
        <w:rPr>
          <w:rFonts w:eastAsia="Times New Roman" w:cs="Times New Roman"/>
          <w:lang w:eastAsia="tr-TR"/>
        </w:rPr>
        <w:t>itibarıyla</w:t>
      </w:r>
      <w:r w:rsidR="000033DC" w:rsidRPr="0046186E">
        <w:rPr>
          <w:rFonts w:eastAsia="Times New Roman" w:cs="Times New Roman"/>
          <w:lang w:eastAsia="tr-TR"/>
        </w:rPr>
        <w:t xml:space="preserve"> brüt maaşları belirtilmiştir. Buna göre her bir personelin 12 aylık toplam gideri ve yatırım dönemi boyunca ortaya çıkacak personel gideri hesaplanmıştır.</w:t>
      </w:r>
    </w:p>
    <w:p w14:paraId="139A221C" w14:textId="77777777" w:rsidR="000033DC" w:rsidRPr="0046186E" w:rsidRDefault="000033DC" w:rsidP="00D23B9D">
      <w:pPr>
        <w:spacing w:after="240"/>
      </w:pPr>
      <w:r w:rsidRPr="0046186E">
        <w:t>Yatırım dönemi sonrası persone</w:t>
      </w:r>
      <w:r w:rsidR="00D23B9D" w:rsidRPr="0046186E">
        <w:t>lleri aşağıdaki gibi olacaktır:</w:t>
      </w:r>
      <w:r w:rsidR="00C04762" w:rsidRPr="0046186E">
        <w:fldChar w:fldCharType="begin"/>
      </w:r>
      <w:r w:rsidRPr="0046186E">
        <w:instrText xml:space="preserve"> LINK Excel.SheetMacroEnabled.12 "D:\\PROJE HAZIRLIK\\2019\\Fizibiliteler\\Aksaray TSO\\Aksaray TSO Fizibilite Excel 4.8.19.xlsm" "10.3.2. Yat. Son. Per.!R1C1:R24C14" \a \f 4 \h </w:instrText>
      </w:r>
      <w:r w:rsidR="00D23B9D" w:rsidRPr="0046186E">
        <w:instrText xml:space="preserve"> \* MERGEFORMAT </w:instrText>
      </w:r>
      <w:r w:rsidR="00C04762" w:rsidRPr="0046186E">
        <w:fldChar w:fldCharType="separate"/>
      </w:r>
    </w:p>
    <w:p w14:paraId="1B1B377C" w14:textId="2F57B59D" w:rsidR="00D23B9D" w:rsidRPr="0046186E" w:rsidRDefault="00D23B9D" w:rsidP="00D23B9D">
      <w:pPr>
        <w:pStyle w:val="ResimYazs"/>
        <w:keepNext/>
        <w:spacing w:after="0"/>
        <w:rPr>
          <w:b w:val="0"/>
          <w:i/>
          <w:sz w:val="20"/>
        </w:rPr>
      </w:pPr>
      <w:bookmarkStart w:id="156" w:name="_Toc2221508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80</w:t>
      </w:r>
      <w:r w:rsidRPr="0046186E">
        <w:rPr>
          <w:b w:val="0"/>
          <w:i/>
          <w:sz w:val="20"/>
        </w:rPr>
        <w:fldChar w:fldCharType="end"/>
      </w:r>
      <w:r w:rsidRPr="0046186E">
        <w:rPr>
          <w:b w:val="0"/>
          <w:i/>
          <w:sz w:val="20"/>
        </w:rPr>
        <w:t xml:space="preserve"> - Yatırım Sonrası Personel Giderleri</w:t>
      </w:r>
      <w:bookmarkEnd w:id="156"/>
    </w:p>
    <w:tbl>
      <w:tblPr>
        <w:tblStyle w:val="KlavuzuTablo4-Vurgu61"/>
        <w:tblW w:w="5000" w:type="pct"/>
        <w:jc w:val="center"/>
        <w:tblLook w:val="04A0" w:firstRow="1" w:lastRow="0" w:firstColumn="1" w:lastColumn="0" w:noHBand="0" w:noVBand="1"/>
      </w:tblPr>
      <w:tblGrid>
        <w:gridCol w:w="3039"/>
        <w:gridCol w:w="821"/>
        <w:gridCol w:w="831"/>
        <w:gridCol w:w="831"/>
        <w:gridCol w:w="831"/>
        <w:gridCol w:w="831"/>
        <w:gridCol w:w="831"/>
        <w:gridCol w:w="831"/>
        <w:gridCol w:w="831"/>
        <w:gridCol w:w="831"/>
        <w:gridCol w:w="831"/>
        <w:gridCol w:w="831"/>
        <w:gridCol w:w="831"/>
        <w:gridCol w:w="991"/>
      </w:tblGrid>
      <w:tr w:rsidR="000033DC" w:rsidRPr="0046186E" w14:paraId="72B9C97C" w14:textId="77777777" w:rsidTr="00FA6019">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1086" w:type="pct"/>
            <w:vAlign w:val="center"/>
            <w:hideMark/>
          </w:tcPr>
          <w:p w14:paraId="7E2C4312" w14:textId="77777777" w:rsidR="000033DC" w:rsidRPr="0046186E" w:rsidRDefault="000033DC" w:rsidP="000033D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Yatırım Sonrası Personel Giderleri</w:t>
            </w:r>
          </w:p>
        </w:tc>
        <w:tc>
          <w:tcPr>
            <w:tcW w:w="293" w:type="pct"/>
            <w:vAlign w:val="center"/>
            <w:hideMark/>
          </w:tcPr>
          <w:p w14:paraId="0315FE22"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1. Ay</w:t>
            </w:r>
          </w:p>
        </w:tc>
        <w:tc>
          <w:tcPr>
            <w:tcW w:w="297" w:type="pct"/>
            <w:vAlign w:val="center"/>
            <w:hideMark/>
          </w:tcPr>
          <w:p w14:paraId="7DC303BD"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 Ay</w:t>
            </w:r>
          </w:p>
        </w:tc>
        <w:tc>
          <w:tcPr>
            <w:tcW w:w="297" w:type="pct"/>
            <w:vAlign w:val="center"/>
            <w:hideMark/>
          </w:tcPr>
          <w:p w14:paraId="3D735C01"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3. Ay</w:t>
            </w:r>
          </w:p>
        </w:tc>
        <w:tc>
          <w:tcPr>
            <w:tcW w:w="297" w:type="pct"/>
            <w:vAlign w:val="center"/>
            <w:hideMark/>
          </w:tcPr>
          <w:p w14:paraId="0D9D63F7"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4. Ay</w:t>
            </w:r>
          </w:p>
        </w:tc>
        <w:tc>
          <w:tcPr>
            <w:tcW w:w="297" w:type="pct"/>
            <w:vAlign w:val="center"/>
            <w:hideMark/>
          </w:tcPr>
          <w:p w14:paraId="6A10A6C9"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5. Ay</w:t>
            </w:r>
          </w:p>
        </w:tc>
        <w:tc>
          <w:tcPr>
            <w:tcW w:w="297" w:type="pct"/>
            <w:vAlign w:val="center"/>
            <w:hideMark/>
          </w:tcPr>
          <w:p w14:paraId="1BDB65BB"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6. Ay</w:t>
            </w:r>
          </w:p>
        </w:tc>
        <w:tc>
          <w:tcPr>
            <w:tcW w:w="297" w:type="pct"/>
            <w:vAlign w:val="center"/>
            <w:hideMark/>
          </w:tcPr>
          <w:p w14:paraId="4ADA8250"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7. Ay</w:t>
            </w:r>
          </w:p>
        </w:tc>
        <w:tc>
          <w:tcPr>
            <w:tcW w:w="297" w:type="pct"/>
            <w:vAlign w:val="center"/>
            <w:hideMark/>
          </w:tcPr>
          <w:p w14:paraId="3BC60690"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8. Ay</w:t>
            </w:r>
          </w:p>
        </w:tc>
        <w:tc>
          <w:tcPr>
            <w:tcW w:w="297" w:type="pct"/>
            <w:vAlign w:val="center"/>
            <w:hideMark/>
          </w:tcPr>
          <w:p w14:paraId="36F69170"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9. Ay</w:t>
            </w:r>
          </w:p>
        </w:tc>
        <w:tc>
          <w:tcPr>
            <w:tcW w:w="297" w:type="pct"/>
            <w:vAlign w:val="center"/>
            <w:hideMark/>
          </w:tcPr>
          <w:p w14:paraId="2C364856"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10. Ay</w:t>
            </w:r>
          </w:p>
        </w:tc>
        <w:tc>
          <w:tcPr>
            <w:tcW w:w="297" w:type="pct"/>
            <w:vAlign w:val="center"/>
            <w:hideMark/>
          </w:tcPr>
          <w:p w14:paraId="3981CC21"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11. Ay</w:t>
            </w:r>
          </w:p>
        </w:tc>
        <w:tc>
          <w:tcPr>
            <w:tcW w:w="297" w:type="pct"/>
            <w:vAlign w:val="center"/>
            <w:hideMark/>
          </w:tcPr>
          <w:p w14:paraId="4380F35E"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12. Ay</w:t>
            </w:r>
          </w:p>
        </w:tc>
        <w:tc>
          <w:tcPr>
            <w:tcW w:w="354" w:type="pct"/>
            <w:vAlign w:val="center"/>
            <w:hideMark/>
          </w:tcPr>
          <w:p w14:paraId="45052DC5" w14:textId="77777777" w:rsidR="000033DC" w:rsidRPr="0046186E" w:rsidRDefault="000033DC" w:rsidP="000033D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w:t>
            </w:r>
          </w:p>
        </w:tc>
      </w:tr>
      <w:tr w:rsidR="00FA6019" w:rsidRPr="0046186E" w14:paraId="00F471AC"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6" w:type="pct"/>
            <w:vAlign w:val="center"/>
            <w:hideMark/>
          </w:tcPr>
          <w:p w14:paraId="5C73A1F7" w14:textId="77777777" w:rsidR="00FA6019" w:rsidRPr="0046186E" w:rsidRDefault="00FA6019" w:rsidP="00FA601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Bölge Müdürü</w:t>
            </w:r>
          </w:p>
        </w:tc>
        <w:tc>
          <w:tcPr>
            <w:tcW w:w="293" w:type="pct"/>
            <w:vAlign w:val="center"/>
          </w:tcPr>
          <w:p w14:paraId="5B196DC0"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7994439A"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47F25784"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37144470"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1F923C3B"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481D581C"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28C9F840"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67456D10"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6D75F965"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61ED77D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6E1AB54A"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297" w:type="pct"/>
            <w:vAlign w:val="center"/>
          </w:tcPr>
          <w:p w14:paraId="11A9B758"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24.750</w:t>
            </w:r>
          </w:p>
        </w:tc>
        <w:tc>
          <w:tcPr>
            <w:tcW w:w="354" w:type="pct"/>
            <w:vAlign w:val="center"/>
          </w:tcPr>
          <w:p w14:paraId="36EB6E55"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297.000</w:t>
            </w:r>
          </w:p>
        </w:tc>
      </w:tr>
      <w:tr w:rsidR="00FA6019" w:rsidRPr="0046186E" w14:paraId="3B1A7DE5" w14:textId="77777777" w:rsidTr="00FA6019">
        <w:trPr>
          <w:trHeight w:val="300"/>
          <w:jc w:val="center"/>
        </w:trPr>
        <w:tc>
          <w:tcPr>
            <w:cnfStyle w:val="001000000000" w:firstRow="0" w:lastRow="0" w:firstColumn="1" w:lastColumn="0" w:oddVBand="0" w:evenVBand="0" w:oddHBand="0" w:evenHBand="0" w:firstRowFirstColumn="0" w:firstRowLastColumn="0" w:lastRowFirstColumn="0" w:lastRowLastColumn="0"/>
            <w:tcW w:w="1086" w:type="pct"/>
            <w:vAlign w:val="center"/>
            <w:hideMark/>
          </w:tcPr>
          <w:p w14:paraId="3CB98F34" w14:textId="77777777" w:rsidR="00FA6019" w:rsidRPr="0046186E" w:rsidRDefault="00FA6019" w:rsidP="00FA601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Sekreter İdari İşler Sorumlusu</w:t>
            </w:r>
          </w:p>
        </w:tc>
        <w:tc>
          <w:tcPr>
            <w:tcW w:w="293" w:type="pct"/>
            <w:vAlign w:val="center"/>
          </w:tcPr>
          <w:p w14:paraId="35B78ED1"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5DEEAD75"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288150ED"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040A4B66"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19FB3D7B"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56725EB7"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7CA873CF"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656FCA87"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0CB9807A"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43827D38"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000AB054"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297" w:type="pct"/>
            <w:vAlign w:val="center"/>
          </w:tcPr>
          <w:p w14:paraId="351B37F8"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4.455</w:t>
            </w:r>
          </w:p>
        </w:tc>
        <w:tc>
          <w:tcPr>
            <w:tcW w:w="354" w:type="pct"/>
            <w:vAlign w:val="center"/>
          </w:tcPr>
          <w:p w14:paraId="703EFA70"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53.460</w:t>
            </w:r>
          </w:p>
        </w:tc>
      </w:tr>
      <w:tr w:rsidR="00FA6019" w:rsidRPr="0046186E" w14:paraId="7F28D208"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6" w:type="pct"/>
            <w:vAlign w:val="center"/>
            <w:hideMark/>
          </w:tcPr>
          <w:p w14:paraId="025C808E" w14:textId="77777777" w:rsidR="00FA6019" w:rsidRPr="0046186E" w:rsidRDefault="00FA6019" w:rsidP="00FA601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Satış Pazarlama Sorumlusu</w:t>
            </w:r>
          </w:p>
        </w:tc>
        <w:tc>
          <w:tcPr>
            <w:tcW w:w="293" w:type="pct"/>
            <w:vAlign w:val="center"/>
          </w:tcPr>
          <w:p w14:paraId="31BC6A34"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24432396"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3EB9020A"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5A901D96"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65CBE92B"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5ABD031E"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202D7057"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0A3B764D"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26362065"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058593EB"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70884DF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297" w:type="pct"/>
            <w:vAlign w:val="center"/>
          </w:tcPr>
          <w:p w14:paraId="38234A3B"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12.375</w:t>
            </w:r>
          </w:p>
        </w:tc>
        <w:tc>
          <w:tcPr>
            <w:tcW w:w="354" w:type="pct"/>
            <w:vAlign w:val="center"/>
          </w:tcPr>
          <w:p w14:paraId="3CE38317"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148.500</w:t>
            </w:r>
          </w:p>
        </w:tc>
      </w:tr>
      <w:tr w:rsidR="00FA6019" w:rsidRPr="0046186E" w14:paraId="3288CAA1" w14:textId="77777777" w:rsidTr="00FA6019">
        <w:trPr>
          <w:trHeight w:val="300"/>
          <w:jc w:val="center"/>
        </w:trPr>
        <w:tc>
          <w:tcPr>
            <w:cnfStyle w:val="001000000000" w:firstRow="0" w:lastRow="0" w:firstColumn="1" w:lastColumn="0" w:oddVBand="0" w:evenVBand="0" w:oddHBand="0" w:evenHBand="0" w:firstRowFirstColumn="0" w:firstRowLastColumn="0" w:lastRowFirstColumn="0" w:lastRowLastColumn="0"/>
            <w:tcW w:w="1086" w:type="pct"/>
            <w:vAlign w:val="center"/>
            <w:hideMark/>
          </w:tcPr>
          <w:p w14:paraId="5C0E8473" w14:textId="77777777" w:rsidR="00FA6019" w:rsidRPr="0046186E" w:rsidRDefault="00FA6019" w:rsidP="00FA601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Ön Muhasebe Sorumlusu</w:t>
            </w:r>
          </w:p>
        </w:tc>
        <w:tc>
          <w:tcPr>
            <w:tcW w:w="293" w:type="pct"/>
            <w:vAlign w:val="center"/>
          </w:tcPr>
          <w:p w14:paraId="33FC203F"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6A6DDD03"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13C4AAE9"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7ADD78EB"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1D74CC21"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24C7D21A"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20D3E732"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7C592208"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027B87F1"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581AE5EA"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1AF33926"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297" w:type="pct"/>
            <w:vAlign w:val="center"/>
          </w:tcPr>
          <w:p w14:paraId="7FE429F0"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4.950</w:t>
            </w:r>
          </w:p>
        </w:tc>
        <w:tc>
          <w:tcPr>
            <w:tcW w:w="354" w:type="pct"/>
            <w:vAlign w:val="center"/>
          </w:tcPr>
          <w:p w14:paraId="6F29D2CC"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59.400</w:t>
            </w:r>
          </w:p>
        </w:tc>
      </w:tr>
      <w:tr w:rsidR="00FA6019" w:rsidRPr="0046186E" w14:paraId="49C16EA7"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86" w:type="pct"/>
            <w:vAlign w:val="center"/>
            <w:hideMark/>
          </w:tcPr>
          <w:p w14:paraId="44D25955" w14:textId="77777777" w:rsidR="00FA6019" w:rsidRPr="0046186E" w:rsidRDefault="00FA6019" w:rsidP="00FA6019">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İşçi</w:t>
            </w:r>
          </w:p>
        </w:tc>
        <w:tc>
          <w:tcPr>
            <w:tcW w:w="293" w:type="pct"/>
            <w:vAlign w:val="center"/>
          </w:tcPr>
          <w:p w14:paraId="54B9D95C"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78D4833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0BBA2122"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7E95D48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5506AA8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7BC8466B"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4D42671D"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077AA146"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0689B6D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6C377F90"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28259905"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297" w:type="pct"/>
            <w:vAlign w:val="center"/>
          </w:tcPr>
          <w:p w14:paraId="456C294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12.573</w:t>
            </w:r>
          </w:p>
        </w:tc>
        <w:tc>
          <w:tcPr>
            <w:tcW w:w="354" w:type="pct"/>
            <w:vAlign w:val="center"/>
          </w:tcPr>
          <w:p w14:paraId="6177BE03"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150.876</w:t>
            </w:r>
          </w:p>
        </w:tc>
      </w:tr>
      <w:tr w:rsidR="00FA6019" w:rsidRPr="0046186E" w14:paraId="4014A463" w14:textId="77777777" w:rsidTr="00FA6019">
        <w:trPr>
          <w:trHeight w:val="285"/>
          <w:jc w:val="center"/>
        </w:trPr>
        <w:tc>
          <w:tcPr>
            <w:cnfStyle w:val="001000000000" w:firstRow="0" w:lastRow="0" w:firstColumn="1" w:lastColumn="0" w:oddVBand="0" w:evenVBand="0" w:oddHBand="0" w:evenHBand="0" w:firstRowFirstColumn="0" w:firstRowLastColumn="0" w:lastRowFirstColumn="0" w:lastRowLastColumn="0"/>
            <w:tcW w:w="1086" w:type="pct"/>
            <w:vAlign w:val="center"/>
            <w:hideMark/>
          </w:tcPr>
          <w:p w14:paraId="1CBED649" w14:textId="77777777" w:rsidR="00FA6019" w:rsidRPr="0046186E" w:rsidRDefault="00FA6019" w:rsidP="00FA6019">
            <w:pPr>
              <w:widowControl/>
              <w:spacing w:line="240" w:lineRule="auto"/>
              <w:jc w:val="right"/>
              <w:rPr>
                <w:rFonts w:eastAsia="Times New Roman" w:cs="Times New Roman"/>
                <w:bCs w:val="0"/>
                <w:lang w:eastAsia="tr-TR"/>
              </w:rPr>
            </w:pPr>
            <w:r w:rsidRPr="0046186E">
              <w:rPr>
                <w:rFonts w:eastAsia="Times New Roman" w:cs="Times New Roman"/>
                <w:bCs w:val="0"/>
                <w:lang w:eastAsia="tr-TR"/>
              </w:rPr>
              <w:t>TOPLAM</w:t>
            </w:r>
          </w:p>
        </w:tc>
        <w:tc>
          <w:tcPr>
            <w:tcW w:w="293" w:type="pct"/>
            <w:vAlign w:val="center"/>
          </w:tcPr>
          <w:p w14:paraId="602F6B49"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1633B546"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58BE0B88"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0DCD36BA"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14B93AA4"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210B5A7B"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4B9ADD4D"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0F28AACB"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262CDCBA"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221CA124"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3F5EA630"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297" w:type="pct"/>
            <w:vAlign w:val="center"/>
          </w:tcPr>
          <w:p w14:paraId="2D1A5D8D"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59.103</w:t>
            </w:r>
          </w:p>
        </w:tc>
        <w:tc>
          <w:tcPr>
            <w:tcW w:w="354" w:type="pct"/>
            <w:vAlign w:val="center"/>
          </w:tcPr>
          <w:p w14:paraId="6783A317"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709.236</w:t>
            </w:r>
          </w:p>
        </w:tc>
      </w:tr>
    </w:tbl>
    <w:p w14:paraId="72F34D8B" w14:textId="77777777" w:rsidR="000033DC" w:rsidRPr="0046186E" w:rsidRDefault="00C04762" w:rsidP="00AD539F">
      <w:pPr>
        <w:widowControl/>
        <w:spacing w:before="240" w:after="240" w:line="240" w:lineRule="auto"/>
        <w:rPr>
          <w:rFonts w:eastAsia="Times New Roman" w:cs="Times New Roman"/>
          <w:lang w:eastAsia="tr-TR"/>
        </w:rPr>
        <w:sectPr w:rsidR="000033DC" w:rsidRPr="0046186E" w:rsidSect="000033DC">
          <w:pgSz w:w="16838" w:h="11906" w:orient="landscape" w:code="9"/>
          <w:pgMar w:top="1701" w:right="1418" w:bottom="1418" w:left="1418" w:header="624" w:footer="170" w:gutter="0"/>
          <w:cols w:space="708"/>
          <w:titlePg/>
          <w:docGrid w:linePitch="360"/>
        </w:sectPr>
      </w:pPr>
      <w:r w:rsidRPr="0046186E">
        <w:fldChar w:fldCharType="end"/>
      </w:r>
      <w:r w:rsidR="000033DC" w:rsidRPr="0046186E">
        <w:rPr>
          <w:rFonts w:eastAsia="Times New Roman" w:cs="Times New Roman"/>
          <w:lang w:eastAsia="tr-TR"/>
        </w:rPr>
        <w:t xml:space="preserve">Tabloda yatırım sonrası dönemde istihdam edilecek personellerin aylar </w:t>
      </w:r>
      <w:r w:rsidR="00B13140" w:rsidRPr="0046186E">
        <w:rPr>
          <w:rFonts w:eastAsia="Times New Roman" w:cs="Times New Roman"/>
          <w:lang w:eastAsia="tr-TR"/>
        </w:rPr>
        <w:t>itibarıyla</w:t>
      </w:r>
      <w:r w:rsidR="000033DC" w:rsidRPr="0046186E">
        <w:rPr>
          <w:rFonts w:eastAsia="Times New Roman" w:cs="Times New Roman"/>
          <w:lang w:eastAsia="tr-TR"/>
        </w:rPr>
        <w:t xml:space="preserve"> brüt maaş tutarları ve to</w:t>
      </w:r>
      <w:r w:rsidR="00AD539F" w:rsidRPr="0046186E">
        <w:rPr>
          <w:rFonts w:eastAsia="Times New Roman" w:cs="Times New Roman"/>
          <w:lang w:eastAsia="tr-TR"/>
        </w:rPr>
        <w:t>plam maliyetleri hesaplanmıştı</w:t>
      </w:r>
    </w:p>
    <w:p w14:paraId="7AF2B6B1" w14:textId="77777777" w:rsidR="00535F17" w:rsidRPr="0046186E" w:rsidRDefault="00535F17" w:rsidP="00890474">
      <w:pPr>
        <w:pStyle w:val="Balk2"/>
      </w:pPr>
      <w:bookmarkStart w:id="157" w:name="_Toc18340761"/>
      <w:r w:rsidRPr="0046186E">
        <w:lastRenderedPageBreak/>
        <w:t>1</w:t>
      </w:r>
      <w:r w:rsidR="009C526E" w:rsidRPr="0046186E">
        <w:t>1</w:t>
      </w:r>
      <w:r w:rsidRPr="0046186E">
        <w:t>. PROJE YÖNETİMİ VE UYGULAMA PROGRAMI</w:t>
      </w:r>
      <w:bookmarkEnd w:id="157"/>
    </w:p>
    <w:p w14:paraId="4C57A567" w14:textId="77777777" w:rsidR="00535F17" w:rsidRPr="0046186E" w:rsidRDefault="00535F17" w:rsidP="00B56943">
      <w:pPr>
        <w:pStyle w:val="Balk3"/>
        <w:numPr>
          <w:ilvl w:val="0"/>
          <w:numId w:val="9"/>
        </w:numPr>
        <w:ind w:left="567" w:firstLine="0"/>
      </w:pPr>
      <w:bookmarkStart w:id="158" w:name="_Toc18340762"/>
      <w:r w:rsidRPr="0046186E">
        <w:t>Proje Yürütücüsü Kuruluşlar ve Teknik Kapasiteleri</w:t>
      </w:r>
      <w:r w:rsidR="009010A5" w:rsidRPr="0046186E">
        <w:rPr>
          <w:rStyle w:val="DipnotBavurusu"/>
        </w:rPr>
        <w:footnoteReference w:id="44"/>
      </w:r>
      <w:bookmarkEnd w:id="158"/>
    </w:p>
    <w:p w14:paraId="5971390F" w14:textId="77777777" w:rsidR="00751142" w:rsidRPr="0046186E" w:rsidRDefault="00751142" w:rsidP="00751142">
      <w:r w:rsidRPr="0046186E">
        <w:t>Aksaray ilinde kurulması planlanan TDİ OSB yatırımının sahibi kuruluş Aksaray Ticaret ve Sanayi Odasıdır. Oda, 1924 yılında, Aksaray'ın Vilayet olmasıyla beraber kurulmuştur.  Kuruluş tarihinden itibaren 1933 yılına kadar faaliyetini Vilayet Odası olarak devam ettirmiştir. 1933 yılından sonra ise faaliyetlerini vilayetliğinin kaldırılması ile Kaza Odası olarak sürdürmüştür. Aksaray 1989 yılında tekrar vilayet olmuştur. Oda, 5590 sayılı Kanunun yürürlüğe girdiği 1950 yılından bu yana meslek kuruluşu olarak faaliyetlerini sürdürmektedir.</w:t>
      </w:r>
    </w:p>
    <w:p w14:paraId="67A6C9B7" w14:textId="77777777" w:rsidR="00751142" w:rsidRPr="0046186E" w:rsidRDefault="00751142" w:rsidP="00751142">
      <w:pPr>
        <w:spacing w:before="240" w:after="240"/>
      </w:pPr>
      <w:r w:rsidRPr="0046186E">
        <w:t xml:space="preserve">Aksaray Ticaret ve Sanayi Odasının misyonu kanunlarla belirlenmiş görev yetki ve sorumluluk bilinciyle kurumsal bir yapı içinde üyelerin gelişimini sağlamak ve bölgesel kalkınmaya katkıda bulunmaktır. Odanın vizyonu ise bölgede öncü ve lider oda olmaktır. </w:t>
      </w:r>
    </w:p>
    <w:p w14:paraId="04956673" w14:textId="77777777" w:rsidR="007F589B" w:rsidRPr="0046186E" w:rsidRDefault="007F589B" w:rsidP="007F589B">
      <w:pPr>
        <w:widowControl/>
        <w:spacing w:after="160"/>
        <w:rPr>
          <w:rFonts w:cs="Times New Roman"/>
        </w:rPr>
      </w:pPr>
      <w:r w:rsidRPr="0046186E">
        <w:rPr>
          <w:rFonts w:cs="Times New Roman"/>
        </w:rPr>
        <w:t>Aksaray Ticaret ve Sanayi Odasının organizasyon şeması aşağıda verilmiştir:</w:t>
      </w:r>
    </w:p>
    <w:p w14:paraId="7287EBA4" w14:textId="79EE599E" w:rsidR="007F589B" w:rsidRPr="0046186E" w:rsidRDefault="007F589B" w:rsidP="007F589B">
      <w:pPr>
        <w:pStyle w:val="ResimYazs"/>
        <w:keepNext/>
        <w:spacing w:after="0"/>
        <w:rPr>
          <w:b w:val="0"/>
          <w:i/>
          <w:sz w:val="20"/>
        </w:rPr>
      </w:pPr>
      <w:bookmarkStart w:id="159" w:name="_Toc21102233"/>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22</w:t>
      </w:r>
      <w:r w:rsidR="00FF49C7">
        <w:rPr>
          <w:b w:val="0"/>
          <w:i/>
          <w:sz w:val="20"/>
        </w:rPr>
        <w:fldChar w:fldCharType="end"/>
      </w:r>
      <w:r w:rsidRPr="0046186E">
        <w:rPr>
          <w:b w:val="0"/>
          <w:i/>
          <w:sz w:val="20"/>
        </w:rPr>
        <w:t xml:space="preserve"> - Aksaray Ticaret ve Sanayi Odası Organizasyon Şeması</w:t>
      </w:r>
      <w:bookmarkEnd w:id="159"/>
    </w:p>
    <w:p w14:paraId="6367F6AD" w14:textId="77777777" w:rsidR="007F589B" w:rsidRPr="0046186E" w:rsidRDefault="007F589B" w:rsidP="007F589B">
      <w:r w:rsidRPr="0046186E">
        <w:rPr>
          <w:noProof/>
          <w:lang w:eastAsia="tr-TR"/>
        </w:rPr>
        <w:drawing>
          <wp:inline distT="0" distB="0" distL="0" distR="0" wp14:anchorId="11F02118" wp14:editId="44324406">
            <wp:extent cx="5972175" cy="4933950"/>
            <wp:effectExtent l="0" t="0" r="0" b="19050"/>
            <wp:docPr id="22" name="Diy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266F2DAE" w14:textId="77777777" w:rsidR="007F589B" w:rsidRPr="0046186E" w:rsidRDefault="007F589B" w:rsidP="007F589B">
      <w:pPr>
        <w:tabs>
          <w:tab w:val="left" w:pos="2865"/>
        </w:tabs>
        <w:jc w:val="left"/>
        <w:rPr>
          <w:sz w:val="20"/>
        </w:rPr>
      </w:pPr>
      <w:r w:rsidRPr="0046186E">
        <w:rPr>
          <w:sz w:val="20"/>
        </w:rPr>
        <w:t>Kaynak: Aksaray Ticaret ve Sanayi Odası, 2019</w:t>
      </w:r>
    </w:p>
    <w:p w14:paraId="12383618" w14:textId="77777777" w:rsidR="00751142" w:rsidRPr="0046186E" w:rsidRDefault="00751142" w:rsidP="00751142">
      <w:pPr>
        <w:spacing w:before="240" w:after="240"/>
        <w:rPr>
          <w:rFonts w:cs="Times New Roman"/>
        </w:rPr>
      </w:pPr>
      <w:r w:rsidRPr="0046186E">
        <w:rPr>
          <w:rFonts w:cs="Times New Roman"/>
        </w:rPr>
        <w:lastRenderedPageBreak/>
        <w:t>Odanın kuruluşuna ve yapısına ilişkin kanunun ilgili bölümleri aşağıda yer almaktadır.</w:t>
      </w:r>
      <w:r w:rsidRPr="0046186E">
        <w:rPr>
          <w:rStyle w:val="DipnotBavurusu"/>
          <w:rFonts w:cs="Times New Roman"/>
        </w:rPr>
        <w:footnoteReference w:id="45"/>
      </w:r>
    </w:p>
    <w:p w14:paraId="117FEDF2" w14:textId="28DF277A" w:rsidR="00751142" w:rsidRPr="0046186E" w:rsidRDefault="00751142" w:rsidP="00751142">
      <w:pPr>
        <w:rPr>
          <w:rFonts w:cs="Times New Roman"/>
        </w:rPr>
      </w:pPr>
      <w:r w:rsidRPr="0046186E">
        <w:rPr>
          <w:rFonts w:cs="Times New Roman"/>
        </w:rPr>
        <w:t xml:space="preserve">Türkiye Odalar ve Borsalar Birliği ile Odalar ve </w:t>
      </w:r>
      <w:r w:rsidRPr="003B5517">
        <w:rPr>
          <w:rFonts w:cs="Times New Roman"/>
        </w:rPr>
        <w:t>Borsalar Kanunu</w:t>
      </w:r>
      <w:r w:rsidR="003B5517" w:rsidRPr="003B5517">
        <w:rPr>
          <w:rFonts w:cs="Times New Roman"/>
        </w:rPr>
        <w:t xml:space="preserve"> </w:t>
      </w:r>
      <w:r w:rsidRPr="003B5517">
        <w:rPr>
          <w:rFonts w:cs="Times New Roman"/>
        </w:rPr>
        <w:t>ticaret</w:t>
      </w:r>
      <w:r w:rsidRPr="0046186E">
        <w:rPr>
          <w:rFonts w:cs="Times New Roman"/>
        </w:rPr>
        <w:t xml:space="preserve"> odalarının, organlarının nitelikleri ve seçim usulleri ile organlık vasfını yitirme hâl ve usullerine, görev ve yetkileri ile çalışma usullerine, üyeleri ile olan karşılıklı hak ve yükümlülüklerine, gelir ve harcamaları ile bütçelerine ilişkin esasları kapsamaktadır. Bunun yanı sıra ticaret ve sanayi odaları, sanayi odaları, deniz ticaret odaları, ticaret borsaları ile Türkiye Odalar ve Borsalar Birliğinin kuruluşlarına yönelik de aynı esasları kapsamaktadır. Kanunda odaların tanımı ve amaçları açık bir şekilde belirtilmiştir. Odalar üyelerinin müşterek ihtiyaçlarını karşılamak, meslekî faaliyetlerini kolaylaştırmak, mesleğin genel menfaatlere uygun olarak gelişmesini sağlamak amacıyla kurulmuştur. Ayrıca mensuplarının birbirleri ve halk ile olan ilişkilerinde dürüstlüğü ve güveni hâkim kılmak üzere meslekî disiplin, ahlâk ve dayanışmayı korumak ve Kanunda yazılı hizmetler ile mevzuatla odalara verilen görevleri yerine getirmek amacıyla kurulan, tüzel kişiliğe sahip kamu kurumu niteliğinde meslek kuruluşlarıdır. Odaların kurulması belirli şartlara bağlı olup odaların kurulma şartları Türkiye Odalar ve Borsalar Birliği ile Odalar ve Borsalar Kanununda açıkça belirtilmiştir. Odalar illerde, TOBB’un olumlu görüşü üzerine Bakanlığın kararı ile kurulmaktadır. Bir ilde oda kurulabilmesi için ticaret siciline kayıtlı ve Kanunda belirtilen niteliklere haiz en az bin tacir ve/veya sanayici veya deniz ticareti ile iştigal edenlerin TOBB’a yazılı başvuruda bulunması zorunludur. Coğrafi bölge odaları kurulabilmesi için ise bölge illerindeki toplam üye sayısının yarısından fazlasının, TOBB’a yazılı müracaatı veya il oda meclislerinin ayrı ayrı üye tam sayısının üçte ikisinin kararıyla ve TOBB’un olumlu görüşü üzerine Bakanlığın kararı ile gerçekleşmektedir.</w:t>
      </w:r>
    </w:p>
    <w:p w14:paraId="73D80B5E" w14:textId="77777777" w:rsidR="00751142" w:rsidRPr="0046186E" w:rsidRDefault="00751142" w:rsidP="00751142">
      <w:pPr>
        <w:spacing w:before="240"/>
        <w:rPr>
          <w:rFonts w:cs="Times New Roman"/>
        </w:rPr>
      </w:pPr>
      <w:r w:rsidRPr="0046186E">
        <w:rPr>
          <w:rFonts w:cs="Times New Roman"/>
        </w:rPr>
        <w:t>Türkiye Odalar ve Borsalar Birliği ile Odalar ve Borsalar Kanununun 6. maddesinde odaların kuruluş ve çalışma alanları il sınırları olarak belirtilmiştir. Ayrıca kuruluş ve çalışma alanları içinde aynı unvanda başka bir oda kurulamayacağı Kanunda açıkça belirtilmiştir. Odaların çalışma alanları, çevre illeri de kapsayacak şekilde ve o illerde ilgili oda kuruluncaya kadar geçerli olmak üzere, Birlik Yönetim Kurulu tarafından genişletilebilmekte veya daraltılabilmektedir.</w:t>
      </w:r>
      <w:r w:rsidR="007440D9" w:rsidRPr="0046186E">
        <w:rPr>
          <w:rFonts w:cs="Times New Roman"/>
        </w:rPr>
        <w:t xml:space="preserve"> </w:t>
      </w:r>
      <w:r w:rsidRPr="0046186E">
        <w:rPr>
          <w:rFonts w:cs="Times New Roman"/>
        </w:rPr>
        <w:t>İlçenin bulunduğu ilde kurulu oda türünden olmak şartıyla, bir ilçede faaliyet gösteren tacir ve/veya sanayici sayısı bini aştığı takdirde ticaret ve sanayi odası şubesi veya ticaret odası şubesi kurulmaktadır. Faaliyet gösteren sanayici sayısı iki yüz elliyi aştığı takdirde sanayi odası şubesi, faaliyet gösteren deniz taciri sayısı yüzü aştığı takdirde ise deniz ticaret odası şubesi ilgili oda yönetim kurulunun teklifi ve meclislerinin kararı ile kurulmaktadır. Bölge odaları ise kapsadıkları illerde şube kurabilmektedir. Bölge odasının kurulması ile kurucu il odaları şube haline dönüşmektedir. İlçe odaları, meclislerinin üye tam sayısının üçte ikisinin kararıyla il odasının şubesine dönüşebilmektedir. Şubelerde, o ilçede faaliyet gösteren tacir veya sanayici üyeler arasından yargı gözetiminde yapılacak seçimle en az on kişilik meclis oluşturulmaktadır. Meclis üyeleri kendi aralarından bir başkan ile bir başkan yardımcısı ve beş kişiden oluşan yönetim kurulu üyelerini seçmektedir. Aynı sayıda yedek üyeler seçilmektedir. Yönetim, kendi arasından bir şube başkanı ve başkan yardımcısı ile bir sayman belirlemektedir. Odalar, yönetim kurulunun teklifi ve meclislerinin onayıyla bazı yetkilerini şube meclisine devredebilmektedir. Şubelerin kuruluş ve işleyişi, bütçeleri, odaların görevlerinden hangilerinin şubeler tarafından yerine getirileceği ve diğer hususlara ilişkin usul ve esaslar TOBB tarafından hazırlanacak yönetmelikle düzenlenmektedir.</w:t>
      </w:r>
    </w:p>
    <w:p w14:paraId="423906AA" w14:textId="77777777" w:rsidR="00751142" w:rsidRPr="0046186E" w:rsidRDefault="00751142" w:rsidP="00751142">
      <w:pPr>
        <w:spacing w:before="240" w:after="240"/>
        <w:rPr>
          <w:rFonts w:cs="Times New Roman"/>
        </w:rPr>
      </w:pPr>
      <w:r w:rsidRPr="0046186E">
        <w:rPr>
          <w:rFonts w:cs="Times New Roman"/>
        </w:rPr>
        <w:t xml:space="preserve">Türkiye Odalar ve Borsalar Birliği ile Odalar ve Borsalar Kanununun 11. maddesinde odaların yetkileri belirtilmiş olup odaların taşınır ve taşınmaz mal almaya, satmaya, inşa, ifraz, tevhit ve rehin etmeye, ödünç para almaya, kamulaştırma yapmaya, sosyal faaliyetleri desteklemeye, özendirmeye, </w:t>
      </w:r>
      <w:r w:rsidRPr="0046186E">
        <w:rPr>
          <w:rFonts w:cs="Times New Roman"/>
        </w:rPr>
        <w:lastRenderedPageBreak/>
        <w:t>bağış ve yardımlarda bulunmaya yetkili oldukları belirtilmiştir. Ayrıca odalar</w:t>
      </w:r>
      <w:r w:rsidR="007440D9" w:rsidRPr="0046186E">
        <w:rPr>
          <w:rFonts w:cs="Times New Roman"/>
        </w:rPr>
        <w:t xml:space="preserve"> </w:t>
      </w:r>
      <w:r w:rsidRPr="0046186E">
        <w:rPr>
          <w:rFonts w:cs="Times New Roman"/>
        </w:rPr>
        <w:t>okul ve derslik yapmaya, burs vermeye, Kanun hükümleri çerçevesinde şirket ve vakıf kurmaya veya kurulu şirketlere ortak olmaya ve benzeri hukukî işlemler yapmaya yetkilidir. Odanın hukukî temsilcisi yönetim kurulu başkanıdır. Odayı, yönetim kurulu başkanı ile en az bir yönetim kurulu üyesinin veya genel sekreterin ortak imzaları bağlamaktadır.</w:t>
      </w:r>
    </w:p>
    <w:p w14:paraId="20C188CB" w14:textId="77777777" w:rsidR="00751142" w:rsidRPr="0046186E" w:rsidRDefault="00751142" w:rsidP="00751142">
      <w:pPr>
        <w:rPr>
          <w:rFonts w:cs="Times New Roman"/>
        </w:rPr>
      </w:pPr>
      <w:r w:rsidRPr="0046186E">
        <w:rPr>
          <w:rFonts w:cs="Times New Roman"/>
        </w:rPr>
        <w:t xml:space="preserve">Türkiye Odalar ve Borsalar Birliği ile Odalar ve Borsalar Kanununun 12. maddesinde odaların görevleri belirtilmiştir. Odaların görevleri şu şekildedir: </w:t>
      </w:r>
    </w:p>
    <w:p w14:paraId="3BA98FD7"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Meslek ahlâkını, disiplini ve dayanışmayı korumak ve geliştirmek, ticaret ve sanayinin kamu yararına uygun olarak gelişmesine yönelik çalışmak,</w:t>
      </w:r>
    </w:p>
    <w:p w14:paraId="72FFF881"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 xml:space="preserve">Ticaret ve sanayiyi ilgilendiren bilgi ve haberleri derleyerek ilgililere ulaştırmaktır. İlgili kanunlar çerçevesinde resmî makamlarca istenecek bilgileri vermek ve özellikle üyelerinin mesleklerini icrada ihtiyaç duyabilecekleri her çeşit bilgiyi, başvuruları durumunda kendilerine vermek veya bunların elde edilmesini kolaylaştırmak, elektronik ticaret ve internet ağları konusunda üyelerine yol gösterecek girişimlerde bulunmak, bu konularda gerekli alt yapıyı kurmak ve işletmek, </w:t>
      </w:r>
    </w:p>
    <w:p w14:paraId="60ED5F0D"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Ticaret ve sanayiye ait her türlü incelemeleri yapmak, bölgeleri içindeki iktisadî, ticarî ve sınaî faaliyetlere ait endeks ve istatistikleri tutmak, başlıca maddelerin piyasa fiyatlarını takip etmek ve kaydetmek ve bunları uygun vasıtalarla yaymak,</w:t>
      </w:r>
    </w:p>
    <w:p w14:paraId="0D646F09"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Yükümlü oldukları belgeleri düzenlemek ve onaylamak,</w:t>
      </w:r>
    </w:p>
    <w:p w14:paraId="610462AA"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Meslek faaliyetlerine ait konularda resmî makamlara teklif, dilek ve başvurularda bulunmak; üyelerinin tamamının veya bir kesiminin meslekî menfaati olduğu takdirde meclis kararı ile bu üyeleri adına veya kendi adına dava açmak,</w:t>
      </w:r>
    </w:p>
    <w:p w14:paraId="004A0F05"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Çalışma alanları içindeki ticarî ve sınaî örf, adet ve teamülleri tespit etmek, Bakanlığın onayına sunmak ve ilan etmek,</w:t>
      </w:r>
    </w:p>
    <w:p w14:paraId="342EDE93"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 xml:space="preserve">Üyeleri tarafından uyulması zorunlu meslekî karar almak, </w:t>
      </w:r>
    </w:p>
    <w:p w14:paraId="051D8A3E"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Yurt içi ve yurt dışı fuar ve sergilere katılmak,</w:t>
      </w:r>
    </w:p>
    <w:p w14:paraId="594D3068"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 xml:space="preserve">Gerektiğinde 507 sayılı Esnaf ve Küçük Sanatkârlar Kanununun 125. maddesinde sayılan mal ve hizmetlerin azamî fiyat tarifelerini, kendi üyeleri için, Bakanlıkça çıkarılacak yönetmeliğe uygun olarak tespit etmek ve onaylamak, </w:t>
      </w:r>
    </w:p>
    <w:p w14:paraId="0146F55B"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 xml:space="preserve">Deniz ticaretinin kamu yararına, millî ulaştırma ve deniz ticareti politikasına uygun şekilde gelişmesine yönelik çalışmak, </w:t>
      </w:r>
    </w:p>
    <w:p w14:paraId="1A3F42EF"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 xml:space="preserve">Millî ve milletlerarası deniz ticaretine ait incelemeler yapmak ve bu konudaki bilgileri sağlamak, </w:t>
      </w:r>
    </w:p>
    <w:p w14:paraId="07F77803"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Türkiye limanları arası ve yurt dışı navlun, acente komisyonu ve ücretleri ile liman masrafları gibi bilgileri toplamak ve bunları mümkün olan vasıtalarla en seri şekilde yaymak, dünya deniz ticaretindeki en son gelişmeleri izlemek, istatistikler tutmak ve bunları ilgililere duyurmak,</w:t>
      </w:r>
    </w:p>
    <w:p w14:paraId="3BC3B803"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Deniz ticaretine ait ticarî örf, teamül ve uygulamaları tespit ve ilân etmek, navlun anlaşmaları, konşimento ve benzeri evraka ait tip formları hazırlamak,</w:t>
      </w:r>
    </w:p>
    <w:p w14:paraId="5E770DA9"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lastRenderedPageBreak/>
        <w:t>Yabancı gemi sahip ve donatanları ile denizcilikle ilgili müesseselere Türkiye limanlarının imkânları, çalışma şekilleri, tarifeleri ve liman masrafları hakkında bilgi vermek ve onlardan benzeri bilgileri sağlamak,</w:t>
      </w:r>
    </w:p>
    <w:p w14:paraId="18540854"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Deniz ticareti ile ilgili milletlerarası kuruluşlara üye olmak ve delege bulundurmak,</w:t>
      </w:r>
    </w:p>
    <w:p w14:paraId="6AD042A0"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İlgililerin talebi üzerine deniz ticareti ile ilgili ihtilaflarda hakemlik yapmak,</w:t>
      </w:r>
    </w:p>
    <w:p w14:paraId="5298D23C"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Deniz acenteliği hizmet ücret tarifelerini hazırlamak ve Bakanlığın onayına sunmak,</w:t>
      </w:r>
    </w:p>
    <w:p w14:paraId="4BC62708"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Sair mevzuatın verdiği görevlerle, ilgili kanunlar çerçevesinde Birlik ve Bakanlıkça verilecek görevleri yapmak,</w:t>
      </w:r>
    </w:p>
    <w:p w14:paraId="0BD43294"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Birliğin belirlediği standartlara göre üye kayıtlarını tutmak ve üyelik aidatlarına ilişkin belgeleri saklamak ve bunları Birliğe talep halinde bildirmek,</w:t>
      </w:r>
    </w:p>
    <w:p w14:paraId="66A514FB"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Mevzuatla bakanlıklara veya diğer kamu kurum ve kuruluşlarına verilen işlerin, bu Kanunda belirtilen kuruluş amaçları ve görev alanı çerçevesinde odalara tevdii halinde bu işleri yürütmek,</w:t>
      </w:r>
    </w:p>
    <w:p w14:paraId="6622CA62"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Üyelerinin ihtiyacı olan belgeleri vermek ve bunlara ilişkin gerekli hizmetleri yapmak,</w:t>
      </w:r>
    </w:p>
    <w:p w14:paraId="5FBAEC57" w14:textId="77777777" w:rsidR="00751142" w:rsidRPr="0046186E" w:rsidRDefault="00751142" w:rsidP="00B56943">
      <w:pPr>
        <w:pStyle w:val="ListeParagraf"/>
        <w:widowControl/>
        <w:numPr>
          <w:ilvl w:val="0"/>
          <w:numId w:val="19"/>
        </w:numPr>
        <w:spacing w:after="160"/>
        <w:ind w:left="714" w:hanging="357"/>
        <w:contextualSpacing w:val="0"/>
        <w:rPr>
          <w:rFonts w:cs="Times New Roman"/>
        </w:rPr>
      </w:pPr>
      <w:r w:rsidRPr="0046186E">
        <w:rPr>
          <w:rFonts w:cs="Times New Roman"/>
        </w:rPr>
        <w:t>Yurt içi fuarlar konusunda yapılacak müracaatları değerlendirip Birliğe teklifte bulunmak,</w:t>
      </w:r>
    </w:p>
    <w:p w14:paraId="21099E2C" w14:textId="77777777" w:rsidR="00751142" w:rsidRPr="0046186E" w:rsidRDefault="00751142" w:rsidP="00B56943">
      <w:pPr>
        <w:pStyle w:val="ListeParagraf"/>
        <w:widowControl/>
        <w:numPr>
          <w:ilvl w:val="0"/>
          <w:numId w:val="21"/>
        </w:numPr>
        <w:spacing w:after="160"/>
        <w:contextualSpacing w:val="0"/>
        <w:rPr>
          <w:rFonts w:cs="Times New Roman"/>
        </w:rPr>
      </w:pPr>
      <w:r w:rsidRPr="0046186E">
        <w:rPr>
          <w:rFonts w:cs="Times New Roman"/>
        </w:rPr>
        <w:t>Üyeleri hakkındaki tüketici şikâyetlerini incelemek ve kuruluş amaçları doğrultusunda diğer faaliyetlerde bulunmak,</w:t>
      </w:r>
    </w:p>
    <w:p w14:paraId="0905CC4A" w14:textId="77777777" w:rsidR="00751142" w:rsidRPr="0046186E" w:rsidRDefault="00751142" w:rsidP="00B56943">
      <w:pPr>
        <w:pStyle w:val="ListeParagraf"/>
        <w:widowControl/>
        <w:numPr>
          <w:ilvl w:val="0"/>
          <w:numId w:val="20"/>
        </w:numPr>
        <w:spacing w:after="160"/>
        <w:contextualSpacing w:val="0"/>
        <w:rPr>
          <w:rFonts w:cs="Times New Roman"/>
        </w:rPr>
      </w:pPr>
      <w:r w:rsidRPr="0046186E">
        <w:rPr>
          <w:rFonts w:cs="Times New Roman"/>
        </w:rPr>
        <w:t>Ticaret ve sanayi odalarınca, odaları ayrı olan illerde ise sanayi odalarınca sanayiciler için kapasite raporları düzenlemektir.</w:t>
      </w:r>
    </w:p>
    <w:p w14:paraId="3E7ADF3E" w14:textId="77777777" w:rsidR="00751142" w:rsidRPr="0046186E" w:rsidRDefault="00751142" w:rsidP="00751142">
      <w:pPr>
        <w:spacing w:after="240"/>
        <w:rPr>
          <w:rFonts w:cs="Times New Roman"/>
        </w:rPr>
      </w:pPr>
      <w:r w:rsidRPr="0046186E">
        <w:rPr>
          <w:rFonts w:cs="Times New Roman"/>
        </w:rPr>
        <w:t xml:space="preserve">Odalar, belirtilen görev ve sorumlulukların dışında mevzuat hükümleri çerçevesinde; </w:t>
      </w:r>
    </w:p>
    <w:p w14:paraId="0AD31562" w14:textId="77777777" w:rsidR="00751142" w:rsidRPr="0046186E" w:rsidRDefault="00751142" w:rsidP="00B56943">
      <w:pPr>
        <w:pStyle w:val="ListeParagraf"/>
        <w:widowControl/>
        <w:numPr>
          <w:ilvl w:val="0"/>
          <w:numId w:val="22"/>
        </w:numPr>
        <w:spacing w:after="160"/>
        <w:contextualSpacing w:val="0"/>
        <w:rPr>
          <w:rFonts w:cs="Times New Roman"/>
        </w:rPr>
      </w:pPr>
      <w:r w:rsidRPr="0046186E">
        <w:rPr>
          <w:rFonts w:cs="Times New Roman"/>
        </w:rPr>
        <w:t>Ticaret mallarının niteliklerinin belirlenmesine yönelik laboratuvarlar kurmak veya bunlara iştirak etmek, uluslararası kalibrasyon, test ölçme laboratuvarı kurmak veya iştirak etmek, belgelendirme hizmetleri sunmak,</w:t>
      </w:r>
    </w:p>
    <w:p w14:paraId="5EE80B7E" w14:textId="77777777" w:rsidR="00751142" w:rsidRPr="0046186E" w:rsidRDefault="00751142" w:rsidP="00B56943">
      <w:pPr>
        <w:pStyle w:val="ListeParagraf"/>
        <w:widowControl/>
        <w:numPr>
          <w:ilvl w:val="0"/>
          <w:numId w:val="22"/>
        </w:numPr>
        <w:spacing w:after="160"/>
        <w:ind w:left="714" w:hanging="357"/>
        <w:contextualSpacing w:val="0"/>
        <w:rPr>
          <w:rFonts w:cs="Times New Roman"/>
        </w:rPr>
      </w:pPr>
      <w:r w:rsidRPr="0046186E">
        <w:rPr>
          <w:rFonts w:cs="Times New Roman"/>
        </w:rPr>
        <w:t xml:space="preserve">T.C. Milli Eğitim Bakanlığının izin ve denetiminde ticaret, denizcilik ve sanayi ile ilgili kursları açmak, açılan kurslara yardımda bulunmak, yurt içinde ve dışında ihtiyaç duyulan alanlar için öğrenci okutmak ve stajyer bulundurmak ile görevlidir. Meslekî ve teknik eğitim ve öğretimi geliştirme ve yönlendirme çalışmaları yapmak, kendi üyelerinin işyerleriyle sınırlı olmak üzere, 3308 sayılı Meslekî Eğitim Kanunu kapsamına alınmamış meslek dallarında bu uygulamaya ilişkin belgeleri düzenlemek, </w:t>
      </w:r>
    </w:p>
    <w:p w14:paraId="070DD823" w14:textId="77777777" w:rsidR="00751142" w:rsidRPr="0046186E" w:rsidRDefault="00751142" w:rsidP="00B56943">
      <w:pPr>
        <w:pStyle w:val="ListeParagraf"/>
        <w:widowControl/>
        <w:numPr>
          <w:ilvl w:val="0"/>
          <w:numId w:val="22"/>
        </w:numPr>
        <w:spacing w:after="160"/>
        <w:ind w:left="714" w:hanging="357"/>
        <w:contextualSpacing w:val="0"/>
        <w:rPr>
          <w:rFonts w:cs="Times New Roman"/>
        </w:rPr>
      </w:pPr>
      <w:r w:rsidRPr="0046186E">
        <w:rPr>
          <w:rFonts w:cs="Times New Roman"/>
        </w:rPr>
        <w:t xml:space="preserve">İlgililerin talebi halinde, ticarî ve sınaî ihtilaflarda hakem olmak, tahkim kurulları oluşturmak, </w:t>
      </w:r>
    </w:p>
    <w:p w14:paraId="392977C1" w14:textId="77777777" w:rsidR="00751142" w:rsidRPr="0046186E" w:rsidRDefault="00751142" w:rsidP="00B56943">
      <w:pPr>
        <w:pStyle w:val="ListeParagraf"/>
        <w:widowControl/>
        <w:numPr>
          <w:ilvl w:val="0"/>
          <w:numId w:val="22"/>
        </w:numPr>
        <w:spacing w:after="160"/>
        <w:ind w:left="714" w:hanging="357"/>
        <w:contextualSpacing w:val="0"/>
        <w:rPr>
          <w:rFonts w:cs="Times New Roman"/>
        </w:rPr>
      </w:pPr>
      <w:r w:rsidRPr="0046186E">
        <w:rPr>
          <w:rFonts w:cs="Times New Roman"/>
        </w:rPr>
        <w:t>Açılmış veya açılacak olan sergiler, panayırlar, umumi mağazalar, depolar, müzeler ve kütüphanelere katılmak,</w:t>
      </w:r>
    </w:p>
    <w:p w14:paraId="06E3F412" w14:textId="77777777" w:rsidR="00751142" w:rsidRPr="0046186E" w:rsidRDefault="00751142" w:rsidP="00B56943">
      <w:pPr>
        <w:pStyle w:val="ListeParagraf"/>
        <w:widowControl/>
        <w:numPr>
          <w:ilvl w:val="0"/>
          <w:numId w:val="22"/>
        </w:numPr>
        <w:spacing w:after="160"/>
        <w:ind w:left="714" w:hanging="357"/>
        <w:contextualSpacing w:val="0"/>
        <w:rPr>
          <w:rFonts w:cs="Times New Roman"/>
        </w:rPr>
      </w:pPr>
      <w:r w:rsidRPr="0046186E">
        <w:rPr>
          <w:rFonts w:cs="Times New Roman"/>
        </w:rPr>
        <w:t>Yetkili bakanlıkça uygun görülen alanlarda sanayi siteleri, endüstri bölgeleri, organize sanayi bölgeleri, teknoloji geliştirme bölgeleri, teknoparklar, teknoloji merkezleri kurmak ve yönetmek ile görevlidir. 3218 sayılı Serbest Bölgeler Kanunu çerçevesinde serbest bölge kurucu ve işleticisi veya işleticisi olmak, antrepo işletmek ve fuar alanları, kongre merkezleri ile ticaret merkezleri kurmak, işletmek veya kurulmuş olanlara iştirak etmek görevlerini de yapmaktadır.</w:t>
      </w:r>
    </w:p>
    <w:p w14:paraId="7216F88E" w14:textId="77777777" w:rsidR="00535F17" w:rsidRPr="0046186E" w:rsidRDefault="00D41769" w:rsidP="00AD199E">
      <w:pPr>
        <w:pStyle w:val="Balk3"/>
      </w:pPr>
      <w:bookmarkStart w:id="160" w:name="_Toc18340763"/>
      <w:r w:rsidRPr="0046186E">
        <w:lastRenderedPageBreak/>
        <w:t>Proje Organizasyonu ve Yönetim</w:t>
      </w:r>
      <w:bookmarkEnd w:id="160"/>
      <w:r w:rsidR="000379FB">
        <w:rPr>
          <w:rStyle w:val="DipnotBavurusu"/>
        </w:rPr>
        <w:footnoteReference w:id="46"/>
      </w:r>
    </w:p>
    <w:p w14:paraId="764A4B41" w14:textId="77777777" w:rsidR="00DE4C8F" w:rsidRPr="0046186E" w:rsidRDefault="00DE4C8F" w:rsidP="00DE4C8F">
      <w:pPr>
        <w:widowControl/>
        <w:spacing w:after="160"/>
        <w:rPr>
          <w:rFonts w:cs="Times New Roman"/>
        </w:rPr>
      </w:pPr>
      <w:r w:rsidRPr="0046186E">
        <w:rPr>
          <w:rFonts w:cs="Times New Roman"/>
        </w:rPr>
        <w:t xml:space="preserve">TDİ OSB’lerin kuruluşunda kuruldukları bölgede bulunan ticaret odası, sanayi odası, ticaret ve sanayi odasından en az birinin kurucu üye olarak yer alması zorunludur. </w:t>
      </w:r>
    </w:p>
    <w:p w14:paraId="1B35FD91" w14:textId="77777777" w:rsidR="00DE4C8F" w:rsidRPr="0046186E" w:rsidRDefault="00DE4C8F" w:rsidP="00DE4C8F">
      <w:pPr>
        <w:widowControl/>
        <w:spacing w:after="160"/>
        <w:rPr>
          <w:rFonts w:cs="Times New Roman"/>
        </w:rPr>
      </w:pPr>
      <w:r w:rsidRPr="0046186E">
        <w:rPr>
          <w:rFonts w:cs="Times New Roman"/>
        </w:rPr>
        <w:t xml:space="preserve">Talepleri durumunda TDİ OSB’nin kurulacağı bölgedeki İhtisas konusuna göre faaliyet gösteren mesleki kuruluş ve teşekküller kurucu üye olarak yer alabilmektedir. Bunlar arasında; üretici birliği, kooperatif, ziraat odası, ticaret borsası, il özel idaresi veya yatırım izleme ve koordinasyon başkanlığı, büyükşehir belediyesi, il belediyesi, ilçe belediyesi, belde belediyesi yer almaktadır. Söz konusu kuruluş ve teşekküller valiliğin uygun görmesi neticesinde TDİ OSB’de kurucu üye olarak yer alabilmektedir. Bu doğrultuda TDİ OSB’lerde kurucu üyeler valiliğin onayından geçmelidir. Ancak belirtilen mesleki kuruluşlar ve teşekküller yatırımın yürütücüsü olma statüsüne ve potansiyeline sahiptir. </w:t>
      </w:r>
    </w:p>
    <w:p w14:paraId="014D6E62" w14:textId="77777777" w:rsidR="00DE4C8F" w:rsidRDefault="00DE4C8F" w:rsidP="00DE4C8F">
      <w:pPr>
        <w:widowControl/>
        <w:spacing w:after="160"/>
        <w:rPr>
          <w:rFonts w:cs="Times New Roman"/>
        </w:rPr>
      </w:pPr>
      <w:r w:rsidRPr="0046186E">
        <w:rPr>
          <w:rFonts w:cs="Times New Roman"/>
        </w:rPr>
        <w:t>TDİ OSB’ler 3 organdan oluşmaktadır. Bunlar; müteşebbis heyet, yönetim kurulu ve denetim kuruludur. Müteşebbis heyet; 15 asil ve 15 yedek üyeden oluşmaktadır. Yönetim kurulu; 5 asıl ve 5 yedek üyeden oluşmaktadır. Denetim kurulu ise 2 asıl ve 2 yedek üyeden oluşmaktadır. Dolayısıyla oluşturulacak yapı belirtilen organlardan ve üyelerden oluşacaktır.</w:t>
      </w:r>
    </w:p>
    <w:p w14:paraId="12905CC0" w14:textId="485E9523" w:rsidR="00334DAF" w:rsidRPr="00334DAF" w:rsidRDefault="00334DAF" w:rsidP="00334DAF">
      <w:pPr>
        <w:pStyle w:val="ResimYazs"/>
        <w:keepNext/>
        <w:spacing w:after="0"/>
        <w:rPr>
          <w:b w:val="0"/>
          <w:i/>
          <w:sz w:val="20"/>
        </w:rPr>
      </w:pPr>
      <w:bookmarkStart w:id="161" w:name="_Toc21102234"/>
      <w:r w:rsidRPr="00334DAF">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23</w:t>
      </w:r>
      <w:r w:rsidR="00FF49C7">
        <w:rPr>
          <w:b w:val="0"/>
          <w:i/>
          <w:sz w:val="20"/>
        </w:rPr>
        <w:fldChar w:fldCharType="end"/>
      </w:r>
      <w:r w:rsidRPr="00334DAF">
        <w:rPr>
          <w:b w:val="0"/>
          <w:i/>
          <w:sz w:val="20"/>
        </w:rPr>
        <w:t xml:space="preserve"> - TDİ OSB Yapısı</w:t>
      </w:r>
      <w:bookmarkEnd w:id="161"/>
    </w:p>
    <w:p w14:paraId="4742FF9A" w14:textId="77777777" w:rsidR="00334DAF" w:rsidRDefault="00334DAF" w:rsidP="00334DAF">
      <w:pPr>
        <w:keepNext/>
        <w:widowControl/>
        <w:spacing w:after="160"/>
      </w:pPr>
      <w:r>
        <w:rPr>
          <w:rFonts w:cs="Times New Roman"/>
          <w:noProof/>
          <w:lang w:eastAsia="tr-TR"/>
        </w:rPr>
        <w:drawing>
          <wp:inline distT="0" distB="0" distL="0" distR="0" wp14:anchorId="57687DC2" wp14:editId="5EAD64AD">
            <wp:extent cx="5486400" cy="3200400"/>
            <wp:effectExtent l="0" t="0" r="0" b="19050"/>
            <wp:docPr id="18" name="Diy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705491B8" w14:textId="77777777" w:rsidR="00DE4C8F" w:rsidRDefault="00DE4C8F" w:rsidP="00DE4C8F">
      <w:pPr>
        <w:widowControl/>
        <w:spacing w:after="160"/>
        <w:rPr>
          <w:rFonts w:cs="Times New Roman"/>
        </w:rPr>
      </w:pPr>
      <w:r w:rsidRPr="0046186E">
        <w:rPr>
          <w:rFonts w:cs="Times New Roman"/>
        </w:rPr>
        <w:t>Kurum ve kuruluşun katılma payı, oranına göre belirlenmektedir. TDİ OSB’nin oluşumuna katılan her bir kurum ve kuruluşun katılma payı oranı % 6’dan az olamamaktadır. Kurulacak yapıda bu durum göz önünde bulundurulacak ve katılım payları kuruluş esnasında belirlenecektir.</w:t>
      </w:r>
    </w:p>
    <w:p w14:paraId="77672F09" w14:textId="77777777" w:rsidR="000D2CD6" w:rsidRDefault="000D2CD6" w:rsidP="0088443A">
      <w:pPr>
        <w:widowControl/>
        <w:spacing w:after="160"/>
        <w:rPr>
          <w:rFonts w:cs="Times New Roman"/>
        </w:rPr>
      </w:pPr>
    </w:p>
    <w:p w14:paraId="4C845B63" w14:textId="77777777" w:rsidR="000D2CD6" w:rsidRDefault="000D2CD6" w:rsidP="0088443A">
      <w:pPr>
        <w:widowControl/>
        <w:spacing w:after="160"/>
        <w:rPr>
          <w:rFonts w:cs="Times New Roman"/>
        </w:rPr>
      </w:pPr>
    </w:p>
    <w:p w14:paraId="0CB2CD32" w14:textId="77777777" w:rsidR="000D2CD6" w:rsidRDefault="000D2CD6" w:rsidP="0088443A">
      <w:pPr>
        <w:widowControl/>
        <w:spacing w:after="160"/>
        <w:rPr>
          <w:rFonts w:cs="Times New Roman"/>
        </w:rPr>
      </w:pPr>
    </w:p>
    <w:p w14:paraId="42769DAD" w14:textId="77777777" w:rsidR="0088443A" w:rsidRPr="0088443A" w:rsidRDefault="0088443A" w:rsidP="0088443A">
      <w:pPr>
        <w:widowControl/>
        <w:spacing w:after="160"/>
        <w:rPr>
          <w:rFonts w:cs="Times New Roman"/>
        </w:rPr>
      </w:pPr>
      <w:r>
        <w:rPr>
          <w:rFonts w:cs="Times New Roman"/>
        </w:rPr>
        <w:lastRenderedPageBreak/>
        <w:t>Fizibilite çalışmasına</w:t>
      </w:r>
      <w:r w:rsidRPr="0088443A">
        <w:rPr>
          <w:rFonts w:cs="Times New Roman"/>
        </w:rPr>
        <w:t xml:space="preserve"> konu olan yapının organizasyon ve yönetim şeması </w:t>
      </w:r>
      <w:r>
        <w:rPr>
          <w:rFonts w:cs="Times New Roman"/>
        </w:rPr>
        <w:t xml:space="preserve">aşağıda </w:t>
      </w:r>
      <w:r w:rsidRPr="0088443A">
        <w:rPr>
          <w:rFonts w:cs="Times New Roman"/>
        </w:rPr>
        <w:t>verilmiş olup personellerin görev ve sorumlulukları tanımlanmıştır.</w:t>
      </w:r>
    </w:p>
    <w:p w14:paraId="5B8BDD9F" w14:textId="50C700E9" w:rsidR="00D23B9D" w:rsidRPr="0046186E" w:rsidRDefault="00D23B9D" w:rsidP="00D23B9D">
      <w:pPr>
        <w:pStyle w:val="ResimYazs"/>
        <w:keepNext/>
        <w:spacing w:after="0"/>
        <w:rPr>
          <w:b w:val="0"/>
          <w:i/>
          <w:sz w:val="20"/>
        </w:rPr>
      </w:pPr>
      <w:bookmarkStart w:id="162" w:name="_Toc21102235"/>
      <w:r w:rsidRPr="0046186E">
        <w:rPr>
          <w:b w:val="0"/>
          <w:i/>
          <w:sz w:val="20"/>
        </w:rPr>
        <w:t xml:space="preserve">Şekil </w:t>
      </w:r>
      <w:r w:rsidR="00FF49C7">
        <w:rPr>
          <w:b w:val="0"/>
          <w:i/>
          <w:sz w:val="20"/>
        </w:rPr>
        <w:fldChar w:fldCharType="begin"/>
      </w:r>
      <w:r w:rsidR="00FF49C7">
        <w:rPr>
          <w:b w:val="0"/>
          <w:i/>
          <w:sz w:val="20"/>
        </w:rPr>
        <w:instrText xml:space="preserve"> SEQ Şekil \* ARABIC </w:instrText>
      </w:r>
      <w:r w:rsidR="00FF49C7">
        <w:rPr>
          <w:b w:val="0"/>
          <w:i/>
          <w:sz w:val="20"/>
        </w:rPr>
        <w:fldChar w:fldCharType="separate"/>
      </w:r>
      <w:r w:rsidR="00BF4FE4">
        <w:rPr>
          <w:b w:val="0"/>
          <w:i/>
          <w:noProof/>
          <w:sz w:val="20"/>
        </w:rPr>
        <w:t>24</w:t>
      </w:r>
      <w:r w:rsidR="00FF49C7">
        <w:rPr>
          <w:b w:val="0"/>
          <w:i/>
          <w:sz w:val="20"/>
        </w:rPr>
        <w:fldChar w:fldCharType="end"/>
      </w:r>
      <w:r w:rsidRPr="0046186E">
        <w:rPr>
          <w:b w:val="0"/>
          <w:i/>
          <w:sz w:val="20"/>
        </w:rPr>
        <w:t xml:space="preserve"> - Organizasyon Şeması</w:t>
      </w:r>
      <w:bookmarkEnd w:id="162"/>
    </w:p>
    <w:p w14:paraId="1FC20C8F" w14:textId="77777777" w:rsidR="007F589B" w:rsidRPr="0046186E" w:rsidRDefault="00FC177D" w:rsidP="007F589B">
      <w:r w:rsidRPr="0046186E">
        <w:rPr>
          <w:noProof/>
          <w:lang w:eastAsia="tr-TR"/>
        </w:rPr>
        <w:drawing>
          <wp:inline distT="0" distB="0" distL="0" distR="0" wp14:anchorId="3CFC1B96" wp14:editId="2EBB220F">
            <wp:extent cx="5486400" cy="3200400"/>
            <wp:effectExtent l="0" t="0" r="57150" b="0"/>
            <wp:docPr id="20" name="Diy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72687DB9" w14:textId="617BC042" w:rsidR="00C053CC" w:rsidRPr="0046186E" w:rsidRDefault="00C053CC" w:rsidP="00C053CC">
      <w:pPr>
        <w:pStyle w:val="ResimYazs"/>
        <w:keepNext/>
        <w:spacing w:after="0"/>
        <w:rPr>
          <w:b w:val="0"/>
          <w:i/>
          <w:sz w:val="20"/>
        </w:rPr>
      </w:pPr>
      <w:bookmarkStart w:id="163" w:name="_Toc2221508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81</w:t>
      </w:r>
      <w:r w:rsidRPr="0046186E">
        <w:rPr>
          <w:b w:val="0"/>
          <w:i/>
          <w:sz w:val="20"/>
        </w:rPr>
        <w:fldChar w:fldCharType="end"/>
      </w:r>
      <w:r w:rsidRPr="0046186E">
        <w:rPr>
          <w:b w:val="0"/>
          <w:i/>
          <w:sz w:val="20"/>
        </w:rPr>
        <w:t xml:space="preserve"> - Personellerin Görev Tanımları</w:t>
      </w:r>
      <w:bookmarkEnd w:id="163"/>
    </w:p>
    <w:tbl>
      <w:tblPr>
        <w:tblW w:w="5000" w:type="pct"/>
        <w:jc w:val="center"/>
        <w:tblCellMar>
          <w:left w:w="0" w:type="dxa"/>
          <w:right w:w="0" w:type="dxa"/>
        </w:tblCellMar>
        <w:tblLook w:val="04A0" w:firstRow="1" w:lastRow="0" w:firstColumn="1" w:lastColumn="0" w:noHBand="0" w:noVBand="1"/>
      </w:tblPr>
      <w:tblGrid>
        <w:gridCol w:w="3253"/>
        <w:gridCol w:w="5514"/>
      </w:tblGrid>
      <w:tr w:rsidR="00C053CC" w:rsidRPr="0046186E" w14:paraId="3E42D748" w14:textId="77777777" w:rsidTr="00C053CC">
        <w:trPr>
          <w:jc w:val="center"/>
        </w:trPr>
        <w:tc>
          <w:tcPr>
            <w:tcW w:w="1855" w:type="pct"/>
            <w:tcBorders>
              <w:top w:val="single" w:sz="8" w:space="0" w:color="70AD47"/>
              <w:left w:val="single" w:sz="8" w:space="0" w:color="70AD47"/>
              <w:bottom w:val="single" w:sz="8" w:space="0" w:color="70AD47"/>
              <w:right w:val="nil"/>
            </w:tcBorders>
            <w:shd w:val="clear" w:color="auto" w:fill="70AD47"/>
            <w:tcMar>
              <w:top w:w="0" w:type="dxa"/>
              <w:left w:w="108" w:type="dxa"/>
              <w:bottom w:w="0" w:type="dxa"/>
              <w:right w:w="108" w:type="dxa"/>
            </w:tcMar>
            <w:vAlign w:val="center"/>
            <w:hideMark/>
          </w:tcPr>
          <w:p w14:paraId="2DAC0FC1" w14:textId="77777777" w:rsidR="00C053CC" w:rsidRPr="0046186E" w:rsidRDefault="00C053CC" w:rsidP="0096471B">
            <w:pPr>
              <w:jc w:val="center"/>
              <w:rPr>
                <w:rFonts w:cs="Times New Roman"/>
                <w:b/>
                <w:bCs/>
                <w:color w:val="FFFFFF"/>
              </w:rPr>
            </w:pPr>
            <w:r w:rsidRPr="0046186E">
              <w:rPr>
                <w:rFonts w:cs="Times New Roman"/>
                <w:b/>
                <w:bCs/>
                <w:color w:val="FFFFFF"/>
              </w:rPr>
              <w:t>Pozisyon</w:t>
            </w:r>
          </w:p>
        </w:tc>
        <w:tc>
          <w:tcPr>
            <w:tcW w:w="3145" w:type="pct"/>
            <w:tcBorders>
              <w:top w:val="single" w:sz="8" w:space="0" w:color="70AD47"/>
              <w:left w:val="nil"/>
              <w:bottom w:val="single" w:sz="8" w:space="0" w:color="70AD47"/>
              <w:right w:val="single" w:sz="8" w:space="0" w:color="70AD47"/>
            </w:tcBorders>
            <w:shd w:val="clear" w:color="auto" w:fill="70AD47"/>
            <w:tcMar>
              <w:top w:w="0" w:type="dxa"/>
              <w:left w:w="108" w:type="dxa"/>
              <w:bottom w:w="0" w:type="dxa"/>
              <w:right w:w="108" w:type="dxa"/>
            </w:tcMar>
            <w:vAlign w:val="center"/>
            <w:hideMark/>
          </w:tcPr>
          <w:p w14:paraId="3CE5282B" w14:textId="77777777" w:rsidR="00C053CC" w:rsidRPr="0046186E" w:rsidRDefault="00C053CC" w:rsidP="0096471B">
            <w:pPr>
              <w:jc w:val="center"/>
              <w:rPr>
                <w:rFonts w:cs="Times New Roman"/>
                <w:b/>
                <w:bCs/>
                <w:color w:val="FFFFFF"/>
              </w:rPr>
            </w:pPr>
            <w:r w:rsidRPr="0046186E">
              <w:rPr>
                <w:rFonts w:cs="Times New Roman"/>
                <w:b/>
                <w:bCs/>
                <w:color w:val="FFFFFF"/>
              </w:rPr>
              <w:t>Görev Tanımı</w:t>
            </w:r>
          </w:p>
        </w:tc>
      </w:tr>
      <w:tr w:rsidR="00C053CC" w:rsidRPr="0046186E" w14:paraId="7A562D70" w14:textId="77777777" w:rsidTr="00480A75">
        <w:trPr>
          <w:trHeight w:val="3627"/>
          <w:jc w:val="center"/>
        </w:trPr>
        <w:tc>
          <w:tcPr>
            <w:tcW w:w="1855" w:type="pct"/>
            <w:tcBorders>
              <w:top w:val="nil"/>
              <w:left w:val="single" w:sz="8" w:space="0" w:color="A8D08D"/>
              <w:bottom w:val="single" w:sz="8" w:space="0" w:color="A8D08D"/>
              <w:right w:val="single" w:sz="8" w:space="0" w:color="A8D08D"/>
            </w:tcBorders>
            <w:shd w:val="clear" w:color="auto" w:fill="E2EFD9"/>
            <w:tcMar>
              <w:top w:w="0" w:type="dxa"/>
              <w:left w:w="108" w:type="dxa"/>
              <w:bottom w:w="0" w:type="dxa"/>
              <w:right w:w="108" w:type="dxa"/>
            </w:tcMar>
            <w:vAlign w:val="center"/>
            <w:hideMark/>
          </w:tcPr>
          <w:p w14:paraId="2549C0F2" w14:textId="77777777" w:rsidR="00480A75" w:rsidRPr="0046186E" w:rsidRDefault="00540C02" w:rsidP="00540C02">
            <w:pPr>
              <w:jc w:val="center"/>
              <w:rPr>
                <w:rFonts w:cs="Times New Roman"/>
                <w:b/>
                <w:bCs/>
              </w:rPr>
            </w:pPr>
            <w:r w:rsidRPr="0046186E">
              <w:rPr>
                <w:rFonts w:cs="Times New Roman"/>
                <w:b/>
                <w:bCs/>
              </w:rPr>
              <w:t>Genel Müdür</w:t>
            </w:r>
          </w:p>
          <w:p w14:paraId="197BCAF3" w14:textId="77777777" w:rsidR="00C053CC" w:rsidRPr="0046186E" w:rsidRDefault="00C053CC" w:rsidP="00480A75">
            <w:pPr>
              <w:rPr>
                <w:rFonts w:cs="Times New Roman"/>
              </w:rPr>
            </w:pPr>
          </w:p>
        </w:tc>
        <w:tc>
          <w:tcPr>
            <w:tcW w:w="3145" w:type="pct"/>
            <w:tcBorders>
              <w:top w:val="nil"/>
              <w:left w:val="nil"/>
              <w:bottom w:val="single" w:sz="8" w:space="0" w:color="A8D08D"/>
              <w:right w:val="single" w:sz="8" w:space="0" w:color="A8D08D"/>
            </w:tcBorders>
            <w:shd w:val="clear" w:color="auto" w:fill="E2EFD9"/>
            <w:tcMar>
              <w:top w:w="0" w:type="dxa"/>
              <w:left w:w="108" w:type="dxa"/>
              <w:bottom w:w="0" w:type="dxa"/>
              <w:right w:w="108" w:type="dxa"/>
            </w:tcMar>
            <w:vAlign w:val="center"/>
            <w:hideMark/>
          </w:tcPr>
          <w:p w14:paraId="3D25873F" w14:textId="77777777" w:rsidR="00C053CC" w:rsidRPr="0046186E" w:rsidRDefault="00C053CC" w:rsidP="0096471B">
            <w:pPr>
              <w:pStyle w:val="ListeParagraf"/>
              <w:widowControl/>
              <w:numPr>
                <w:ilvl w:val="0"/>
                <w:numId w:val="42"/>
              </w:numPr>
              <w:ind w:left="175" w:hanging="175"/>
              <w:rPr>
                <w:rFonts w:cs="Times New Roman"/>
              </w:rPr>
            </w:pPr>
            <w:r w:rsidRPr="0046186E">
              <w:t>Genel Müdür, OSB’yi her alanda temsil etmektedir. OSB’nin yasal ve kanunlardan doğan yükümlülüklerini yerine getirmek,</w:t>
            </w:r>
          </w:p>
          <w:p w14:paraId="63C253DA" w14:textId="77777777" w:rsidR="00C053CC" w:rsidRPr="0046186E" w:rsidRDefault="00C053CC" w:rsidP="0096471B">
            <w:pPr>
              <w:pStyle w:val="ListeParagraf"/>
              <w:widowControl/>
              <w:numPr>
                <w:ilvl w:val="0"/>
                <w:numId w:val="42"/>
              </w:numPr>
              <w:ind w:left="175" w:hanging="175"/>
            </w:pPr>
            <w:r w:rsidRPr="0046186E">
              <w:t>Personellerin denetimini yapmak,</w:t>
            </w:r>
          </w:p>
          <w:p w14:paraId="3117B57A" w14:textId="77777777" w:rsidR="00C053CC" w:rsidRPr="0046186E" w:rsidRDefault="00C053CC" w:rsidP="0096471B">
            <w:pPr>
              <w:pStyle w:val="ListeParagraf"/>
              <w:widowControl/>
              <w:numPr>
                <w:ilvl w:val="0"/>
                <w:numId w:val="42"/>
              </w:numPr>
              <w:ind w:left="175" w:hanging="175"/>
            </w:pPr>
            <w:r w:rsidRPr="0046186E">
              <w:t xml:space="preserve">Değerlendirme ve görevlendirme yapmak, </w:t>
            </w:r>
          </w:p>
          <w:p w14:paraId="7599D6A5" w14:textId="77777777" w:rsidR="00C053CC" w:rsidRPr="0046186E" w:rsidRDefault="00C053CC" w:rsidP="0096471B">
            <w:pPr>
              <w:pStyle w:val="ListeParagraf"/>
              <w:widowControl/>
              <w:numPr>
                <w:ilvl w:val="0"/>
                <w:numId w:val="42"/>
              </w:numPr>
              <w:ind w:left="175" w:hanging="175"/>
            </w:pPr>
            <w:r w:rsidRPr="0046186E">
              <w:t>OSB içinde işbirliği ve bilgi akışını sağlamak,</w:t>
            </w:r>
          </w:p>
          <w:p w14:paraId="29CC632A" w14:textId="77777777" w:rsidR="00C053CC" w:rsidRPr="0046186E" w:rsidRDefault="00C053CC" w:rsidP="0096471B">
            <w:pPr>
              <w:pStyle w:val="ListeParagraf"/>
              <w:widowControl/>
              <w:numPr>
                <w:ilvl w:val="0"/>
                <w:numId w:val="42"/>
              </w:numPr>
              <w:ind w:left="175" w:hanging="175"/>
            </w:pPr>
            <w:r w:rsidRPr="0046186E">
              <w:t xml:space="preserve">Gelişme ve iyileştirme çalışmaları ile ilgili kaynakları sağlamak ve öncelikleri belirlemek, </w:t>
            </w:r>
          </w:p>
          <w:p w14:paraId="21051967" w14:textId="77777777" w:rsidR="00C053CC" w:rsidRPr="0046186E" w:rsidRDefault="00C053CC" w:rsidP="0096471B">
            <w:pPr>
              <w:pStyle w:val="ListeParagraf"/>
              <w:widowControl/>
              <w:numPr>
                <w:ilvl w:val="0"/>
                <w:numId w:val="42"/>
              </w:numPr>
              <w:ind w:left="175" w:hanging="175"/>
            </w:pPr>
            <w:r w:rsidRPr="0046186E">
              <w:t xml:space="preserve">OSB bünyesinde faaliyetlerin düzenli, ekonomik ve verimli yapılabilmesi için çalışmak, </w:t>
            </w:r>
          </w:p>
          <w:p w14:paraId="5BAC4169" w14:textId="77777777" w:rsidR="00C053CC" w:rsidRPr="0046186E" w:rsidRDefault="00C053CC" w:rsidP="0096471B">
            <w:pPr>
              <w:pStyle w:val="ListeParagraf"/>
              <w:widowControl/>
              <w:numPr>
                <w:ilvl w:val="0"/>
                <w:numId w:val="42"/>
              </w:numPr>
              <w:ind w:left="175" w:hanging="175"/>
            </w:pPr>
            <w:r w:rsidRPr="0046186E">
              <w:t>OSB’nin kârlılık ve verimliliğini analiz etmek ve ilgili birim ve departmanlardan raporlar almaktır.</w:t>
            </w:r>
          </w:p>
        </w:tc>
      </w:tr>
      <w:tr w:rsidR="00C053CC" w:rsidRPr="0046186E" w14:paraId="4F535812" w14:textId="77777777" w:rsidTr="00480A75">
        <w:trPr>
          <w:trHeight w:val="2450"/>
          <w:jc w:val="center"/>
        </w:trPr>
        <w:tc>
          <w:tcPr>
            <w:tcW w:w="1855" w:type="pct"/>
            <w:tcBorders>
              <w:top w:val="nil"/>
              <w:left w:val="single" w:sz="8" w:space="0" w:color="A8D08D"/>
              <w:bottom w:val="single" w:sz="8" w:space="0" w:color="A8D08D"/>
              <w:right w:val="single" w:sz="8" w:space="0" w:color="A8D08D"/>
            </w:tcBorders>
            <w:tcMar>
              <w:top w:w="0" w:type="dxa"/>
              <w:left w:w="108" w:type="dxa"/>
              <w:bottom w:w="0" w:type="dxa"/>
              <w:right w:w="108" w:type="dxa"/>
            </w:tcMar>
            <w:vAlign w:val="center"/>
            <w:hideMark/>
          </w:tcPr>
          <w:p w14:paraId="571A08CA" w14:textId="77777777" w:rsidR="00C053CC" w:rsidRPr="0046186E" w:rsidRDefault="00C053CC" w:rsidP="0096471B">
            <w:pPr>
              <w:jc w:val="center"/>
              <w:rPr>
                <w:rFonts w:cs="Times New Roman"/>
                <w:b/>
                <w:bCs/>
              </w:rPr>
            </w:pPr>
            <w:r w:rsidRPr="0046186E">
              <w:rPr>
                <w:rFonts w:cs="Times New Roman"/>
                <w:b/>
                <w:bCs/>
              </w:rPr>
              <w:t>Sekreter İdari İşler Sorumlusu</w:t>
            </w:r>
          </w:p>
        </w:tc>
        <w:tc>
          <w:tcPr>
            <w:tcW w:w="3145" w:type="pct"/>
            <w:tcBorders>
              <w:top w:val="nil"/>
              <w:left w:val="nil"/>
              <w:bottom w:val="single" w:sz="8" w:space="0" w:color="A8D08D"/>
              <w:right w:val="single" w:sz="8" w:space="0" w:color="A8D08D"/>
            </w:tcBorders>
            <w:tcMar>
              <w:top w:w="0" w:type="dxa"/>
              <w:left w:w="108" w:type="dxa"/>
              <w:bottom w:w="0" w:type="dxa"/>
              <w:right w:w="108" w:type="dxa"/>
            </w:tcMar>
            <w:vAlign w:val="center"/>
            <w:hideMark/>
          </w:tcPr>
          <w:p w14:paraId="1CD004D4" w14:textId="77777777" w:rsidR="00C053CC" w:rsidRPr="0046186E" w:rsidRDefault="00C053CC" w:rsidP="0096471B">
            <w:pPr>
              <w:pStyle w:val="ListeParagraf"/>
              <w:widowControl/>
              <w:numPr>
                <w:ilvl w:val="0"/>
                <w:numId w:val="42"/>
              </w:numPr>
              <w:ind w:left="175" w:hanging="175"/>
              <w:rPr>
                <w:rFonts w:cs="Times New Roman"/>
              </w:rPr>
            </w:pPr>
            <w:r w:rsidRPr="0046186E">
              <w:t>OSB’de  çalışan kişilerin veya toplulukların ihtiyaç ve taleplerini karşılamak,</w:t>
            </w:r>
          </w:p>
          <w:p w14:paraId="7355EB84" w14:textId="77777777" w:rsidR="00C053CC" w:rsidRPr="0046186E" w:rsidRDefault="00C053CC" w:rsidP="0096471B">
            <w:pPr>
              <w:pStyle w:val="ListeParagraf"/>
              <w:widowControl/>
              <w:numPr>
                <w:ilvl w:val="0"/>
                <w:numId w:val="42"/>
              </w:numPr>
              <w:ind w:left="175" w:hanging="175"/>
            </w:pPr>
            <w:r w:rsidRPr="0046186E">
              <w:t>OSB bünyesinde çalışan personellerden sorumlu olmak,</w:t>
            </w:r>
          </w:p>
          <w:p w14:paraId="42391120" w14:textId="77777777" w:rsidR="00C053CC" w:rsidRPr="0046186E" w:rsidRDefault="00C053CC" w:rsidP="0096471B">
            <w:pPr>
              <w:pStyle w:val="ListeParagraf"/>
              <w:widowControl/>
              <w:numPr>
                <w:ilvl w:val="0"/>
                <w:numId w:val="42"/>
              </w:numPr>
              <w:ind w:left="175" w:hanging="175"/>
            </w:pPr>
            <w:r w:rsidRPr="0046186E">
              <w:t>Personeller ile ilgili izin, yemek, maaş vb. konularda sorumlu olmak,</w:t>
            </w:r>
          </w:p>
          <w:p w14:paraId="2252E14D" w14:textId="77777777" w:rsidR="00C053CC" w:rsidRPr="0046186E" w:rsidRDefault="00C053CC" w:rsidP="0096471B">
            <w:pPr>
              <w:pStyle w:val="ListeParagraf"/>
              <w:widowControl/>
              <w:numPr>
                <w:ilvl w:val="0"/>
                <w:numId w:val="42"/>
              </w:numPr>
              <w:ind w:left="175" w:hanging="175"/>
            </w:pPr>
            <w:r w:rsidRPr="0046186E">
              <w:t>Ortak kullanım alanlarının yönetimini yapmak,</w:t>
            </w:r>
          </w:p>
          <w:p w14:paraId="609A174B" w14:textId="77777777" w:rsidR="00C053CC" w:rsidRPr="0046186E" w:rsidRDefault="00C053CC" w:rsidP="0096471B">
            <w:pPr>
              <w:pStyle w:val="ListeParagraf"/>
              <w:widowControl/>
              <w:numPr>
                <w:ilvl w:val="0"/>
                <w:numId w:val="42"/>
              </w:numPr>
              <w:ind w:left="175" w:hanging="175"/>
            </w:pPr>
            <w:r w:rsidRPr="0046186E">
              <w:t>Raporlama faaliyetlerini yürütmek,</w:t>
            </w:r>
          </w:p>
          <w:p w14:paraId="127C8DA9" w14:textId="77777777" w:rsidR="00C053CC" w:rsidRPr="0046186E" w:rsidRDefault="00C053CC" w:rsidP="0096471B">
            <w:pPr>
              <w:pStyle w:val="ListeParagraf"/>
              <w:widowControl/>
              <w:numPr>
                <w:ilvl w:val="0"/>
                <w:numId w:val="42"/>
              </w:numPr>
              <w:ind w:left="175" w:hanging="175"/>
            </w:pPr>
            <w:r w:rsidRPr="0046186E">
              <w:t>Yazışmaları yönetmektir.</w:t>
            </w:r>
          </w:p>
        </w:tc>
      </w:tr>
      <w:tr w:rsidR="00C053CC" w:rsidRPr="0046186E" w14:paraId="3CE2E6EA" w14:textId="77777777" w:rsidTr="00C053CC">
        <w:trPr>
          <w:jc w:val="center"/>
        </w:trPr>
        <w:tc>
          <w:tcPr>
            <w:tcW w:w="1855" w:type="pct"/>
            <w:tcBorders>
              <w:top w:val="nil"/>
              <w:left w:val="single" w:sz="8" w:space="0" w:color="A8D08D"/>
              <w:bottom w:val="single" w:sz="8" w:space="0" w:color="A8D08D"/>
              <w:right w:val="single" w:sz="8" w:space="0" w:color="A8D08D"/>
            </w:tcBorders>
            <w:shd w:val="clear" w:color="auto" w:fill="E2EFD9"/>
            <w:tcMar>
              <w:top w:w="0" w:type="dxa"/>
              <w:left w:w="108" w:type="dxa"/>
              <w:bottom w:w="0" w:type="dxa"/>
              <w:right w:w="108" w:type="dxa"/>
            </w:tcMar>
            <w:vAlign w:val="center"/>
            <w:hideMark/>
          </w:tcPr>
          <w:p w14:paraId="4B6695E9" w14:textId="77777777" w:rsidR="00C053CC" w:rsidRPr="0046186E" w:rsidRDefault="00C053CC" w:rsidP="0096471B">
            <w:pPr>
              <w:jc w:val="center"/>
              <w:rPr>
                <w:rFonts w:cs="Times New Roman"/>
                <w:b/>
                <w:bCs/>
              </w:rPr>
            </w:pPr>
            <w:r w:rsidRPr="0046186E">
              <w:rPr>
                <w:rFonts w:cs="Times New Roman"/>
                <w:b/>
                <w:bCs/>
              </w:rPr>
              <w:t>Ön Muhasebe Sorumlusu</w:t>
            </w:r>
          </w:p>
        </w:tc>
        <w:tc>
          <w:tcPr>
            <w:tcW w:w="3145" w:type="pct"/>
            <w:tcBorders>
              <w:top w:val="nil"/>
              <w:left w:val="nil"/>
              <w:bottom w:val="single" w:sz="8" w:space="0" w:color="A8D08D"/>
              <w:right w:val="single" w:sz="8" w:space="0" w:color="A8D08D"/>
            </w:tcBorders>
            <w:shd w:val="clear" w:color="auto" w:fill="E2EFD9"/>
            <w:tcMar>
              <w:top w:w="0" w:type="dxa"/>
              <w:left w:w="108" w:type="dxa"/>
              <w:bottom w:w="0" w:type="dxa"/>
              <w:right w:w="108" w:type="dxa"/>
            </w:tcMar>
            <w:vAlign w:val="center"/>
            <w:hideMark/>
          </w:tcPr>
          <w:p w14:paraId="3991F0A6" w14:textId="77777777" w:rsidR="00C053CC" w:rsidRPr="0046186E" w:rsidRDefault="00C053CC" w:rsidP="0096471B">
            <w:pPr>
              <w:pStyle w:val="ListeParagraf"/>
              <w:widowControl/>
              <w:numPr>
                <w:ilvl w:val="0"/>
                <w:numId w:val="42"/>
              </w:numPr>
              <w:ind w:left="175" w:hanging="175"/>
              <w:rPr>
                <w:rFonts w:cs="Times New Roman"/>
              </w:rPr>
            </w:pPr>
            <w:r w:rsidRPr="0046186E">
              <w:t>OSB’nin mali kayıtlarını tutmak,</w:t>
            </w:r>
          </w:p>
          <w:p w14:paraId="2EC9E473" w14:textId="77777777" w:rsidR="00C053CC" w:rsidRPr="0046186E" w:rsidRDefault="00C053CC" w:rsidP="0096471B">
            <w:pPr>
              <w:pStyle w:val="ListeParagraf"/>
              <w:widowControl/>
              <w:numPr>
                <w:ilvl w:val="0"/>
                <w:numId w:val="42"/>
              </w:numPr>
              <w:ind w:left="175" w:hanging="175"/>
            </w:pPr>
            <w:r w:rsidRPr="0046186E">
              <w:t>Kasa, çek, banka ya da irsaliye takibi gibi günlük rutin işleri yerine getirmek,</w:t>
            </w:r>
          </w:p>
          <w:p w14:paraId="124DE8F2" w14:textId="77777777" w:rsidR="00C053CC" w:rsidRPr="0046186E" w:rsidRDefault="00C053CC" w:rsidP="0096471B">
            <w:pPr>
              <w:pStyle w:val="ListeParagraf"/>
              <w:widowControl/>
              <w:numPr>
                <w:ilvl w:val="0"/>
                <w:numId w:val="42"/>
              </w:numPr>
              <w:ind w:left="175" w:hanging="175"/>
            </w:pPr>
            <w:r w:rsidRPr="0046186E">
              <w:t>OSB’ye ait finansal işlemleri muhasebeleştirmek,</w:t>
            </w:r>
          </w:p>
          <w:p w14:paraId="51EE453C" w14:textId="77777777" w:rsidR="00C053CC" w:rsidRPr="0046186E" w:rsidRDefault="00C053CC" w:rsidP="0096471B">
            <w:pPr>
              <w:pStyle w:val="ListeParagraf"/>
              <w:widowControl/>
              <w:numPr>
                <w:ilvl w:val="0"/>
                <w:numId w:val="42"/>
              </w:numPr>
              <w:ind w:left="175" w:hanging="175"/>
            </w:pPr>
            <w:r w:rsidRPr="0046186E">
              <w:t>Tahsilat işlemleri ile ilgilenen ve evrakın dosyalanması, arşivlenmesi gibi görevleri yerine getirmektir.</w:t>
            </w:r>
          </w:p>
        </w:tc>
      </w:tr>
      <w:tr w:rsidR="00C053CC" w:rsidRPr="0046186E" w14:paraId="5EDF1C0F" w14:textId="77777777" w:rsidTr="00C053CC">
        <w:trPr>
          <w:jc w:val="center"/>
        </w:trPr>
        <w:tc>
          <w:tcPr>
            <w:tcW w:w="1855" w:type="pct"/>
            <w:tcBorders>
              <w:top w:val="nil"/>
              <w:left w:val="single" w:sz="8" w:space="0" w:color="A8D08D"/>
              <w:bottom w:val="single" w:sz="8" w:space="0" w:color="A8D08D"/>
              <w:right w:val="single" w:sz="8" w:space="0" w:color="A8D08D"/>
            </w:tcBorders>
            <w:tcMar>
              <w:top w:w="0" w:type="dxa"/>
              <w:left w:w="108" w:type="dxa"/>
              <w:bottom w:w="0" w:type="dxa"/>
              <w:right w:w="108" w:type="dxa"/>
            </w:tcMar>
            <w:vAlign w:val="center"/>
            <w:hideMark/>
          </w:tcPr>
          <w:p w14:paraId="67C169DC" w14:textId="77777777" w:rsidR="00C053CC" w:rsidRPr="0046186E" w:rsidRDefault="00C053CC" w:rsidP="0096471B">
            <w:pPr>
              <w:jc w:val="center"/>
              <w:rPr>
                <w:rFonts w:cs="Times New Roman"/>
                <w:b/>
                <w:bCs/>
              </w:rPr>
            </w:pPr>
            <w:r w:rsidRPr="0046186E">
              <w:rPr>
                <w:rFonts w:cs="Times New Roman"/>
                <w:b/>
                <w:bCs/>
              </w:rPr>
              <w:t>Satış Pazarlama Sorumlusu</w:t>
            </w:r>
          </w:p>
        </w:tc>
        <w:tc>
          <w:tcPr>
            <w:tcW w:w="3145" w:type="pct"/>
            <w:tcBorders>
              <w:top w:val="nil"/>
              <w:left w:val="nil"/>
              <w:bottom w:val="single" w:sz="8" w:space="0" w:color="A8D08D"/>
              <w:right w:val="single" w:sz="8" w:space="0" w:color="A8D08D"/>
            </w:tcBorders>
            <w:tcMar>
              <w:top w:w="0" w:type="dxa"/>
              <w:left w:w="108" w:type="dxa"/>
              <w:bottom w:w="0" w:type="dxa"/>
              <w:right w:w="108" w:type="dxa"/>
            </w:tcMar>
            <w:vAlign w:val="center"/>
            <w:hideMark/>
          </w:tcPr>
          <w:p w14:paraId="02070860" w14:textId="77777777" w:rsidR="00C053CC" w:rsidRPr="0046186E" w:rsidRDefault="00C053CC" w:rsidP="0096471B">
            <w:pPr>
              <w:pStyle w:val="ListeParagraf"/>
              <w:widowControl/>
              <w:numPr>
                <w:ilvl w:val="0"/>
                <w:numId w:val="42"/>
              </w:numPr>
              <w:ind w:left="175" w:hanging="175"/>
              <w:rPr>
                <w:rFonts w:cs="Times New Roman"/>
              </w:rPr>
            </w:pPr>
            <w:r w:rsidRPr="0046186E">
              <w:t>OSB’nin satış pazarlama, yeni yatırımcı kazanımı, tanıtımı gibi çalışmaları yapmak,</w:t>
            </w:r>
          </w:p>
          <w:p w14:paraId="62D8EA1E" w14:textId="77777777" w:rsidR="00C053CC" w:rsidRPr="0046186E" w:rsidRDefault="00C053CC" w:rsidP="0096471B">
            <w:pPr>
              <w:pStyle w:val="ListeParagraf"/>
              <w:widowControl/>
              <w:numPr>
                <w:ilvl w:val="0"/>
                <w:numId w:val="42"/>
              </w:numPr>
              <w:ind w:left="175" w:hanging="175"/>
            </w:pPr>
            <w:r w:rsidRPr="0046186E">
              <w:t>OSB’nin pazar payının genişletilmesi için çalışmak,</w:t>
            </w:r>
          </w:p>
          <w:p w14:paraId="369A774A" w14:textId="77777777" w:rsidR="00C053CC" w:rsidRPr="0046186E" w:rsidRDefault="00C053CC" w:rsidP="0096471B">
            <w:pPr>
              <w:pStyle w:val="ListeParagraf"/>
              <w:widowControl/>
              <w:numPr>
                <w:ilvl w:val="0"/>
                <w:numId w:val="42"/>
              </w:numPr>
              <w:ind w:left="175" w:hanging="175"/>
            </w:pPr>
            <w:r w:rsidRPr="0046186E">
              <w:t>Müşteri ilişkileri ve temsilciliği aşamalarında görev almaktadır</w:t>
            </w:r>
          </w:p>
        </w:tc>
      </w:tr>
      <w:tr w:rsidR="00C053CC" w:rsidRPr="0046186E" w14:paraId="216E9B9D" w14:textId="77777777" w:rsidTr="00C053CC">
        <w:trPr>
          <w:jc w:val="center"/>
        </w:trPr>
        <w:tc>
          <w:tcPr>
            <w:tcW w:w="1855" w:type="pct"/>
            <w:tcBorders>
              <w:top w:val="nil"/>
              <w:left w:val="single" w:sz="8" w:space="0" w:color="A8D08D"/>
              <w:bottom w:val="single" w:sz="8" w:space="0" w:color="A8D08D"/>
              <w:right w:val="single" w:sz="8" w:space="0" w:color="A8D08D"/>
            </w:tcBorders>
            <w:shd w:val="clear" w:color="auto" w:fill="E2EFD9"/>
            <w:tcMar>
              <w:top w:w="0" w:type="dxa"/>
              <w:left w:w="108" w:type="dxa"/>
              <w:bottom w:w="0" w:type="dxa"/>
              <w:right w:w="108" w:type="dxa"/>
            </w:tcMar>
            <w:vAlign w:val="center"/>
            <w:hideMark/>
          </w:tcPr>
          <w:p w14:paraId="304464E9" w14:textId="77777777" w:rsidR="00C053CC" w:rsidRPr="0046186E" w:rsidRDefault="00C053CC" w:rsidP="0096471B">
            <w:pPr>
              <w:jc w:val="center"/>
              <w:rPr>
                <w:rFonts w:cs="Times New Roman"/>
                <w:b/>
                <w:bCs/>
              </w:rPr>
            </w:pPr>
            <w:r w:rsidRPr="0046186E">
              <w:rPr>
                <w:rFonts w:cs="Times New Roman"/>
                <w:b/>
                <w:bCs/>
              </w:rPr>
              <w:t>İşçi</w:t>
            </w:r>
          </w:p>
        </w:tc>
        <w:tc>
          <w:tcPr>
            <w:tcW w:w="3145" w:type="pct"/>
            <w:tcBorders>
              <w:top w:val="nil"/>
              <w:left w:val="nil"/>
              <w:bottom w:val="single" w:sz="8" w:space="0" w:color="A8D08D"/>
              <w:right w:val="single" w:sz="8" w:space="0" w:color="A8D08D"/>
            </w:tcBorders>
            <w:shd w:val="clear" w:color="auto" w:fill="E2EFD9"/>
            <w:tcMar>
              <w:top w:w="0" w:type="dxa"/>
              <w:left w:w="108" w:type="dxa"/>
              <w:bottom w:w="0" w:type="dxa"/>
              <w:right w:w="108" w:type="dxa"/>
            </w:tcMar>
            <w:vAlign w:val="center"/>
            <w:hideMark/>
          </w:tcPr>
          <w:p w14:paraId="4AE002FB" w14:textId="77777777" w:rsidR="00C053CC" w:rsidRPr="0046186E" w:rsidRDefault="00C053CC" w:rsidP="0096471B">
            <w:pPr>
              <w:pStyle w:val="ListeParagraf"/>
              <w:widowControl/>
              <w:numPr>
                <w:ilvl w:val="0"/>
                <w:numId w:val="42"/>
              </w:numPr>
              <w:ind w:left="175" w:hanging="175"/>
              <w:rPr>
                <w:rFonts w:cs="Times New Roman"/>
              </w:rPr>
            </w:pPr>
            <w:r w:rsidRPr="0046186E">
              <w:t>OSB’deki teknik aksaklıkların giderilmesini sağlamak,</w:t>
            </w:r>
          </w:p>
          <w:p w14:paraId="0EDF23D7" w14:textId="77777777" w:rsidR="00C053CC" w:rsidRPr="0046186E" w:rsidRDefault="00C053CC" w:rsidP="0096471B">
            <w:pPr>
              <w:pStyle w:val="ListeParagraf"/>
              <w:widowControl/>
              <w:numPr>
                <w:ilvl w:val="0"/>
                <w:numId w:val="42"/>
              </w:numPr>
              <w:ind w:left="175" w:hanging="175"/>
            </w:pPr>
            <w:r w:rsidRPr="0046186E">
              <w:t xml:space="preserve">OSB’nin temizlik işlerinden sorumlu olmaktır. </w:t>
            </w:r>
          </w:p>
        </w:tc>
      </w:tr>
    </w:tbl>
    <w:p w14:paraId="2B54ABD4" w14:textId="77777777" w:rsidR="00C053CC" w:rsidRPr="0046186E" w:rsidRDefault="00C053CC" w:rsidP="007F589B"/>
    <w:p w14:paraId="6A50BD07" w14:textId="77777777" w:rsidR="00C80307" w:rsidRPr="0046186E" w:rsidRDefault="00C80307" w:rsidP="007F589B"/>
    <w:p w14:paraId="3670ADA7" w14:textId="77777777" w:rsidR="00C80307" w:rsidRPr="0046186E" w:rsidRDefault="00C80307" w:rsidP="007F589B"/>
    <w:p w14:paraId="1BC2C007" w14:textId="77777777" w:rsidR="00C80307" w:rsidRPr="0046186E" w:rsidRDefault="00C80307" w:rsidP="007F589B"/>
    <w:p w14:paraId="194D96A6" w14:textId="77777777" w:rsidR="00C80307" w:rsidRPr="0046186E" w:rsidRDefault="00C80307" w:rsidP="007F589B"/>
    <w:p w14:paraId="50992A6E" w14:textId="77777777" w:rsidR="00C80307" w:rsidRPr="0046186E" w:rsidRDefault="00C80307" w:rsidP="007F589B"/>
    <w:p w14:paraId="1EFDACC8" w14:textId="77777777" w:rsidR="00C80307" w:rsidRPr="0046186E" w:rsidRDefault="00C80307" w:rsidP="007F589B"/>
    <w:p w14:paraId="04DA40F0" w14:textId="77777777" w:rsidR="00C80307" w:rsidRPr="0046186E" w:rsidRDefault="00C80307" w:rsidP="007F589B"/>
    <w:p w14:paraId="43F9E737" w14:textId="77777777" w:rsidR="00C80307" w:rsidRPr="0046186E" w:rsidRDefault="00C80307" w:rsidP="007F589B"/>
    <w:p w14:paraId="65281360" w14:textId="77777777" w:rsidR="00C80307" w:rsidRPr="0046186E" w:rsidRDefault="00C80307" w:rsidP="00AD199E">
      <w:pPr>
        <w:pStyle w:val="Balk3"/>
        <w:sectPr w:rsidR="00C80307" w:rsidRPr="0046186E" w:rsidSect="0069120B">
          <w:pgSz w:w="11906" w:h="16838" w:code="9"/>
          <w:pgMar w:top="1418" w:right="1418" w:bottom="1418" w:left="1701" w:header="624" w:footer="170" w:gutter="0"/>
          <w:cols w:space="708"/>
          <w:titlePg/>
          <w:docGrid w:linePitch="360"/>
        </w:sectPr>
      </w:pPr>
    </w:p>
    <w:p w14:paraId="4D7C4761" w14:textId="77777777" w:rsidR="00535F17" w:rsidRPr="0046186E" w:rsidRDefault="00535F17" w:rsidP="00AD199E">
      <w:pPr>
        <w:pStyle w:val="Balk3"/>
      </w:pPr>
      <w:bookmarkStart w:id="164" w:name="_Toc18340764"/>
      <w:r w:rsidRPr="0046186E">
        <w:t>Proje Uygulama Programı</w:t>
      </w:r>
      <w:bookmarkEnd w:id="164"/>
    </w:p>
    <w:p w14:paraId="33CB3798" w14:textId="00AEA68D" w:rsidR="00C80307" w:rsidRPr="0046186E" w:rsidRDefault="00C80307" w:rsidP="00C80307">
      <w:pPr>
        <w:pStyle w:val="ResimYazs"/>
        <w:keepNext/>
        <w:spacing w:after="0"/>
        <w:rPr>
          <w:b w:val="0"/>
          <w:i/>
          <w:sz w:val="20"/>
        </w:rPr>
      </w:pPr>
      <w:bookmarkStart w:id="165" w:name="_Toc22215085"/>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82</w:t>
      </w:r>
      <w:r w:rsidR="00C04762" w:rsidRPr="0046186E">
        <w:rPr>
          <w:b w:val="0"/>
          <w:i/>
          <w:sz w:val="20"/>
        </w:rPr>
        <w:fldChar w:fldCharType="end"/>
      </w:r>
      <w:r w:rsidRPr="0046186E">
        <w:rPr>
          <w:b w:val="0"/>
          <w:i/>
          <w:sz w:val="20"/>
        </w:rPr>
        <w:t xml:space="preserve"> - Proje Uygulama Programı</w:t>
      </w:r>
      <w:bookmarkEnd w:id="165"/>
    </w:p>
    <w:tbl>
      <w:tblPr>
        <w:tblStyle w:val="KlavuzuTablo4-Vurgu61"/>
        <w:tblW w:w="5000" w:type="pct"/>
        <w:jc w:val="center"/>
        <w:tblLook w:val="04A0" w:firstRow="1" w:lastRow="0" w:firstColumn="1" w:lastColumn="0" w:noHBand="0" w:noVBand="1"/>
      </w:tblPr>
      <w:tblGrid>
        <w:gridCol w:w="2825"/>
        <w:gridCol w:w="865"/>
        <w:gridCol w:w="306"/>
        <w:gridCol w:w="106"/>
        <w:gridCol w:w="235"/>
        <w:gridCol w:w="686"/>
        <w:gridCol w:w="389"/>
        <w:gridCol w:w="389"/>
        <w:gridCol w:w="574"/>
        <w:gridCol w:w="568"/>
        <w:gridCol w:w="565"/>
        <w:gridCol w:w="532"/>
        <w:gridCol w:w="484"/>
        <w:gridCol w:w="554"/>
        <w:gridCol w:w="865"/>
        <w:gridCol w:w="302"/>
        <w:gridCol w:w="53"/>
        <w:gridCol w:w="361"/>
        <w:gridCol w:w="229"/>
        <w:gridCol w:w="109"/>
        <w:gridCol w:w="378"/>
        <w:gridCol w:w="154"/>
        <w:gridCol w:w="182"/>
        <w:gridCol w:w="378"/>
        <w:gridCol w:w="229"/>
        <w:gridCol w:w="106"/>
        <w:gridCol w:w="378"/>
        <w:gridCol w:w="327"/>
        <w:gridCol w:w="70"/>
        <w:gridCol w:w="397"/>
        <w:gridCol w:w="396"/>
      </w:tblGrid>
      <w:tr w:rsidR="009E09A2" w:rsidRPr="0046186E" w14:paraId="1F09D0F7" w14:textId="77777777" w:rsidTr="00540C02">
        <w:trPr>
          <w:cnfStyle w:val="100000000000" w:firstRow="1" w:lastRow="0" w:firstColumn="0" w:lastColumn="0" w:oddVBand="0" w:evenVBand="0" w:oddHBand="0"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1010" w:type="pct"/>
            <w:tcBorders>
              <w:bottom w:val="single" w:sz="4" w:space="0" w:color="FFFFFF" w:themeColor="background1"/>
              <w:right w:val="single" w:sz="4" w:space="0" w:color="FFFFFF" w:themeColor="background1"/>
            </w:tcBorders>
            <w:vAlign w:val="center"/>
          </w:tcPr>
          <w:p w14:paraId="16209684" w14:textId="77777777" w:rsidR="00281763" w:rsidRPr="0046186E" w:rsidRDefault="00281763" w:rsidP="00F643E5">
            <w:pPr>
              <w:jc w:val="center"/>
              <w:rPr>
                <w:bCs w:val="0"/>
                <w:lang w:eastAsia="tr-TR"/>
              </w:rPr>
            </w:pPr>
            <w:r w:rsidRPr="0046186E">
              <w:rPr>
                <w:bCs w:val="0"/>
                <w:lang w:eastAsia="tr-TR"/>
              </w:rPr>
              <w:t>Yasal İzin Alım Süreçleri</w:t>
            </w:r>
          </w:p>
        </w:tc>
        <w:tc>
          <w:tcPr>
            <w:tcW w:w="2234" w:type="pct"/>
            <w:gridSpan w:val="13"/>
            <w:tcBorders>
              <w:left w:val="single" w:sz="4" w:space="0" w:color="FFFFFF" w:themeColor="background1"/>
              <w:bottom w:val="single" w:sz="4" w:space="0" w:color="FFFFFF"/>
              <w:right w:val="single" w:sz="4" w:space="0" w:color="FFFFFF" w:themeColor="background1"/>
            </w:tcBorders>
            <w:vAlign w:val="center"/>
          </w:tcPr>
          <w:p w14:paraId="7B3B06B0" w14:textId="77777777" w:rsidR="00281763" w:rsidRPr="0046186E" w:rsidRDefault="00281763" w:rsidP="00281763">
            <w:pPr>
              <w:jc w:val="center"/>
              <w:cnfStyle w:val="100000000000" w:firstRow="1" w:lastRow="0" w:firstColumn="0" w:lastColumn="0" w:oddVBand="0" w:evenVBand="0" w:oddHBand="0" w:evenHBand="0" w:firstRowFirstColumn="0" w:firstRowLastColumn="0" w:lastRowFirstColumn="0" w:lastRowLastColumn="0"/>
              <w:rPr>
                <w:lang w:eastAsia="tr-TR"/>
              </w:rPr>
            </w:pPr>
            <w:r w:rsidRPr="0046186E">
              <w:rPr>
                <w:lang w:eastAsia="tr-TR"/>
              </w:rPr>
              <w:t>1. Yıl</w:t>
            </w:r>
            <w:r w:rsidR="00675788" w:rsidRPr="0046186E">
              <w:rPr>
                <w:lang w:eastAsia="tr-TR"/>
              </w:rPr>
              <w:t xml:space="preserve"> (Aylar)</w:t>
            </w:r>
          </w:p>
        </w:tc>
        <w:tc>
          <w:tcPr>
            <w:tcW w:w="1756" w:type="pct"/>
            <w:gridSpan w:val="17"/>
            <w:tcBorders>
              <w:left w:val="single" w:sz="4" w:space="0" w:color="FFFFFF" w:themeColor="background1"/>
              <w:bottom w:val="single" w:sz="4" w:space="0" w:color="FFFFFF" w:themeColor="background1"/>
              <w:right w:val="single" w:sz="4" w:space="0" w:color="FFFFFF"/>
            </w:tcBorders>
            <w:vAlign w:val="center"/>
          </w:tcPr>
          <w:p w14:paraId="227C8BBF" w14:textId="77777777" w:rsidR="00281763" w:rsidRPr="0046186E" w:rsidRDefault="00281763" w:rsidP="00281763">
            <w:pPr>
              <w:jc w:val="center"/>
              <w:cnfStyle w:val="100000000000" w:firstRow="1" w:lastRow="0" w:firstColumn="0" w:lastColumn="0" w:oddVBand="0" w:evenVBand="0" w:oddHBand="0" w:evenHBand="0" w:firstRowFirstColumn="0" w:firstRowLastColumn="0" w:lastRowFirstColumn="0" w:lastRowLastColumn="0"/>
              <w:rPr>
                <w:lang w:eastAsia="tr-TR"/>
              </w:rPr>
            </w:pPr>
            <w:r w:rsidRPr="0046186E">
              <w:rPr>
                <w:lang w:eastAsia="tr-TR"/>
              </w:rPr>
              <w:t>2. Yıl</w:t>
            </w:r>
            <w:r w:rsidR="00675788" w:rsidRPr="0046186E">
              <w:rPr>
                <w:lang w:eastAsia="tr-TR"/>
              </w:rPr>
              <w:t xml:space="preserve"> (Aylar)</w:t>
            </w:r>
          </w:p>
        </w:tc>
      </w:tr>
      <w:tr w:rsidR="005B219B" w:rsidRPr="0046186E" w14:paraId="3CCB85EB" w14:textId="77777777" w:rsidTr="009E09A2">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010" w:type="pct"/>
            <w:vMerge w:val="restart"/>
            <w:tcBorders>
              <w:bottom w:val="single" w:sz="4" w:space="0" w:color="FFFFFF" w:themeColor="background1"/>
              <w:right w:val="single" w:sz="4" w:space="0" w:color="FFFFFF" w:themeColor="background1"/>
            </w:tcBorders>
            <w:vAlign w:val="center"/>
          </w:tcPr>
          <w:p w14:paraId="56A25E82" w14:textId="77777777" w:rsidR="00675788" w:rsidRPr="00574B39" w:rsidRDefault="00675788" w:rsidP="00675788">
            <w:pPr>
              <w:jc w:val="center"/>
              <w:rPr>
                <w:bCs w:val="0"/>
                <w:lang w:eastAsia="tr-TR"/>
              </w:rPr>
            </w:pPr>
            <w:r w:rsidRPr="00574B39">
              <w:rPr>
                <w:bCs w:val="0"/>
                <w:lang w:eastAsia="tr-TR"/>
              </w:rPr>
              <w:t>Başvuru, izin vb.</w:t>
            </w:r>
          </w:p>
        </w:tc>
        <w:tc>
          <w:tcPr>
            <w:tcW w:w="309" w:type="pct"/>
            <w:tcBorders>
              <w:top w:val="single" w:sz="4" w:space="0" w:color="FFFFFF"/>
              <w:left w:val="single" w:sz="4" w:space="0" w:color="FFFFFF" w:themeColor="background1"/>
              <w:bottom w:val="single" w:sz="4" w:space="0" w:color="FFFFFF"/>
              <w:right w:val="single" w:sz="4" w:space="0" w:color="70AD47" w:themeColor="accent6"/>
            </w:tcBorders>
            <w:vAlign w:val="center"/>
          </w:tcPr>
          <w:p w14:paraId="2E1085B5"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1</w:t>
            </w:r>
          </w:p>
        </w:tc>
        <w:tc>
          <w:tcPr>
            <w:tcW w:w="109" w:type="pct"/>
            <w:tcBorders>
              <w:top w:val="single" w:sz="4" w:space="0" w:color="FFFFFF"/>
              <w:left w:val="single" w:sz="4" w:space="0" w:color="70AD47" w:themeColor="accent6"/>
              <w:bottom w:val="single" w:sz="4" w:space="0" w:color="FFFFFF"/>
              <w:right w:val="single" w:sz="4" w:space="0" w:color="70AD47" w:themeColor="accent6"/>
            </w:tcBorders>
            <w:vAlign w:val="center"/>
          </w:tcPr>
          <w:p w14:paraId="4AE63A7C"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2</w:t>
            </w:r>
          </w:p>
        </w:tc>
        <w:tc>
          <w:tcPr>
            <w:tcW w:w="122" w:type="pct"/>
            <w:gridSpan w:val="2"/>
            <w:tcBorders>
              <w:left w:val="single" w:sz="4" w:space="0" w:color="70AD47" w:themeColor="accent6"/>
              <w:bottom w:val="single" w:sz="4" w:space="0" w:color="FFFFFF"/>
              <w:right w:val="single" w:sz="4" w:space="0" w:color="70AD47" w:themeColor="accent6"/>
            </w:tcBorders>
            <w:vAlign w:val="center"/>
          </w:tcPr>
          <w:p w14:paraId="7D5E76B1"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3</w:t>
            </w:r>
          </w:p>
        </w:tc>
        <w:tc>
          <w:tcPr>
            <w:tcW w:w="244" w:type="pct"/>
            <w:tcBorders>
              <w:left w:val="single" w:sz="4" w:space="0" w:color="70AD47" w:themeColor="accent6"/>
              <w:bottom w:val="single" w:sz="4" w:space="0" w:color="FFFFFF"/>
              <w:right w:val="single" w:sz="4" w:space="0" w:color="70AD47" w:themeColor="accent6"/>
            </w:tcBorders>
            <w:vAlign w:val="center"/>
          </w:tcPr>
          <w:p w14:paraId="2BFC67BA"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4</w:t>
            </w:r>
          </w:p>
        </w:tc>
        <w:tc>
          <w:tcPr>
            <w:tcW w:w="139" w:type="pct"/>
            <w:tcBorders>
              <w:left w:val="single" w:sz="4" w:space="0" w:color="70AD47" w:themeColor="accent6"/>
              <w:bottom w:val="single" w:sz="4" w:space="0" w:color="FFFFFF"/>
              <w:right w:val="single" w:sz="4" w:space="0" w:color="70AD47" w:themeColor="accent6"/>
            </w:tcBorders>
            <w:vAlign w:val="center"/>
          </w:tcPr>
          <w:p w14:paraId="0D241521"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5</w:t>
            </w:r>
          </w:p>
        </w:tc>
        <w:tc>
          <w:tcPr>
            <w:tcW w:w="139" w:type="pct"/>
            <w:tcBorders>
              <w:left w:val="single" w:sz="4" w:space="0" w:color="70AD47" w:themeColor="accent6"/>
              <w:bottom w:val="single" w:sz="4" w:space="0" w:color="FFFFFF"/>
              <w:right w:val="single" w:sz="4" w:space="0" w:color="70AD47" w:themeColor="accent6"/>
            </w:tcBorders>
            <w:vAlign w:val="center"/>
          </w:tcPr>
          <w:p w14:paraId="3C4B3C33"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6</w:t>
            </w:r>
          </w:p>
        </w:tc>
        <w:tc>
          <w:tcPr>
            <w:tcW w:w="205" w:type="pct"/>
            <w:tcBorders>
              <w:left w:val="single" w:sz="4" w:space="0" w:color="70AD47" w:themeColor="accent6"/>
              <w:bottom w:val="single" w:sz="4" w:space="0" w:color="FFFFFF"/>
              <w:right w:val="single" w:sz="4" w:space="0" w:color="70AD47" w:themeColor="accent6"/>
            </w:tcBorders>
            <w:vAlign w:val="center"/>
          </w:tcPr>
          <w:p w14:paraId="2D51469F"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7</w:t>
            </w:r>
          </w:p>
        </w:tc>
        <w:tc>
          <w:tcPr>
            <w:tcW w:w="203" w:type="pct"/>
            <w:tcBorders>
              <w:left w:val="single" w:sz="4" w:space="0" w:color="70AD47" w:themeColor="accent6"/>
              <w:bottom w:val="single" w:sz="4" w:space="0" w:color="FFFFFF"/>
              <w:right w:val="single" w:sz="4" w:space="0" w:color="70AD47" w:themeColor="accent6"/>
            </w:tcBorders>
            <w:vAlign w:val="center"/>
          </w:tcPr>
          <w:p w14:paraId="220F104A" w14:textId="77777777" w:rsidR="00675788" w:rsidRPr="00574B39" w:rsidRDefault="00675788" w:rsidP="00675788">
            <w:pP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8</w:t>
            </w:r>
          </w:p>
        </w:tc>
        <w:tc>
          <w:tcPr>
            <w:tcW w:w="202" w:type="pct"/>
            <w:tcBorders>
              <w:left w:val="single" w:sz="4" w:space="0" w:color="70AD47" w:themeColor="accent6"/>
              <w:bottom w:val="single" w:sz="4" w:space="0" w:color="FFFFFF"/>
              <w:right w:val="single" w:sz="4" w:space="0" w:color="70AD47" w:themeColor="accent6"/>
            </w:tcBorders>
            <w:vAlign w:val="center"/>
          </w:tcPr>
          <w:p w14:paraId="36F0A825"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9</w:t>
            </w:r>
          </w:p>
        </w:tc>
        <w:tc>
          <w:tcPr>
            <w:tcW w:w="190" w:type="pct"/>
            <w:tcBorders>
              <w:left w:val="single" w:sz="4" w:space="0" w:color="70AD47" w:themeColor="accent6"/>
              <w:bottom w:val="single" w:sz="4" w:space="0" w:color="FFFFFF"/>
              <w:right w:val="single" w:sz="4" w:space="0" w:color="70AD47" w:themeColor="accent6"/>
            </w:tcBorders>
            <w:vAlign w:val="center"/>
          </w:tcPr>
          <w:p w14:paraId="496F754C"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10</w:t>
            </w:r>
          </w:p>
        </w:tc>
        <w:tc>
          <w:tcPr>
            <w:tcW w:w="173" w:type="pct"/>
            <w:tcBorders>
              <w:left w:val="single" w:sz="4" w:space="0" w:color="70AD47" w:themeColor="accent6"/>
              <w:bottom w:val="single" w:sz="4" w:space="0" w:color="FFFFFF"/>
              <w:right w:val="single" w:sz="4" w:space="0" w:color="70AD47" w:themeColor="accent6"/>
            </w:tcBorders>
            <w:vAlign w:val="center"/>
          </w:tcPr>
          <w:p w14:paraId="53F3C6FD"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11</w:t>
            </w:r>
          </w:p>
        </w:tc>
        <w:tc>
          <w:tcPr>
            <w:tcW w:w="198" w:type="pct"/>
            <w:tcBorders>
              <w:left w:val="single" w:sz="4" w:space="0" w:color="70AD47" w:themeColor="accent6"/>
              <w:bottom w:val="single" w:sz="4" w:space="0" w:color="FFFFFF"/>
              <w:right w:val="single" w:sz="4" w:space="0" w:color="FFFFFF" w:themeColor="background1"/>
            </w:tcBorders>
            <w:vAlign w:val="center"/>
          </w:tcPr>
          <w:p w14:paraId="4A25C4B5"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sz w:val="18"/>
                <w:szCs w:val="18"/>
                <w:lang w:eastAsia="tr-TR"/>
              </w:rPr>
            </w:pPr>
            <w:r w:rsidRPr="00574B39">
              <w:rPr>
                <w:b/>
                <w:sz w:val="18"/>
                <w:szCs w:val="18"/>
                <w:lang w:eastAsia="tr-TR"/>
              </w:rPr>
              <w:t>12</w:t>
            </w:r>
          </w:p>
        </w:tc>
        <w:tc>
          <w:tcPr>
            <w:tcW w:w="309" w:type="pct"/>
            <w:tcBorders>
              <w:left w:val="single" w:sz="4" w:space="0" w:color="FFFFFF" w:themeColor="background1"/>
              <w:bottom w:val="single" w:sz="4" w:space="0" w:color="FFFFFF"/>
              <w:right w:val="single" w:sz="4" w:space="0" w:color="FFFFFF"/>
            </w:tcBorders>
            <w:vAlign w:val="center"/>
          </w:tcPr>
          <w:p w14:paraId="25F823B4"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1</w:t>
            </w:r>
          </w:p>
        </w:tc>
        <w:tc>
          <w:tcPr>
            <w:tcW w:w="127" w:type="pct"/>
            <w:gridSpan w:val="2"/>
            <w:tcBorders>
              <w:left w:val="single" w:sz="4" w:space="0" w:color="70AD47" w:themeColor="accent6"/>
              <w:bottom w:val="single" w:sz="4" w:space="0" w:color="FFFFFF"/>
              <w:right w:val="single" w:sz="4" w:space="0" w:color="FFFFFF"/>
            </w:tcBorders>
            <w:vAlign w:val="center"/>
          </w:tcPr>
          <w:p w14:paraId="3B7E82F6"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2</w:t>
            </w:r>
          </w:p>
        </w:tc>
        <w:tc>
          <w:tcPr>
            <w:tcW w:w="129" w:type="pct"/>
            <w:tcBorders>
              <w:left w:val="single" w:sz="4" w:space="0" w:color="70AD47" w:themeColor="accent6"/>
              <w:bottom w:val="single" w:sz="4" w:space="0" w:color="FFFFFF"/>
              <w:right w:val="single" w:sz="4" w:space="0" w:color="FFFFFF"/>
            </w:tcBorders>
            <w:vAlign w:val="center"/>
          </w:tcPr>
          <w:p w14:paraId="7F72F7A6"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3</w:t>
            </w:r>
          </w:p>
        </w:tc>
        <w:tc>
          <w:tcPr>
            <w:tcW w:w="121" w:type="pct"/>
            <w:gridSpan w:val="2"/>
            <w:tcBorders>
              <w:left w:val="single" w:sz="4" w:space="0" w:color="70AD47" w:themeColor="accent6"/>
              <w:bottom w:val="single" w:sz="4" w:space="0" w:color="FFFFFF"/>
              <w:right w:val="single" w:sz="4" w:space="0" w:color="FFFFFF"/>
            </w:tcBorders>
            <w:vAlign w:val="center"/>
          </w:tcPr>
          <w:p w14:paraId="789384CD"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4</w:t>
            </w:r>
          </w:p>
        </w:tc>
        <w:tc>
          <w:tcPr>
            <w:tcW w:w="135" w:type="pct"/>
            <w:tcBorders>
              <w:left w:val="single" w:sz="4" w:space="0" w:color="70AD47" w:themeColor="accent6"/>
              <w:bottom w:val="single" w:sz="4" w:space="0" w:color="FFFFFF"/>
              <w:right w:val="single" w:sz="4" w:space="0" w:color="FFFFFF"/>
            </w:tcBorders>
            <w:vAlign w:val="center"/>
          </w:tcPr>
          <w:p w14:paraId="4E5AA315"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5</w:t>
            </w:r>
          </w:p>
        </w:tc>
        <w:tc>
          <w:tcPr>
            <w:tcW w:w="120" w:type="pct"/>
            <w:gridSpan w:val="2"/>
            <w:tcBorders>
              <w:left w:val="single" w:sz="4" w:space="0" w:color="70AD47" w:themeColor="accent6"/>
              <w:bottom w:val="single" w:sz="4" w:space="0" w:color="FFFFFF"/>
              <w:right w:val="single" w:sz="4" w:space="0" w:color="FFFFFF"/>
            </w:tcBorders>
            <w:vAlign w:val="center"/>
          </w:tcPr>
          <w:p w14:paraId="062F4B27"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6</w:t>
            </w:r>
          </w:p>
        </w:tc>
        <w:tc>
          <w:tcPr>
            <w:tcW w:w="135" w:type="pct"/>
            <w:tcBorders>
              <w:left w:val="single" w:sz="4" w:space="0" w:color="70AD47" w:themeColor="accent6"/>
              <w:bottom w:val="single" w:sz="4" w:space="0" w:color="FFFFFF"/>
              <w:right w:val="single" w:sz="4" w:space="0" w:color="FFFFFF"/>
            </w:tcBorders>
            <w:vAlign w:val="center"/>
          </w:tcPr>
          <w:p w14:paraId="5F62C792"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7</w:t>
            </w:r>
          </w:p>
        </w:tc>
        <w:tc>
          <w:tcPr>
            <w:tcW w:w="120" w:type="pct"/>
            <w:gridSpan w:val="2"/>
            <w:tcBorders>
              <w:left w:val="single" w:sz="4" w:space="0" w:color="70AD47" w:themeColor="accent6"/>
              <w:bottom w:val="single" w:sz="4" w:space="0" w:color="FFFFFF"/>
              <w:right w:val="single" w:sz="4" w:space="0" w:color="FFFFFF"/>
            </w:tcBorders>
            <w:vAlign w:val="center"/>
          </w:tcPr>
          <w:p w14:paraId="6B8F12EA"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8</w:t>
            </w:r>
          </w:p>
        </w:tc>
        <w:tc>
          <w:tcPr>
            <w:tcW w:w="135" w:type="pct"/>
            <w:tcBorders>
              <w:left w:val="single" w:sz="4" w:space="0" w:color="70AD47" w:themeColor="accent6"/>
              <w:bottom w:val="single" w:sz="4" w:space="0" w:color="FFFFFF"/>
              <w:right w:val="single" w:sz="4" w:space="0" w:color="FFFFFF"/>
            </w:tcBorders>
            <w:vAlign w:val="center"/>
          </w:tcPr>
          <w:p w14:paraId="6AD583E8"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9</w:t>
            </w:r>
          </w:p>
        </w:tc>
        <w:tc>
          <w:tcPr>
            <w:tcW w:w="142" w:type="pct"/>
            <w:gridSpan w:val="2"/>
            <w:tcBorders>
              <w:left w:val="single" w:sz="4" w:space="0" w:color="70AD47" w:themeColor="accent6"/>
              <w:bottom w:val="single" w:sz="4" w:space="0" w:color="FFFFFF"/>
              <w:right w:val="single" w:sz="4" w:space="0" w:color="FFFFFF"/>
            </w:tcBorders>
            <w:vAlign w:val="center"/>
          </w:tcPr>
          <w:p w14:paraId="1C324083"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10</w:t>
            </w:r>
          </w:p>
        </w:tc>
        <w:tc>
          <w:tcPr>
            <w:tcW w:w="142" w:type="pct"/>
            <w:tcBorders>
              <w:left w:val="single" w:sz="4" w:space="0" w:color="70AD47" w:themeColor="accent6"/>
              <w:bottom w:val="single" w:sz="4" w:space="0" w:color="FFFFFF"/>
              <w:right w:val="single" w:sz="4" w:space="0" w:color="FFFFFF"/>
            </w:tcBorders>
            <w:vAlign w:val="center"/>
          </w:tcPr>
          <w:p w14:paraId="4EE1A45A"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11</w:t>
            </w:r>
          </w:p>
        </w:tc>
        <w:tc>
          <w:tcPr>
            <w:tcW w:w="142" w:type="pct"/>
            <w:tcBorders>
              <w:left w:val="single" w:sz="4" w:space="0" w:color="70AD47" w:themeColor="accent6"/>
              <w:bottom w:val="single" w:sz="4" w:space="0" w:color="FFFFFF"/>
              <w:right w:val="single" w:sz="4" w:space="0" w:color="FFFFFF"/>
            </w:tcBorders>
            <w:vAlign w:val="center"/>
          </w:tcPr>
          <w:p w14:paraId="416AE477" w14:textId="77777777" w:rsidR="00675788" w:rsidRPr="00574B39" w:rsidRDefault="00675788" w:rsidP="00675788">
            <w:pPr>
              <w:jc w:val="center"/>
              <w:cnfStyle w:val="000000100000" w:firstRow="0" w:lastRow="0" w:firstColumn="0" w:lastColumn="0" w:oddVBand="0" w:evenVBand="0" w:oddHBand="1" w:evenHBand="0" w:firstRowFirstColumn="0" w:firstRowLastColumn="0" w:lastRowFirstColumn="0" w:lastRowLastColumn="0"/>
              <w:rPr>
                <w:b/>
                <w:lang w:eastAsia="tr-TR"/>
              </w:rPr>
            </w:pPr>
            <w:r w:rsidRPr="00574B39">
              <w:rPr>
                <w:b/>
                <w:sz w:val="18"/>
                <w:szCs w:val="18"/>
                <w:lang w:eastAsia="tr-TR"/>
              </w:rPr>
              <w:t>12</w:t>
            </w:r>
          </w:p>
        </w:tc>
      </w:tr>
      <w:tr w:rsidR="005B219B" w:rsidRPr="0046186E" w14:paraId="7B717547" w14:textId="77777777" w:rsidTr="009E09A2">
        <w:trPr>
          <w:trHeight w:val="232"/>
          <w:jc w:val="center"/>
        </w:trPr>
        <w:tc>
          <w:tcPr>
            <w:cnfStyle w:val="001000000000" w:firstRow="0" w:lastRow="0" w:firstColumn="1" w:lastColumn="0" w:oddVBand="0" w:evenVBand="0" w:oddHBand="0" w:evenHBand="0" w:firstRowFirstColumn="0" w:firstRowLastColumn="0" w:lastRowFirstColumn="0" w:lastRowLastColumn="0"/>
            <w:tcW w:w="1010" w:type="pct"/>
            <w:vMerge/>
            <w:tcBorders>
              <w:top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14:paraId="66DD564B" w14:textId="77777777" w:rsidR="00336E22" w:rsidRPr="00574B39" w:rsidRDefault="00336E22" w:rsidP="00F643E5">
            <w:pPr>
              <w:jc w:val="center"/>
              <w:rPr>
                <w:bCs w:val="0"/>
                <w:lang w:eastAsia="tr-TR"/>
              </w:rPr>
            </w:pPr>
          </w:p>
        </w:tc>
        <w:tc>
          <w:tcPr>
            <w:tcW w:w="309"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544477DA"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rStyle w:val="AklamaBavurusu"/>
              </w:rPr>
            </w:pPr>
          </w:p>
        </w:tc>
        <w:tc>
          <w:tcPr>
            <w:tcW w:w="109"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61B6C2A8"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22" w:type="pct"/>
            <w:gridSpan w:val="2"/>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3B56866A"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244"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016F731E"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39"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2B9FFAE0"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39"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336826F6"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205"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3DAB8A90"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203"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78EF9AAD"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202"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1B0DD7A2"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90"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7D163432"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73"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57DD53E7"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98"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60E8BAEE"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309"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5B581985"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27" w:type="pct"/>
            <w:gridSpan w:val="2"/>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5DD7F415"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29"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40BBB1A1"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21" w:type="pct"/>
            <w:gridSpan w:val="2"/>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7B9A4BD2"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35"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695BAB6D"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20" w:type="pct"/>
            <w:gridSpan w:val="2"/>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7CCC636A"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35"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480ECC26"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20" w:type="pct"/>
            <w:gridSpan w:val="2"/>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7ABAA458"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35"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653FBC4D"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42" w:type="pct"/>
            <w:gridSpan w:val="2"/>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5927CB62"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42" w:type="pct"/>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66B260A4"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c>
          <w:tcPr>
            <w:tcW w:w="142" w:type="pct"/>
            <w:tcBorders>
              <w:top w:val="single" w:sz="4" w:space="0" w:color="FFFFFF"/>
              <w:left w:val="single" w:sz="4" w:space="0" w:color="FFFFFF" w:themeColor="background1"/>
              <w:bottom w:val="single" w:sz="4" w:space="0" w:color="FFFFFF" w:themeColor="background1"/>
              <w:right w:val="single" w:sz="4" w:space="0" w:color="FFFFFF"/>
            </w:tcBorders>
            <w:shd w:val="clear" w:color="auto" w:fill="70AD47" w:themeFill="accent6"/>
            <w:vAlign w:val="center"/>
          </w:tcPr>
          <w:p w14:paraId="64325EF3" w14:textId="77777777" w:rsidR="00336E22" w:rsidRPr="00574B39" w:rsidRDefault="00336E22" w:rsidP="00281763">
            <w:pPr>
              <w:jc w:val="center"/>
              <w:cnfStyle w:val="000000000000" w:firstRow="0" w:lastRow="0" w:firstColumn="0" w:lastColumn="0" w:oddVBand="0" w:evenVBand="0" w:oddHBand="0" w:evenHBand="0" w:firstRowFirstColumn="0" w:firstRowLastColumn="0" w:lastRowFirstColumn="0" w:lastRowLastColumn="0"/>
              <w:rPr>
                <w:color w:val="FFFFFF" w:themeColor="background1"/>
                <w:lang w:eastAsia="tr-TR"/>
              </w:rPr>
            </w:pPr>
          </w:p>
        </w:tc>
      </w:tr>
      <w:tr w:rsidR="005B219B" w:rsidRPr="0046186E" w14:paraId="58856D94" w14:textId="77777777" w:rsidTr="009E09A2">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1010" w:type="pct"/>
            <w:tcBorders>
              <w:top w:val="single" w:sz="4" w:space="0" w:color="FFFFFF" w:themeColor="background1"/>
              <w:right w:val="single" w:sz="4" w:space="0" w:color="FFFFFF" w:themeColor="background1"/>
            </w:tcBorders>
            <w:shd w:val="clear" w:color="auto" w:fill="70AD47" w:themeFill="accent6"/>
            <w:vAlign w:val="center"/>
          </w:tcPr>
          <w:p w14:paraId="4AAD1F4D" w14:textId="77777777" w:rsidR="00281763" w:rsidRPr="0046186E" w:rsidRDefault="00281763" w:rsidP="00F643E5">
            <w:pPr>
              <w:jc w:val="center"/>
              <w:rPr>
                <w:bCs w:val="0"/>
                <w:color w:val="FFFFFF" w:themeColor="background1"/>
                <w:lang w:eastAsia="tr-TR"/>
              </w:rPr>
            </w:pPr>
            <w:r w:rsidRPr="0046186E">
              <w:rPr>
                <w:bCs w:val="0"/>
                <w:color w:val="FFFFFF" w:themeColor="background1"/>
                <w:lang w:eastAsia="tr-TR"/>
              </w:rPr>
              <w:t>Yatırım Dönemi İş Programı (3. Yıl)</w:t>
            </w:r>
          </w:p>
        </w:tc>
        <w:tc>
          <w:tcPr>
            <w:tcW w:w="456" w:type="pct"/>
            <w:gridSpan w:val="3"/>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6E96A636"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1. Ay</w:t>
            </w:r>
          </w:p>
        </w:tc>
        <w:tc>
          <w:tcPr>
            <w:tcW w:w="329" w:type="pct"/>
            <w:gridSpan w:val="2"/>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24734C45"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2. Ay</w:t>
            </w:r>
          </w:p>
        </w:tc>
        <w:tc>
          <w:tcPr>
            <w:tcW w:w="278" w:type="pct"/>
            <w:gridSpan w:val="2"/>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7641C735"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3. Ay</w:t>
            </w:r>
          </w:p>
        </w:tc>
        <w:tc>
          <w:tcPr>
            <w:tcW w:w="408" w:type="pct"/>
            <w:gridSpan w:val="2"/>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54843BC8"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4. Ay</w:t>
            </w:r>
          </w:p>
        </w:tc>
        <w:tc>
          <w:tcPr>
            <w:tcW w:w="392" w:type="pct"/>
            <w:gridSpan w:val="2"/>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6FF6477D"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5. Ay</w:t>
            </w:r>
          </w:p>
        </w:tc>
        <w:tc>
          <w:tcPr>
            <w:tcW w:w="371" w:type="pct"/>
            <w:gridSpan w:val="2"/>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56216C76"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6. Ay</w:t>
            </w:r>
          </w:p>
        </w:tc>
        <w:tc>
          <w:tcPr>
            <w:tcW w:w="417" w:type="pct"/>
            <w:gridSpan w:val="2"/>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5B4AD3FE"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7. Ay</w:t>
            </w:r>
          </w:p>
        </w:tc>
        <w:tc>
          <w:tcPr>
            <w:tcW w:w="230" w:type="pct"/>
            <w:gridSpan w:val="3"/>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60B38B0B"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8. Ay</w:t>
            </w:r>
          </w:p>
        </w:tc>
        <w:tc>
          <w:tcPr>
            <w:tcW w:w="229" w:type="pct"/>
            <w:gridSpan w:val="3"/>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62EA01AE"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9. Ay</w:t>
            </w:r>
          </w:p>
        </w:tc>
        <w:tc>
          <w:tcPr>
            <w:tcW w:w="282" w:type="pct"/>
            <w:gridSpan w:val="3"/>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70AD47" w:themeFill="accent6"/>
            <w:vAlign w:val="center"/>
          </w:tcPr>
          <w:p w14:paraId="464F6480"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10. Ay</w:t>
            </w:r>
          </w:p>
        </w:tc>
        <w:tc>
          <w:tcPr>
            <w:tcW w:w="290" w:type="pct"/>
            <w:gridSpan w:val="3"/>
            <w:tcBorders>
              <w:top w:val="single" w:sz="4" w:space="0" w:color="FFFFFF"/>
              <w:left w:val="single" w:sz="4" w:space="0" w:color="FFFFFF" w:themeColor="background1"/>
              <w:bottom w:val="single" w:sz="4" w:space="0" w:color="FFFFFF"/>
              <w:right w:val="single" w:sz="4" w:space="0" w:color="FFFFFF" w:themeColor="background1"/>
            </w:tcBorders>
            <w:shd w:val="clear" w:color="auto" w:fill="70AD47" w:themeFill="accent6"/>
            <w:vAlign w:val="center"/>
          </w:tcPr>
          <w:p w14:paraId="6ECF58BD" w14:textId="77777777" w:rsidR="00281763" w:rsidRPr="0046186E" w:rsidRDefault="00281763" w:rsidP="0028176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11. Ay</w:t>
            </w:r>
          </w:p>
        </w:tc>
        <w:tc>
          <w:tcPr>
            <w:tcW w:w="308" w:type="pct"/>
            <w:gridSpan w:val="3"/>
            <w:tcBorders>
              <w:top w:val="single" w:sz="4" w:space="0" w:color="FFFFFF"/>
              <w:left w:val="single" w:sz="4" w:space="0" w:color="FFFFFF" w:themeColor="background1"/>
              <w:bottom w:val="single" w:sz="4" w:space="0" w:color="FFFFFF"/>
              <w:right w:val="single" w:sz="4" w:space="0" w:color="FFFFFF"/>
            </w:tcBorders>
            <w:shd w:val="clear" w:color="auto" w:fill="70AD47" w:themeFill="accent6"/>
            <w:vAlign w:val="center"/>
          </w:tcPr>
          <w:p w14:paraId="238C4D7D" w14:textId="77777777" w:rsidR="00281763" w:rsidRPr="0046186E" w:rsidRDefault="00281763" w:rsidP="00281763">
            <w:pPr>
              <w:cnfStyle w:val="000000100000" w:firstRow="0" w:lastRow="0" w:firstColumn="0" w:lastColumn="0" w:oddVBand="0" w:evenVBand="0" w:oddHBand="1" w:evenHBand="0" w:firstRowFirstColumn="0" w:firstRowLastColumn="0" w:lastRowFirstColumn="0" w:lastRowLastColumn="0"/>
              <w:rPr>
                <w:b/>
                <w:bCs/>
                <w:color w:val="FFFFFF" w:themeColor="background1"/>
                <w:lang w:eastAsia="tr-TR"/>
              </w:rPr>
            </w:pPr>
            <w:r w:rsidRPr="0046186E">
              <w:rPr>
                <w:b/>
                <w:bCs/>
                <w:color w:val="FFFFFF" w:themeColor="background1"/>
                <w:lang w:eastAsia="tr-TR"/>
              </w:rPr>
              <w:t>12. Ay</w:t>
            </w:r>
          </w:p>
        </w:tc>
      </w:tr>
      <w:tr w:rsidR="009E09A2" w:rsidRPr="0046186E" w14:paraId="2EEFFE01"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11C9B750"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Etüt, Proje, Mühendislik ve Kontrollük</w:t>
            </w:r>
          </w:p>
        </w:tc>
        <w:tc>
          <w:tcPr>
            <w:tcW w:w="456" w:type="pct"/>
            <w:gridSpan w:val="3"/>
            <w:shd w:val="clear" w:color="auto" w:fill="70AD47" w:themeFill="accent6"/>
            <w:vAlign w:val="center"/>
            <w:hideMark/>
          </w:tcPr>
          <w:p w14:paraId="028A24CC"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08B26A73"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shd w:val="clear" w:color="auto" w:fill="70AD47" w:themeFill="accent6"/>
            <w:vAlign w:val="center"/>
            <w:hideMark/>
          </w:tcPr>
          <w:p w14:paraId="3FAA641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shd w:val="clear" w:color="auto" w:fill="70AD47" w:themeFill="accent6"/>
            <w:vAlign w:val="center"/>
            <w:hideMark/>
          </w:tcPr>
          <w:p w14:paraId="06CDCA0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shd w:val="clear" w:color="auto" w:fill="70AD47" w:themeFill="accent6"/>
            <w:vAlign w:val="center"/>
            <w:hideMark/>
          </w:tcPr>
          <w:p w14:paraId="1FCCC571"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shd w:val="clear" w:color="auto" w:fill="70AD47" w:themeFill="accent6"/>
            <w:vAlign w:val="center"/>
            <w:hideMark/>
          </w:tcPr>
          <w:p w14:paraId="0DBF316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shd w:val="clear" w:color="auto" w:fill="70AD47" w:themeFill="accent6"/>
            <w:vAlign w:val="center"/>
            <w:hideMark/>
          </w:tcPr>
          <w:p w14:paraId="7AD81755"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30" w:type="pct"/>
            <w:gridSpan w:val="3"/>
            <w:shd w:val="clear" w:color="auto" w:fill="70AD47" w:themeFill="accent6"/>
            <w:vAlign w:val="center"/>
            <w:hideMark/>
          </w:tcPr>
          <w:p w14:paraId="4F0417EE"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29" w:type="pct"/>
            <w:gridSpan w:val="3"/>
            <w:shd w:val="clear" w:color="auto" w:fill="70AD47" w:themeFill="accent6"/>
            <w:vAlign w:val="center"/>
            <w:hideMark/>
          </w:tcPr>
          <w:p w14:paraId="6B16EFA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2" w:type="pct"/>
            <w:gridSpan w:val="3"/>
            <w:shd w:val="clear" w:color="auto" w:fill="70AD47" w:themeFill="accent6"/>
            <w:vAlign w:val="center"/>
            <w:hideMark/>
          </w:tcPr>
          <w:p w14:paraId="69F40273"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0" w:type="pct"/>
            <w:gridSpan w:val="3"/>
            <w:shd w:val="clear" w:color="auto" w:fill="70AD47" w:themeFill="accent6"/>
            <w:vAlign w:val="center"/>
            <w:hideMark/>
          </w:tcPr>
          <w:p w14:paraId="510EE57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08" w:type="pct"/>
            <w:gridSpan w:val="3"/>
            <w:shd w:val="clear" w:color="auto" w:fill="70AD47" w:themeFill="accent6"/>
            <w:vAlign w:val="center"/>
            <w:hideMark/>
          </w:tcPr>
          <w:p w14:paraId="43870C4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r>
      <w:tr w:rsidR="009E09A2" w:rsidRPr="0046186E" w14:paraId="01DA1595"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47F034E5"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Arazi Düzenleme ve Geliştirme</w:t>
            </w:r>
          </w:p>
        </w:tc>
        <w:tc>
          <w:tcPr>
            <w:tcW w:w="456" w:type="pct"/>
            <w:gridSpan w:val="3"/>
            <w:shd w:val="clear" w:color="auto" w:fill="70AD47" w:themeFill="accent6"/>
            <w:vAlign w:val="center"/>
            <w:hideMark/>
          </w:tcPr>
          <w:p w14:paraId="652A086F"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29" w:type="pct"/>
            <w:gridSpan w:val="2"/>
            <w:vAlign w:val="center"/>
            <w:hideMark/>
          </w:tcPr>
          <w:p w14:paraId="189282F6"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vAlign w:val="center"/>
            <w:hideMark/>
          </w:tcPr>
          <w:p w14:paraId="47B6DBC7"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vAlign w:val="center"/>
            <w:hideMark/>
          </w:tcPr>
          <w:p w14:paraId="4D1A34E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vAlign w:val="center"/>
            <w:hideMark/>
          </w:tcPr>
          <w:p w14:paraId="016CC3C3"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vAlign w:val="center"/>
            <w:hideMark/>
          </w:tcPr>
          <w:p w14:paraId="449EBFA5"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vAlign w:val="center"/>
            <w:hideMark/>
          </w:tcPr>
          <w:p w14:paraId="192AF270"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30" w:type="pct"/>
            <w:gridSpan w:val="3"/>
            <w:vAlign w:val="center"/>
            <w:hideMark/>
          </w:tcPr>
          <w:p w14:paraId="1FA37B4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29" w:type="pct"/>
            <w:gridSpan w:val="3"/>
            <w:vAlign w:val="center"/>
            <w:hideMark/>
          </w:tcPr>
          <w:p w14:paraId="5DBDC675"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2" w:type="pct"/>
            <w:gridSpan w:val="3"/>
            <w:vAlign w:val="center"/>
            <w:hideMark/>
          </w:tcPr>
          <w:p w14:paraId="54736B0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0" w:type="pct"/>
            <w:gridSpan w:val="3"/>
            <w:vAlign w:val="center"/>
            <w:hideMark/>
          </w:tcPr>
          <w:p w14:paraId="6ADD639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08" w:type="pct"/>
            <w:gridSpan w:val="3"/>
            <w:vAlign w:val="center"/>
            <w:hideMark/>
          </w:tcPr>
          <w:p w14:paraId="4A42DB0B"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r>
      <w:tr w:rsidR="009E09A2" w:rsidRPr="0046186E" w14:paraId="7DA16AC0"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267AADC7"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İnşaat Giderleri</w:t>
            </w:r>
          </w:p>
        </w:tc>
        <w:tc>
          <w:tcPr>
            <w:tcW w:w="456" w:type="pct"/>
            <w:gridSpan w:val="3"/>
            <w:vAlign w:val="center"/>
            <w:hideMark/>
          </w:tcPr>
          <w:p w14:paraId="4B696B0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9" w:type="pct"/>
            <w:gridSpan w:val="2"/>
            <w:shd w:val="clear" w:color="auto" w:fill="70AD47" w:themeFill="accent6"/>
            <w:vAlign w:val="center"/>
            <w:hideMark/>
          </w:tcPr>
          <w:p w14:paraId="263CFF09"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0D10B4E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08" w:type="pct"/>
            <w:gridSpan w:val="2"/>
            <w:vAlign w:val="center"/>
            <w:hideMark/>
          </w:tcPr>
          <w:p w14:paraId="54F95B2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vAlign w:val="center"/>
            <w:hideMark/>
          </w:tcPr>
          <w:p w14:paraId="7D2A174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vAlign w:val="center"/>
            <w:hideMark/>
          </w:tcPr>
          <w:p w14:paraId="52CC805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vAlign w:val="center"/>
            <w:hideMark/>
          </w:tcPr>
          <w:p w14:paraId="0A63AF2C"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30" w:type="pct"/>
            <w:gridSpan w:val="3"/>
            <w:vAlign w:val="center"/>
            <w:hideMark/>
          </w:tcPr>
          <w:p w14:paraId="2D43D53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29" w:type="pct"/>
            <w:gridSpan w:val="3"/>
            <w:vAlign w:val="center"/>
            <w:hideMark/>
          </w:tcPr>
          <w:p w14:paraId="1E589673"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2" w:type="pct"/>
            <w:gridSpan w:val="3"/>
            <w:vAlign w:val="center"/>
            <w:hideMark/>
          </w:tcPr>
          <w:p w14:paraId="479074F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0" w:type="pct"/>
            <w:gridSpan w:val="3"/>
            <w:vAlign w:val="center"/>
            <w:hideMark/>
          </w:tcPr>
          <w:p w14:paraId="0BE43AF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08" w:type="pct"/>
            <w:gridSpan w:val="3"/>
            <w:vAlign w:val="center"/>
            <w:hideMark/>
          </w:tcPr>
          <w:p w14:paraId="4DB6ECA6"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r>
      <w:tr w:rsidR="009E09A2" w:rsidRPr="0046186E" w14:paraId="17D77A22"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34894EC6"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300 kW'lık GES Yatırım Maliyeti</w:t>
            </w:r>
          </w:p>
        </w:tc>
        <w:tc>
          <w:tcPr>
            <w:tcW w:w="456" w:type="pct"/>
            <w:gridSpan w:val="3"/>
            <w:vAlign w:val="center"/>
            <w:hideMark/>
          </w:tcPr>
          <w:p w14:paraId="129FC1B2"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9" w:type="pct"/>
            <w:gridSpan w:val="2"/>
            <w:vAlign w:val="center"/>
            <w:hideMark/>
          </w:tcPr>
          <w:p w14:paraId="15D6933F"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vAlign w:val="center"/>
            <w:hideMark/>
          </w:tcPr>
          <w:p w14:paraId="63DB999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vAlign w:val="center"/>
            <w:hideMark/>
          </w:tcPr>
          <w:p w14:paraId="7AA067E2"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vAlign w:val="center"/>
            <w:hideMark/>
          </w:tcPr>
          <w:p w14:paraId="76BE391E"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vAlign w:val="center"/>
            <w:hideMark/>
          </w:tcPr>
          <w:p w14:paraId="7AA2230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shd w:val="clear" w:color="auto" w:fill="70AD47" w:themeFill="accent6"/>
            <w:vAlign w:val="center"/>
            <w:hideMark/>
          </w:tcPr>
          <w:p w14:paraId="392638AE"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0A59382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1BCC6BA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0C4A37E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164ED9FB"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6A0D35D7"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9E09A2" w:rsidRPr="0046186E" w14:paraId="4B164631"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40753BF3"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Taşıtlar</w:t>
            </w:r>
          </w:p>
        </w:tc>
        <w:tc>
          <w:tcPr>
            <w:tcW w:w="456" w:type="pct"/>
            <w:gridSpan w:val="3"/>
            <w:vAlign w:val="center"/>
            <w:hideMark/>
          </w:tcPr>
          <w:p w14:paraId="6C89ABB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9" w:type="pct"/>
            <w:gridSpan w:val="2"/>
            <w:vAlign w:val="center"/>
            <w:hideMark/>
          </w:tcPr>
          <w:p w14:paraId="788CC45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vAlign w:val="center"/>
            <w:hideMark/>
          </w:tcPr>
          <w:p w14:paraId="4B566254"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vAlign w:val="center"/>
            <w:hideMark/>
          </w:tcPr>
          <w:p w14:paraId="4C07070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vAlign w:val="center"/>
            <w:hideMark/>
          </w:tcPr>
          <w:p w14:paraId="44A69C6C"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vAlign w:val="center"/>
            <w:hideMark/>
          </w:tcPr>
          <w:p w14:paraId="46CBAA2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vAlign w:val="center"/>
            <w:hideMark/>
          </w:tcPr>
          <w:p w14:paraId="0E4ABE76"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30" w:type="pct"/>
            <w:gridSpan w:val="3"/>
            <w:vAlign w:val="center"/>
            <w:hideMark/>
          </w:tcPr>
          <w:p w14:paraId="64795BC1"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29" w:type="pct"/>
            <w:gridSpan w:val="3"/>
            <w:vAlign w:val="center"/>
            <w:hideMark/>
          </w:tcPr>
          <w:p w14:paraId="1EC1DF5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2" w:type="pct"/>
            <w:gridSpan w:val="3"/>
            <w:shd w:val="clear" w:color="auto" w:fill="70AD47" w:themeFill="accent6"/>
            <w:vAlign w:val="center"/>
            <w:hideMark/>
          </w:tcPr>
          <w:p w14:paraId="0EA2F457"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1C84634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1DE0908D"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9E09A2" w:rsidRPr="0046186E" w14:paraId="7ED8C9CC"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308F9EE4"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Demirbaş</w:t>
            </w:r>
          </w:p>
        </w:tc>
        <w:tc>
          <w:tcPr>
            <w:tcW w:w="456" w:type="pct"/>
            <w:gridSpan w:val="3"/>
            <w:vAlign w:val="center"/>
            <w:hideMark/>
          </w:tcPr>
          <w:p w14:paraId="10CF698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9" w:type="pct"/>
            <w:gridSpan w:val="2"/>
            <w:vAlign w:val="center"/>
            <w:hideMark/>
          </w:tcPr>
          <w:p w14:paraId="0010D5BD"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vAlign w:val="center"/>
            <w:hideMark/>
          </w:tcPr>
          <w:p w14:paraId="20E457C7"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vAlign w:val="center"/>
            <w:hideMark/>
          </w:tcPr>
          <w:p w14:paraId="730835E6"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vAlign w:val="center"/>
            <w:hideMark/>
          </w:tcPr>
          <w:p w14:paraId="1D08A068"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vAlign w:val="center"/>
            <w:hideMark/>
          </w:tcPr>
          <w:p w14:paraId="6EFE865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shd w:val="clear" w:color="auto" w:fill="70AD47" w:themeFill="accent6"/>
            <w:vAlign w:val="center"/>
            <w:hideMark/>
          </w:tcPr>
          <w:p w14:paraId="3574287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4441696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1C76284E"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7BF50A87"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02A1E737"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182FDA5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9E09A2" w:rsidRPr="0046186E" w14:paraId="714E5AD9"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5DC287CD"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Montaj</w:t>
            </w:r>
          </w:p>
        </w:tc>
        <w:tc>
          <w:tcPr>
            <w:tcW w:w="456" w:type="pct"/>
            <w:gridSpan w:val="3"/>
            <w:vAlign w:val="center"/>
            <w:hideMark/>
          </w:tcPr>
          <w:p w14:paraId="0AE0A48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9" w:type="pct"/>
            <w:gridSpan w:val="2"/>
            <w:vAlign w:val="center"/>
            <w:hideMark/>
          </w:tcPr>
          <w:p w14:paraId="6713CB51"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vAlign w:val="center"/>
            <w:hideMark/>
          </w:tcPr>
          <w:p w14:paraId="7D6BD630"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vAlign w:val="center"/>
            <w:hideMark/>
          </w:tcPr>
          <w:p w14:paraId="2D04E1A1"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vAlign w:val="center"/>
            <w:hideMark/>
          </w:tcPr>
          <w:p w14:paraId="2F50B06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vAlign w:val="center"/>
            <w:hideMark/>
          </w:tcPr>
          <w:p w14:paraId="458D6F16"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vAlign w:val="center"/>
            <w:hideMark/>
          </w:tcPr>
          <w:p w14:paraId="5DEB73E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30" w:type="pct"/>
            <w:gridSpan w:val="3"/>
            <w:vAlign w:val="center"/>
            <w:hideMark/>
          </w:tcPr>
          <w:p w14:paraId="2CC99D96"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29" w:type="pct"/>
            <w:gridSpan w:val="3"/>
            <w:vAlign w:val="center"/>
            <w:hideMark/>
          </w:tcPr>
          <w:p w14:paraId="4DAF6054"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2" w:type="pct"/>
            <w:gridSpan w:val="3"/>
            <w:shd w:val="clear" w:color="auto" w:fill="70AD47" w:themeFill="accent6"/>
            <w:vAlign w:val="center"/>
            <w:hideMark/>
          </w:tcPr>
          <w:p w14:paraId="5C0F5260"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0" w:type="pct"/>
            <w:gridSpan w:val="3"/>
            <w:vAlign w:val="center"/>
            <w:hideMark/>
          </w:tcPr>
          <w:p w14:paraId="52D8213D"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08" w:type="pct"/>
            <w:gridSpan w:val="3"/>
            <w:vAlign w:val="center"/>
            <w:hideMark/>
          </w:tcPr>
          <w:p w14:paraId="487FFE5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r>
      <w:tr w:rsidR="009E09A2" w:rsidRPr="0046186E" w14:paraId="4726D769"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66003CF4"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Sigorta</w:t>
            </w:r>
          </w:p>
        </w:tc>
        <w:tc>
          <w:tcPr>
            <w:tcW w:w="456" w:type="pct"/>
            <w:gridSpan w:val="3"/>
            <w:vAlign w:val="center"/>
            <w:hideMark/>
          </w:tcPr>
          <w:p w14:paraId="322F3BE0"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9" w:type="pct"/>
            <w:gridSpan w:val="2"/>
            <w:vAlign w:val="center"/>
            <w:hideMark/>
          </w:tcPr>
          <w:p w14:paraId="5918D50B"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vAlign w:val="center"/>
            <w:hideMark/>
          </w:tcPr>
          <w:p w14:paraId="28B1EA9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vAlign w:val="center"/>
            <w:hideMark/>
          </w:tcPr>
          <w:p w14:paraId="4C80F29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vAlign w:val="center"/>
            <w:hideMark/>
          </w:tcPr>
          <w:p w14:paraId="09E7D8B0"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vAlign w:val="center"/>
            <w:hideMark/>
          </w:tcPr>
          <w:p w14:paraId="1E708A2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vAlign w:val="center"/>
            <w:hideMark/>
          </w:tcPr>
          <w:p w14:paraId="5E705560"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30" w:type="pct"/>
            <w:gridSpan w:val="3"/>
            <w:vAlign w:val="center"/>
            <w:hideMark/>
          </w:tcPr>
          <w:p w14:paraId="16883CF6"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29" w:type="pct"/>
            <w:gridSpan w:val="3"/>
            <w:vAlign w:val="center"/>
            <w:hideMark/>
          </w:tcPr>
          <w:p w14:paraId="0397713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2" w:type="pct"/>
            <w:gridSpan w:val="3"/>
            <w:vAlign w:val="center"/>
            <w:hideMark/>
          </w:tcPr>
          <w:p w14:paraId="63DF78F6"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0" w:type="pct"/>
            <w:gridSpan w:val="3"/>
            <w:vAlign w:val="center"/>
            <w:hideMark/>
          </w:tcPr>
          <w:p w14:paraId="0F306CBB"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08" w:type="pct"/>
            <w:gridSpan w:val="3"/>
            <w:shd w:val="clear" w:color="auto" w:fill="70AD47" w:themeFill="accent6"/>
            <w:vAlign w:val="center"/>
            <w:hideMark/>
          </w:tcPr>
          <w:p w14:paraId="4FC802F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9E09A2" w:rsidRPr="0046186E" w14:paraId="133AEB4C"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38229F87"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Personel</w:t>
            </w:r>
          </w:p>
        </w:tc>
        <w:tc>
          <w:tcPr>
            <w:tcW w:w="456" w:type="pct"/>
            <w:gridSpan w:val="3"/>
            <w:shd w:val="clear" w:color="auto" w:fill="70AD47" w:themeFill="accent6"/>
            <w:vAlign w:val="center"/>
            <w:hideMark/>
          </w:tcPr>
          <w:p w14:paraId="234EC35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1FA92E36"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385E9147"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08" w:type="pct"/>
            <w:gridSpan w:val="2"/>
            <w:shd w:val="clear" w:color="auto" w:fill="70AD47" w:themeFill="accent6"/>
            <w:vAlign w:val="center"/>
            <w:hideMark/>
          </w:tcPr>
          <w:p w14:paraId="1EF82B75"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92" w:type="pct"/>
            <w:gridSpan w:val="2"/>
            <w:shd w:val="clear" w:color="auto" w:fill="70AD47" w:themeFill="accent6"/>
            <w:vAlign w:val="center"/>
            <w:hideMark/>
          </w:tcPr>
          <w:p w14:paraId="31A7F91A"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71" w:type="pct"/>
            <w:gridSpan w:val="2"/>
            <w:shd w:val="clear" w:color="auto" w:fill="70AD47" w:themeFill="accent6"/>
            <w:vAlign w:val="center"/>
            <w:hideMark/>
          </w:tcPr>
          <w:p w14:paraId="140C2CD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17" w:type="pct"/>
            <w:gridSpan w:val="2"/>
            <w:shd w:val="clear" w:color="auto" w:fill="70AD47" w:themeFill="accent6"/>
            <w:vAlign w:val="center"/>
            <w:hideMark/>
          </w:tcPr>
          <w:p w14:paraId="322212F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603F8C03"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00EB44F5"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5CC113C3"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762018D9"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48662F8C"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9E09A2" w:rsidRPr="0046186E" w14:paraId="2B8FBA48"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5661897E"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Pazarlama-Satış</w:t>
            </w:r>
          </w:p>
        </w:tc>
        <w:tc>
          <w:tcPr>
            <w:tcW w:w="456" w:type="pct"/>
            <w:gridSpan w:val="3"/>
            <w:vAlign w:val="center"/>
            <w:hideMark/>
          </w:tcPr>
          <w:p w14:paraId="76E47A2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9" w:type="pct"/>
            <w:gridSpan w:val="2"/>
            <w:vAlign w:val="center"/>
            <w:hideMark/>
          </w:tcPr>
          <w:p w14:paraId="362FA3D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vAlign w:val="center"/>
            <w:hideMark/>
          </w:tcPr>
          <w:p w14:paraId="5CACDE8B"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vAlign w:val="center"/>
            <w:hideMark/>
          </w:tcPr>
          <w:p w14:paraId="6EE2753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vAlign w:val="center"/>
            <w:hideMark/>
          </w:tcPr>
          <w:p w14:paraId="00B82025"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vAlign w:val="center"/>
            <w:hideMark/>
          </w:tcPr>
          <w:p w14:paraId="32B5D87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vAlign w:val="center"/>
            <w:hideMark/>
          </w:tcPr>
          <w:p w14:paraId="053E7A2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30" w:type="pct"/>
            <w:gridSpan w:val="3"/>
            <w:vAlign w:val="center"/>
            <w:hideMark/>
          </w:tcPr>
          <w:p w14:paraId="48E18B4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29" w:type="pct"/>
            <w:gridSpan w:val="3"/>
            <w:vAlign w:val="center"/>
            <w:hideMark/>
          </w:tcPr>
          <w:p w14:paraId="0FA978E7"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2" w:type="pct"/>
            <w:gridSpan w:val="3"/>
            <w:shd w:val="clear" w:color="auto" w:fill="70AD47" w:themeFill="accent6"/>
            <w:vAlign w:val="center"/>
            <w:hideMark/>
          </w:tcPr>
          <w:p w14:paraId="738FFDFF"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761015C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62211E2E"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9E09A2" w:rsidRPr="0046186E" w14:paraId="04B809C6"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43EA2164"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Su</w:t>
            </w:r>
          </w:p>
        </w:tc>
        <w:tc>
          <w:tcPr>
            <w:tcW w:w="456" w:type="pct"/>
            <w:gridSpan w:val="3"/>
            <w:shd w:val="clear" w:color="auto" w:fill="70AD47" w:themeFill="accent6"/>
            <w:vAlign w:val="center"/>
            <w:hideMark/>
          </w:tcPr>
          <w:p w14:paraId="080FCCE0"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6133752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0E2259D3"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08" w:type="pct"/>
            <w:gridSpan w:val="2"/>
            <w:shd w:val="clear" w:color="auto" w:fill="70AD47" w:themeFill="accent6"/>
            <w:vAlign w:val="center"/>
            <w:hideMark/>
          </w:tcPr>
          <w:p w14:paraId="56DCA26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92" w:type="pct"/>
            <w:gridSpan w:val="2"/>
            <w:shd w:val="clear" w:color="auto" w:fill="70AD47" w:themeFill="accent6"/>
            <w:vAlign w:val="center"/>
            <w:hideMark/>
          </w:tcPr>
          <w:p w14:paraId="694F56CE"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71" w:type="pct"/>
            <w:gridSpan w:val="2"/>
            <w:shd w:val="clear" w:color="auto" w:fill="70AD47" w:themeFill="accent6"/>
            <w:vAlign w:val="center"/>
            <w:hideMark/>
          </w:tcPr>
          <w:p w14:paraId="23C213AD"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17" w:type="pct"/>
            <w:gridSpan w:val="2"/>
            <w:shd w:val="clear" w:color="auto" w:fill="70AD47" w:themeFill="accent6"/>
            <w:vAlign w:val="center"/>
            <w:hideMark/>
          </w:tcPr>
          <w:p w14:paraId="67798A7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3CC20765"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7AA2737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4533E0BD"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7241841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5675EAA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9E09A2" w:rsidRPr="0046186E" w14:paraId="5CE558EC"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235BA322"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Mali Müşavir</w:t>
            </w:r>
          </w:p>
        </w:tc>
        <w:tc>
          <w:tcPr>
            <w:tcW w:w="456" w:type="pct"/>
            <w:gridSpan w:val="3"/>
            <w:shd w:val="clear" w:color="auto" w:fill="70AD47" w:themeFill="accent6"/>
            <w:vAlign w:val="center"/>
            <w:hideMark/>
          </w:tcPr>
          <w:p w14:paraId="0D8E1DA8"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2014626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490F5E2F"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408" w:type="pct"/>
            <w:gridSpan w:val="2"/>
            <w:shd w:val="clear" w:color="auto" w:fill="70AD47" w:themeFill="accent6"/>
            <w:vAlign w:val="center"/>
            <w:hideMark/>
          </w:tcPr>
          <w:p w14:paraId="6D9D125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92" w:type="pct"/>
            <w:gridSpan w:val="2"/>
            <w:shd w:val="clear" w:color="auto" w:fill="70AD47" w:themeFill="accent6"/>
            <w:vAlign w:val="center"/>
            <w:hideMark/>
          </w:tcPr>
          <w:p w14:paraId="3DD517E0"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71" w:type="pct"/>
            <w:gridSpan w:val="2"/>
            <w:shd w:val="clear" w:color="auto" w:fill="70AD47" w:themeFill="accent6"/>
            <w:vAlign w:val="center"/>
            <w:hideMark/>
          </w:tcPr>
          <w:p w14:paraId="3301D3D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417" w:type="pct"/>
            <w:gridSpan w:val="2"/>
            <w:shd w:val="clear" w:color="auto" w:fill="70AD47" w:themeFill="accent6"/>
            <w:vAlign w:val="center"/>
            <w:hideMark/>
          </w:tcPr>
          <w:p w14:paraId="6829261D"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0DA8112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03A71795"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3C405FC2"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0CA66AE6"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675FAFB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9E09A2" w:rsidRPr="0046186E" w14:paraId="6963CF6C"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65913438"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Hukuk Müşaviri</w:t>
            </w:r>
          </w:p>
        </w:tc>
        <w:tc>
          <w:tcPr>
            <w:tcW w:w="456" w:type="pct"/>
            <w:gridSpan w:val="3"/>
            <w:shd w:val="clear" w:color="auto" w:fill="70AD47" w:themeFill="accent6"/>
            <w:vAlign w:val="center"/>
            <w:hideMark/>
          </w:tcPr>
          <w:p w14:paraId="0E8D240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57AD1383"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25D26E0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08" w:type="pct"/>
            <w:gridSpan w:val="2"/>
            <w:shd w:val="clear" w:color="auto" w:fill="70AD47" w:themeFill="accent6"/>
            <w:vAlign w:val="center"/>
            <w:hideMark/>
          </w:tcPr>
          <w:p w14:paraId="14D47397"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92" w:type="pct"/>
            <w:gridSpan w:val="2"/>
            <w:shd w:val="clear" w:color="auto" w:fill="70AD47" w:themeFill="accent6"/>
            <w:vAlign w:val="center"/>
            <w:hideMark/>
          </w:tcPr>
          <w:p w14:paraId="3563284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71" w:type="pct"/>
            <w:gridSpan w:val="2"/>
            <w:shd w:val="clear" w:color="auto" w:fill="70AD47" w:themeFill="accent6"/>
            <w:vAlign w:val="center"/>
            <w:hideMark/>
          </w:tcPr>
          <w:p w14:paraId="380DA72E"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17" w:type="pct"/>
            <w:gridSpan w:val="2"/>
            <w:shd w:val="clear" w:color="auto" w:fill="70AD47" w:themeFill="accent6"/>
            <w:vAlign w:val="center"/>
            <w:hideMark/>
          </w:tcPr>
          <w:p w14:paraId="7ED352B1"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0C185F5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1E0E5D0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2812C56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732B082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54E4D247"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9E09A2" w:rsidRPr="0046186E" w14:paraId="51184964"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35195613"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Telefon</w:t>
            </w:r>
          </w:p>
        </w:tc>
        <w:tc>
          <w:tcPr>
            <w:tcW w:w="456" w:type="pct"/>
            <w:gridSpan w:val="3"/>
            <w:shd w:val="clear" w:color="auto" w:fill="70AD47" w:themeFill="accent6"/>
            <w:vAlign w:val="center"/>
            <w:hideMark/>
          </w:tcPr>
          <w:p w14:paraId="2807E9B3"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529D46D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76B3F65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408" w:type="pct"/>
            <w:gridSpan w:val="2"/>
            <w:shd w:val="clear" w:color="auto" w:fill="70AD47" w:themeFill="accent6"/>
            <w:vAlign w:val="center"/>
            <w:hideMark/>
          </w:tcPr>
          <w:p w14:paraId="70FDEC40"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92" w:type="pct"/>
            <w:gridSpan w:val="2"/>
            <w:shd w:val="clear" w:color="auto" w:fill="70AD47" w:themeFill="accent6"/>
            <w:vAlign w:val="center"/>
            <w:hideMark/>
          </w:tcPr>
          <w:p w14:paraId="585D3747"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71" w:type="pct"/>
            <w:gridSpan w:val="2"/>
            <w:shd w:val="clear" w:color="auto" w:fill="70AD47" w:themeFill="accent6"/>
            <w:vAlign w:val="center"/>
            <w:hideMark/>
          </w:tcPr>
          <w:p w14:paraId="0B1E8B8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417" w:type="pct"/>
            <w:gridSpan w:val="2"/>
            <w:shd w:val="clear" w:color="auto" w:fill="70AD47" w:themeFill="accent6"/>
            <w:vAlign w:val="center"/>
            <w:hideMark/>
          </w:tcPr>
          <w:p w14:paraId="2DDB0FEF"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47FF1A8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20A919DD"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1251F9F2"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6DEE7767"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706796FD"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9E09A2" w:rsidRPr="0046186E" w14:paraId="71C16E33"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2BC4674F"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Kırtasiye</w:t>
            </w:r>
          </w:p>
        </w:tc>
        <w:tc>
          <w:tcPr>
            <w:tcW w:w="456" w:type="pct"/>
            <w:gridSpan w:val="3"/>
            <w:shd w:val="clear" w:color="auto" w:fill="70AD47" w:themeFill="accent6"/>
            <w:vAlign w:val="center"/>
            <w:hideMark/>
          </w:tcPr>
          <w:p w14:paraId="28BBFD5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4EF2E2EC"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56F85C49"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08" w:type="pct"/>
            <w:gridSpan w:val="2"/>
            <w:shd w:val="clear" w:color="auto" w:fill="70AD47" w:themeFill="accent6"/>
            <w:vAlign w:val="center"/>
            <w:hideMark/>
          </w:tcPr>
          <w:p w14:paraId="10F95395"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92" w:type="pct"/>
            <w:gridSpan w:val="2"/>
            <w:shd w:val="clear" w:color="auto" w:fill="70AD47" w:themeFill="accent6"/>
            <w:vAlign w:val="center"/>
            <w:hideMark/>
          </w:tcPr>
          <w:p w14:paraId="480846A8"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71" w:type="pct"/>
            <w:gridSpan w:val="2"/>
            <w:shd w:val="clear" w:color="auto" w:fill="70AD47" w:themeFill="accent6"/>
            <w:vAlign w:val="center"/>
            <w:hideMark/>
          </w:tcPr>
          <w:p w14:paraId="008B7879"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17" w:type="pct"/>
            <w:gridSpan w:val="2"/>
            <w:shd w:val="clear" w:color="auto" w:fill="70AD47" w:themeFill="accent6"/>
            <w:vAlign w:val="center"/>
            <w:hideMark/>
          </w:tcPr>
          <w:p w14:paraId="01995A7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7330CDB7"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3250D130"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6175F8B9"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05D3CCB1"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296062F7"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9E09A2" w:rsidRPr="0046186E" w14:paraId="333D106D"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24AD9DE1"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Bakım, Onarım, Yedek Parça</w:t>
            </w:r>
          </w:p>
        </w:tc>
        <w:tc>
          <w:tcPr>
            <w:tcW w:w="456" w:type="pct"/>
            <w:gridSpan w:val="3"/>
            <w:vAlign w:val="center"/>
            <w:hideMark/>
          </w:tcPr>
          <w:p w14:paraId="338E8440"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29" w:type="pct"/>
            <w:gridSpan w:val="2"/>
            <w:vAlign w:val="center"/>
            <w:hideMark/>
          </w:tcPr>
          <w:p w14:paraId="7D7457F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78" w:type="pct"/>
            <w:gridSpan w:val="2"/>
            <w:vAlign w:val="center"/>
            <w:hideMark/>
          </w:tcPr>
          <w:p w14:paraId="735FEBA8"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08" w:type="pct"/>
            <w:gridSpan w:val="2"/>
            <w:shd w:val="clear" w:color="auto" w:fill="70AD47" w:themeFill="accent6"/>
            <w:vAlign w:val="center"/>
            <w:hideMark/>
          </w:tcPr>
          <w:p w14:paraId="41E0842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92" w:type="pct"/>
            <w:gridSpan w:val="2"/>
            <w:shd w:val="clear" w:color="auto" w:fill="70AD47" w:themeFill="accent6"/>
            <w:vAlign w:val="center"/>
            <w:hideMark/>
          </w:tcPr>
          <w:p w14:paraId="5D3A3982"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71" w:type="pct"/>
            <w:gridSpan w:val="2"/>
            <w:shd w:val="clear" w:color="auto" w:fill="70AD47" w:themeFill="accent6"/>
            <w:vAlign w:val="center"/>
            <w:hideMark/>
          </w:tcPr>
          <w:p w14:paraId="1DBD27A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417" w:type="pct"/>
            <w:gridSpan w:val="2"/>
            <w:shd w:val="clear" w:color="auto" w:fill="70AD47" w:themeFill="accent6"/>
            <w:vAlign w:val="center"/>
            <w:hideMark/>
          </w:tcPr>
          <w:p w14:paraId="7CA76CC3"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30" w:type="pct"/>
            <w:gridSpan w:val="3"/>
            <w:shd w:val="clear" w:color="auto" w:fill="70AD47" w:themeFill="accent6"/>
            <w:vAlign w:val="center"/>
            <w:hideMark/>
          </w:tcPr>
          <w:p w14:paraId="3E04640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29" w:type="pct"/>
            <w:gridSpan w:val="3"/>
            <w:shd w:val="clear" w:color="auto" w:fill="70AD47" w:themeFill="accent6"/>
            <w:vAlign w:val="center"/>
            <w:hideMark/>
          </w:tcPr>
          <w:p w14:paraId="497E7606"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82" w:type="pct"/>
            <w:gridSpan w:val="3"/>
            <w:shd w:val="clear" w:color="auto" w:fill="70AD47" w:themeFill="accent6"/>
            <w:vAlign w:val="center"/>
            <w:hideMark/>
          </w:tcPr>
          <w:p w14:paraId="1382AC55"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290" w:type="pct"/>
            <w:gridSpan w:val="3"/>
            <w:shd w:val="clear" w:color="auto" w:fill="70AD47" w:themeFill="accent6"/>
            <w:vAlign w:val="center"/>
            <w:hideMark/>
          </w:tcPr>
          <w:p w14:paraId="1719FEC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308" w:type="pct"/>
            <w:gridSpan w:val="3"/>
            <w:shd w:val="clear" w:color="auto" w:fill="70AD47" w:themeFill="accent6"/>
            <w:vAlign w:val="center"/>
            <w:hideMark/>
          </w:tcPr>
          <w:p w14:paraId="5B5050E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9E09A2" w:rsidRPr="0046186E" w14:paraId="344202AD" w14:textId="77777777" w:rsidTr="009E09A2">
        <w:trPr>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48AC0342"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Genel Giderler</w:t>
            </w:r>
          </w:p>
        </w:tc>
        <w:tc>
          <w:tcPr>
            <w:tcW w:w="456" w:type="pct"/>
            <w:gridSpan w:val="3"/>
            <w:shd w:val="clear" w:color="auto" w:fill="70AD47" w:themeFill="accent6"/>
            <w:vAlign w:val="center"/>
            <w:hideMark/>
          </w:tcPr>
          <w:p w14:paraId="0A05D6C4"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1D0CE43D"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129CB32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08" w:type="pct"/>
            <w:gridSpan w:val="2"/>
            <w:shd w:val="clear" w:color="auto" w:fill="70AD47" w:themeFill="accent6"/>
            <w:vAlign w:val="center"/>
            <w:hideMark/>
          </w:tcPr>
          <w:p w14:paraId="2090D0F5"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92" w:type="pct"/>
            <w:gridSpan w:val="2"/>
            <w:shd w:val="clear" w:color="auto" w:fill="70AD47" w:themeFill="accent6"/>
            <w:vAlign w:val="center"/>
            <w:hideMark/>
          </w:tcPr>
          <w:p w14:paraId="6EAD03E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71" w:type="pct"/>
            <w:gridSpan w:val="2"/>
            <w:shd w:val="clear" w:color="auto" w:fill="70AD47" w:themeFill="accent6"/>
            <w:vAlign w:val="center"/>
            <w:hideMark/>
          </w:tcPr>
          <w:p w14:paraId="7E7C420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417" w:type="pct"/>
            <w:gridSpan w:val="2"/>
            <w:shd w:val="clear" w:color="auto" w:fill="70AD47" w:themeFill="accent6"/>
            <w:vAlign w:val="center"/>
            <w:hideMark/>
          </w:tcPr>
          <w:p w14:paraId="7FFF24AB"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7A2EB19F"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6C612A8D"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66AA64EC"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31EE9BC2"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29DA3C24" w14:textId="77777777" w:rsidR="00BF5B8D" w:rsidRPr="0046186E" w:rsidRDefault="00BF5B8D" w:rsidP="00BF5B8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9E09A2" w:rsidRPr="0046186E" w14:paraId="30D078FF" w14:textId="77777777" w:rsidTr="009E09A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10" w:type="pct"/>
            <w:vAlign w:val="center"/>
            <w:hideMark/>
          </w:tcPr>
          <w:p w14:paraId="636D7944" w14:textId="77777777" w:rsidR="00BF5B8D" w:rsidRPr="0046186E" w:rsidRDefault="00BF5B8D" w:rsidP="00BF5B8D">
            <w:pPr>
              <w:widowControl/>
              <w:spacing w:line="240" w:lineRule="auto"/>
              <w:jc w:val="left"/>
              <w:rPr>
                <w:rFonts w:eastAsia="Times New Roman" w:cs="Times New Roman"/>
                <w:lang w:eastAsia="tr-TR"/>
              </w:rPr>
            </w:pPr>
            <w:r w:rsidRPr="0046186E">
              <w:rPr>
                <w:rFonts w:eastAsia="Times New Roman" w:cs="Times New Roman"/>
                <w:lang w:eastAsia="tr-TR"/>
              </w:rPr>
              <w:t>Beklenmeyen Gider</w:t>
            </w:r>
          </w:p>
        </w:tc>
        <w:tc>
          <w:tcPr>
            <w:tcW w:w="456" w:type="pct"/>
            <w:gridSpan w:val="3"/>
            <w:shd w:val="clear" w:color="auto" w:fill="70AD47" w:themeFill="accent6"/>
            <w:vAlign w:val="center"/>
            <w:hideMark/>
          </w:tcPr>
          <w:p w14:paraId="79D21E6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29" w:type="pct"/>
            <w:gridSpan w:val="2"/>
            <w:shd w:val="clear" w:color="auto" w:fill="70AD47" w:themeFill="accent6"/>
            <w:vAlign w:val="center"/>
            <w:hideMark/>
          </w:tcPr>
          <w:p w14:paraId="0CE593E4"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78" w:type="pct"/>
            <w:gridSpan w:val="2"/>
            <w:shd w:val="clear" w:color="auto" w:fill="70AD47" w:themeFill="accent6"/>
            <w:vAlign w:val="center"/>
            <w:hideMark/>
          </w:tcPr>
          <w:p w14:paraId="5E673B1D"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408" w:type="pct"/>
            <w:gridSpan w:val="2"/>
            <w:shd w:val="clear" w:color="auto" w:fill="70AD47" w:themeFill="accent6"/>
            <w:vAlign w:val="center"/>
            <w:hideMark/>
          </w:tcPr>
          <w:p w14:paraId="3953A499"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92" w:type="pct"/>
            <w:gridSpan w:val="2"/>
            <w:shd w:val="clear" w:color="auto" w:fill="70AD47" w:themeFill="accent6"/>
            <w:vAlign w:val="center"/>
            <w:hideMark/>
          </w:tcPr>
          <w:p w14:paraId="58DE4BF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71" w:type="pct"/>
            <w:gridSpan w:val="2"/>
            <w:shd w:val="clear" w:color="auto" w:fill="70AD47" w:themeFill="accent6"/>
            <w:vAlign w:val="center"/>
            <w:hideMark/>
          </w:tcPr>
          <w:p w14:paraId="6315EA8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417" w:type="pct"/>
            <w:gridSpan w:val="2"/>
            <w:shd w:val="clear" w:color="auto" w:fill="70AD47" w:themeFill="accent6"/>
            <w:vAlign w:val="center"/>
            <w:hideMark/>
          </w:tcPr>
          <w:p w14:paraId="5AD3DB31"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30" w:type="pct"/>
            <w:gridSpan w:val="3"/>
            <w:shd w:val="clear" w:color="auto" w:fill="70AD47" w:themeFill="accent6"/>
            <w:vAlign w:val="center"/>
            <w:hideMark/>
          </w:tcPr>
          <w:p w14:paraId="0C8CDAF1"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29" w:type="pct"/>
            <w:gridSpan w:val="3"/>
            <w:shd w:val="clear" w:color="auto" w:fill="70AD47" w:themeFill="accent6"/>
            <w:vAlign w:val="center"/>
            <w:hideMark/>
          </w:tcPr>
          <w:p w14:paraId="12B817DC"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82" w:type="pct"/>
            <w:gridSpan w:val="3"/>
            <w:shd w:val="clear" w:color="auto" w:fill="70AD47" w:themeFill="accent6"/>
            <w:vAlign w:val="center"/>
            <w:hideMark/>
          </w:tcPr>
          <w:p w14:paraId="3B781143"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290" w:type="pct"/>
            <w:gridSpan w:val="3"/>
            <w:shd w:val="clear" w:color="auto" w:fill="70AD47" w:themeFill="accent6"/>
            <w:vAlign w:val="center"/>
            <w:hideMark/>
          </w:tcPr>
          <w:p w14:paraId="083B15FA"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c>
          <w:tcPr>
            <w:tcW w:w="308" w:type="pct"/>
            <w:gridSpan w:val="3"/>
            <w:shd w:val="clear" w:color="auto" w:fill="70AD47" w:themeFill="accent6"/>
            <w:vAlign w:val="center"/>
            <w:hideMark/>
          </w:tcPr>
          <w:p w14:paraId="5DC6DB1B" w14:textId="77777777" w:rsidR="00BF5B8D" w:rsidRPr="0046186E" w:rsidRDefault="00BF5B8D" w:rsidP="00BF5B8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bl>
    <w:p w14:paraId="48BE8E7A" w14:textId="77777777" w:rsidR="00803E68" w:rsidRPr="0046186E" w:rsidRDefault="00803E68" w:rsidP="009C526E">
      <w:pPr>
        <w:tabs>
          <w:tab w:val="left" w:pos="735"/>
        </w:tabs>
        <w:rPr>
          <w:lang w:eastAsia="tr-TR"/>
        </w:rPr>
        <w:sectPr w:rsidR="00803E68" w:rsidRPr="0046186E" w:rsidSect="00915782">
          <w:pgSz w:w="16838" w:h="11906" w:orient="landscape" w:code="9"/>
          <w:pgMar w:top="1701" w:right="1418" w:bottom="1418" w:left="1418" w:header="624" w:footer="567" w:gutter="0"/>
          <w:cols w:space="708"/>
          <w:titlePg/>
          <w:docGrid w:linePitch="360"/>
        </w:sectPr>
      </w:pPr>
    </w:p>
    <w:p w14:paraId="516CAEDE" w14:textId="77777777" w:rsidR="00535F17" w:rsidRPr="0046186E" w:rsidRDefault="00535F17" w:rsidP="00890474">
      <w:pPr>
        <w:pStyle w:val="Balk2"/>
      </w:pPr>
      <w:bookmarkStart w:id="166" w:name="_Toc18340765"/>
      <w:r w:rsidRPr="0046186E">
        <w:t>1</w:t>
      </w:r>
      <w:r w:rsidR="009C526E" w:rsidRPr="0046186E">
        <w:t>2</w:t>
      </w:r>
      <w:r w:rsidRPr="0046186E">
        <w:t>. TOPLAM YATIRIM TUTARI VE YILLARA DAĞILIMI</w:t>
      </w:r>
      <w:bookmarkEnd w:id="166"/>
    </w:p>
    <w:p w14:paraId="517D5E9A" w14:textId="77777777" w:rsidR="008D1E47" w:rsidRPr="0046186E" w:rsidRDefault="00535F17" w:rsidP="00B56943">
      <w:pPr>
        <w:pStyle w:val="Balk3"/>
        <w:numPr>
          <w:ilvl w:val="0"/>
          <w:numId w:val="11"/>
        </w:numPr>
        <w:ind w:left="567" w:firstLine="0"/>
      </w:pPr>
      <w:bookmarkStart w:id="167" w:name="_Toc18340766"/>
      <w:r w:rsidRPr="0046186E">
        <w:t>Toplam Yatırım Tutarı</w:t>
      </w:r>
      <w:bookmarkEnd w:id="167"/>
      <w:r w:rsidR="00C04762" w:rsidRPr="0046186E">
        <w:fldChar w:fldCharType="begin"/>
      </w:r>
      <w:r w:rsidR="008D1E47" w:rsidRPr="0046186E">
        <w:instrText xml:space="preserve"> LINK Excel.SheetMacroEnabled.12 "D:\\PROJE HAZIRLIK\\2019\\Fizibiliteler\\Aksaray TSO\\Aksaray TSO Fizibilite Excel 4.8.19.xlsm" "13.1. İç Dış Para!R1C1:R5C4" \a \f 4 \h </w:instrText>
      </w:r>
      <w:r w:rsidR="00B13140" w:rsidRPr="0046186E">
        <w:instrText xml:space="preserve"> \* MERGEFORMAT </w:instrText>
      </w:r>
      <w:r w:rsidR="00C04762" w:rsidRPr="0046186E">
        <w:fldChar w:fldCharType="separate"/>
      </w:r>
    </w:p>
    <w:p w14:paraId="51A31F9F" w14:textId="0F51E988" w:rsidR="00CA5E99" w:rsidRPr="0046186E" w:rsidRDefault="00B13140" w:rsidP="00CA5E99">
      <w:pPr>
        <w:pStyle w:val="ResimYazs"/>
        <w:keepNext/>
        <w:spacing w:after="0"/>
        <w:rPr>
          <w:lang w:eastAsia="tr-TR"/>
        </w:rPr>
      </w:pPr>
      <w:bookmarkStart w:id="168" w:name="_Toc2221508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83</w:t>
      </w:r>
      <w:r w:rsidRPr="0046186E">
        <w:rPr>
          <w:b w:val="0"/>
          <w:i/>
          <w:sz w:val="20"/>
        </w:rPr>
        <w:fldChar w:fldCharType="end"/>
      </w:r>
      <w:r w:rsidRPr="0046186E">
        <w:rPr>
          <w:b w:val="0"/>
          <w:i/>
          <w:sz w:val="20"/>
        </w:rPr>
        <w:t xml:space="preserve"> - </w:t>
      </w:r>
      <w:r w:rsidR="00CA5E99">
        <w:rPr>
          <w:b w:val="0"/>
          <w:i/>
          <w:sz w:val="20"/>
        </w:rPr>
        <w:t>Toplam Yatırım İhtiyacı</w:t>
      </w:r>
      <w:bookmarkEnd w:id="168"/>
      <w:r w:rsidR="00C04762" w:rsidRPr="0046186E">
        <w:fldChar w:fldCharType="end"/>
      </w:r>
    </w:p>
    <w:tbl>
      <w:tblPr>
        <w:tblStyle w:val="KlavuzuTablo4-Vurgu61"/>
        <w:tblW w:w="5000" w:type="pct"/>
        <w:jc w:val="center"/>
        <w:tblLook w:val="04A0" w:firstRow="1" w:lastRow="0" w:firstColumn="1" w:lastColumn="0" w:noHBand="0" w:noVBand="1"/>
      </w:tblPr>
      <w:tblGrid>
        <w:gridCol w:w="5591"/>
        <w:gridCol w:w="2173"/>
        <w:gridCol w:w="1013"/>
      </w:tblGrid>
      <w:tr w:rsidR="00CA5E99" w14:paraId="305520F8" w14:textId="77777777" w:rsidTr="00CA5E99">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7A010341" w14:textId="77777777" w:rsidR="00CA5E99" w:rsidRDefault="00CA5E99">
            <w:pPr>
              <w:widowControl/>
              <w:spacing w:line="240" w:lineRule="auto"/>
              <w:jc w:val="center"/>
            </w:pPr>
            <w:r>
              <w:rPr>
                <w:b w:val="0"/>
                <w:bCs w:val="0"/>
              </w:rPr>
              <w:t>Yatırım İhtiyaçları</w:t>
            </w:r>
          </w:p>
        </w:tc>
        <w:tc>
          <w:tcPr>
            <w:tcW w:w="1238" w:type="pct"/>
            <w:vAlign w:val="center"/>
            <w:hideMark/>
          </w:tcPr>
          <w:p w14:paraId="13E6D56B" w14:textId="77777777" w:rsidR="00CA5E99" w:rsidRDefault="00CA5E99">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Tutar (Lira)</w:t>
            </w:r>
          </w:p>
        </w:tc>
        <w:tc>
          <w:tcPr>
            <w:tcW w:w="578" w:type="pct"/>
            <w:vAlign w:val="center"/>
            <w:hideMark/>
          </w:tcPr>
          <w:p w14:paraId="199626A4" w14:textId="77777777" w:rsidR="00CA5E99" w:rsidRDefault="00CA5E99">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Oran</w:t>
            </w:r>
          </w:p>
        </w:tc>
      </w:tr>
      <w:tr w:rsidR="00CA5E99" w14:paraId="67E8E4CC" w14:textId="77777777" w:rsidTr="00CA5E9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4CDE9732" w14:textId="77777777" w:rsidR="00CA5E99" w:rsidRDefault="00CA5E99">
            <w:pPr>
              <w:jc w:val="center"/>
              <w:rPr>
                <w:b w:val="0"/>
                <w:bCs w:val="0"/>
              </w:rPr>
            </w:pPr>
            <w:r>
              <w:t>Yatırım Dönemi Giderleri</w:t>
            </w:r>
          </w:p>
        </w:tc>
        <w:tc>
          <w:tcPr>
            <w:tcW w:w="1238" w:type="pct"/>
            <w:vAlign w:val="center"/>
            <w:hideMark/>
          </w:tcPr>
          <w:p w14:paraId="125B2F7C" w14:textId="77777777" w:rsidR="00CA5E99" w:rsidRDefault="00CA5E99">
            <w:pPr>
              <w:jc w:val="center"/>
              <w:cnfStyle w:val="000000100000" w:firstRow="0" w:lastRow="0" w:firstColumn="0" w:lastColumn="0" w:oddVBand="0" w:evenVBand="0" w:oddHBand="1" w:evenHBand="0" w:firstRowFirstColumn="0" w:firstRowLastColumn="0" w:lastRowFirstColumn="0" w:lastRowLastColumn="0"/>
            </w:pPr>
            <w:r>
              <w:t>12.398.181,45</w:t>
            </w:r>
          </w:p>
        </w:tc>
        <w:tc>
          <w:tcPr>
            <w:tcW w:w="578" w:type="pct"/>
            <w:vAlign w:val="center"/>
            <w:hideMark/>
          </w:tcPr>
          <w:p w14:paraId="4F39651D" w14:textId="77777777" w:rsidR="00CA5E99" w:rsidRDefault="00CA5E99">
            <w:pPr>
              <w:jc w:val="center"/>
              <w:cnfStyle w:val="000000100000" w:firstRow="0" w:lastRow="0" w:firstColumn="0" w:lastColumn="0" w:oddVBand="0" w:evenVBand="0" w:oddHBand="1" w:evenHBand="0" w:firstRowFirstColumn="0" w:firstRowLastColumn="0" w:lastRowFirstColumn="0" w:lastRowLastColumn="0"/>
            </w:pPr>
            <w:r>
              <w:t>99%</w:t>
            </w:r>
          </w:p>
        </w:tc>
      </w:tr>
      <w:tr w:rsidR="00CA5E99" w14:paraId="42E18C15" w14:textId="77777777" w:rsidTr="00CA5E99">
        <w:trPr>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6C9E4916" w14:textId="77777777" w:rsidR="00CA5E99" w:rsidRDefault="00CA5E99">
            <w:pPr>
              <w:jc w:val="center"/>
            </w:pPr>
            <w:r>
              <w:t>İşletme Sermayesi (1 Aylık)</w:t>
            </w:r>
          </w:p>
        </w:tc>
        <w:tc>
          <w:tcPr>
            <w:tcW w:w="1238" w:type="pct"/>
            <w:vAlign w:val="center"/>
            <w:hideMark/>
          </w:tcPr>
          <w:p w14:paraId="0F66CF2D" w14:textId="77777777" w:rsidR="00CA5E99" w:rsidRDefault="00CA5E99">
            <w:pPr>
              <w:jc w:val="center"/>
              <w:cnfStyle w:val="000000000000" w:firstRow="0" w:lastRow="0" w:firstColumn="0" w:lastColumn="0" w:oddVBand="0" w:evenVBand="0" w:oddHBand="0" w:evenHBand="0" w:firstRowFirstColumn="0" w:firstRowLastColumn="0" w:lastRowFirstColumn="0" w:lastRowLastColumn="0"/>
            </w:pPr>
            <w:r>
              <w:t>85.810,30</w:t>
            </w:r>
          </w:p>
        </w:tc>
        <w:tc>
          <w:tcPr>
            <w:tcW w:w="578" w:type="pct"/>
            <w:vAlign w:val="center"/>
            <w:hideMark/>
          </w:tcPr>
          <w:p w14:paraId="7626A053" w14:textId="77777777" w:rsidR="00CA5E99" w:rsidRDefault="00CA5E99">
            <w:pPr>
              <w:jc w:val="center"/>
              <w:cnfStyle w:val="000000000000" w:firstRow="0" w:lastRow="0" w:firstColumn="0" w:lastColumn="0" w:oddVBand="0" w:evenVBand="0" w:oddHBand="0" w:evenHBand="0" w:firstRowFirstColumn="0" w:firstRowLastColumn="0" w:lastRowFirstColumn="0" w:lastRowLastColumn="0"/>
            </w:pPr>
            <w:r>
              <w:t>1%</w:t>
            </w:r>
          </w:p>
        </w:tc>
      </w:tr>
      <w:tr w:rsidR="00CA5E99" w14:paraId="4938725D" w14:textId="77777777" w:rsidTr="00CA5E9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61C7EC40" w14:textId="77777777" w:rsidR="00CA5E99" w:rsidRDefault="00CA5E99">
            <w:pPr>
              <w:jc w:val="center"/>
            </w:pPr>
            <w:r>
              <w:t>Sabit Yatırım ve İşletme Sermayesi KDV</w:t>
            </w:r>
          </w:p>
        </w:tc>
        <w:tc>
          <w:tcPr>
            <w:tcW w:w="1238" w:type="pct"/>
            <w:vAlign w:val="center"/>
            <w:hideMark/>
          </w:tcPr>
          <w:p w14:paraId="4DBF3F4C" w14:textId="77777777" w:rsidR="00CA5E99" w:rsidRDefault="00CA5E99">
            <w:pPr>
              <w:jc w:val="center"/>
              <w:cnfStyle w:val="000000100000" w:firstRow="0" w:lastRow="0" w:firstColumn="0" w:lastColumn="0" w:oddVBand="0" w:evenVBand="0" w:oddHBand="1" w:evenHBand="0" w:firstRowFirstColumn="0" w:firstRowLastColumn="0" w:lastRowFirstColumn="0" w:lastRowLastColumn="0"/>
            </w:pPr>
            <w:r>
              <w:t>0,00</w:t>
            </w:r>
          </w:p>
        </w:tc>
        <w:tc>
          <w:tcPr>
            <w:tcW w:w="578" w:type="pct"/>
            <w:vAlign w:val="center"/>
            <w:hideMark/>
          </w:tcPr>
          <w:p w14:paraId="3CEC1D9A" w14:textId="77777777" w:rsidR="00CA5E99" w:rsidRDefault="00CA5E99">
            <w:pPr>
              <w:jc w:val="center"/>
              <w:cnfStyle w:val="000000100000" w:firstRow="0" w:lastRow="0" w:firstColumn="0" w:lastColumn="0" w:oddVBand="0" w:evenVBand="0" w:oddHBand="1" w:evenHBand="0" w:firstRowFirstColumn="0" w:firstRowLastColumn="0" w:lastRowFirstColumn="0" w:lastRowLastColumn="0"/>
            </w:pPr>
            <w:r>
              <w:t>0%</w:t>
            </w:r>
          </w:p>
        </w:tc>
      </w:tr>
      <w:tr w:rsidR="00CA5E99" w14:paraId="2DC68507" w14:textId="77777777" w:rsidTr="00CA5E99">
        <w:trPr>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15883653" w14:textId="77777777" w:rsidR="00CA5E99" w:rsidRDefault="00CA5E99">
            <w:pPr>
              <w:jc w:val="right"/>
            </w:pPr>
            <w:r>
              <w:rPr>
                <w:b w:val="0"/>
                <w:bCs w:val="0"/>
              </w:rPr>
              <w:t>Toplam Yatırım İhtiyacı (Lira)</w:t>
            </w:r>
          </w:p>
        </w:tc>
        <w:tc>
          <w:tcPr>
            <w:tcW w:w="1238" w:type="pct"/>
            <w:vAlign w:val="center"/>
            <w:hideMark/>
          </w:tcPr>
          <w:p w14:paraId="2598CE25" w14:textId="77777777" w:rsidR="00CA5E99" w:rsidRDefault="00CA5E99">
            <w:pPr>
              <w:jc w:val="center"/>
              <w:cnfStyle w:val="000000000000" w:firstRow="0" w:lastRow="0" w:firstColumn="0" w:lastColumn="0" w:oddVBand="0" w:evenVBand="0" w:oddHBand="0" w:evenHBand="0" w:firstRowFirstColumn="0" w:firstRowLastColumn="0" w:lastRowFirstColumn="0" w:lastRowLastColumn="0"/>
              <w:rPr>
                <w:b/>
                <w:bCs/>
              </w:rPr>
            </w:pPr>
            <w:r>
              <w:rPr>
                <w:b/>
                <w:bCs/>
              </w:rPr>
              <w:t>12.483.991,75</w:t>
            </w:r>
          </w:p>
        </w:tc>
        <w:tc>
          <w:tcPr>
            <w:tcW w:w="578" w:type="pct"/>
            <w:vAlign w:val="center"/>
            <w:hideMark/>
          </w:tcPr>
          <w:p w14:paraId="7229198F" w14:textId="77777777" w:rsidR="00CA5E99" w:rsidRDefault="00CA5E99">
            <w:pPr>
              <w:jc w:val="center"/>
              <w:cnfStyle w:val="000000000000" w:firstRow="0" w:lastRow="0" w:firstColumn="0" w:lastColumn="0" w:oddVBand="0" w:evenVBand="0" w:oddHBand="0" w:evenHBand="0" w:firstRowFirstColumn="0" w:firstRowLastColumn="0" w:lastRowFirstColumn="0" w:lastRowLastColumn="0"/>
              <w:rPr>
                <w:b/>
                <w:bCs/>
              </w:rPr>
            </w:pPr>
            <w:r>
              <w:rPr>
                <w:b/>
                <w:bCs/>
              </w:rPr>
              <w:t>100%</w:t>
            </w:r>
          </w:p>
        </w:tc>
      </w:tr>
    </w:tbl>
    <w:p w14:paraId="33EA1D9C" w14:textId="77777777" w:rsidR="008D1E47" w:rsidRPr="0046186E" w:rsidRDefault="00CA5E99" w:rsidP="00CA5E99">
      <w:pPr>
        <w:widowControl/>
        <w:spacing w:before="240" w:after="240"/>
        <w:rPr>
          <w:rFonts w:eastAsia="Times New Roman" w:cs="Times New Roman"/>
          <w:lang w:eastAsia="tr-TR"/>
        </w:rPr>
      </w:pPr>
      <w:r w:rsidRPr="0046186E">
        <w:rPr>
          <w:rFonts w:eastAsia="Times New Roman" w:cs="Times New Roman"/>
          <w:lang w:eastAsia="tr-TR"/>
        </w:rPr>
        <w:t xml:space="preserve"> </w:t>
      </w:r>
      <w:r w:rsidR="008D1E47" w:rsidRPr="0046186E">
        <w:rPr>
          <w:rFonts w:eastAsia="Times New Roman" w:cs="Times New Roman"/>
          <w:lang w:eastAsia="tr-TR"/>
        </w:rPr>
        <w:t xml:space="preserve">Tabloda toplam yatırım ihtiyacı </w:t>
      </w:r>
      <w:r>
        <w:rPr>
          <w:rFonts w:eastAsia="Times New Roman" w:cs="Times New Roman"/>
          <w:lang w:eastAsia="tr-TR"/>
        </w:rPr>
        <w:t xml:space="preserve">12.483.991,75 Lira olarak belirlenmiştir. </w:t>
      </w:r>
      <w:r w:rsidR="00CD360D">
        <w:rPr>
          <w:rFonts w:eastAsia="Times New Roman" w:cs="Times New Roman"/>
          <w:lang w:eastAsia="tr-TR"/>
        </w:rPr>
        <w:t>Yatırım ihtiyaçlarının dağılımı yukarıdaki tabloda verilmiştir.</w:t>
      </w:r>
    </w:p>
    <w:p w14:paraId="377EA8C3" w14:textId="77777777" w:rsidR="008D1E47" w:rsidRPr="0046186E" w:rsidRDefault="00772BC4" w:rsidP="00B56943">
      <w:pPr>
        <w:pStyle w:val="Balk4"/>
        <w:numPr>
          <w:ilvl w:val="0"/>
          <w:numId w:val="15"/>
        </w:numPr>
        <w:ind w:left="1134" w:firstLine="0"/>
      </w:pPr>
      <w:r w:rsidRPr="0046186E">
        <w:t xml:space="preserve">Arazi Bedeli </w:t>
      </w:r>
      <w:r w:rsidR="00C04762" w:rsidRPr="0046186E">
        <w:fldChar w:fldCharType="begin"/>
      </w:r>
      <w:r w:rsidR="008D1E47" w:rsidRPr="0046186E">
        <w:instrText xml:space="preserve"> LINK Excel.SheetMacroEnabled.12 "D:\\PROJE HAZIRLIK\\2019\\Fizibiliteler\\Aksaray TSO\\Aksaray TSO Fizibilite Excel 4.8.19.xlsm" "13.1.1. Arazi!R1C1:R5C2" \a \f 4 \h </w:instrText>
      </w:r>
      <w:r w:rsidR="00B13140" w:rsidRPr="0046186E">
        <w:instrText xml:space="preserve"> \* MERGEFORMAT </w:instrText>
      </w:r>
      <w:r w:rsidR="00C04762" w:rsidRPr="0046186E">
        <w:fldChar w:fldCharType="separate"/>
      </w:r>
    </w:p>
    <w:p w14:paraId="111D186F" w14:textId="454747BE" w:rsidR="00B13140" w:rsidRPr="0046186E" w:rsidRDefault="00B13140" w:rsidP="00B13140">
      <w:pPr>
        <w:pStyle w:val="ResimYazs"/>
        <w:keepNext/>
        <w:spacing w:after="0"/>
        <w:rPr>
          <w:b w:val="0"/>
          <w:i/>
          <w:sz w:val="20"/>
        </w:rPr>
      </w:pPr>
      <w:bookmarkStart w:id="169" w:name="_Toc2221508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84</w:t>
      </w:r>
      <w:r w:rsidRPr="0046186E">
        <w:rPr>
          <w:b w:val="0"/>
          <w:i/>
          <w:sz w:val="20"/>
        </w:rPr>
        <w:fldChar w:fldCharType="end"/>
      </w:r>
      <w:r w:rsidRPr="0046186E">
        <w:rPr>
          <w:b w:val="0"/>
          <w:i/>
          <w:sz w:val="20"/>
        </w:rPr>
        <w:t xml:space="preserve"> - Araziye Dair Veriler</w:t>
      </w:r>
      <w:bookmarkEnd w:id="169"/>
    </w:p>
    <w:tbl>
      <w:tblPr>
        <w:tblStyle w:val="KlavuzuTablo4-Vurgu61"/>
        <w:tblW w:w="5000" w:type="pct"/>
        <w:jc w:val="center"/>
        <w:tblLook w:val="04A0" w:firstRow="1" w:lastRow="0" w:firstColumn="1" w:lastColumn="0" w:noHBand="0" w:noVBand="1"/>
      </w:tblPr>
      <w:tblGrid>
        <w:gridCol w:w="6613"/>
        <w:gridCol w:w="2164"/>
      </w:tblGrid>
      <w:tr w:rsidR="008D1E47" w:rsidRPr="0046186E" w14:paraId="2B0F4AEB" w14:textId="77777777" w:rsidTr="00B1314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67" w:type="pct"/>
            <w:vAlign w:val="center"/>
            <w:hideMark/>
          </w:tcPr>
          <w:p w14:paraId="243F1AC4" w14:textId="77777777" w:rsidR="008D1E47" w:rsidRPr="0046186E" w:rsidRDefault="008D1E47" w:rsidP="008D1E47">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Araziye Dair Veriler</w:t>
            </w:r>
          </w:p>
        </w:tc>
        <w:tc>
          <w:tcPr>
            <w:tcW w:w="1233" w:type="pct"/>
            <w:vAlign w:val="center"/>
            <w:hideMark/>
          </w:tcPr>
          <w:p w14:paraId="23F28CC6" w14:textId="77777777" w:rsidR="008D1E47" w:rsidRPr="0046186E" w:rsidRDefault="008D1E47" w:rsidP="008D1E4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Değer</w:t>
            </w:r>
          </w:p>
        </w:tc>
      </w:tr>
      <w:tr w:rsidR="008D1E47" w:rsidRPr="0046186E" w14:paraId="154F7E9B" w14:textId="77777777" w:rsidTr="00B131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67" w:type="pct"/>
            <w:vAlign w:val="center"/>
            <w:hideMark/>
          </w:tcPr>
          <w:p w14:paraId="04B9DBB0" w14:textId="77777777" w:rsidR="008D1E47" w:rsidRPr="0046186E" w:rsidRDefault="008D1E47" w:rsidP="008D1E47">
            <w:pPr>
              <w:widowControl/>
              <w:spacing w:line="240" w:lineRule="auto"/>
              <w:jc w:val="center"/>
              <w:rPr>
                <w:rFonts w:eastAsia="Times New Roman" w:cs="Times New Roman"/>
                <w:b w:val="0"/>
                <w:lang w:eastAsia="tr-TR"/>
              </w:rPr>
            </w:pPr>
            <w:r w:rsidRPr="0046186E">
              <w:rPr>
                <w:rFonts w:eastAsia="Times New Roman" w:cs="Times New Roman"/>
                <w:b w:val="0"/>
                <w:lang w:eastAsia="tr-TR"/>
              </w:rPr>
              <w:t>Arazi Büyüklüğü (m²)</w:t>
            </w:r>
          </w:p>
        </w:tc>
        <w:tc>
          <w:tcPr>
            <w:tcW w:w="1233" w:type="pct"/>
            <w:vAlign w:val="center"/>
            <w:hideMark/>
          </w:tcPr>
          <w:p w14:paraId="692D98E5" w14:textId="77777777" w:rsidR="008D1E47" w:rsidRPr="0046186E" w:rsidRDefault="008D1E47" w:rsidP="008D1E4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3.070.000</w:t>
            </w:r>
          </w:p>
        </w:tc>
      </w:tr>
      <w:tr w:rsidR="008D1E47" w:rsidRPr="0046186E" w14:paraId="0363B561" w14:textId="77777777" w:rsidTr="00B13140">
        <w:trPr>
          <w:trHeight w:val="300"/>
          <w:jc w:val="center"/>
        </w:trPr>
        <w:tc>
          <w:tcPr>
            <w:cnfStyle w:val="001000000000" w:firstRow="0" w:lastRow="0" w:firstColumn="1" w:lastColumn="0" w:oddVBand="0" w:evenVBand="0" w:oddHBand="0" w:evenHBand="0" w:firstRowFirstColumn="0" w:firstRowLastColumn="0" w:lastRowFirstColumn="0" w:lastRowLastColumn="0"/>
            <w:tcW w:w="3767" w:type="pct"/>
            <w:vAlign w:val="center"/>
            <w:hideMark/>
          </w:tcPr>
          <w:p w14:paraId="25B8CBFD" w14:textId="77777777" w:rsidR="008D1E47" w:rsidRPr="0046186E" w:rsidRDefault="008D1E47" w:rsidP="008D1E47">
            <w:pPr>
              <w:widowControl/>
              <w:spacing w:line="240" w:lineRule="auto"/>
              <w:jc w:val="center"/>
              <w:rPr>
                <w:rFonts w:eastAsia="Times New Roman" w:cs="Times New Roman"/>
                <w:b w:val="0"/>
                <w:lang w:eastAsia="tr-TR"/>
              </w:rPr>
            </w:pPr>
            <w:r w:rsidRPr="0046186E">
              <w:rPr>
                <w:rFonts w:eastAsia="Times New Roman" w:cs="Times New Roman"/>
                <w:b w:val="0"/>
                <w:lang w:eastAsia="tr-TR"/>
              </w:rPr>
              <w:t>Arazi Alım Bedeli</w:t>
            </w:r>
          </w:p>
        </w:tc>
        <w:tc>
          <w:tcPr>
            <w:tcW w:w="1233" w:type="pct"/>
            <w:vAlign w:val="center"/>
            <w:hideMark/>
          </w:tcPr>
          <w:p w14:paraId="3D766DEB" w14:textId="77777777" w:rsidR="008D1E47" w:rsidRPr="0046186E" w:rsidRDefault="008D1E47" w:rsidP="008D1E4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8D1E47" w:rsidRPr="0046186E" w14:paraId="02066CDF" w14:textId="77777777" w:rsidTr="00B1314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67" w:type="pct"/>
            <w:vAlign w:val="center"/>
            <w:hideMark/>
          </w:tcPr>
          <w:p w14:paraId="2331F806" w14:textId="77777777" w:rsidR="008D1E47" w:rsidRPr="0046186E" w:rsidRDefault="008D1E47" w:rsidP="008D1E47">
            <w:pPr>
              <w:widowControl/>
              <w:spacing w:line="240" w:lineRule="auto"/>
              <w:jc w:val="center"/>
              <w:rPr>
                <w:rFonts w:eastAsia="Times New Roman" w:cs="Times New Roman"/>
                <w:b w:val="0"/>
                <w:lang w:eastAsia="tr-TR"/>
              </w:rPr>
            </w:pPr>
            <w:r w:rsidRPr="0046186E">
              <w:rPr>
                <w:rFonts w:eastAsia="Times New Roman" w:cs="Times New Roman"/>
                <w:b w:val="0"/>
                <w:lang w:eastAsia="tr-TR"/>
              </w:rPr>
              <w:t>Kamulaştırma Gideri</w:t>
            </w:r>
          </w:p>
        </w:tc>
        <w:tc>
          <w:tcPr>
            <w:tcW w:w="1233" w:type="pct"/>
            <w:vAlign w:val="center"/>
            <w:hideMark/>
          </w:tcPr>
          <w:p w14:paraId="4F04B0FB" w14:textId="77777777" w:rsidR="008D1E47" w:rsidRPr="0046186E" w:rsidRDefault="008D1E47" w:rsidP="008D1E4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r w:rsidR="008D1E47" w:rsidRPr="0046186E" w14:paraId="13FC758A" w14:textId="77777777" w:rsidTr="00B13140">
        <w:trPr>
          <w:trHeight w:val="300"/>
          <w:jc w:val="center"/>
        </w:trPr>
        <w:tc>
          <w:tcPr>
            <w:cnfStyle w:val="001000000000" w:firstRow="0" w:lastRow="0" w:firstColumn="1" w:lastColumn="0" w:oddVBand="0" w:evenVBand="0" w:oddHBand="0" w:evenHBand="0" w:firstRowFirstColumn="0" w:firstRowLastColumn="0" w:lastRowFirstColumn="0" w:lastRowLastColumn="0"/>
            <w:tcW w:w="3767" w:type="pct"/>
            <w:vAlign w:val="center"/>
            <w:hideMark/>
          </w:tcPr>
          <w:p w14:paraId="4B8B58C4" w14:textId="77777777" w:rsidR="008D1E47" w:rsidRPr="0046186E" w:rsidRDefault="008D1E47" w:rsidP="008D1E47">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Toplam Arazi Bedeli</w:t>
            </w:r>
          </w:p>
        </w:tc>
        <w:tc>
          <w:tcPr>
            <w:tcW w:w="1233" w:type="pct"/>
            <w:vAlign w:val="center"/>
            <w:hideMark/>
          </w:tcPr>
          <w:p w14:paraId="3BD9220F" w14:textId="77777777" w:rsidR="008D1E47" w:rsidRPr="0046186E" w:rsidRDefault="008D1E47" w:rsidP="008D1E4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0</w:t>
            </w:r>
          </w:p>
        </w:tc>
      </w:tr>
    </w:tbl>
    <w:p w14:paraId="5735EBAC" w14:textId="77777777" w:rsidR="008D1E47" w:rsidRPr="0046186E" w:rsidRDefault="00C04762" w:rsidP="008D1E47">
      <w:pPr>
        <w:widowControl/>
        <w:spacing w:before="240" w:after="240" w:line="240" w:lineRule="auto"/>
        <w:rPr>
          <w:rFonts w:eastAsia="Times New Roman" w:cs="Times New Roman"/>
          <w:lang w:eastAsia="tr-TR"/>
        </w:rPr>
      </w:pPr>
      <w:r w:rsidRPr="0046186E">
        <w:fldChar w:fldCharType="end"/>
      </w:r>
      <w:r w:rsidR="008D1E47" w:rsidRPr="0046186E">
        <w:rPr>
          <w:rFonts w:eastAsia="Times New Roman" w:cs="Times New Roman"/>
          <w:lang w:eastAsia="tr-TR"/>
        </w:rPr>
        <w:t>Arazinin bedelsiz olarak alınacağı öngörüldüğünden herhangi bir maliyet hesaplanmamıştır.</w:t>
      </w:r>
    </w:p>
    <w:p w14:paraId="4A9F1CB2" w14:textId="77777777" w:rsidR="008D6E98" w:rsidRPr="0046186E" w:rsidRDefault="008D6E98" w:rsidP="008D1E47">
      <w:pPr>
        <w:widowControl/>
        <w:spacing w:before="240" w:after="240" w:line="240" w:lineRule="auto"/>
        <w:rPr>
          <w:rFonts w:eastAsia="Times New Roman" w:cs="Times New Roman"/>
          <w:lang w:eastAsia="tr-TR"/>
        </w:rPr>
        <w:sectPr w:rsidR="008D6E98" w:rsidRPr="0046186E" w:rsidSect="008D6E98">
          <w:pgSz w:w="11906" w:h="16838" w:code="9"/>
          <w:pgMar w:top="1418" w:right="1418" w:bottom="1418" w:left="1701" w:header="624" w:footer="567" w:gutter="0"/>
          <w:cols w:space="708"/>
          <w:titlePg/>
          <w:docGrid w:linePitch="360"/>
        </w:sectPr>
      </w:pPr>
    </w:p>
    <w:p w14:paraId="551CB221" w14:textId="77777777" w:rsidR="00AD08CC" w:rsidRPr="0046186E" w:rsidRDefault="00535F17" w:rsidP="001E081F">
      <w:pPr>
        <w:pStyle w:val="Balk4"/>
        <w:ind w:left="1134" w:firstLine="0"/>
      </w:pPr>
      <w:r w:rsidRPr="0046186E">
        <w:t>Sabit Sermaye Yatırımı</w:t>
      </w:r>
      <w:r w:rsidR="00C04762" w:rsidRPr="0046186E">
        <w:fldChar w:fldCharType="begin"/>
      </w:r>
      <w:r w:rsidR="00AD08CC" w:rsidRPr="0046186E">
        <w:instrText xml:space="preserve"> LINK Excel.SheetMacroEnabled.12 "D:\\PROJE HAZIRLIK\\2019\\Fizibiliteler\\Aksaray TSO\\Aksaray TSO Fizibilite Excel 4.8.19.xlsm" "13.1.2. Sabit Yatırım!R1C1:R37C3" \a \f 4 \h </w:instrText>
      </w:r>
      <w:r w:rsidR="00B13140" w:rsidRPr="0046186E">
        <w:instrText xml:space="preserve"> \* MERGEFORMAT </w:instrText>
      </w:r>
      <w:r w:rsidR="00C04762" w:rsidRPr="0046186E">
        <w:fldChar w:fldCharType="separate"/>
      </w:r>
    </w:p>
    <w:p w14:paraId="48EA712E" w14:textId="0C9C9AF3" w:rsidR="00180755" w:rsidRPr="0046186E" w:rsidRDefault="00180755" w:rsidP="00180755">
      <w:pPr>
        <w:pStyle w:val="ResimYazs"/>
        <w:keepNext/>
        <w:spacing w:after="0"/>
        <w:rPr>
          <w:b w:val="0"/>
          <w:i/>
          <w:sz w:val="20"/>
        </w:rPr>
      </w:pPr>
      <w:bookmarkStart w:id="170" w:name="_Toc2221508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85</w:t>
      </w:r>
      <w:r w:rsidRPr="0046186E">
        <w:rPr>
          <w:b w:val="0"/>
          <w:i/>
          <w:sz w:val="20"/>
        </w:rPr>
        <w:fldChar w:fldCharType="end"/>
      </w:r>
      <w:r w:rsidRPr="0046186E">
        <w:rPr>
          <w:b w:val="0"/>
          <w:i/>
          <w:sz w:val="20"/>
        </w:rPr>
        <w:t xml:space="preserve"> - Bina İnşaatı Toplam Maliyeti</w:t>
      </w:r>
      <w:bookmarkEnd w:id="170"/>
    </w:p>
    <w:tbl>
      <w:tblPr>
        <w:tblStyle w:val="KlavuzuTablo4-Vurgu61"/>
        <w:tblW w:w="5000" w:type="pct"/>
        <w:jc w:val="center"/>
        <w:tblLook w:val="04A0" w:firstRow="1" w:lastRow="0" w:firstColumn="1" w:lastColumn="0" w:noHBand="0" w:noVBand="1"/>
      </w:tblPr>
      <w:tblGrid>
        <w:gridCol w:w="8641"/>
        <w:gridCol w:w="5351"/>
      </w:tblGrid>
      <w:tr w:rsidR="005A5969" w:rsidRPr="0046186E" w14:paraId="300FBC2C" w14:textId="77777777" w:rsidTr="0018075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8" w:type="pct"/>
            <w:vAlign w:val="center"/>
            <w:hideMark/>
          </w:tcPr>
          <w:p w14:paraId="6504DFB4" w14:textId="77777777" w:rsidR="005A5969" w:rsidRPr="0046186E" w:rsidRDefault="005A5969" w:rsidP="005A5969">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Bina İnşaatı Toplam Maliyeti</w:t>
            </w:r>
          </w:p>
        </w:tc>
        <w:tc>
          <w:tcPr>
            <w:tcW w:w="1912" w:type="pct"/>
            <w:vAlign w:val="center"/>
            <w:hideMark/>
          </w:tcPr>
          <w:p w14:paraId="0706EF1C" w14:textId="77777777" w:rsidR="005A5969" w:rsidRPr="0046186E" w:rsidRDefault="005A5969" w:rsidP="005A5969">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Değerler</w:t>
            </w:r>
          </w:p>
        </w:tc>
      </w:tr>
      <w:tr w:rsidR="00FA6019" w:rsidRPr="0046186E" w14:paraId="22924060"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8" w:type="pct"/>
            <w:vAlign w:val="center"/>
            <w:hideMark/>
          </w:tcPr>
          <w:p w14:paraId="66B2A3E5" w14:textId="77777777" w:rsidR="00FA6019" w:rsidRPr="0046186E" w:rsidRDefault="00FA6019" w:rsidP="00FA6019">
            <w:pPr>
              <w:widowControl/>
              <w:spacing w:line="240" w:lineRule="auto"/>
              <w:rPr>
                <w:rFonts w:eastAsia="Times New Roman" w:cs="Times New Roman"/>
                <w:b w:val="0"/>
                <w:bCs w:val="0"/>
                <w:lang w:eastAsia="tr-TR"/>
              </w:rPr>
            </w:pPr>
            <w:r w:rsidRPr="0046186E">
              <w:rPr>
                <w:rFonts w:eastAsia="Times New Roman" w:cs="Times New Roman"/>
                <w:b w:val="0"/>
                <w:bCs w:val="0"/>
                <w:lang w:eastAsia="tr-TR"/>
              </w:rPr>
              <w:t>İnşaat Yapımı m² Birim Maliyeti (</w:t>
            </w:r>
            <w:r w:rsidRPr="00D64D0C">
              <w:rPr>
                <w:rFonts w:eastAsia="Times New Roman" w:cs="Times New Roman"/>
                <w:b w:val="0"/>
                <w:bCs w:val="0"/>
                <w:lang w:eastAsia="tr-TR"/>
              </w:rPr>
              <w:t>T.C. Çevre ve Şehircilik Bakanlığı 2019 yılı</w:t>
            </w:r>
            <w:r w:rsidRPr="0046186E">
              <w:rPr>
                <w:rFonts w:eastAsia="Times New Roman" w:cs="Times New Roman"/>
                <w:b w:val="0"/>
                <w:bCs w:val="0"/>
                <w:lang w:eastAsia="tr-TR"/>
              </w:rPr>
              <w:t xml:space="preserve"> </w:t>
            </w:r>
            <w:r>
              <w:rPr>
                <w:rFonts w:eastAsia="Times New Roman" w:cs="Times New Roman"/>
                <w:b w:val="0"/>
                <w:bCs w:val="0"/>
                <w:lang w:eastAsia="tr-TR"/>
              </w:rPr>
              <w:t>4. Sınıf A G</w:t>
            </w:r>
            <w:r w:rsidRPr="00D64D0C">
              <w:rPr>
                <w:rFonts w:eastAsia="Times New Roman" w:cs="Times New Roman"/>
                <w:b w:val="0"/>
                <w:bCs w:val="0"/>
                <w:lang w:eastAsia="tr-TR"/>
              </w:rPr>
              <w:t xml:space="preserve">rubu Yapılara İlişkin </w:t>
            </w:r>
            <w:r w:rsidRPr="0046186E">
              <w:rPr>
                <w:rFonts w:eastAsia="Times New Roman" w:cs="Times New Roman"/>
                <w:b w:val="0"/>
                <w:bCs w:val="0"/>
                <w:lang w:eastAsia="tr-TR"/>
              </w:rPr>
              <w:t>Birim Poz Fiyatları)</w:t>
            </w:r>
          </w:p>
        </w:tc>
        <w:tc>
          <w:tcPr>
            <w:tcW w:w="1912" w:type="pct"/>
            <w:vAlign w:val="center"/>
          </w:tcPr>
          <w:p w14:paraId="6E468612"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1.270,00</w:t>
            </w:r>
          </w:p>
        </w:tc>
      </w:tr>
      <w:tr w:rsidR="00FA6019" w:rsidRPr="0046186E" w14:paraId="60B6A19B" w14:textId="77777777" w:rsidTr="00FA6019">
        <w:trPr>
          <w:trHeight w:val="300"/>
          <w:jc w:val="center"/>
        </w:trPr>
        <w:tc>
          <w:tcPr>
            <w:cnfStyle w:val="001000000000" w:firstRow="0" w:lastRow="0" w:firstColumn="1" w:lastColumn="0" w:oddVBand="0" w:evenVBand="0" w:oddHBand="0" w:evenHBand="0" w:firstRowFirstColumn="0" w:firstRowLastColumn="0" w:lastRowFirstColumn="0" w:lastRowLastColumn="0"/>
            <w:tcW w:w="3088" w:type="pct"/>
            <w:vAlign w:val="center"/>
            <w:hideMark/>
          </w:tcPr>
          <w:p w14:paraId="5FBC62A3" w14:textId="77777777" w:rsidR="00FA6019" w:rsidRPr="0046186E" w:rsidRDefault="00FA6019" w:rsidP="00FA6019">
            <w:pPr>
              <w:widowControl/>
              <w:spacing w:line="240" w:lineRule="auto"/>
              <w:jc w:val="left"/>
              <w:rPr>
                <w:rFonts w:eastAsia="Times New Roman" w:cs="Times New Roman"/>
                <w:b w:val="0"/>
                <w:bCs w:val="0"/>
                <w:lang w:eastAsia="tr-TR"/>
              </w:rPr>
            </w:pPr>
            <w:r w:rsidRPr="0046186E">
              <w:rPr>
                <w:rFonts w:eastAsia="Times New Roman" w:cs="Times New Roman"/>
                <w:b w:val="0"/>
                <w:bCs w:val="0"/>
                <w:lang w:eastAsia="tr-TR"/>
              </w:rPr>
              <w:t>İnşaat Alanı Büyüklüğü (m²)</w:t>
            </w:r>
          </w:p>
        </w:tc>
        <w:tc>
          <w:tcPr>
            <w:tcW w:w="1912" w:type="pct"/>
            <w:vAlign w:val="center"/>
          </w:tcPr>
          <w:p w14:paraId="5920F728"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3.070.000,00</w:t>
            </w:r>
          </w:p>
        </w:tc>
      </w:tr>
      <w:tr w:rsidR="00FA6019" w:rsidRPr="0046186E" w14:paraId="3AD0DAFB"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8" w:type="pct"/>
            <w:vAlign w:val="center"/>
            <w:hideMark/>
          </w:tcPr>
          <w:p w14:paraId="59629C9C" w14:textId="77777777" w:rsidR="00FA6019" w:rsidRPr="0046186E" w:rsidRDefault="00FA6019" w:rsidP="00FA6019">
            <w:pPr>
              <w:widowControl/>
              <w:spacing w:line="240" w:lineRule="auto"/>
              <w:jc w:val="left"/>
              <w:rPr>
                <w:rFonts w:eastAsia="Times New Roman" w:cs="Times New Roman"/>
                <w:b w:val="0"/>
                <w:bCs w:val="0"/>
                <w:lang w:eastAsia="tr-TR"/>
              </w:rPr>
            </w:pPr>
            <w:r w:rsidRPr="0046186E">
              <w:rPr>
                <w:rFonts w:eastAsia="Times New Roman" w:cs="Times New Roman"/>
                <w:b w:val="0"/>
                <w:bCs w:val="0"/>
                <w:lang w:eastAsia="tr-TR"/>
              </w:rPr>
              <w:t>Kapalı Alan Oranı</w:t>
            </w:r>
          </w:p>
        </w:tc>
        <w:tc>
          <w:tcPr>
            <w:tcW w:w="1912" w:type="pct"/>
            <w:vAlign w:val="center"/>
          </w:tcPr>
          <w:p w14:paraId="371EFCB1"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0,01%</w:t>
            </w:r>
          </w:p>
        </w:tc>
      </w:tr>
      <w:tr w:rsidR="00FA6019" w:rsidRPr="0046186E" w14:paraId="132639DF" w14:textId="77777777" w:rsidTr="00FA6019">
        <w:trPr>
          <w:trHeight w:val="300"/>
          <w:jc w:val="center"/>
        </w:trPr>
        <w:tc>
          <w:tcPr>
            <w:cnfStyle w:val="001000000000" w:firstRow="0" w:lastRow="0" w:firstColumn="1" w:lastColumn="0" w:oddVBand="0" w:evenVBand="0" w:oddHBand="0" w:evenHBand="0" w:firstRowFirstColumn="0" w:firstRowLastColumn="0" w:lastRowFirstColumn="0" w:lastRowLastColumn="0"/>
            <w:tcW w:w="3088" w:type="pct"/>
            <w:vAlign w:val="center"/>
            <w:hideMark/>
          </w:tcPr>
          <w:p w14:paraId="796DB05D" w14:textId="77777777" w:rsidR="00FA6019" w:rsidRPr="0046186E" w:rsidRDefault="00FA6019" w:rsidP="00FA6019">
            <w:pPr>
              <w:widowControl/>
              <w:spacing w:line="240" w:lineRule="auto"/>
              <w:jc w:val="left"/>
              <w:rPr>
                <w:rFonts w:eastAsia="Times New Roman" w:cs="Times New Roman"/>
                <w:b w:val="0"/>
                <w:bCs w:val="0"/>
                <w:lang w:eastAsia="tr-TR"/>
              </w:rPr>
            </w:pPr>
            <w:r w:rsidRPr="0046186E">
              <w:rPr>
                <w:rFonts w:eastAsia="Times New Roman" w:cs="Times New Roman"/>
                <w:b w:val="0"/>
                <w:bCs w:val="0"/>
                <w:lang w:eastAsia="tr-TR"/>
              </w:rPr>
              <w:t>Kapalı Alan Büyüklüğü (Brüt m²)</w:t>
            </w:r>
          </w:p>
        </w:tc>
        <w:tc>
          <w:tcPr>
            <w:tcW w:w="1912" w:type="pct"/>
            <w:vAlign w:val="center"/>
          </w:tcPr>
          <w:p w14:paraId="0013D02F" w14:textId="77777777" w:rsidR="00FA6019" w:rsidRPr="0046186E" w:rsidRDefault="00FA6019" w:rsidP="00FA601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200,10</w:t>
            </w:r>
          </w:p>
        </w:tc>
      </w:tr>
      <w:tr w:rsidR="00FA6019" w:rsidRPr="0046186E" w14:paraId="714754CD" w14:textId="77777777" w:rsidTr="00FA60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88" w:type="pct"/>
            <w:vAlign w:val="center"/>
            <w:hideMark/>
          </w:tcPr>
          <w:p w14:paraId="3C86EC97" w14:textId="77777777" w:rsidR="00FA6019" w:rsidRPr="0046186E" w:rsidRDefault="00FA6019" w:rsidP="00FA6019">
            <w:pPr>
              <w:widowControl/>
              <w:spacing w:line="240" w:lineRule="auto"/>
              <w:jc w:val="left"/>
              <w:rPr>
                <w:rFonts w:eastAsia="Times New Roman" w:cs="Times New Roman"/>
                <w:b w:val="0"/>
                <w:bCs w:val="0"/>
                <w:lang w:eastAsia="tr-TR"/>
              </w:rPr>
            </w:pPr>
            <w:r w:rsidRPr="0046186E">
              <w:rPr>
                <w:rFonts w:eastAsia="Times New Roman" w:cs="Times New Roman"/>
                <w:b w:val="0"/>
                <w:bCs w:val="0"/>
                <w:lang w:eastAsia="tr-TR"/>
              </w:rPr>
              <w:t>Bina İnşaatı</w:t>
            </w:r>
            <w:r>
              <w:rPr>
                <w:rFonts w:eastAsia="Times New Roman" w:cs="Times New Roman"/>
                <w:b w:val="0"/>
                <w:bCs w:val="0"/>
                <w:lang w:eastAsia="tr-TR"/>
              </w:rPr>
              <w:t xml:space="preserve"> (Lira)</w:t>
            </w:r>
          </w:p>
        </w:tc>
        <w:tc>
          <w:tcPr>
            <w:tcW w:w="1912" w:type="pct"/>
            <w:vAlign w:val="center"/>
          </w:tcPr>
          <w:p w14:paraId="1F2F366A" w14:textId="77777777" w:rsidR="00FA6019" w:rsidRPr="0046186E" w:rsidRDefault="00FA6019" w:rsidP="00FA601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tr-TR"/>
              </w:rPr>
            </w:pPr>
            <w:r>
              <w:t>254.130,30</w:t>
            </w:r>
          </w:p>
        </w:tc>
      </w:tr>
    </w:tbl>
    <w:p w14:paraId="588D2393" w14:textId="77777777" w:rsidR="00180755" w:rsidRPr="0046186E" w:rsidRDefault="00180755" w:rsidP="00180755">
      <w:pPr>
        <w:widowControl/>
        <w:spacing w:before="240" w:after="240" w:line="240" w:lineRule="auto"/>
        <w:rPr>
          <w:rFonts w:eastAsia="Times New Roman" w:cs="Times New Roman"/>
          <w:lang w:eastAsia="tr-TR"/>
        </w:rPr>
      </w:pPr>
      <w:r w:rsidRPr="0046186E">
        <w:rPr>
          <w:rFonts w:eastAsia="Times New Roman" w:cs="Times New Roman"/>
          <w:lang w:eastAsia="tr-TR"/>
        </w:rPr>
        <w:t xml:space="preserve">İnşaat maliyeti hesaplamalarında bölgedeki imar emsal oranı ve </w:t>
      </w:r>
      <w:r w:rsidR="003B5E7D" w:rsidRPr="0046186E">
        <w:rPr>
          <w:rFonts w:eastAsia="Times New Roman" w:cs="Times New Roman"/>
          <w:lang w:eastAsia="tr-TR"/>
        </w:rPr>
        <w:t xml:space="preserve">T.C. </w:t>
      </w:r>
      <w:r w:rsidRPr="0046186E">
        <w:rPr>
          <w:rFonts w:eastAsia="Times New Roman" w:cs="Times New Roman"/>
          <w:lang w:eastAsia="tr-TR"/>
        </w:rPr>
        <w:t xml:space="preserve">Çevre ve Şehircilik Bakanlığı </w:t>
      </w:r>
      <w:r w:rsidR="003B5E7D" w:rsidRPr="0046186E">
        <w:rPr>
          <w:rFonts w:eastAsia="Times New Roman" w:cs="Times New Roman"/>
          <w:lang w:eastAsia="tr-TR"/>
        </w:rPr>
        <w:t xml:space="preserve">2019 yılı </w:t>
      </w:r>
      <w:r w:rsidRPr="0046186E">
        <w:rPr>
          <w:rFonts w:eastAsia="Times New Roman" w:cs="Times New Roman"/>
          <w:lang w:eastAsia="tr-TR"/>
        </w:rPr>
        <w:t>birim poz fiyatları esas alınmıştır.</w:t>
      </w:r>
      <w:r w:rsidR="003B5E7D" w:rsidRPr="0046186E">
        <w:rPr>
          <w:rFonts w:eastAsia="Times New Roman" w:cs="Times New Roman"/>
          <w:lang w:eastAsia="tr-TR"/>
        </w:rPr>
        <w:t xml:space="preserve"> </w:t>
      </w:r>
      <w:r w:rsidR="003B5E7D" w:rsidRPr="0046186E">
        <w:t>Cetvelde bulunan 4. sınıf A grubu yapılara ilişkin fiyatlar baz alınmıştır.</w:t>
      </w:r>
    </w:p>
    <w:p w14:paraId="399A95D8" w14:textId="77777777" w:rsidR="009D010B" w:rsidRPr="0046186E" w:rsidRDefault="009D010B" w:rsidP="009D010B">
      <w:pPr>
        <w:widowControl/>
        <w:spacing w:before="240" w:after="240"/>
        <w:rPr>
          <w:rFonts w:eastAsia="Times New Roman" w:cs="Times New Roman"/>
          <w:lang w:eastAsia="tr-TR"/>
        </w:rPr>
      </w:pPr>
      <w:r w:rsidRPr="0046186E">
        <w:rPr>
          <w:rFonts w:eastAsia="Times New Roman" w:cs="Times New Roman"/>
          <w:lang w:eastAsia="tr-TR"/>
        </w:rPr>
        <w:t>İşletmenin ön fizibilite çalışmasında iki çeşit yol tasa</w:t>
      </w:r>
      <w:r w:rsidR="00497B68">
        <w:rPr>
          <w:rFonts w:eastAsia="Times New Roman" w:cs="Times New Roman"/>
          <w:lang w:eastAsia="tr-TR"/>
        </w:rPr>
        <w:t xml:space="preserve">rımı belirlenmiştir. Asfalt yol, </w:t>
      </w:r>
      <w:r w:rsidRPr="0046186E">
        <w:rPr>
          <w:rFonts w:eastAsia="Times New Roman" w:cs="Times New Roman"/>
          <w:lang w:eastAsia="tr-TR"/>
        </w:rPr>
        <w:t>ana yoldan proje yönetim merkezine kadar olan ve proje alanını boydan boya kat eden yoldur. Bu yol hesaplanmış ve yaklaşık 20 km olduğu tespit edilmiştir. Asfalt yol genişliği 8 metre ve yol kalınlığı stabilize hariç 10 cm alınmıştır. Hesaplamada ham yol düzeltmesi, stabilize serimi ve birim asfalt (Yaklaşık 16.000 m</w:t>
      </w:r>
      <w:r w:rsidRPr="00AF777F">
        <w:rPr>
          <w:rFonts w:eastAsia="Times New Roman" w:cs="Times New Roman"/>
          <w:vertAlign w:val="superscript"/>
          <w:lang w:eastAsia="tr-TR"/>
        </w:rPr>
        <w:t>3</w:t>
      </w:r>
      <w:r w:rsidRPr="0046186E">
        <w:rPr>
          <w:rFonts w:eastAsia="Times New Roman" w:cs="Times New Roman"/>
          <w:lang w:eastAsia="tr-TR"/>
        </w:rPr>
        <w:t xml:space="preserve"> asfalta ihtiyaç duyulmaktadır.) maliyeti dikkate alınarak hesaplamalar gerçekleştirilmiştir. Parseller arasında stabilize yol yapımı, yol genişliği 5 metre olacak şekilde belirlenmiştir. Her sera ünitesinin ana asfalt yola ulaşım noktası dikkate alınmıştır. </w:t>
      </w:r>
    </w:p>
    <w:p w14:paraId="7A735855" w14:textId="77777777" w:rsidR="009D010B" w:rsidRPr="0046186E" w:rsidRDefault="009D010B" w:rsidP="009D010B">
      <w:pPr>
        <w:widowControl/>
        <w:spacing w:before="240" w:after="240"/>
        <w:rPr>
          <w:rFonts w:eastAsia="Times New Roman" w:cs="Times New Roman"/>
          <w:lang w:eastAsia="tr-TR"/>
        </w:rPr>
      </w:pPr>
      <w:r w:rsidRPr="0046186E">
        <w:rPr>
          <w:rFonts w:eastAsia="Times New Roman" w:cs="Times New Roman"/>
          <w:lang w:eastAsia="tr-TR"/>
        </w:rPr>
        <w:t xml:space="preserve">Su hattının döşenmesinde kuyu kapasiteleri düşünülmüş, 100 dekarlık alana bir kuyu yetebileceği hesaplamaları üzerine her kuyunun hizmet edeceği parseller ve parsel uzunlukları baz alınmış, her işletme başına götürülecek ana boru hatları hesap edilerek su borusu ve sulama maliyeti çıkarılmıştır. Hesaplama maliyetinde kuyu açımı ve boru döşeme bütün olarak ele alınmıştır. </w:t>
      </w:r>
    </w:p>
    <w:p w14:paraId="36109F0E" w14:textId="77777777" w:rsidR="009D010B" w:rsidRPr="0046186E" w:rsidRDefault="009D010B" w:rsidP="009D010B">
      <w:pPr>
        <w:widowControl/>
        <w:spacing w:before="240" w:after="240"/>
        <w:rPr>
          <w:rFonts w:eastAsia="Times New Roman" w:cs="Times New Roman"/>
          <w:lang w:eastAsia="tr-TR"/>
        </w:rPr>
      </w:pPr>
      <w:r w:rsidRPr="0046186E">
        <w:rPr>
          <w:rFonts w:eastAsia="Times New Roman" w:cs="Times New Roman"/>
          <w:lang w:eastAsia="tr-TR"/>
        </w:rPr>
        <w:t xml:space="preserve">İşletmenin en önemli 3 alt yapı maliyeti yol, su ve enerjidir.  Projede bu 3 alt yapı yatırım maliyeti, arsa maliyeti olmadığından %50-60 arasındadır. </w:t>
      </w:r>
    </w:p>
    <w:p w14:paraId="36B29E66" w14:textId="77777777" w:rsidR="00DE79C8" w:rsidRDefault="00DE79C8" w:rsidP="00180755">
      <w:pPr>
        <w:widowControl/>
        <w:spacing w:before="240" w:after="240" w:line="240" w:lineRule="auto"/>
        <w:rPr>
          <w:rFonts w:eastAsia="Times New Roman" w:cs="Times New Roman"/>
          <w:lang w:eastAsia="tr-TR"/>
        </w:rPr>
      </w:pPr>
    </w:p>
    <w:p w14:paraId="7D737F60" w14:textId="77777777" w:rsidR="00CE3617" w:rsidRDefault="00CE3617" w:rsidP="00180755">
      <w:pPr>
        <w:widowControl/>
        <w:spacing w:before="240" w:after="240" w:line="240" w:lineRule="auto"/>
        <w:rPr>
          <w:rFonts w:eastAsia="Times New Roman" w:cs="Times New Roman"/>
          <w:lang w:eastAsia="tr-TR"/>
        </w:rPr>
      </w:pPr>
    </w:p>
    <w:p w14:paraId="52EA7B49" w14:textId="77777777" w:rsidR="00CE3617" w:rsidRPr="0046186E" w:rsidRDefault="00CE3617" w:rsidP="00180755">
      <w:pPr>
        <w:widowControl/>
        <w:spacing w:before="240" w:after="240" w:line="240" w:lineRule="auto"/>
        <w:rPr>
          <w:rFonts w:eastAsia="Times New Roman" w:cs="Times New Roman"/>
          <w:lang w:eastAsia="tr-TR"/>
        </w:rPr>
      </w:pPr>
    </w:p>
    <w:p w14:paraId="088891A4" w14:textId="7BBE94C3" w:rsidR="00E9688C" w:rsidRPr="0046186E" w:rsidRDefault="00B13140" w:rsidP="00E9688C">
      <w:pPr>
        <w:pStyle w:val="ResimYazs"/>
        <w:keepNext/>
        <w:spacing w:after="0"/>
      </w:pPr>
      <w:bookmarkStart w:id="171" w:name="_Toc2221508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86</w:t>
      </w:r>
      <w:r w:rsidRPr="0046186E">
        <w:rPr>
          <w:b w:val="0"/>
          <w:i/>
          <w:sz w:val="20"/>
        </w:rPr>
        <w:fldChar w:fldCharType="end"/>
      </w:r>
      <w:r w:rsidRPr="0046186E">
        <w:rPr>
          <w:b w:val="0"/>
          <w:i/>
          <w:sz w:val="20"/>
        </w:rPr>
        <w:t xml:space="preserve"> - Sabit Yatırım Kalemleri</w:t>
      </w:r>
      <w:bookmarkEnd w:id="171"/>
      <w:r w:rsidR="00C04762" w:rsidRPr="0046186E">
        <w:fldChar w:fldCharType="end"/>
      </w:r>
    </w:p>
    <w:tbl>
      <w:tblPr>
        <w:tblStyle w:val="KlavuzuTablo4-Vurgu61"/>
        <w:tblW w:w="5103" w:type="pct"/>
        <w:jc w:val="center"/>
        <w:tblLook w:val="04A0" w:firstRow="1" w:lastRow="0" w:firstColumn="1" w:lastColumn="0" w:noHBand="0" w:noVBand="1"/>
      </w:tblPr>
      <w:tblGrid>
        <w:gridCol w:w="4007"/>
        <w:gridCol w:w="1862"/>
        <w:gridCol w:w="8411"/>
      </w:tblGrid>
      <w:tr w:rsidR="00E9688C" w:rsidRPr="0046186E" w14:paraId="5DA6DA3B" w14:textId="77777777" w:rsidTr="00C360C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7A47E630" w14:textId="77777777" w:rsidR="00E9688C" w:rsidRPr="0046186E" w:rsidRDefault="00E9688C" w:rsidP="00CE3617">
            <w:pPr>
              <w:widowControl/>
              <w:spacing w:line="240" w:lineRule="auto"/>
              <w:jc w:val="center"/>
              <w:rPr>
                <w:rFonts w:eastAsia="Times New Roman" w:cs="Times New Roman"/>
                <w:lang w:eastAsia="tr-TR"/>
              </w:rPr>
            </w:pPr>
            <w:r w:rsidRPr="0046186E">
              <w:rPr>
                <w:rFonts w:eastAsia="Times New Roman" w:cs="Times New Roman"/>
                <w:lang w:eastAsia="tr-TR"/>
              </w:rPr>
              <w:t>Sabit Yatırım Kalemleri</w:t>
            </w:r>
          </w:p>
        </w:tc>
        <w:tc>
          <w:tcPr>
            <w:tcW w:w="652" w:type="pct"/>
            <w:vAlign w:val="center"/>
            <w:hideMark/>
          </w:tcPr>
          <w:p w14:paraId="3356C6AF" w14:textId="77777777" w:rsidR="00E9688C" w:rsidRPr="0046186E" w:rsidRDefault="00E9688C" w:rsidP="00CE36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Maliyetler (Lira)</w:t>
            </w:r>
          </w:p>
        </w:tc>
        <w:tc>
          <w:tcPr>
            <w:tcW w:w="2945" w:type="pct"/>
            <w:vAlign w:val="center"/>
            <w:hideMark/>
          </w:tcPr>
          <w:p w14:paraId="2310FC2C" w14:textId="77777777" w:rsidR="00E9688C" w:rsidRPr="0046186E" w:rsidRDefault="00E9688C" w:rsidP="00CE361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Giderle İlgili Açıklama</w:t>
            </w:r>
          </w:p>
        </w:tc>
      </w:tr>
      <w:tr w:rsidR="00CE3617" w:rsidRPr="0046186E" w14:paraId="6539D0AF"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650EF6C1" w14:textId="77777777" w:rsidR="00CE3617" w:rsidRPr="0046186E" w:rsidRDefault="00CE3617" w:rsidP="00CE3617">
            <w:pPr>
              <w:widowControl/>
              <w:spacing w:line="240" w:lineRule="auto"/>
              <w:jc w:val="center"/>
              <w:rPr>
                <w:rFonts w:eastAsia="Times New Roman" w:cs="Times New Roman"/>
                <w:lang w:eastAsia="tr-TR"/>
              </w:rPr>
            </w:pPr>
            <w:r>
              <w:t>Etüt, Proje, Mühendislik ve Kontrollük</w:t>
            </w:r>
          </w:p>
        </w:tc>
        <w:tc>
          <w:tcPr>
            <w:tcW w:w="652" w:type="pct"/>
            <w:vAlign w:val="center"/>
          </w:tcPr>
          <w:p w14:paraId="0A1D247B"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85.413,03</w:t>
            </w:r>
          </w:p>
        </w:tc>
        <w:tc>
          <w:tcPr>
            <w:tcW w:w="2945" w:type="pct"/>
            <w:vAlign w:val="center"/>
            <w:hideMark/>
          </w:tcPr>
          <w:p w14:paraId="1B0D3869"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Bina inşaat giderinin 10,00% kadarlık kısmı öngörülmüştür.</w:t>
            </w:r>
          </w:p>
        </w:tc>
      </w:tr>
      <w:tr w:rsidR="00CE3617" w:rsidRPr="0046186E" w14:paraId="513CCBE5"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7607C0C8" w14:textId="77777777" w:rsidR="00CE3617" w:rsidRPr="0046186E" w:rsidRDefault="00CE3617" w:rsidP="00CE3617">
            <w:pPr>
              <w:widowControl/>
              <w:spacing w:line="240" w:lineRule="auto"/>
              <w:jc w:val="center"/>
              <w:rPr>
                <w:rFonts w:eastAsia="Times New Roman" w:cs="Times New Roman"/>
                <w:lang w:eastAsia="tr-TR"/>
              </w:rPr>
            </w:pPr>
            <w:r>
              <w:t>Arazi Düzenleme ve Geliştirme</w:t>
            </w:r>
          </w:p>
        </w:tc>
        <w:tc>
          <w:tcPr>
            <w:tcW w:w="652" w:type="pct"/>
            <w:vAlign w:val="center"/>
          </w:tcPr>
          <w:p w14:paraId="227BB87C"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600.000,00</w:t>
            </w:r>
          </w:p>
        </w:tc>
        <w:tc>
          <w:tcPr>
            <w:tcW w:w="2945" w:type="pct"/>
            <w:vAlign w:val="center"/>
            <w:hideMark/>
          </w:tcPr>
          <w:p w14:paraId="7F614263"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OSB'deki arazide yapılacak yol düzenleme çalışmasının maliyetidir.</w:t>
            </w:r>
          </w:p>
        </w:tc>
      </w:tr>
      <w:tr w:rsidR="00CE3617" w:rsidRPr="0046186E" w14:paraId="1A643B2E"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2466FAD1" w14:textId="77777777" w:rsidR="00CE3617" w:rsidRPr="0046186E" w:rsidRDefault="00CE3617" w:rsidP="00CE3617">
            <w:pPr>
              <w:widowControl/>
              <w:spacing w:line="240" w:lineRule="auto"/>
              <w:jc w:val="center"/>
              <w:rPr>
                <w:rFonts w:eastAsia="Times New Roman" w:cs="Times New Roman"/>
                <w:lang w:eastAsia="tr-TR"/>
              </w:rPr>
            </w:pPr>
            <w:r>
              <w:t>İnşaat Giderleri</w:t>
            </w:r>
          </w:p>
        </w:tc>
        <w:tc>
          <w:tcPr>
            <w:tcW w:w="652" w:type="pct"/>
            <w:vAlign w:val="center"/>
          </w:tcPr>
          <w:p w14:paraId="1DB0E99D"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254.130,30</w:t>
            </w:r>
          </w:p>
        </w:tc>
        <w:tc>
          <w:tcPr>
            <w:tcW w:w="2945" w:type="pct"/>
            <w:vAlign w:val="center"/>
            <w:hideMark/>
          </w:tcPr>
          <w:p w14:paraId="26FEDCAA"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İhtisas OSB'nin idari ve hizmet binalarının Çevre ve Şehircilik Bakanlığı güncel birim fiyatlarına göre inşaat maliyetidir.</w:t>
            </w:r>
          </w:p>
        </w:tc>
      </w:tr>
      <w:tr w:rsidR="00CE3617" w:rsidRPr="0046186E" w14:paraId="125126D7"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123F09E3" w14:textId="77777777" w:rsidR="00CE3617" w:rsidRPr="0046186E" w:rsidRDefault="00CE3617" w:rsidP="00CE3617">
            <w:pPr>
              <w:widowControl/>
              <w:spacing w:line="240" w:lineRule="auto"/>
              <w:jc w:val="center"/>
              <w:rPr>
                <w:rFonts w:eastAsia="Times New Roman" w:cs="Times New Roman"/>
                <w:lang w:eastAsia="tr-TR"/>
              </w:rPr>
            </w:pPr>
            <w:r>
              <w:t>300 kW'lık GES Yatırım Maliyeti</w:t>
            </w:r>
          </w:p>
        </w:tc>
        <w:tc>
          <w:tcPr>
            <w:tcW w:w="652" w:type="pct"/>
            <w:vAlign w:val="center"/>
          </w:tcPr>
          <w:p w14:paraId="176B0975"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1.938.642,60</w:t>
            </w:r>
          </w:p>
        </w:tc>
        <w:tc>
          <w:tcPr>
            <w:tcW w:w="2945" w:type="pct"/>
            <w:vAlign w:val="center"/>
            <w:hideMark/>
          </w:tcPr>
          <w:p w14:paraId="005685A1"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Yatırım kapsamında planlanan güneş enerjisi sistemi alan büyüklüğü göz önünde bulundurularak hesaplanmıştır.</w:t>
            </w:r>
          </w:p>
        </w:tc>
      </w:tr>
      <w:tr w:rsidR="00CE3617" w:rsidRPr="0046186E" w14:paraId="3BC66E14"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4E4BC62C" w14:textId="77777777" w:rsidR="00CE3617" w:rsidRPr="0046186E" w:rsidRDefault="00CE3617" w:rsidP="00CE3617">
            <w:pPr>
              <w:widowControl/>
              <w:spacing w:line="240" w:lineRule="auto"/>
              <w:jc w:val="center"/>
              <w:rPr>
                <w:rFonts w:eastAsia="Times New Roman" w:cs="Times New Roman"/>
                <w:lang w:eastAsia="tr-TR"/>
              </w:rPr>
            </w:pPr>
            <w:r>
              <w:t>Taşıtlar</w:t>
            </w:r>
          </w:p>
        </w:tc>
        <w:tc>
          <w:tcPr>
            <w:tcW w:w="652" w:type="pct"/>
            <w:vAlign w:val="center"/>
          </w:tcPr>
          <w:p w14:paraId="4BFE5371"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650.000,00</w:t>
            </w:r>
          </w:p>
        </w:tc>
        <w:tc>
          <w:tcPr>
            <w:tcW w:w="2945" w:type="pct"/>
            <w:vAlign w:val="center"/>
            <w:hideMark/>
          </w:tcPr>
          <w:p w14:paraId="76D3F0B6"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Yatırım sürecinde alınacak taşıtların toplam maliyetini yansıtmaktadır.</w:t>
            </w:r>
          </w:p>
        </w:tc>
      </w:tr>
      <w:tr w:rsidR="00CE3617" w:rsidRPr="0046186E" w14:paraId="1465AB42"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4679C7C3" w14:textId="77777777" w:rsidR="00CE3617" w:rsidRPr="0046186E" w:rsidRDefault="00CE3617" w:rsidP="00CE3617">
            <w:pPr>
              <w:widowControl/>
              <w:spacing w:line="240" w:lineRule="auto"/>
              <w:jc w:val="center"/>
              <w:rPr>
                <w:rFonts w:eastAsia="Times New Roman" w:cs="Times New Roman"/>
                <w:lang w:eastAsia="tr-TR"/>
              </w:rPr>
            </w:pPr>
            <w:r>
              <w:t>Asfalt Yapımı</w:t>
            </w:r>
          </w:p>
        </w:tc>
        <w:tc>
          <w:tcPr>
            <w:tcW w:w="652" w:type="pct"/>
            <w:vAlign w:val="center"/>
          </w:tcPr>
          <w:p w14:paraId="48F15D27"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2.735.000,00</w:t>
            </w:r>
          </w:p>
        </w:tc>
        <w:tc>
          <w:tcPr>
            <w:tcW w:w="2945" w:type="pct"/>
            <w:vAlign w:val="center"/>
            <w:hideMark/>
          </w:tcPr>
          <w:p w14:paraId="6E8F8EC9"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OSB'de inşa edilecek yolların asfalt döşeme maliyetidir.</w:t>
            </w:r>
          </w:p>
        </w:tc>
      </w:tr>
      <w:tr w:rsidR="00CE3617" w:rsidRPr="0046186E" w14:paraId="63EFEDA3"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1B67CEBB" w14:textId="77777777" w:rsidR="00CE3617" w:rsidRPr="0046186E" w:rsidRDefault="00CE3617" w:rsidP="00CE3617">
            <w:pPr>
              <w:widowControl/>
              <w:spacing w:line="240" w:lineRule="auto"/>
              <w:jc w:val="center"/>
              <w:rPr>
                <w:rFonts w:eastAsia="Times New Roman" w:cs="Times New Roman"/>
                <w:lang w:eastAsia="tr-TR"/>
              </w:rPr>
            </w:pPr>
            <w:r>
              <w:t>Demirbaş</w:t>
            </w:r>
          </w:p>
        </w:tc>
        <w:tc>
          <w:tcPr>
            <w:tcW w:w="652" w:type="pct"/>
            <w:vAlign w:val="center"/>
          </w:tcPr>
          <w:p w14:paraId="7872A7E8"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76.100,00</w:t>
            </w:r>
          </w:p>
        </w:tc>
        <w:tc>
          <w:tcPr>
            <w:tcW w:w="2945" w:type="pct"/>
            <w:vAlign w:val="center"/>
            <w:hideMark/>
          </w:tcPr>
          <w:p w14:paraId="61A07686"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Alınacak demirbaşların toplam tutarı belirtilmiştir.</w:t>
            </w:r>
          </w:p>
        </w:tc>
      </w:tr>
      <w:tr w:rsidR="00CE3617" w:rsidRPr="0046186E" w14:paraId="6F37A386" w14:textId="77777777" w:rsidTr="00C360C9">
        <w:trPr>
          <w:trHeight w:val="192"/>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067C62D4" w14:textId="77777777" w:rsidR="00CE3617" w:rsidRPr="0046186E" w:rsidRDefault="00CE3617" w:rsidP="00CE3617">
            <w:pPr>
              <w:widowControl/>
              <w:spacing w:line="240" w:lineRule="auto"/>
              <w:jc w:val="center"/>
              <w:rPr>
                <w:rFonts w:eastAsia="Times New Roman" w:cs="Times New Roman"/>
                <w:lang w:eastAsia="tr-TR"/>
              </w:rPr>
            </w:pPr>
            <w:r>
              <w:t>Elektrik Hattının Döşenmesi</w:t>
            </w:r>
          </w:p>
        </w:tc>
        <w:tc>
          <w:tcPr>
            <w:tcW w:w="652" w:type="pct"/>
            <w:vAlign w:val="center"/>
          </w:tcPr>
          <w:p w14:paraId="6CE825F8"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1.842.000,00</w:t>
            </w:r>
          </w:p>
        </w:tc>
        <w:tc>
          <w:tcPr>
            <w:tcW w:w="2945" w:type="pct"/>
            <w:vAlign w:val="center"/>
            <w:hideMark/>
          </w:tcPr>
          <w:p w14:paraId="21059BD3"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OSB'de parsellere dağıtılacak elektrik hattının yapım maliyetidir.</w:t>
            </w:r>
          </w:p>
        </w:tc>
      </w:tr>
      <w:tr w:rsidR="00CE3617" w:rsidRPr="0046186E" w14:paraId="4BDAE13A" w14:textId="77777777" w:rsidTr="00C360C9">
        <w:trPr>
          <w:cnfStyle w:val="000000100000" w:firstRow="0" w:lastRow="0" w:firstColumn="0" w:lastColumn="0" w:oddVBand="0" w:evenVBand="0" w:oddHBand="1" w:evenHBand="0" w:firstRowFirstColumn="0" w:firstRowLastColumn="0" w:lastRowFirstColumn="0" w:lastRowLastColumn="0"/>
          <w:trHeight w:val="372"/>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44893C86" w14:textId="77777777" w:rsidR="00CE3617" w:rsidRPr="0046186E" w:rsidRDefault="00CE3617" w:rsidP="00CE3617">
            <w:pPr>
              <w:widowControl/>
              <w:spacing w:line="240" w:lineRule="auto"/>
              <w:jc w:val="center"/>
              <w:rPr>
                <w:rFonts w:eastAsia="Times New Roman" w:cs="Times New Roman"/>
                <w:lang w:eastAsia="tr-TR"/>
              </w:rPr>
            </w:pPr>
            <w:r>
              <w:t>Su Hattının Döşenmesi</w:t>
            </w:r>
          </w:p>
        </w:tc>
        <w:tc>
          <w:tcPr>
            <w:tcW w:w="652" w:type="pct"/>
            <w:vAlign w:val="center"/>
          </w:tcPr>
          <w:p w14:paraId="5FE3A96F"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1.800.000,00</w:t>
            </w:r>
          </w:p>
        </w:tc>
        <w:tc>
          <w:tcPr>
            <w:tcW w:w="2945" w:type="pct"/>
            <w:vAlign w:val="center"/>
            <w:hideMark/>
          </w:tcPr>
          <w:p w14:paraId="3BE7EF7A"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OSB'de parsellere dağıtılacak su hattının yapım maliyetidir.</w:t>
            </w:r>
          </w:p>
        </w:tc>
      </w:tr>
      <w:tr w:rsidR="00CE3617" w:rsidRPr="0046186E" w14:paraId="553A2C04"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26FF59F8" w14:textId="77777777" w:rsidR="00CE3617" w:rsidRPr="0046186E" w:rsidRDefault="00CE3617" w:rsidP="00CE3617">
            <w:pPr>
              <w:widowControl/>
              <w:spacing w:line="240" w:lineRule="auto"/>
              <w:jc w:val="center"/>
              <w:rPr>
                <w:rFonts w:eastAsia="Times New Roman" w:cs="Times New Roman"/>
                <w:lang w:eastAsia="tr-TR"/>
              </w:rPr>
            </w:pPr>
            <w:r>
              <w:t>Montaj</w:t>
            </w:r>
          </w:p>
        </w:tc>
        <w:tc>
          <w:tcPr>
            <w:tcW w:w="652" w:type="pct"/>
            <w:vAlign w:val="center"/>
          </w:tcPr>
          <w:p w14:paraId="2D2B4826"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19.386,43</w:t>
            </w:r>
          </w:p>
        </w:tc>
        <w:tc>
          <w:tcPr>
            <w:tcW w:w="2945" w:type="pct"/>
            <w:vAlign w:val="center"/>
            <w:hideMark/>
          </w:tcPr>
          <w:p w14:paraId="707BB776"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Makinelerin montaj giderleridir.</w:t>
            </w:r>
          </w:p>
        </w:tc>
      </w:tr>
      <w:tr w:rsidR="00CE3617" w:rsidRPr="0046186E" w14:paraId="46A01531"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33B782ED" w14:textId="77777777" w:rsidR="00CE3617" w:rsidRPr="0046186E" w:rsidRDefault="00CE3617" w:rsidP="00CE3617">
            <w:pPr>
              <w:widowControl/>
              <w:spacing w:line="240" w:lineRule="auto"/>
              <w:jc w:val="center"/>
              <w:rPr>
                <w:rFonts w:eastAsia="Times New Roman" w:cs="Times New Roman"/>
                <w:lang w:eastAsia="tr-TR"/>
              </w:rPr>
            </w:pPr>
            <w:r>
              <w:t>Sigorta</w:t>
            </w:r>
          </w:p>
        </w:tc>
        <w:tc>
          <w:tcPr>
            <w:tcW w:w="652" w:type="pct"/>
            <w:vAlign w:val="center"/>
          </w:tcPr>
          <w:p w14:paraId="22268009"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28.427,73</w:t>
            </w:r>
          </w:p>
        </w:tc>
        <w:tc>
          <w:tcPr>
            <w:tcW w:w="2945" w:type="pct"/>
            <w:vAlign w:val="center"/>
            <w:hideMark/>
          </w:tcPr>
          <w:p w14:paraId="3A0AAD1D"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Arazi, bina inşaatı, makine, demirbaş ve taşıt giderinin 1,0%'i öngörülmüştür.</w:t>
            </w:r>
          </w:p>
        </w:tc>
      </w:tr>
      <w:tr w:rsidR="00CE3617" w:rsidRPr="0046186E" w14:paraId="2DDF6D6A"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0659C29C" w14:textId="77777777" w:rsidR="00CE3617" w:rsidRPr="0046186E" w:rsidRDefault="00CE3617" w:rsidP="00CE3617">
            <w:pPr>
              <w:widowControl/>
              <w:spacing w:line="240" w:lineRule="auto"/>
              <w:jc w:val="center"/>
              <w:rPr>
                <w:rFonts w:eastAsia="Times New Roman" w:cs="Times New Roman"/>
                <w:lang w:eastAsia="tr-TR"/>
              </w:rPr>
            </w:pPr>
            <w:r>
              <w:t>Personel</w:t>
            </w:r>
          </w:p>
        </w:tc>
        <w:tc>
          <w:tcPr>
            <w:tcW w:w="652" w:type="pct"/>
            <w:vAlign w:val="center"/>
          </w:tcPr>
          <w:p w14:paraId="3C8B8AED"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450.549,00</w:t>
            </w:r>
          </w:p>
        </w:tc>
        <w:tc>
          <w:tcPr>
            <w:tcW w:w="2945" w:type="pct"/>
            <w:vAlign w:val="center"/>
            <w:hideMark/>
          </w:tcPr>
          <w:p w14:paraId="505D7F09"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Yatırım döneminde istihdam edilecek personellerin toplam brüt ücretleridir.</w:t>
            </w:r>
          </w:p>
        </w:tc>
      </w:tr>
      <w:tr w:rsidR="00CE3617" w:rsidRPr="0046186E" w14:paraId="6E348363"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6F75399F" w14:textId="77777777" w:rsidR="00CE3617" w:rsidRPr="0046186E" w:rsidRDefault="00CE3617" w:rsidP="00CE3617">
            <w:pPr>
              <w:widowControl/>
              <w:spacing w:line="240" w:lineRule="auto"/>
              <w:jc w:val="center"/>
              <w:rPr>
                <w:rFonts w:eastAsia="Times New Roman" w:cs="Times New Roman"/>
                <w:lang w:eastAsia="tr-TR"/>
              </w:rPr>
            </w:pPr>
            <w:r>
              <w:t>Pazarlama-Satış</w:t>
            </w:r>
          </w:p>
        </w:tc>
        <w:tc>
          <w:tcPr>
            <w:tcW w:w="652" w:type="pct"/>
            <w:vAlign w:val="center"/>
          </w:tcPr>
          <w:p w14:paraId="7F3078DA"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150.000,00</w:t>
            </w:r>
          </w:p>
        </w:tc>
        <w:tc>
          <w:tcPr>
            <w:tcW w:w="2945" w:type="pct"/>
            <w:vAlign w:val="center"/>
            <w:hideMark/>
          </w:tcPr>
          <w:p w14:paraId="01993936"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Yatırım döneminde yapılacak tanıtım ve reklam çalışmalarını içermektedir.</w:t>
            </w:r>
          </w:p>
        </w:tc>
      </w:tr>
      <w:tr w:rsidR="00CE3617" w:rsidRPr="0046186E" w14:paraId="01BE2190"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6FA164B3" w14:textId="77777777" w:rsidR="00CE3617" w:rsidRPr="0046186E" w:rsidRDefault="00CE3617" w:rsidP="00CE3617">
            <w:pPr>
              <w:widowControl/>
              <w:spacing w:line="240" w:lineRule="auto"/>
              <w:jc w:val="center"/>
              <w:rPr>
                <w:rFonts w:eastAsia="Times New Roman" w:cs="Times New Roman"/>
                <w:lang w:eastAsia="tr-TR"/>
              </w:rPr>
            </w:pPr>
            <w:r>
              <w:t>Su</w:t>
            </w:r>
          </w:p>
        </w:tc>
        <w:tc>
          <w:tcPr>
            <w:tcW w:w="652" w:type="pct"/>
            <w:vAlign w:val="center"/>
          </w:tcPr>
          <w:p w14:paraId="1DA11673"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6.600,00</w:t>
            </w:r>
          </w:p>
        </w:tc>
        <w:tc>
          <w:tcPr>
            <w:tcW w:w="2945" w:type="pct"/>
            <w:vAlign w:val="center"/>
            <w:hideMark/>
          </w:tcPr>
          <w:p w14:paraId="47E6F126"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Bölgedeki birim su maliyetine ve kapasiteye uygun olarak hesaplanmıştır.</w:t>
            </w:r>
          </w:p>
        </w:tc>
      </w:tr>
      <w:tr w:rsidR="00CE3617" w:rsidRPr="0046186E" w14:paraId="7FCA458E"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761A5438" w14:textId="77777777" w:rsidR="00CE3617" w:rsidRPr="0046186E" w:rsidRDefault="00CE3617" w:rsidP="00CE3617">
            <w:pPr>
              <w:widowControl/>
              <w:spacing w:line="240" w:lineRule="auto"/>
              <w:jc w:val="center"/>
              <w:rPr>
                <w:rFonts w:eastAsia="Times New Roman" w:cs="Times New Roman"/>
                <w:lang w:eastAsia="tr-TR"/>
              </w:rPr>
            </w:pPr>
            <w:r>
              <w:t>Eğitim Danışmanlık</w:t>
            </w:r>
          </w:p>
        </w:tc>
        <w:tc>
          <w:tcPr>
            <w:tcW w:w="652" w:type="pct"/>
            <w:vAlign w:val="center"/>
          </w:tcPr>
          <w:p w14:paraId="6B1DF06A"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60.000,00</w:t>
            </w:r>
          </w:p>
        </w:tc>
        <w:tc>
          <w:tcPr>
            <w:tcW w:w="2945" w:type="pct"/>
            <w:vAlign w:val="center"/>
            <w:hideMark/>
          </w:tcPr>
          <w:p w14:paraId="769CFE07"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Yatırım döneminde planlanan eğitim danışmanlık gideridir.</w:t>
            </w:r>
          </w:p>
        </w:tc>
      </w:tr>
      <w:tr w:rsidR="00CE3617" w:rsidRPr="0046186E" w14:paraId="5E2B5EC8"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0DDB51E6" w14:textId="77777777" w:rsidR="00CE3617" w:rsidRPr="0046186E" w:rsidRDefault="00CE3617" w:rsidP="00CE3617">
            <w:pPr>
              <w:widowControl/>
              <w:spacing w:line="240" w:lineRule="auto"/>
              <w:jc w:val="center"/>
              <w:rPr>
                <w:rFonts w:eastAsia="Times New Roman" w:cs="Times New Roman"/>
                <w:lang w:eastAsia="tr-TR"/>
              </w:rPr>
            </w:pPr>
            <w:r>
              <w:t>Mali Müşavir</w:t>
            </w:r>
          </w:p>
        </w:tc>
        <w:tc>
          <w:tcPr>
            <w:tcW w:w="652" w:type="pct"/>
            <w:vAlign w:val="center"/>
          </w:tcPr>
          <w:p w14:paraId="31E19B07"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10.800,00</w:t>
            </w:r>
          </w:p>
        </w:tc>
        <w:tc>
          <w:tcPr>
            <w:tcW w:w="2945" w:type="pct"/>
            <w:vAlign w:val="center"/>
            <w:hideMark/>
          </w:tcPr>
          <w:p w14:paraId="37053768"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SMMMO güncel ücret tarifesine göre belirtilmiştir.</w:t>
            </w:r>
          </w:p>
        </w:tc>
      </w:tr>
      <w:tr w:rsidR="00CE3617" w:rsidRPr="0046186E" w14:paraId="6DC7675A"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40DFFBDE" w14:textId="77777777" w:rsidR="00CE3617" w:rsidRPr="0046186E" w:rsidRDefault="00CE3617" w:rsidP="00CE3617">
            <w:pPr>
              <w:widowControl/>
              <w:spacing w:line="240" w:lineRule="auto"/>
              <w:jc w:val="center"/>
              <w:rPr>
                <w:rFonts w:eastAsia="Times New Roman" w:cs="Times New Roman"/>
                <w:lang w:eastAsia="tr-TR"/>
              </w:rPr>
            </w:pPr>
            <w:r>
              <w:t>Hukuk Müşaviri</w:t>
            </w:r>
          </w:p>
        </w:tc>
        <w:tc>
          <w:tcPr>
            <w:tcW w:w="652" w:type="pct"/>
            <w:vAlign w:val="center"/>
          </w:tcPr>
          <w:p w14:paraId="6BCE4BFD"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21.000,00</w:t>
            </w:r>
          </w:p>
        </w:tc>
        <w:tc>
          <w:tcPr>
            <w:tcW w:w="2945" w:type="pct"/>
            <w:vAlign w:val="center"/>
            <w:hideMark/>
          </w:tcPr>
          <w:p w14:paraId="644608AB"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Barolar Birliği güncel tarifesine göre belirtilen ücrettir.</w:t>
            </w:r>
          </w:p>
        </w:tc>
      </w:tr>
      <w:tr w:rsidR="00CE3617" w:rsidRPr="0046186E" w14:paraId="7C0EA8E1"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15D4E2BB" w14:textId="77777777" w:rsidR="00CE3617" w:rsidRPr="0046186E" w:rsidRDefault="00CE3617" w:rsidP="00CE3617">
            <w:pPr>
              <w:widowControl/>
              <w:spacing w:line="240" w:lineRule="auto"/>
              <w:jc w:val="center"/>
              <w:rPr>
                <w:rFonts w:eastAsia="Times New Roman" w:cs="Times New Roman"/>
                <w:lang w:eastAsia="tr-TR"/>
              </w:rPr>
            </w:pPr>
            <w:r>
              <w:t>Telefon</w:t>
            </w:r>
          </w:p>
        </w:tc>
        <w:tc>
          <w:tcPr>
            <w:tcW w:w="652" w:type="pct"/>
            <w:vAlign w:val="center"/>
          </w:tcPr>
          <w:p w14:paraId="230ADD4D"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2.700,00</w:t>
            </w:r>
          </w:p>
        </w:tc>
        <w:tc>
          <w:tcPr>
            <w:tcW w:w="2945" w:type="pct"/>
            <w:vAlign w:val="center"/>
            <w:hideMark/>
          </w:tcPr>
          <w:p w14:paraId="72D8A3BE"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Ses operatörlerinin güncel tarifeleri ve tahmini hat sayısı baz alınmıştır.</w:t>
            </w:r>
          </w:p>
        </w:tc>
      </w:tr>
      <w:tr w:rsidR="00CE3617" w:rsidRPr="0046186E" w14:paraId="4D79CBFB"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5971BF7D" w14:textId="77777777" w:rsidR="00CE3617" w:rsidRPr="0046186E" w:rsidRDefault="00CE3617" w:rsidP="00CE3617">
            <w:pPr>
              <w:widowControl/>
              <w:spacing w:line="240" w:lineRule="auto"/>
              <w:jc w:val="center"/>
              <w:rPr>
                <w:rFonts w:eastAsia="Times New Roman" w:cs="Times New Roman"/>
                <w:lang w:eastAsia="tr-TR"/>
              </w:rPr>
            </w:pPr>
            <w:r>
              <w:t>Kırtasiye</w:t>
            </w:r>
          </w:p>
        </w:tc>
        <w:tc>
          <w:tcPr>
            <w:tcW w:w="652" w:type="pct"/>
            <w:vAlign w:val="center"/>
          </w:tcPr>
          <w:p w14:paraId="7BCC1312"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5.344,02</w:t>
            </w:r>
          </w:p>
        </w:tc>
        <w:tc>
          <w:tcPr>
            <w:tcW w:w="2945" w:type="pct"/>
            <w:vAlign w:val="center"/>
            <w:hideMark/>
          </w:tcPr>
          <w:p w14:paraId="5F04929F"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Toplam personel giderinin 1,00%'i olarak hesaplanmıştır.</w:t>
            </w:r>
          </w:p>
        </w:tc>
      </w:tr>
      <w:tr w:rsidR="00CE3617" w:rsidRPr="0046186E" w14:paraId="14B6FDCB"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54933D71" w14:textId="77777777" w:rsidR="00CE3617" w:rsidRPr="0046186E" w:rsidRDefault="00CE3617" w:rsidP="00CE3617">
            <w:pPr>
              <w:widowControl/>
              <w:spacing w:line="240" w:lineRule="auto"/>
              <w:jc w:val="center"/>
              <w:rPr>
                <w:rFonts w:eastAsia="Times New Roman" w:cs="Times New Roman"/>
                <w:lang w:eastAsia="tr-TR"/>
              </w:rPr>
            </w:pPr>
            <w:r>
              <w:t>Bakım, Onarım, Yedek Parça</w:t>
            </w:r>
          </w:p>
        </w:tc>
        <w:tc>
          <w:tcPr>
            <w:tcW w:w="652" w:type="pct"/>
            <w:vAlign w:val="center"/>
          </w:tcPr>
          <w:p w14:paraId="2FA8E90D"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92.958,73</w:t>
            </w:r>
          </w:p>
        </w:tc>
        <w:tc>
          <w:tcPr>
            <w:tcW w:w="2945" w:type="pct"/>
            <w:vAlign w:val="center"/>
            <w:hideMark/>
          </w:tcPr>
          <w:p w14:paraId="7E0158C2"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Sabit yatırım kalemleri tablosundaki inşaat gideri, 300 kW'lık GES maliyeti, taşıtlar, asfalt yapımı, demirbaş, elektrik hattı ve su hattının döşenmesi giderleri toplamının 1% kadarlık kısmı baz alınmıştır.</w:t>
            </w:r>
          </w:p>
        </w:tc>
      </w:tr>
      <w:tr w:rsidR="00CE3617" w:rsidRPr="0046186E" w14:paraId="3B0BA57E"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4B331D34" w14:textId="77777777" w:rsidR="00CE3617" w:rsidRPr="0046186E" w:rsidRDefault="00CE3617" w:rsidP="00CE3617">
            <w:pPr>
              <w:widowControl/>
              <w:spacing w:line="240" w:lineRule="auto"/>
              <w:jc w:val="center"/>
              <w:rPr>
                <w:rFonts w:eastAsia="Times New Roman" w:cs="Times New Roman"/>
                <w:lang w:eastAsia="tr-TR"/>
              </w:rPr>
            </w:pPr>
            <w:r>
              <w:t>Genel Giderler</w:t>
            </w:r>
          </w:p>
        </w:tc>
        <w:tc>
          <w:tcPr>
            <w:tcW w:w="652" w:type="pct"/>
            <w:vAlign w:val="center"/>
          </w:tcPr>
          <w:p w14:paraId="02F4202C"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758.033,63</w:t>
            </w:r>
          </w:p>
        </w:tc>
        <w:tc>
          <w:tcPr>
            <w:tcW w:w="2945" w:type="pct"/>
            <w:vAlign w:val="center"/>
            <w:hideMark/>
          </w:tcPr>
          <w:p w14:paraId="6A82E803"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Toplam maliyetlerin 7,00% kadarlık tutarı hesaplanmıştır.</w:t>
            </w:r>
          </w:p>
        </w:tc>
      </w:tr>
      <w:tr w:rsidR="00CE3617" w:rsidRPr="0046186E" w14:paraId="0FD2C1CE" w14:textId="77777777" w:rsidTr="00C360C9">
        <w:trPr>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48D89A8E" w14:textId="77777777" w:rsidR="00CE3617" w:rsidRPr="0046186E" w:rsidRDefault="00CE3617" w:rsidP="00CE3617">
            <w:pPr>
              <w:widowControl/>
              <w:spacing w:line="240" w:lineRule="auto"/>
              <w:jc w:val="center"/>
              <w:rPr>
                <w:rFonts w:eastAsia="Times New Roman" w:cs="Times New Roman"/>
                <w:lang w:eastAsia="tr-TR"/>
              </w:rPr>
            </w:pPr>
            <w:r>
              <w:t>Beklenmeyen Gider</w:t>
            </w:r>
          </w:p>
        </w:tc>
        <w:tc>
          <w:tcPr>
            <w:tcW w:w="652" w:type="pct"/>
            <w:vAlign w:val="center"/>
          </w:tcPr>
          <w:p w14:paraId="38AE13E0"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811.095,98</w:t>
            </w:r>
          </w:p>
        </w:tc>
        <w:tc>
          <w:tcPr>
            <w:tcW w:w="2945" w:type="pct"/>
            <w:vAlign w:val="center"/>
            <w:hideMark/>
          </w:tcPr>
          <w:p w14:paraId="093D4D7F" w14:textId="77777777" w:rsidR="00CE3617" w:rsidRPr="0046186E" w:rsidRDefault="00CE3617" w:rsidP="00CE361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Toplam maliyetlerin 7,00% kadarlık tutarı hesaplanmıştır.</w:t>
            </w:r>
          </w:p>
        </w:tc>
      </w:tr>
      <w:tr w:rsidR="00CE3617" w:rsidRPr="0046186E" w14:paraId="7AB8FED0" w14:textId="77777777" w:rsidTr="00C360C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3" w:type="pct"/>
            <w:vAlign w:val="center"/>
            <w:hideMark/>
          </w:tcPr>
          <w:p w14:paraId="2361A5F3" w14:textId="77777777" w:rsidR="00CE3617" w:rsidRPr="00CE3617" w:rsidRDefault="00CE3617" w:rsidP="00CE3617">
            <w:pPr>
              <w:widowControl/>
              <w:spacing w:line="240" w:lineRule="auto"/>
              <w:jc w:val="right"/>
              <w:rPr>
                <w:rFonts w:eastAsia="Times New Roman" w:cs="Times New Roman"/>
                <w:lang w:eastAsia="tr-TR"/>
              </w:rPr>
            </w:pPr>
            <w:r w:rsidRPr="00CE3617">
              <w:rPr>
                <w:bCs w:val="0"/>
              </w:rPr>
              <w:t>Toplam Tutar (Lira)</w:t>
            </w:r>
          </w:p>
        </w:tc>
        <w:tc>
          <w:tcPr>
            <w:tcW w:w="652" w:type="pct"/>
            <w:vAlign w:val="center"/>
          </w:tcPr>
          <w:p w14:paraId="742811E6"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b/>
                <w:bCs/>
              </w:rPr>
              <w:t>12.398.181,45</w:t>
            </w:r>
          </w:p>
        </w:tc>
        <w:tc>
          <w:tcPr>
            <w:tcW w:w="2945" w:type="pct"/>
            <w:shd w:val="clear" w:color="auto" w:fill="70AD47" w:themeFill="accent6"/>
            <w:vAlign w:val="center"/>
            <w:hideMark/>
          </w:tcPr>
          <w:p w14:paraId="40438E5B" w14:textId="77777777" w:rsidR="00CE3617" w:rsidRPr="0046186E" w:rsidRDefault="00CE3617" w:rsidP="00CE361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b/>
                <w:bCs/>
              </w:rPr>
              <w:t> </w:t>
            </w:r>
          </w:p>
        </w:tc>
      </w:tr>
    </w:tbl>
    <w:p w14:paraId="261475E3" w14:textId="77777777" w:rsidR="007067D0" w:rsidRPr="0046186E" w:rsidRDefault="007067D0" w:rsidP="00C360C9">
      <w:pPr>
        <w:tabs>
          <w:tab w:val="left" w:pos="1320"/>
        </w:tabs>
        <w:sectPr w:rsidR="007067D0" w:rsidRPr="0046186E" w:rsidSect="00AD08CC">
          <w:pgSz w:w="16838" w:h="11906" w:orient="landscape" w:code="9"/>
          <w:pgMar w:top="1701" w:right="1418" w:bottom="1418" w:left="1418" w:header="624" w:footer="567" w:gutter="0"/>
          <w:cols w:space="708"/>
          <w:titlePg/>
          <w:docGrid w:linePitch="360"/>
        </w:sectPr>
      </w:pPr>
    </w:p>
    <w:p w14:paraId="79FB56E9" w14:textId="77777777" w:rsidR="00AD08CC" w:rsidRPr="0046186E" w:rsidRDefault="00535F17" w:rsidP="000530FE">
      <w:pPr>
        <w:pStyle w:val="Balk4"/>
        <w:ind w:left="1134" w:firstLine="0"/>
      </w:pPr>
      <w:r w:rsidRPr="0046186E">
        <w:t>Yatırım Dönemi Faizleri</w:t>
      </w:r>
      <w:r w:rsidR="00C04762" w:rsidRPr="0046186E">
        <w:fldChar w:fldCharType="begin"/>
      </w:r>
      <w:r w:rsidR="00AD08CC" w:rsidRPr="0046186E">
        <w:instrText xml:space="preserve"> LINK Excel.SheetMacroEnabled.12 "D:\\PROJE HAZIRLIK\\2019\\Fizibiliteler\\Aksaray TSO\\Aksaray TSO Fizibilite Excel 4.8.19.xlsm" "13.1.3. Yat. Dön Faiz!R1C1:R2C2" \a \f 4 \h </w:instrText>
      </w:r>
      <w:r w:rsidR="005C0406" w:rsidRPr="0046186E">
        <w:instrText xml:space="preserve"> \* MERGEFORMAT </w:instrText>
      </w:r>
      <w:r w:rsidR="00C04762" w:rsidRPr="0046186E">
        <w:fldChar w:fldCharType="separate"/>
      </w:r>
    </w:p>
    <w:p w14:paraId="3A42137E" w14:textId="4068D25B" w:rsidR="005C0406" w:rsidRPr="0046186E" w:rsidRDefault="005C0406" w:rsidP="005C0406">
      <w:pPr>
        <w:pStyle w:val="ResimYazs"/>
        <w:keepNext/>
        <w:spacing w:after="0"/>
        <w:rPr>
          <w:b w:val="0"/>
          <w:i/>
          <w:sz w:val="20"/>
        </w:rPr>
      </w:pPr>
      <w:bookmarkStart w:id="172" w:name="_Toc2221509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87</w:t>
      </w:r>
      <w:r w:rsidRPr="0046186E">
        <w:rPr>
          <w:b w:val="0"/>
          <w:i/>
          <w:sz w:val="20"/>
        </w:rPr>
        <w:fldChar w:fldCharType="end"/>
      </w:r>
      <w:r w:rsidRPr="0046186E">
        <w:rPr>
          <w:b w:val="0"/>
          <w:i/>
          <w:sz w:val="20"/>
        </w:rPr>
        <w:t xml:space="preserve"> - Yatırım Dönemi Faizleri</w:t>
      </w:r>
      <w:bookmarkEnd w:id="172"/>
    </w:p>
    <w:tbl>
      <w:tblPr>
        <w:tblStyle w:val="KlavuzuTablo4-Vurgu61"/>
        <w:tblW w:w="5000" w:type="pct"/>
        <w:jc w:val="center"/>
        <w:tblLook w:val="04A0" w:firstRow="1" w:lastRow="0" w:firstColumn="1" w:lastColumn="0" w:noHBand="0" w:noVBand="1"/>
      </w:tblPr>
      <w:tblGrid>
        <w:gridCol w:w="4250"/>
        <w:gridCol w:w="4527"/>
      </w:tblGrid>
      <w:tr w:rsidR="00AD08CC" w:rsidRPr="0046186E" w14:paraId="30D419D5" w14:textId="77777777" w:rsidTr="005C040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21" w:type="pct"/>
            <w:vAlign w:val="center"/>
            <w:hideMark/>
          </w:tcPr>
          <w:p w14:paraId="13F2A384" w14:textId="77777777" w:rsidR="00AD08CC" w:rsidRPr="0046186E" w:rsidRDefault="00AD08CC" w:rsidP="00AD08C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Yıllar</w:t>
            </w:r>
          </w:p>
        </w:tc>
        <w:tc>
          <w:tcPr>
            <w:tcW w:w="2579" w:type="pct"/>
            <w:vAlign w:val="center"/>
            <w:hideMark/>
          </w:tcPr>
          <w:p w14:paraId="5E77B127" w14:textId="77777777" w:rsidR="00AD08CC" w:rsidRPr="0046186E" w:rsidRDefault="00AD08CC" w:rsidP="00AD08C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Faiz Ödemesi</w:t>
            </w:r>
          </w:p>
        </w:tc>
      </w:tr>
      <w:tr w:rsidR="00AD08CC" w:rsidRPr="0046186E" w14:paraId="4CE8EF3B" w14:textId="77777777" w:rsidTr="005C04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21" w:type="pct"/>
            <w:vAlign w:val="center"/>
            <w:hideMark/>
          </w:tcPr>
          <w:p w14:paraId="53EFD319" w14:textId="77777777" w:rsidR="00AD08CC" w:rsidRPr="0046186E" w:rsidRDefault="00AD08CC" w:rsidP="00AD08CC">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2579" w:type="pct"/>
            <w:vAlign w:val="center"/>
            <w:hideMark/>
          </w:tcPr>
          <w:p w14:paraId="3282544D" w14:textId="77777777" w:rsidR="00AD08CC" w:rsidRPr="0046186E" w:rsidRDefault="00AD08CC" w:rsidP="00AD08C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0</w:t>
            </w:r>
          </w:p>
        </w:tc>
      </w:tr>
    </w:tbl>
    <w:p w14:paraId="1F2E7B6F" w14:textId="77777777" w:rsidR="00AD08CC" w:rsidRPr="0046186E" w:rsidRDefault="00C04762" w:rsidP="00AD08CC">
      <w:pPr>
        <w:widowControl/>
        <w:spacing w:before="240" w:after="240" w:line="240" w:lineRule="auto"/>
        <w:rPr>
          <w:rFonts w:eastAsia="Times New Roman" w:cs="Times New Roman"/>
          <w:lang w:eastAsia="tr-TR"/>
        </w:rPr>
      </w:pPr>
      <w:r w:rsidRPr="0046186E">
        <w:fldChar w:fldCharType="end"/>
      </w:r>
      <w:r w:rsidR="00AD08CC" w:rsidRPr="0046186E">
        <w:rPr>
          <w:rFonts w:eastAsia="Times New Roman" w:cs="Times New Roman"/>
          <w:lang w:eastAsia="tr-TR"/>
        </w:rPr>
        <w:t>Yatırım döneminde ödenecek faiz bulunmamaktadır.</w:t>
      </w:r>
    </w:p>
    <w:p w14:paraId="5542125C" w14:textId="77777777" w:rsidR="007A1C89" w:rsidRPr="0046186E" w:rsidRDefault="00535F17" w:rsidP="000530FE">
      <w:pPr>
        <w:pStyle w:val="Balk4"/>
        <w:ind w:left="1134" w:firstLine="0"/>
      </w:pPr>
      <w:r w:rsidRPr="0046186E">
        <w:t>İşletme Sermayesi</w:t>
      </w:r>
    </w:p>
    <w:p w14:paraId="62C746BC" w14:textId="77777777" w:rsidR="00C360C9" w:rsidRPr="0046186E" w:rsidRDefault="00C360C9" w:rsidP="00526671">
      <w:pPr>
        <w:widowControl/>
        <w:spacing w:before="240" w:after="240"/>
        <w:rPr>
          <w:rFonts w:eastAsia="Times New Roman" w:cs="Times New Roman"/>
          <w:lang w:eastAsia="tr-TR"/>
        </w:rPr>
      </w:pPr>
      <w:r w:rsidRPr="00C360C9">
        <w:rPr>
          <w:rFonts w:eastAsia="Times New Roman" w:cs="Times New Roman"/>
          <w:lang w:eastAsia="tr-TR"/>
        </w:rPr>
        <w:t>İşletme sermayesi, kurulmuş olan tesisin hizmet vermeye başlayabilmesi için ihtiyaç duyulan kaynaklardan oluşmaktadır. Kurulumu tamamlanmış bir tesisin faaliyetini sürdürebilmesi, yeterli işletme sermayesinin var olması ile mümkündür. Tesisin düzenli ve aksamadan faaliyetlerini yürütebilmesi için bir miktar fonun hazır olması gerekmektedir.</w:t>
      </w:r>
    </w:p>
    <w:p w14:paraId="11F1890B" w14:textId="77777777" w:rsidR="00996C98" w:rsidRPr="0046186E" w:rsidRDefault="007A1C89" w:rsidP="00526671">
      <w:pPr>
        <w:widowControl/>
        <w:spacing w:before="240" w:after="240"/>
        <w:rPr>
          <w:rFonts w:eastAsia="Times New Roman" w:cs="Times New Roman"/>
          <w:lang w:eastAsia="tr-TR"/>
        </w:rPr>
      </w:pPr>
      <w:r w:rsidRPr="0046186E">
        <w:rPr>
          <w:rFonts w:eastAsia="Times New Roman" w:cs="Times New Roman"/>
          <w:lang w:eastAsia="tr-TR"/>
        </w:rPr>
        <w:t>İşletme sermayesi ihtiyacı, yatırım üretim aşamasına geçtikten sonra ortaya çıkmakta olup yatırıma göre farklılık göstermektedir. Aksaray TDİ OSB yatırımında işletme sermayesi ihtiyacı, hizmetin satış şartları nedeniyle 12 ay olarak belirlenmiştir. Bu durumun temelinde arazi satışlarının vadeli yapılmasının planlanması yer almakta olup yatırımın işletme sermayesine uzun süre ihtiyaç duyacağını ortaya çıkarmaktadır.</w:t>
      </w:r>
      <w:r w:rsidR="00996C98" w:rsidRPr="0046186E">
        <w:rPr>
          <w:rFonts w:eastAsia="Times New Roman" w:cs="Times New Roman"/>
          <w:lang w:eastAsia="tr-TR"/>
        </w:rPr>
        <w:t xml:space="preserve"> Dolayısıyla y</w:t>
      </w:r>
      <w:r w:rsidRPr="0046186E">
        <w:rPr>
          <w:rFonts w:eastAsia="Times New Roman" w:cs="Times New Roman"/>
          <w:lang w:eastAsia="tr-TR"/>
        </w:rPr>
        <w:t xml:space="preserve">atırımın işletme döneminde sermaye ihtiyacı 12 aylık işletme giderlerini karşılayacak şekilde belirlenmiştir. </w:t>
      </w:r>
    </w:p>
    <w:p w14:paraId="7A23304D" w14:textId="77777777" w:rsidR="00E656F0" w:rsidRPr="0046186E" w:rsidRDefault="00E656F0" w:rsidP="00526671">
      <w:pPr>
        <w:widowControl/>
        <w:spacing w:before="240" w:after="240"/>
        <w:rPr>
          <w:rFonts w:eastAsia="Times New Roman" w:cs="Times New Roman"/>
          <w:lang w:eastAsia="tr-TR"/>
        </w:rPr>
      </w:pPr>
      <w:r w:rsidRPr="0046186E">
        <w:rPr>
          <w:rFonts w:eastAsia="Times New Roman" w:cs="Times New Roman"/>
          <w:lang w:eastAsia="tr-TR"/>
        </w:rPr>
        <w:t>Aşağıdaki tabloda tam kapasite</w:t>
      </w:r>
      <w:r w:rsidR="00AD08CC" w:rsidRPr="0046186E">
        <w:rPr>
          <w:rFonts w:eastAsia="Times New Roman" w:cs="Times New Roman"/>
          <w:lang w:eastAsia="tr-TR"/>
        </w:rPr>
        <w:t xml:space="preserve"> varsayımı altında</w:t>
      </w:r>
      <w:r w:rsidRPr="0046186E">
        <w:rPr>
          <w:rFonts w:eastAsia="Times New Roman" w:cs="Times New Roman"/>
          <w:lang w:eastAsia="tr-TR"/>
        </w:rPr>
        <w:t>ki</w:t>
      </w:r>
      <w:r w:rsidR="00AD08CC" w:rsidRPr="0046186E">
        <w:rPr>
          <w:rFonts w:eastAsia="Times New Roman" w:cs="Times New Roman"/>
          <w:lang w:eastAsia="tr-TR"/>
        </w:rPr>
        <w:t xml:space="preserve"> işletme sermayesinin yıllara göre dağılımı he</w:t>
      </w:r>
      <w:r w:rsidR="005C0406" w:rsidRPr="0046186E">
        <w:rPr>
          <w:rFonts w:eastAsia="Times New Roman" w:cs="Times New Roman"/>
          <w:lang w:eastAsia="tr-TR"/>
        </w:rPr>
        <w:t>saplanmıştır.</w:t>
      </w:r>
    </w:p>
    <w:p w14:paraId="3300FADA" w14:textId="3A6B3D14" w:rsidR="00E656F0" w:rsidRPr="0046186E" w:rsidRDefault="00E656F0" w:rsidP="00E656F0">
      <w:pPr>
        <w:pStyle w:val="ResimYazs"/>
        <w:keepNext/>
        <w:spacing w:after="0"/>
        <w:rPr>
          <w:b w:val="0"/>
          <w:i/>
          <w:sz w:val="20"/>
        </w:rPr>
      </w:pPr>
      <w:bookmarkStart w:id="173" w:name="_Toc2221509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88</w:t>
      </w:r>
      <w:r w:rsidRPr="0046186E">
        <w:rPr>
          <w:b w:val="0"/>
          <w:i/>
          <w:sz w:val="20"/>
        </w:rPr>
        <w:fldChar w:fldCharType="end"/>
      </w:r>
      <w:r w:rsidRPr="0046186E">
        <w:rPr>
          <w:b w:val="0"/>
          <w:i/>
          <w:sz w:val="20"/>
        </w:rPr>
        <w:t xml:space="preserve"> - Tam Kapasitedeki İşletme Sermayesi İhtiyacı</w:t>
      </w:r>
      <w:bookmarkEnd w:id="173"/>
    </w:p>
    <w:tbl>
      <w:tblPr>
        <w:tblStyle w:val="KlavuzuTablo4-Vurgu61"/>
        <w:tblW w:w="5000" w:type="pct"/>
        <w:jc w:val="center"/>
        <w:tblLook w:val="04A0" w:firstRow="1" w:lastRow="0" w:firstColumn="1" w:lastColumn="0" w:noHBand="0" w:noVBand="1"/>
      </w:tblPr>
      <w:tblGrid>
        <w:gridCol w:w="3099"/>
        <w:gridCol w:w="938"/>
        <w:gridCol w:w="1381"/>
        <w:gridCol w:w="1576"/>
        <w:gridCol w:w="1783"/>
      </w:tblGrid>
      <w:tr w:rsidR="00E656F0" w:rsidRPr="0046186E" w14:paraId="1B4BC81C" w14:textId="77777777" w:rsidTr="00906BC0">
        <w:trPr>
          <w:cnfStyle w:val="100000000000" w:firstRow="1" w:lastRow="0" w:firstColumn="0" w:lastColumn="0" w:oddVBand="0" w:evenVBand="0" w:oddHBand="0"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47A440DB" w14:textId="77777777" w:rsidR="00E656F0" w:rsidRPr="0046186E" w:rsidRDefault="00E656F0" w:rsidP="00E656F0">
            <w:pPr>
              <w:widowControl/>
              <w:spacing w:line="240" w:lineRule="auto"/>
              <w:jc w:val="center"/>
              <w:rPr>
                <w:rFonts w:eastAsia="Times New Roman" w:cs="Times New Roman"/>
                <w:lang w:eastAsia="tr-TR"/>
              </w:rPr>
            </w:pPr>
            <w:r w:rsidRPr="0046186E">
              <w:rPr>
                <w:rFonts w:eastAsia="Times New Roman" w:cs="Times New Roman"/>
                <w:lang w:eastAsia="tr-TR"/>
              </w:rPr>
              <w:t>Tam Kapasitedeki İşletme Sermayesi İhtiyacı (Lira)</w:t>
            </w:r>
          </w:p>
        </w:tc>
        <w:tc>
          <w:tcPr>
            <w:tcW w:w="534" w:type="pct"/>
            <w:vAlign w:val="center"/>
            <w:hideMark/>
          </w:tcPr>
          <w:p w14:paraId="0358EC3A" w14:textId="77777777" w:rsidR="00E656F0" w:rsidRPr="0046186E" w:rsidRDefault="00E656F0" w:rsidP="00E656F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Yıllar</w:t>
            </w:r>
          </w:p>
        </w:tc>
        <w:tc>
          <w:tcPr>
            <w:tcW w:w="787" w:type="pct"/>
            <w:vAlign w:val="center"/>
            <w:hideMark/>
          </w:tcPr>
          <w:p w14:paraId="056B184F" w14:textId="77777777" w:rsidR="00E656F0" w:rsidRPr="0046186E" w:rsidRDefault="00E656F0" w:rsidP="00E656F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Tam Kapasite Kullanım Oranı</w:t>
            </w:r>
          </w:p>
        </w:tc>
        <w:tc>
          <w:tcPr>
            <w:tcW w:w="898" w:type="pct"/>
            <w:vAlign w:val="center"/>
            <w:hideMark/>
          </w:tcPr>
          <w:p w14:paraId="78903AC1" w14:textId="77777777" w:rsidR="00E656F0" w:rsidRPr="0046186E" w:rsidRDefault="00E656F0" w:rsidP="00E656F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Sermayesi İhtiyacı (Lira)</w:t>
            </w:r>
          </w:p>
        </w:tc>
        <w:tc>
          <w:tcPr>
            <w:tcW w:w="1016" w:type="pct"/>
            <w:vAlign w:val="center"/>
            <w:hideMark/>
          </w:tcPr>
          <w:p w14:paraId="502AF6D2" w14:textId="77777777" w:rsidR="00E656F0" w:rsidRPr="0046186E" w:rsidRDefault="00E656F0" w:rsidP="00E656F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Kümülatif İşletme Sermayesi (Lira)</w:t>
            </w:r>
          </w:p>
        </w:tc>
      </w:tr>
      <w:tr w:rsidR="00C360C9" w:rsidRPr="0046186E" w14:paraId="7C673CE4" w14:textId="77777777" w:rsidTr="00497B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45488A47"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534" w:type="pct"/>
            <w:vAlign w:val="center"/>
            <w:hideMark/>
          </w:tcPr>
          <w:p w14:paraId="0AED90CD"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2021</w:t>
            </w:r>
          </w:p>
        </w:tc>
        <w:tc>
          <w:tcPr>
            <w:tcW w:w="787" w:type="pct"/>
            <w:vAlign w:val="center"/>
            <w:hideMark/>
          </w:tcPr>
          <w:p w14:paraId="56D8B521"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52A996B8"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171.621</w:t>
            </w:r>
          </w:p>
        </w:tc>
        <w:tc>
          <w:tcPr>
            <w:tcW w:w="1016" w:type="pct"/>
            <w:vAlign w:val="center"/>
          </w:tcPr>
          <w:p w14:paraId="4F07E19E"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171.621</w:t>
            </w:r>
          </w:p>
        </w:tc>
      </w:tr>
      <w:tr w:rsidR="00C360C9" w:rsidRPr="0046186E" w14:paraId="2B19B311" w14:textId="77777777" w:rsidTr="00497B6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1F97F682"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534" w:type="pct"/>
            <w:vAlign w:val="center"/>
            <w:hideMark/>
          </w:tcPr>
          <w:p w14:paraId="23D8A07C"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2022</w:t>
            </w:r>
          </w:p>
        </w:tc>
        <w:tc>
          <w:tcPr>
            <w:tcW w:w="787" w:type="pct"/>
            <w:vAlign w:val="center"/>
            <w:hideMark/>
          </w:tcPr>
          <w:p w14:paraId="489184EC"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11A51D57"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173.337</w:t>
            </w:r>
          </w:p>
        </w:tc>
        <w:tc>
          <w:tcPr>
            <w:tcW w:w="1016" w:type="pct"/>
            <w:vAlign w:val="center"/>
          </w:tcPr>
          <w:p w14:paraId="066350A6"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344.957</w:t>
            </w:r>
          </w:p>
        </w:tc>
      </w:tr>
      <w:tr w:rsidR="00C360C9" w:rsidRPr="0046186E" w14:paraId="41D7A649" w14:textId="77777777" w:rsidTr="00497B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13F766F3"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534" w:type="pct"/>
            <w:vAlign w:val="center"/>
            <w:hideMark/>
          </w:tcPr>
          <w:p w14:paraId="15352E9A"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2023</w:t>
            </w:r>
          </w:p>
        </w:tc>
        <w:tc>
          <w:tcPr>
            <w:tcW w:w="787" w:type="pct"/>
            <w:vAlign w:val="center"/>
            <w:hideMark/>
          </w:tcPr>
          <w:p w14:paraId="344997DF"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06541C42"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175.070</w:t>
            </w:r>
          </w:p>
        </w:tc>
        <w:tc>
          <w:tcPr>
            <w:tcW w:w="1016" w:type="pct"/>
            <w:vAlign w:val="center"/>
          </w:tcPr>
          <w:p w14:paraId="63CCC613"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520.028</w:t>
            </w:r>
          </w:p>
        </w:tc>
      </w:tr>
      <w:tr w:rsidR="00C360C9" w:rsidRPr="0046186E" w14:paraId="4B34861A" w14:textId="77777777" w:rsidTr="00497B6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09132121"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534" w:type="pct"/>
            <w:vAlign w:val="center"/>
            <w:hideMark/>
          </w:tcPr>
          <w:p w14:paraId="3DEAA3F7"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2024</w:t>
            </w:r>
          </w:p>
        </w:tc>
        <w:tc>
          <w:tcPr>
            <w:tcW w:w="787" w:type="pct"/>
            <w:vAlign w:val="center"/>
            <w:hideMark/>
          </w:tcPr>
          <w:p w14:paraId="6DA0FE50"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54493D1F"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176.821</w:t>
            </w:r>
          </w:p>
        </w:tc>
        <w:tc>
          <w:tcPr>
            <w:tcW w:w="1016" w:type="pct"/>
            <w:vAlign w:val="center"/>
          </w:tcPr>
          <w:p w14:paraId="18BAA40F"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696.848</w:t>
            </w:r>
          </w:p>
        </w:tc>
      </w:tr>
      <w:tr w:rsidR="00C360C9" w:rsidRPr="0046186E" w14:paraId="5CD183C4" w14:textId="77777777" w:rsidTr="00497B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39096531"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534" w:type="pct"/>
            <w:vAlign w:val="center"/>
            <w:hideMark/>
          </w:tcPr>
          <w:p w14:paraId="387BE929"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2025</w:t>
            </w:r>
          </w:p>
        </w:tc>
        <w:tc>
          <w:tcPr>
            <w:tcW w:w="787" w:type="pct"/>
            <w:vAlign w:val="center"/>
            <w:hideMark/>
          </w:tcPr>
          <w:p w14:paraId="04AC9401"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6BB69020"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178.589</w:t>
            </w:r>
          </w:p>
        </w:tc>
        <w:tc>
          <w:tcPr>
            <w:tcW w:w="1016" w:type="pct"/>
            <w:vAlign w:val="center"/>
          </w:tcPr>
          <w:p w14:paraId="55C40A71"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875.438</w:t>
            </w:r>
          </w:p>
        </w:tc>
      </w:tr>
      <w:tr w:rsidR="00C360C9" w:rsidRPr="0046186E" w14:paraId="3DC93C12" w14:textId="77777777" w:rsidTr="00497B6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6CB8D390"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534" w:type="pct"/>
            <w:vAlign w:val="center"/>
            <w:hideMark/>
          </w:tcPr>
          <w:p w14:paraId="09992198"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2026</w:t>
            </w:r>
          </w:p>
        </w:tc>
        <w:tc>
          <w:tcPr>
            <w:tcW w:w="787" w:type="pct"/>
            <w:vAlign w:val="center"/>
            <w:hideMark/>
          </w:tcPr>
          <w:p w14:paraId="52AA7572"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70687D37"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180.375</w:t>
            </w:r>
          </w:p>
        </w:tc>
        <w:tc>
          <w:tcPr>
            <w:tcW w:w="1016" w:type="pct"/>
            <w:vAlign w:val="center"/>
          </w:tcPr>
          <w:p w14:paraId="739888E9"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1.055.813</w:t>
            </w:r>
          </w:p>
        </w:tc>
      </w:tr>
      <w:tr w:rsidR="00C360C9" w:rsidRPr="0046186E" w14:paraId="64E423CB" w14:textId="77777777" w:rsidTr="00497B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6C1247E4"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534" w:type="pct"/>
            <w:vAlign w:val="center"/>
            <w:hideMark/>
          </w:tcPr>
          <w:p w14:paraId="145CEF5D"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787" w:type="pct"/>
            <w:vAlign w:val="center"/>
            <w:hideMark/>
          </w:tcPr>
          <w:p w14:paraId="4C578E3D"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55F890A0"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182.179</w:t>
            </w:r>
          </w:p>
        </w:tc>
        <w:tc>
          <w:tcPr>
            <w:tcW w:w="1016" w:type="pct"/>
            <w:vAlign w:val="center"/>
          </w:tcPr>
          <w:p w14:paraId="3BD13B7E"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1.237.991</w:t>
            </w:r>
          </w:p>
        </w:tc>
      </w:tr>
      <w:tr w:rsidR="00C360C9" w:rsidRPr="0046186E" w14:paraId="67EB7385" w14:textId="77777777" w:rsidTr="00497B6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1F3E067A"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534" w:type="pct"/>
            <w:vAlign w:val="center"/>
            <w:hideMark/>
          </w:tcPr>
          <w:p w14:paraId="298B4718"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2028</w:t>
            </w:r>
          </w:p>
        </w:tc>
        <w:tc>
          <w:tcPr>
            <w:tcW w:w="787" w:type="pct"/>
            <w:vAlign w:val="center"/>
            <w:hideMark/>
          </w:tcPr>
          <w:p w14:paraId="5F333637"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4AB3B54B"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184.001</w:t>
            </w:r>
          </w:p>
        </w:tc>
        <w:tc>
          <w:tcPr>
            <w:tcW w:w="1016" w:type="pct"/>
            <w:vAlign w:val="center"/>
          </w:tcPr>
          <w:p w14:paraId="6B3EEBDD"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1.421.992</w:t>
            </w:r>
          </w:p>
        </w:tc>
      </w:tr>
      <w:tr w:rsidR="00C360C9" w:rsidRPr="0046186E" w14:paraId="14BD8ACD" w14:textId="77777777" w:rsidTr="00497B6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4EBBA76E"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534" w:type="pct"/>
            <w:vAlign w:val="center"/>
            <w:hideMark/>
          </w:tcPr>
          <w:p w14:paraId="1013194E"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2029</w:t>
            </w:r>
          </w:p>
        </w:tc>
        <w:tc>
          <w:tcPr>
            <w:tcW w:w="787" w:type="pct"/>
            <w:vAlign w:val="center"/>
            <w:hideMark/>
          </w:tcPr>
          <w:p w14:paraId="47BE7FDB"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723BC913"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185.841</w:t>
            </w:r>
          </w:p>
        </w:tc>
        <w:tc>
          <w:tcPr>
            <w:tcW w:w="1016" w:type="pct"/>
            <w:vAlign w:val="center"/>
          </w:tcPr>
          <w:p w14:paraId="7A9DD9E8" w14:textId="77777777" w:rsidR="00C360C9" w:rsidRPr="0046186E" w:rsidRDefault="00C360C9" w:rsidP="00C360C9">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1.607.832</w:t>
            </w:r>
          </w:p>
        </w:tc>
      </w:tr>
      <w:tr w:rsidR="00C360C9" w:rsidRPr="0046186E" w14:paraId="58FAE9FD" w14:textId="77777777" w:rsidTr="00497B6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46829524" w14:textId="77777777" w:rsidR="00C360C9" w:rsidRPr="0046186E" w:rsidRDefault="00C360C9" w:rsidP="00C360C9">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534" w:type="pct"/>
            <w:vAlign w:val="center"/>
            <w:hideMark/>
          </w:tcPr>
          <w:p w14:paraId="1AA06889"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2030</w:t>
            </w:r>
          </w:p>
        </w:tc>
        <w:tc>
          <w:tcPr>
            <w:tcW w:w="787" w:type="pct"/>
            <w:vAlign w:val="center"/>
            <w:hideMark/>
          </w:tcPr>
          <w:p w14:paraId="16D71D2C"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5586ECD0"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187.699</w:t>
            </w:r>
          </w:p>
        </w:tc>
        <w:tc>
          <w:tcPr>
            <w:tcW w:w="1016" w:type="pct"/>
            <w:vAlign w:val="center"/>
          </w:tcPr>
          <w:p w14:paraId="3437BA82" w14:textId="77777777" w:rsidR="00C360C9" w:rsidRPr="0046186E" w:rsidRDefault="00C360C9" w:rsidP="00C360C9">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1.795.531</w:t>
            </w:r>
          </w:p>
        </w:tc>
      </w:tr>
    </w:tbl>
    <w:p w14:paraId="2CEF63CE" w14:textId="77777777" w:rsidR="00E656F0" w:rsidRDefault="00C360C9" w:rsidP="00C360C9">
      <w:pPr>
        <w:spacing w:before="240"/>
        <w:rPr>
          <w:rFonts w:eastAsia="Times New Roman" w:cs="Times New Roman"/>
          <w:lang w:eastAsia="tr-TR"/>
        </w:rPr>
      </w:pPr>
      <w:r w:rsidRPr="00C360C9">
        <w:rPr>
          <w:rFonts w:eastAsia="Times New Roman" w:cs="Times New Roman"/>
          <w:lang w:eastAsia="tr-TR"/>
        </w:rPr>
        <w:t>Kapasite kullanım oranının ilk yıldan itibaren 100% olduğu varsayımı altında işletme sermayesi tutarının yıllara göre dağılımı hesaplanmıştır.</w:t>
      </w:r>
    </w:p>
    <w:p w14:paraId="76D4A7F4" w14:textId="77777777" w:rsidR="00C360C9" w:rsidRPr="00C360C9" w:rsidRDefault="00C360C9" w:rsidP="00C360C9">
      <w:pPr>
        <w:spacing w:before="240"/>
        <w:rPr>
          <w:rFonts w:eastAsia="Times New Roman" w:cs="Times New Roman"/>
          <w:lang w:eastAsia="tr-TR"/>
        </w:rPr>
        <w:sectPr w:rsidR="00C360C9" w:rsidRPr="00C360C9" w:rsidSect="00E656F0">
          <w:pgSz w:w="11906" w:h="16838" w:code="9"/>
          <w:pgMar w:top="1418" w:right="1418" w:bottom="1418" w:left="1701" w:header="624" w:footer="567" w:gutter="0"/>
          <w:cols w:space="708"/>
          <w:titlePg/>
          <w:docGrid w:linePitch="360"/>
        </w:sectPr>
      </w:pPr>
      <w:r w:rsidRPr="00C360C9">
        <w:rPr>
          <w:rFonts w:eastAsia="Times New Roman" w:cs="Times New Roman"/>
          <w:lang w:eastAsia="tr-TR"/>
        </w:rPr>
        <w:t>Tarıma Dayalı İhtisas Organize Sanayi Bölgesi yatırımında işletme sermayesi ihtiyacı, hizmetin satış şartları nedeniyle 1 ay olarak belirlenmiştir. Bu durumun temelinde arazi satışlarının vadeli yapılmasının planlanması yer almakta olup yatırımın işletme sermayesine uzun süre ihtiyaç d</w:t>
      </w:r>
      <w:r>
        <w:rPr>
          <w:rFonts w:eastAsia="Times New Roman" w:cs="Times New Roman"/>
          <w:lang w:eastAsia="tr-TR"/>
        </w:rPr>
        <w:t xml:space="preserve">uyacağını ortaya çıkarmaktadır. </w:t>
      </w:r>
      <w:r w:rsidRPr="00C360C9">
        <w:rPr>
          <w:rFonts w:eastAsia="Times New Roman" w:cs="Times New Roman"/>
          <w:lang w:eastAsia="tr-TR"/>
        </w:rPr>
        <w:t>Dolayısıyla yatırımın işletme döneminde sermaye ihtiyacı 1 aylık işletme giderlerini karşılayacak şekilde belirlenmiştir.</w:t>
      </w:r>
    </w:p>
    <w:p w14:paraId="573C3ED7" w14:textId="2B0F7371" w:rsidR="00227D15" w:rsidRPr="0046186E" w:rsidRDefault="00C04762" w:rsidP="00DA6BF8">
      <w:pPr>
        <w:pStyle w:val="ResimYazs"/>
        <w:keepNext/>
        <w:spacing w:after="0"/>
      </w:pPr>
      <w:r w:rsidRPr="0046186E">
        <w:fldChar w:fldCharType="begin"/>
      </w:r>
      <w:r w:rsidR="00AD08CC" w:rsidRPr="0046186E">
        <w:instrText xml:space="preserve"> LINK Excel.SheetMacroEnabled.12 "D:\\PROJE HAZIRLIK\\2019\\Fizibiliteler\\Aksaray TSO\\Aksaray TSO Fizibilite Excel 4.8.19.xlsm" "13.1.4.2. İşl. Serm.!R1C1:R43C11" \a \f 4 \h </w:instrText>
      </w:r>
      <w:r w:rsidR="005C0406" w:rsidRPr="0046186E">
        <w:instrText xml:space="preserve"> \* MERGEFORMAT </w:instrText>
      </w:r>
      <w:r w:rsidRPr="0046186E">
        <w:fldChar w:fldCharType="separate"/>
      </w:r>
      <w:bookmarkStart w:id="174" w:name="_Toc22215092"/>
      <w:r w:rsidR="005C0406" w:rsidRPr="0046186E">
        <w:rPr>
          <w:b w:val="0"/>
          <w:i/>
          <w:sz w:val="20"/>
        </w:rPr>
        <w:t xml:space="preserve">Tablo </w:t>
      </w:r>
      <w:r w:rsidR="005C0406" w:rsidRPr="0046186E">
        <w:rPr>
          <w:b w:val="0"/>
          <w:i/>
          <w:sz w:val="20"/>
        </w:rPr>
        <w:fldChar w:fldCharType="begin"/>
      </w:r>
      <w:r w:rsidR="005C0406" w:rsidRPr="0046186E">
        <w:rPr>
          <w:b w:val="0"/>
          <w:i/>
          <w:sz w:val="20"/>
        </w:rPr>
        <w:instrText xml:space="preserve"> SEQ Tablo \* ARABIC </w:instrText>
      </w:r>
      <w:r w:rsidR="005C0406" w:rsidRPr="0046186E">
        <w:rPr>
          <w:b w:val="0"/>
          <w:i/>
          <w:sz w:val="20"/>
        </w:rPr>
        <w:fldChar w:fldCharType="separate"/>
      </w:r>
      <w:r w:rsidR="00BF4FE4">
        <w:rPr>
          <w:b w:val="0"/>
          <w:i/>
          <w:noProof/>
          <w:sz w:val="20"/>
        </w:rPr>
        <w:t>89</w:t>
      </w:r>
      <w:r w:rsidR="005C0406" w:rsidRPr="0046186E">
        <w:rPr>
          <w:b w:val="0"/>
          <w:i/>
          <w:sz w:val="20"/>
        </w:rPr>
        <w:fldChar w:fldCharType="end"/>
      </w:r>
      <w:r w:rsidR="005C0406" w:rsidRPr="0046186E">
        <w:rPr>
          <w:b w:val="0"/>
          <w:i/>
          <w:sz w:val="20"/>
        </w:rPr>
        <w:t xml:space="preserve"> - 2. Y</w:t>
      </w:r>
      <w:r w:rsidR="00DE79C8" w:rsidRPr="0046186E">
        <w:rPr>
          <w:b w:val="0"/>
          <w:i/>
          <w:sz w:val="20"/>
        </w:rPr>
        <w:t>ıl (İlk Faaliyet Yılı) İtibarıyla</w:t>
      </w:r>
      <w:r w:rsidR="005C0406" w:rsidRPr="0046186E">
        <w:rPr>
          <w:b w:val="0"/>
          <w:i/>
          <w:sz w:val="20"/>
        </w:rPr>
        <w:t xml:space="preserve"> İşletme Giderleri</w:t>
      </w:r>
      <w:bookmarkEnd w:id="174"/>
      <w:r w:rsidRPr="0046186E">
        <w:fldChar w:fldCharType="end"/>
      </w:r>
    </w:p>
    <w:tbl>
      <w:tblPr>
        <w:tblStyle w:val="KlavuzTablo5Koyu-Vurgu6"/>
        <w:tblW w:w="5000" w:type="pct"/>
        <w:jc w:val="center"/>
        <w:tblLook w:val="04A0" w:firstRow="1" w:lastRow="0" w:firstColumn="1" w:lastColumn="0" w:noHBand="0" w:noVBand="1"/>
      </w:tblPr>
      <w:tblGrid>
        <w:gridCol w:w="3826"/>
        <w:gridCol w:w="1590"/>
        <w:gridCol w:w="1589"/>
        <w:gridCol w:w="915"/>
        <w:gridCol w:w="1380"/>
        <w:gridCol w:w="1536"/>
        <w:gridCol w:w="1536"/>
        <w:gridCol w:w="1620"/>
      </w:tblGrid>
      <w:tr w:rsidR="00BB6355" w:rsidRPr="00BB6355" w14:paraId="6DAE79B9" w14:textId="77777777" w:rsidTr="00BB6355">
        <w:trPr>
          <w:cnfStyle w:val="100000000000" w:firstRow="1" w:lastRow="0" w:firstColumn="0" w:lastColumn="0" w:oddVBand="0" w:evenVBand="0" w:oddHBand="0"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203D0C61" w14:textId="77777777" w:rsidR="00BB6355" w:rsidRPr="00BB6355" w:rsidRDefault="00BB6355" w:rsidP="00BB6355">
            <w:pPr>
              <w:widowControl/>
              <w:spacing w:line="240" w:lineRule="auto"/>
              <w:rPr>
                <w:rFonts w:eastAsia="Times New Roman" w:cs="Times New Roman"/>
                <w:lang w:eastAsia="tr-TR"/>
              </w:rPr>
            </w:pPr>
            <w:r w:rsidRPr="00BB6355">
              <w:rPr>
                <w:rFonts w:eastAsia="Times New Roman" w:cs="Times New Roman"/>
                <w:lang w:eastAsia="tr-TR"/>
              </w:rPr>
              <w:t>2. Yıl (İlk Faaliyet Yılı) İtibariyle İşletme Giderleri  (Lira)</w:t>
            </w:r>
          </w:p>
        </w:tc>
        <w:tc>
          <w:tcPr>
            <w:tcW w:w="568" w:type="pct"/>
            <w:vAlign w:val="center"/>
            <w:hideMark/>
          </w:tcPr>
          <w:p w14:paraId="6110986A" w14:textId="77777777" w:rsidR="00BB6355" w:rsidRPr="00BB6355" w:rsidRDefault="00BB6355" w:rsidP="00BB635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Aylık Gider (Lira)</w:t>
            </w:r>
          </w:p>
        </w:tc>
        <w:tc>
          <w:tcPr>
            <w:tcW w:w="568" w:type="pct"/>
            <w:vAlign w:val="center"/>
            <w:hideMark/>
          </w:tcPr>
          <w:p w14:paraId="54B3F6AB" w14:textId="77777777" w:rsidR="00BB6355" w:rsidRPr="00BB6355" w:rsidRDefault="00BB6355" w:rsidP="00BB635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İşletme Sermayesi (Lira)</w:t>
            </w:r>
          </w:p>
        </w:tc>
        <w:tc>
          <w:tcPr>
            <w:tcW w:w="327" w:type="pct"/>
            <w:vAlign w:val="center"/>
            <w:hideMark/>
          </w:tcPr>
          <w:p w14:paraId="170AE7FF" w14:textId="77777777" w:rsidR="00BB6355" w:rsidRPr="00BB6355" w:rsidRDefault="00BB6355" w:rsidP="00BB635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Sabit Gider Oranı</w:t>
            </w:r>
          </w:p>
        </w:tc>
        <w:tc>
          <w:tcPr>
            <w:tcW w:w="493" w:type="pct"/>
            <w:vAlign w:val="center"/>
            <w:hideMark/>
          </w:tcPr>
          <w:p w14:paraId="1872EE5E" w14:textId="77777777" w:rsidR="00BB6355" w:rsidRPr="00BB6355" w:rsidRDefault="00BB6355" w:rsidP="00BB635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Değişken Gider Oranı</w:t>
            </w:r>
          </w:p>
        </w:tc>
        <w:tc>
          <w:tcPr>
            <w:tcW w:w="549" w:type="pct"/>
            <w:vAlign w:val="center"/>
            <w:hideMark/>
          </w:tcPr>
          <w:p w14:paraId="0C2F3FA1" w14:textId="77777777" w:rsidR="00BB6355" w:rsidRPr="00BB6355" w:rsidRDefault="00BB6355" w:rsidP="00BB635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Aylık Sabit Gider (Lira)</w:t>
            </w:r>
          </w:p>
        </w:tc>
        <w:tc>
          <w:tcPr>
            <w:tcW w:w="549" w:type="pct"/>
            <w:vAlign w:val="center"/>
            <w:hideMark/>
          </w:tcPr>
          <w:p w14:paraId="0BA8AECD" w14:textId="77777777" w:rsidR="00BB6355" w:rsidRPr="00BB6355" w:rsidRDefault="00BB6355" w:rsidP="00BB635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Aylık Değişken Gider (Lira)</w:t>
            </w:r>
          </w:p>
        </w:tc>
        <w:tc>
          <w:tcPr>
            <w:tcW w:w="577" w:type="pct"/>
            <w:vAlign w:val="center"/>
            <w:hideMark/>
          </w:tcPr>
          <w:p w14:paraId="6146A17F" w14:textId="77777777" w:rsidR="00BB6355" w:rsidRPr="00BB6355" w:rsidRDefault="00BB6355" w:rsidP="00BB635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Yıllık Toplam Gider (Lira)</w:t>
            </w:r>
          </w:p>
        </w:tc>
      </w:tr>
      <w:tr w:rsidR="00BB6355" w:rsidRPr="00BB6355" w14:paraId="79BF6147"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5980A052"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Personel</w:t>
            </w:r>
          </w:p>
        </w:tc>
        <w:tc>
          <w:tcPr>
            <w:tcW w:w="568" w:type="pct"/>
            <w:vAlign w:val="center"/>
            <w:hideMark/>
          </w:tcPr>
          <w:p w14:paraId="36935C35"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44.534</w:t>
            </w:r>
          </w:p>
        </w:tc>
        <w:tc>
          <w:tcPr>
            <w:tcW w:w="568" w:type="pct"/>
            <w:vAlign w:val="center"/>
            <w:hideMark/>
          </w:tcPr>
          <w:p w14:paraId="4E451EBE"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44.534</w:t>
            </w:r>
          </w:p>
        </w:tc>
        <w:tc>
          <w:tcPr>
            <w:tcW w:w="327" w:type="pct"/>
            <w:vAlign w:val="center"/>
            <w:hideMark/>
          </w:tcPr>
          <w:p w14:paraId="4CB92F6C"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80%</w:t>
            </w:r>
          </w:p>
        </w:tc>
        <w:tc>
          <w:tcPr>
            <w:tcW w:w="493" w:type="pct"/>
            <w:vAlign w:val="center"/>
            <w:hideMark/>
          </w:tcPr>
          <w:p w14:paraId="775D1840"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20%</w:t>
            </w:r>
          </w:p>
        </w:tc>
        <w:tc>
          <w:tcPr>
            <w:tcW w:w="549" w:type="pct"/>
            <w:vAlign w:val="center"/>
            <w:hideMark/>
          </w:tcPr>
          <w:p w14:paraId="49783D2B"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35.627</w:t>
            </w:r>
          </w:p>
        </w:tc>
        <w:tc>
          <w:tcPr>
            <w:tcW w:w="549" w:type="pct"/>
            <w:vAlign w:val="center"/>
            <w:hideMark/>
          </w:tcPr>
          <w:p w14:paraId="24CF8672"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8.907</w:t>
            </w:r>
          </w:p>
        </w:tc>
        <w:tc>
          <w:tcPr>
            <w:tcW w:w="577" w:type="pct"/>
            <w:vAlign w:val="center"/>
            <w:hideMark/>
          </w:tcPr>
          <w:p w14:paraId="48658580"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534.402</w:t>
            </w:r>
          </w:p>
        </w:tc>
      </w:tr>
      <w:tr w:rsidR="00BB6355" w:rsidRPr="00BB6355" w14:paraId="4D98468D"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3E03E292"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Pazarlama-Satış</w:t>
            </w:r>
          </w:p>
        </w:tc>
        <w:tc>
          <w:tcPr>
            <w:tcW w:w="568" w:type="pct"/>
            <w:vAlign w:val="center"/>
            <w:hideMark/>
          </w:tcPr>
          <w:p w14:paraId="3617C598"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29.167</w:t>
            </w:r>
          </w:p>
        </w:tc>
        <w:tc>
          <w:tcPr>
            <w:tcW w:w="568" w:type="pct"/>
            <w:vAlign w:val="center"/>
            <w:hideMark/>
          </w:tcPr>
          <w:p w14:paraId="490427CB"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29.167</w:t>
            </w:r>
          </w:p>
        </w:tc>
        <w:tc>
          <w:tcPr>
            <w:tcW w:w="327" w:type="pct"/>
            <w:vAlign w:val="center"/>
            <w:hideMark/>
          </w:tcPr>
          <w:p w14:paraId="3F776CD7"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80%</w:t>
            </w:r>
          </w:p>
        </w:tc>
        <w:tc>
          <w:tcPr>
            <w:tcW w:w="493" w:type="pct"/>
            <w:vAlign w:val="center"/>
            <w:hideMark/>
          </w:tcPr>
          <w:p w14:paraId="639742A1"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20%</w:t>
            </w:r>
          </w:p>
        </w:tc>
        <w:tc>
          <w:tcPr>
            <w:tcW w:w="549" w:type="pct"/>
            <w:vAlign w:val="center"/>
            <w:hideMark/>
          </w:tcPr>
          <w:p w14:paraId="3CE4021D"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23.333</w:t>
            </w:r>
          </w:p>
        </w:tc>
        <w:tc>
          <w:tcPr>
            <w:tcW w:w="549" w:type="pct"/>
            <w:vAlign w:val="center"/>
            <w:hideMark/>
          </w:tcPr>
          <w:p w14:paraId="1231F465"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5.833</w:t>
            </w:r>
          </w:p>
        </w:tc>
        <w:tc>
          <w:tcPr>
            <w:tcW w:w="577" w:type="pct"/>
            <w:vAlign w:val="center"/>
            <w:hideMark/>
          </w:tcPr>
          <w:p w14:paraId="217982B6"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350.000</w:t>
            </w:r>
          </w:p>
        </w:tc>
      </w:tr>
      <w:tr w:rsidR="00BB6355" w:rsidRPr="00BB6355" w14:paraId="21D5BA0C"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65D75F2B"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Su</w:t>
            </w:r>
          </w:p>
        </w:tc>
        <w:tc>
          <w:tcPr>
            <w:tcW w:w="568" w:type="pct"/>
            <w:vAlign w:val="center"/>
            <w:hideMark/>
          </w:tcPr>
          <w:p w14:paraId="126AED8F"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550</w:t>
            </w:r>
          </w:p>
        </w:tc>
        <w:tc>
          <w:tcPr>
            <w:tcW w:w="568" w:type="pct"/>
            <w:vAlign w:val="center"/>
            <w:hideMark/>
          </w:tcPr>
          <w:p w14:paraId="2B2840DF"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550</w:t>
            </w:r>
          </w:p>
        </w:tc>
        <w:tc>
          <w:tcPr>
            <w:tcW w:w="327" w:type="pct"/>
            <w:vAlign w:val="center"/>
            <w:hideMark/>
          </w:tcPr>
          <w:p w14:paraId="424D6E26"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70%</w:t>
            </w:r>
          </w:p>
        </w:tc>
        <w:tc>
          <w:tcPr>
            <w:tcW w:w="493" w:type="pct"/>
            <w:vAlign w:val="center"/>
            <w:hideMark/>
          </w:tcPr>
          <w:p w14:paraId="2F87780E"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30%</w:t>
            </w:r>
          </w:p>
        </w:tc>
        <w:tc>
          <w:tcPr>
            <w:tcW w:w="549" w:type="pct"/>
            <w:vAlign w:val="center"/>
            <w:hideMark/>
          </w:tcPr>
          <w:p w14:paraId="7B15792A"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385</w:t>
            </w:r>
          </w:p>
        </w:tc>
        <w:tc>
          <w:tcPr>
            <w:tcW w:w="549" w:type="pct"/>
            <w:vAlign w:val="center"/>
            <w:hideMark/>
          </w:tcPr>
          <w:p w14:paraId="01D6366D"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165</w:t>
            </w:r>
          </w:p>
        </w:tc>
        <w:tc>
          <w:tcPr>
            <w:tcW w:w="577" w:type="pct"/>
            <w:vAlign w:val="center"/>
            <w:hideMark/>
          </w:tcPr>
          <w:p w14:paraId="11F291F2"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6.600</w:t>
            </w:r>
          </w:p>
        </w:tc>
      </w:tr>
      <w:tr w:rsidR="00BB6355" w:rsidRPr="00BB6355" w14:paraId="5EE062D4"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1F4F33A1"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Eğitim Danışmanlık</w:t>
            </w:r>
          </w:p>
        </w:tc>
        <w:tc>
          <w:tcPr>
            <w:tcW w:w="568" w:type="pct"/>
            <w:vAlign w:val="center"/>
            <w:hideMark/>
          </w:tcPr>
          <w:p w14:paraId="3C7C7617"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5.000</w:t>
            </w:r>
          </w:p>
        </w:tc>
        <w:tc>
          <w:tcPr>
            <w:tcW w:w="568" w:type="pct"/>
            <w:vAlign w:val="center"/>
            <w:hideMark/>
          </w:tcPr>
          <w:p w14:paraId="0DCB1897"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5.000</w:t>
            </w:r>
          </w:p>
        </w:tc>
        <w:tc>
          <w:tcPr>
            <w:tcW w:w="327" w:type="pct"/>
            <w:vAlign w:val="center"/>
            <w:hideMark/>
          </w:tcPr>
          <w:p w14:paraId="437B103A"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50%</w:t>
            </w:r>
          </w:p>
        </w:tc>
        <w:tc>
          <w:tcPr>
            <w:tcW w:w="493" w:type="pct"/>
            <w:vAlign w:val="center"/>
            <w:hideMark/>
          </w:tcPr>
          <w:p w14:paraId="632A63D3"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50%</w:t>
            </w:r>
          </w:p>
        </w:tc>
        <w:tc>
          <w:tcPr>
            <w:tcW w:w="549" w:type="pct"/>
            <w:vAlign w:val="center"/>
            <w:hideMark/>
          </w:tcPr>
          <w:p w14:paraId="6C447EED"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2.500</w:t>
            </w:r>
          </w:p>
        </w:tc>
        <w:tc>
          <w:tcPr>
            <w:tcW w:w="549" w:type="pct"/>
            <w:vAlign w:val="center"/>
            <w:hideMark/>
          </w:tcPr>
          <w:p w14:paraId="1AC62BCF"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2.500</w:t>
            </w:r>
          </w:p>
        </w:tc>
        <w:tc>
          <w:tcPr>
            <w:tcW w:w="577" w:type="pct"/>
            <w:vAlign w:val="center"/>
            <w:hideMark/>
          </w:tcPr>
          <w:p w14:paraId="3F8B5248"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60.000</w:t>
            </w:r>
          </w:p>
        </w:tc>
      </w:tr>
      <w:tr w:rsidR="00BB6355" w:rsidRPr="00BB6355" w14:paraId="644D4F38"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613C5494"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Mali Müşavir</w:t>
            </w:r>
          </w:p>
        </w:tc>
        <w:tc>
          <w:tcPr>
            <w:tcW w:w="568" w:type="pct"/>
            <w:vAlign w:val="center"/>
            <w:hideMark/>
          </w:tcPr>
          <w:p w14:paraId="62858B61"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900</w:t>
            </w:r>
          </w:p>
        </w:tc>
        <w:tc>
          <w:tcPr>
            <w:tcW w:w="568" w:type="pct"/>
            <w:vAlign w:val="center"/>
            <w:hideMark/>
          </w:tcPr>
          <w:p w14:paraId="3840EB5F"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900</w:t>
            </w:r>
          </w:p>
        </w:tc>
        <w:tc>
          <w:tcPr>
            <w:tcW w:w="327" w:type="pct"/>
            <w:vAlign w:val="center"/>
            <w:hideMark/>
          </w:tcPr>
          <w:p w14:paraId="2D925AE7"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100%</w:t>
            </w:r>
          </w:p>
        </w:tc>
        <w:tc>
          <w:tcPr>
            <w:tcW w:w="493" w:type="pct"/>
            <w:vAlign w:val="center"/>
            <w:hideMark/>
          </w:tcPr>
          <w:p w14:paraId="62B61D04"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0%</w:t>
            </w:r>
          </w:p>
        </w:tc>
        <w:tc>
          <w:tcPr>
            <w:tcW w:w="549" w:type="pct"/>
            <w:vAlign w:val="center"/>
            <w:hideMark/>
          </w:tcPr>
          <w:p w14:paraId="7F841F21"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900</w:t>
            </w:r>
          </w:p>
        </w:tc>
        <w:tc>
          <w:tcPr>
            <w:tcW w:w="549" w:type="pct"/>
            <w:vAlign w:val="center"/>
            <w:hideMark/>
          </w:tcPr>
          <w:p w14:paraId="0AAB3EC9"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0</w:t>
            </w:r>
          </w:p>
        </w:tc>
        <w:tc>
          <w:tcPr>
            <w:tcW w:w="577" w:type="pct"/>
            <w:vAlign w:val="center"/>
            <w:hideMark/>
          </w:tcPr>
          <w:p w14:paraId="669459FE"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10.800</w:t>
            </w:r>
          </w:p>
        </w:tc>
      </w:tr>
      <w:tr w:rsidR="00BB6355" w:rsidRPr="00BB6355" w14:paraId="23E9F7EC"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04E51168"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Hukuk Müşaviri</w:t>
            </w:r>
          </w:p>
        </w:tc>
        <w:tc>
          <w:tcPr>
            <w:tcW w:w="568" w:type="pct"/>
            <w:vAlign w:val="center"/>
            <w:hideMark/>
          </w:tcPr>
          <w:p w14:paraId="62D97222"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1.750</w:t>
            </w:r>
          </w:p>
        </w:tc>
        <w:tc>
          <w:tcPr>
            <w:tcW w:w="568" w:type="pct"/>
            <w:vAlign w:val="center"/>
            <w:hideMark/>
          </w:tcPr>
          <w:p w14:paraId="4AFC7AC3"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1.750</w:t>
            </w:r>
          </w:p>
        </w:tc>
        <w:tc>
          <w:tcPr>
            <w:tcW w:w="327" w:type="pct"/>
            <w:vAlign w:val="center"/>
            <w:hideMark/>
          </w:tcPr>
          <w:p w14:paraId="52FE60B5"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100%</w:t>
            </w:r>
          </w:p>
        </w:tc>
        <w:tc>
          <w:tcPr>
            <w:tcW w:w="493" w:type="pct"/>
            <w:vAlign w:val="center"/>
            <w:hideMark/>
          </w:tcPr>
          <w:p w14:paraId="03D0DFBE"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0%</w:t>
            </w:r>
          </w:p>
        </w:tc>
        <w:tc>
          <w:tcPr>
            <w:tcW w:w="549" w:type="pct"/>
            <w:vAlign w:val="center"/>
            <w:hideMark/>
          </w:tcPr>
          <w:p w14:paraId="7F242348"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1.750</w:t>
            </w:r>
          </w:p>
        </w:tc>
        <w:tc>
          <w:tcPr>
            <w:tcW w:w="549" w:type="pct"/>
            <w:vAlign w:val="center"/>
            <w:hideMark/>
          </w:tcPr>
          <w:p w14:paraId="286A8841"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0</w:t>
            </w:r>
          </w:p>
        </w:tc>
        <w:tc>
          <w:tcPr>
            <w:tcW w:w="577" w:type="pct"/>
            <w:vAlign w:val="center"/>
            <w:hideMark/>
          </w:tcPr>
          <w:p w14:paraId="19F9EC46"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21.000</w:t>
            </w:r>
          </w:p>
        </w:tc>
      </w:tr>
      <w:tr w:rsidR="00BB6355" w:rsidRPr="00BB6355" w14:paraId="372F2BD8"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61D8DEF1"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Telefon</w:t>
            </w:r>
          </w:p>
        </w:tc>
        <w:tc>
          <w:tcPr>
            <w:tcW w:w="568" w:type="pct"/>
            <w:vAlign w:val="center"/>
            <w:hideMark/>
          </w:tcPr>
          <w:p w14:paraId="57EDA4F5"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225</w:t>
            </w:r>
          </w:p>
        </w:tc>
        <w:tc>
          <w:tcPr>
            <w:tcW w:w="568" w:type="pct"/>
            <w:vAlign w:val="center"/>
            <w:hideMark/>
          </w:tcPr>
          <w:p w14:paraId="52DE29F0"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225</w:t>
            </w:r>
          </w:p>
        </w:tc>
        <w:tc>
          <w:tcPr>
            <w:tcW w:w="327" w:type="pct"/>
            <w:vAlign w:val="center"/>
            <w:hideMark/>
          </w:tcPr>
          <w:p w14:paraId="2FFBBB59"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80%</w:t>
            </w:r>
          </w:p>
        </w:tc>
        <w:tc>
          <w:tcPr>
            <w:tcW w:w="493" w:type="pct"/>
            <w:vAlign w:val="center"/>
            <w:hideMark/>
          </w:tcPr>
          <w:p w14:paraId="674F1308"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20%</w:t>
            </w:r>
          </w:p>
        </w:tc>
        <w:tc>
          <w:tcPr>
            <w:tcW w:w="549" w:type="pct"/>
            <w:vAlign w:val="center"/>
            <w:hideMark/>
          </w:tcPr>
          <w:p w14:paraId="5F9A019B"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180</w:t>
            </w:r>
          </w:p>
        </w:tc>
        <w:tc>
          <w:tcPr>
            <w:tcW w:w="549" w:type="pct"/>
            <w:vAlign w:val="center"/>
            <w:hideMark/>
          </w:tcPr>
          <w:p w14:paraId="323C8022"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45</w:t>
            </w:r>
          </w:p>
        </w:tc>
        <w:tc>
          <w:tcPr>
            <w:tcW w:w="577" w:type="pct"/>
            <w:vAlign w:val="center"/>
            <w:hideMark/>
          </w:tcPr>
          <w:p w14:paraId="560C769C"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2.700</w:t>
            </w:r>
          </w:p>
        </w:tc>
      </w:tr>
      <w:tr w:rsidR="00BB6355" w:rsidRPr="00BB6355" w14:paraId="4359710F"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27B1C9E6"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Kırtasiye</w:t>
            </w:r>
          </w:p>
        </w:tc>
        <w:tc>
          <w:tcPr>
            <w:tcW w:w="568" w:type="pct"/>
            <w:vAlign w:val="center"/>
            <w:hideMark/>
          </w:tcPr>
          <w:p w14:paraId="6A9B3A85"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445</w:t>
            </w:r>
          </w:p>
        </w:tc>
        <w:tc>
          <w:tcPr>
            <w:tcW w:w="568" w:type="pct"/>
            <w:vAlign w:val="center"/>
            <w:hideMark/>
          </w:tcPr>
          <w:p w14:paraId="6020E279"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445</w:t>
            </w:r>
          </w:p>
        </w:tc>
        <w:tc>
          <w:tcPr>
            <w:tcW w:w="327" w:type="pct"/>
            <w:vAlign w:val="center"/>
            <w:hideMark/>
          </w:tcPr>
          <w:p w14:paraId="689D13D9"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60%</w:t>
            </w:r>
          </w:p>
        </w:tc>
        <w:tc>
          <w:tcPr>
            <w:tcW w:w="493" w:type="pct"/>
            <w:vAlign w:val="center"/>
            <w:hideMark/>
          </w:tcPr>
          <w:p w14:paraId="6D0F4824"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40%</w:t>
            </w:r>
          </w:p>
        </w:tc>
        <w:tc>
          <w:tcPr>
            <w:tcW w:w="549" w:type="pct"/>
            <w:vAlign w:val="center"/>
            <w:hideMark/>
          </w:tcPr>
          <w:p w14:paraId="7E4F84E3"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267</w:t>
            </w:r>
          </w:p>
        </w:tc>
        <w:tc>
          <w:tcPr>
            <w:tcW w:w="549" w:type="pct"/>
            <w:vAlign w:val="center"/>
            <w:hideMark/>
          </w:tcPr>
          <w:p w14:paraId="4BA9E363"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178</w:t>
            </w:r>
          </w:p>
        </w:tc>
        <w:tc>
          <w:tcPr>
            <w:tcW w:w="577" w:type="pct"/>
            <w:vAlign w:val="center"/>
            <w:hideMark/>
          </w:tcPr>
          <w:p w14:paraId="4F852E99"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5.344</w:t>
            </w:r>
          </w:p>
        </w:tc>
      </w:tr>
      <w:tr w:rsidR="00BB6355" w:rsidRPr="00BB6355" w14:paraId="1741E7F8"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59531F3E"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Bakım, Onarım, Yedek Parça</w:t>
            </w:r>
          </w:p>
        </w:tc>
        <w:tc>
          <w:tcPr>
            <w:tcW w:w="568" w:type="pct"/>
            <w:vAlign w:val="center"/>
            <w:hideMark/>
          </w:tcPr>
          <w:p w14:paraId="64E282B6"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1.827</w:t>
            </w:r>
          </w:p>
        </w:tc>
        <w:tc>
          <w:tcPr>
            <w:tcW w:w="568" w:type="pct"/>
            <w:vAlign w:val="center"/>
            <w:hideMark/>
          </w:tcPr>
          <w:p w14:paraId="60BD5D40"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1.827</w:t>
            </w:r>
          </w:p>
        </w:tc>
        <w:tc>
          <w:tcPr>
            <w:tcW w:w="327" w:type="pct"/>
            <w:vAlign w:val="center"/>
            <w:hideMark/>
          </w:tcPr>
          <w:p w14:paraId="5BAF57FC"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10%</w:t>
            </w:r>
          </w:p>
        </w:tc>
        <w:tc>
          <w:tcPr>
            <w:tcW w:w="493" w:type="pct"/>
            <w:vAlign w:val="center"/>
            <w:hideMark/>
          </w:tcPr>
          <w:p w14:paraId="70CF426C"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90%</w:t>
            </w:r>
          </w:p>
        </w:tc>
        <w:tc>
          <w:tcPr>
            <w:tcW w:w="549" w:type="pct"/>
            <w:vAlign w:val="center"/>
            <w:hideMark/>
          </w:tcPr>
          <w:p w14:paraId="5A342E4E"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183</w:t>
            </w:r>
          </w:p>
        </w:tc>
        <w:tc>
          <w:tcPr>
            <w:tcW w:w="549" w:type="pct"/>
            <w:vAlign w:val="center"/>
            <w:hideMark/>
          </w:tcPr>
          <w:p w14:paraId="1EE156F5"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1.645</w:t>
            </w:r>
          </w:p>
        </w:tc>
        <w:tc>
          <w:tcPr>
            <w:tcW w:w="577" w:type="pct"/>
            <w:vAlign w:val="center"/>
            <w:hideMark/>
          </w:tcPr>
          <w:p w14:paraId="45D1A8B4"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21.928</w:t>
            </w:r>
          </w:p>
        </w:tc>
      </w:tr>
      <w:tr w:rsidR="00BB6355" w:rsidRPr="00BB6355" w14:paraId="6E303160"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566CE21E"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Genel Giderler</w:t>
            </w:r>
          </w:p>
        </w:tc>
        <w:tc>
          <w:tcPr>
            <w:tcW w:w="568" w:type="pct"/>
            <w:vAlign w:val="center"/>
            <w:hideMark/>
          </w:tcPr>
          <w:p w14:paraId="2A2B8E9D"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703</w:t>
            </w:r>
          </w:p>
        </w:tc>
        <w:tc>
          <w:tcPr>
            <w:tcW w:w="568" w:type="pct"/>
            <w:vAlign w:val="center"/>
            <w:hideMark/>
          </w:tcPr>
          <w:p w14:paraId="640ADE39"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703</w:t>
            </w:r>
          </w:p>
        </w:tc>
        <w:tc>
          <w:tcPr>
            <w:tcW w:w="327" w:type="pct"/>
            <w:vAlign w:val="center"/>
            <w:hideMark/>
          </w:tcPr>
          <w:p w14:paraId="0FFC0B99"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40%</w:t>
            </w:r>
          </w:p>
        </w:tc>
        <w:tc>
          <w:tcPr>
            <w:tcW w:w="493" w:type="pct"/>
            <w:vAlign w:val="center"/>
            <w:hideMark/>
          </w:tcPr>
          <w:p w14:paraId="5355ACB8"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60%</w:t>
            </w:r>
          </w:p>
        </w:tc>
        <w:tc>
          <w:tcPr>
            <w:tcW w:w="549" w:type="pct"/>
            <w:vAlign w:val="center"/>
            <w:hideMark/>
          </w:tcPr>
          <w:p w14:paraId="18CFFB45"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281</w:t>
            </w:r>
          </w:p>
        </w:tc>
        <w:tc>
          <w:tcPr>
            <w:tcW w:w="549" w:type="pct"/>
            <w:vAlign w:val="center"/>
            <w:hideMark/>
          </w:tcPr>
          <w:p w14:paraId="7DE7332B"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422</w:t>
            </w:r>
          </w:p>
        </w:tc>
        <w:tc>
          <w:tcPr>
            <w:tcW w:w="577" w:type="pct"/>
            <w:vAlign w:val="center"/>
            <w:hideMark/>
          </w:tcPr>
          <w:p w14:paraId="29A3062A"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8.440</w:t>
            </w:r>
          </w:p>
        </w:tc>
      </w:tr>
      <w:tr w:rsidR="00BB6355" w:rsidRPr="00BB6355" w14:paraId="08CC9BB7"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49E331F3"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Beklenmeyen Gider</w:t>
            </w:r>
          </w:p>
        </w:tc>
        <w:tc>
          <w:tcPr>
            <w:tcW w:w="568" w:type="pct"/>
            <w:vAlign w:val="center"/>
            <w:hideMark/>
          </w:tcPr>
          <w:p w14:paraId="2C001DB5"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709</w:t>
            </w:r>
          </w:p>
        </w:tc>
        <w:tc>
          <w:tcPr>
            <w:tcW w:w="568" w:type="pct"/>
            <w:vAlign w:val="center"/>
            <w:hideMark/>
          </w:tcPr>
          <w:p w14:paraId="1B8067D9"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709</w:t>
            </w:r>
          </w:p>
        </w:tc>
        <w:tc>
          <w:tcPr>
            <w:tcW w:w="327" w:type="pct"/>
            <w:vAlign w:val="center"/>
            <w:hideMark/>
          </w:tcPr>
          <w:p w14:paraId="281CA110"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20%</w:t>
            </w:r>
          </w:p>
        </w:tc>
        <w:tc>
          <w:tcPr>
            <w:tcW w:w="493" w:type="pct"/>
            <w:vAlign w:val="center"/>
            <w:hideMark/>
          </w:tcPr>
          <w:p w14:paraId="6D5BA340"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80%</w:t>
            </w:r>
          </w:p>
        </w:tc>
        <w:tc>
          <w:tcPr>
            <w:tcW w:w="549" w:type="pct"/>
            <w:vAlign w:val="center"/>
            <w:hideMark/>
          </w:tcPr>
          <w:p w14:paraId="6F92B02E"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142</w:t>
            </w:r>
          </w:p>
        </w:tc>
        <w:tc>
          <w:tcPr>
            <w:tcW w:w="549" w:type="pct"/>
            <w:vAlign w:val="center"/>
            <w:hideMark/>
          </w:tcPr>
          <w:p w14:paraId="697DBE22"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567</w:t>
            </w:r>
          </w:p>
        </w:tc>
        <w:tc>
          <w:tcPr>
            <w:tcW w:w="577" w:type="pct"/>
            <w:vAlign w:val="center"/>
            <w:hideMark/>
          </w:tcPr>
          <w:p w14:paraId="17F40E13"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8.510</w:t>
            </w:r>
          </w:p>
        </w:tc>
      </w:tr>
      <w:tr w:rsidR="00BB6355" w:rsidRPr="00BB6355" w14:paraId="62406FEE"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2C7E606C" w14:textId="77777777" w:rsidR="00BB6355" w:rsidRPr="00BB6355" w:rsidRDefault="00BB6355" w:rsidP="00BB6355">
            <w:pPr>
              <w:widowControl/>
              <w:spacing w:line="240" w:lineRule="auto"/>
              <w:jc w:val="right"/>
              <w:rPr>
                <w:rFonts w:eastAsia="Times New Roman" w:cs="Times New Roman"/>
                <w:lang w:eastAsia="tr-TR"/>
              </w:rPr>
            </w:pPr>
            <w:r w:rsidRPr="00BB6355">
              <w:rPr>
                <w:rFonts w:eastAsia="Times New Roman" w:cs="Times New Roman"/>
                <w:lang w:eastAsia="tr-TR"/>
              </w:rPr>
              <w:t>TOPLAM TUTAR (Lira)</w:t>
            </w:r>
          </w:p>
        </w:tc>
        <w:tc>
          <w:tcPr>
            <w:tcW w:w="568" w:type="pct"/>
            <w:vAlign w:val="center"/>
            <w:hideMark/>
          </w:tcPr>
          <w:p w14:paraId="0745D7C5"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BB6355">
              <w:rPr>
                <w:rFonts w:eastAsia="Times New Roman" w:cs="Times New Roman"/>
                <w:b/>
                <w:bCs/>
                <w:lang w:eastAsia="tr-TR"/>
              </w:rPr>
              <w:t>85.810</w:t>
            </w:r>
          </w:p>
        </w:tc>
        <w:tc>
          <w:tcPr>
            <w:tcW w:w="568" w:type="pct"/>
            <w:vAlign w:val="center"/>
            <w:hideMark/>
          </w:tcPr>
          <w:p w14:paraId="1D734D73"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BB6355">
              <w:rPr>
                <w:rFonts w:eastAsia="Times New Roman" w:cs="Times New Roman"/>
                <w:b/>
                <w:bCs/>
                <w:lang w:eastAsia="tr-TR"/>
              </w:rPr>
              <w:t>85.810</w:t>
            </w:r>
          </w:p>
        </w:tc>
        <w:tc>
          <w:tcPr>
            <w:tcW w:w="327" w:type="pct"/>
            <w:vAlign w:val="center"/>
            <w:hideMark/>
          </w:tcPr>
          <w:p w14:paraId="6B6F070C"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BB6355">
              <w:rPr>
                <w:rFonts w:eastAsia="Times New Roman" w:cs="Times New Roman"/>
                <w:b/>
                <w:bCs/>
                <w:lang w:eastAsia="tr-TR"/>
              </w:rPr>
              <w:t> </w:t>
            </w:r>
          </w:p>
        </w:tc>
        <w:tc>
          <w:tcPr>
            <w:tcW w:w="493" w:type="pct"/>
            <w:vAlign w:val="center"/>
            <w:hideMark/>
          </w:tcPr>
          <w:p w14:paraId="1D6E4222"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BB6355">
              <w:rPr>
                <w:rFonts w:eastAsia="Times New Roman" w:cs="Times New Roman"/>
                <w:b/>
                <w:bCs/>
                <w:lang w:eastAsia="tr-TR"/>
              </w:rPr>
              <w:t> </w:t>
            </w:r>
          </w:p>
        </w:tc>
        <w:tc>
          <w:tcPr>
            <w:tcW w:w="549" w:type="pct"/>
            <w:vAlign w:val="center"/>
            <w:hideMark/>
          </w:tcPr>
          <w:p w14:paraId="29EBE60C"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BB6355">
              <w:rPr>
                <w:rFonts w:eastAsia="Times New Roman" w:cs="Times New Roman"/>
                <w:b/>
                <w:bCs/>
                <w:lang w:eastAsia="tr-TR"/>
              </w:rPr>
              <w:t>65.548</w:t>
            </w:r>
          </w:p>
        </w:tc>
        <w:tc>
          <w:tcPr>
            <w:tcW w:w="549" w:type="pct"/>
            <w:vAlign w:val="center"/>
            <w:hideMark/>
          </w:tcPr>
          <w:p w14:paraId="59E53013"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BB6355">
              <w:rPr>
                <w:rFonts w:eastAsia="Times New Roman" w:cs="Times New Roman"/>
                <w:b/>
                <w:bCs/>
                <w:lang w:eastAsia="tr-TR"/>
              </w:rPr>
              <w:t>20.262</w:t>
            </w:r>
          </w:p>
        </w:tc>
        <w:tc>
          <w:tcPr>
            <w:tcW w:w="577" w:type="pct"/>
            <w:vAlign w:val="center"/>
            <w:hideMark/>
          </w:tcPr>
          <w:p w14:paraId="48724150"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BB6355">
              <w:rPr>
                <w:rFonts w:eastAsia="Times New Roman" w:cs="Times New Roman"/>
                <w:b/>
                <w:bCs/>
                <w:lang w:eastAsia="tr-TR"/>
              </w:rPr>
              <w:t>1.029.724</w:t>
            </w:r>
          </w:p>
        </w:tc>
      </w:tr>
      <w:tr w:rsidR="00BB6355" w:rsidRPr="00BB6355" w14:paraId="5A600F79"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5D12DD71"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 </w:t>
            </w:r>
          </w:p>
        </w:tc>
        <w:tc>
          <w:tcPr>
            <w:tcW w:w="568" w:type="pct"/>
            <w:vAlign w:val="center"/>
            <w:hideMark/>
          </w:tcPr>
          <w:p w14:paraId="37C62C0A"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 </w:t>
            </w:r>
          </w:p>
        </w:tc>
        <w:tc>
          <w:tcPr>
            <w:tcW w:w="568" w:type="pct"/>
            <w:vAlign w:val="center"/>
            <w:hideMark/>
          </w:tcPr>
          <w:p w14:paraId="48945C5D" w14:textId="77777777" w:rsidR="00BB6355" w:rsidRPr="00BB6355" w:rsidRDefault="00BB6355" w:rsidP="00BB6355">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 </w:t>
            </w:r>
          </w:p>
        </w:tc>
        <w:tc>
          <w:tcPr>
            <w:tcW w:w="327" w:type="pct"/>
            <w:vAlign w:val="center"/>
            <w:hideMark/>
          </w:tcPr>
          <w:p w14:paraId="7EA848BA"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 </w:t>
            </w:r>
          </w:p>
        </w:tc>
        <w:tc>
          <w:tcPr>
            <w:tcW w:w="493" w:type="pct"/>
            <w:vAlign w:val="center"/>
            <w:hideMark/>
          </w:tcPr>
          <w:p w14:paraId="18FB0BD2"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 </w:t>
            </w:r>
          </w:p>
        </w:tc>
        <w:tc>
          <w:tcPr>
            <w:tcW w:w="549" w:type="pct"/>
            <w:vAlign w:val="center"/>
            <w:hideMark/>
          </w:tcPr>
          <w:p w14:paraId="720141B1"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 </w:t>
            </w:r>
          </w:p>
        </w:tc>
        <w:tc>
          <w:tcPr>
            <w:tcW w:w="549" w:type="pct"/>
            <w:vAlign w:val="center"/>
            <w:hideMark/>
          </w:tcPr>
          <w:p w14:paraId="35420B4D"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 </w:t>
            </w:r>
          </w:p>
        </w:tc>
        <w:tc>
          <w:tcPr>
            <w:tcW w:w="577" w:type="pct"/>
            <w:vAlign w:val="center"/>
            <w:hideMark/>
          </w:tcPr>
          <w:p w14:paraId="41B8674F"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 </w:t>
            </w:r>
          </w:p>
        </w:tc>
      </w:tr>
      <w:tr w:rsidR="00BB6355" w:rsidRPr="00BB6355" w14:paraId="475124A6"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323E83A1"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Personel</w:t>
            </w:r>
          </w:p>
        </w:tc>
        <w:tc>
          <w:tcPr>
            <w:tcW w:w="3633" w:type="pct"/>
            <w:gridSpan w:val="7"/>
            <w:vAlign w:val="center"/>
            <w:hideMark/>
          </w:tcPr>
          <w:p w14:paraId="234C75D5"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Personel tablosundaki toplam tutar alınmıştır.</w:t>
            </w:r>
          </w:p>
        </w:tc>
      </w:tr>
      <w:tr w:rsidR="00BB6355" w:rsidRPr="00BB6355" w14:paraId="743AFFDA"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0EF7DDF5"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Pazarlama-Satış</w:t>
            </w:r>
          </w:p>
        </w:tc>
        <w:tc>
          <w:tcPr>
            <w:tcW w:w="3633" w:type="pct"/>
            <w:gridSpan w:val="7"/>
            <w:vAlign w:val="center"/>
            <w:hideMark/>
          </w:tcPr>
          <w:p w14:paraId="560AB7D3"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Pazarlama tablosundaki toplam tutar alınmıştır.</w:t>
            </w:r>
          </w:p>
        </w:tc>
      </w:tr>
      <w:tr w:rsidR="00BB6355" w:rsidRPr="00BB6355" w14:paraId="629AFE63"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1676451C"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Su</w:t>
            </w:r>
          </w:p>
        </w:tc>
        <w:tc>
          <w:tcPr>
            <w:tcW w:w="3633" w:type="pct"/>
            <w:gridSpan w:val="7"/>
            <w:vAlign w:val="center"/>
            <w:hideMark/>
          </w:tcPr>
          <w:p w14:paraId="524600D6"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Altyapı tablosundaki yıllık tutar alınmıştır.</w:t>
            </w:r>
          </w:p>
        </w:tc>
      </w:tr>
      <w:tr w:rsidR="00BB6355" w:rsidRPr="00BB6355" w14:paraId="2EE1E068"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6F1E0456"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Eğitim Danışmanlık</w:t>
            </w:r>
          </w:p>
        </w:tc>
        <w:tc>
          <w:tcPr>
            <w:tcW w:w="3633" w:type="pct"/>
            <w:gridSpan w:val="7"/>
            <w:vAlign w:val="center"/>
            <w:hideMark/>
          </w:tcPr>
          <w:p w14:paraId="6D99586B"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Yıl boyunca alınması muhtemel eğitim ve danışmanlık ihtiyaçları için öngörülen tutardır.</w:t>
            </w:r>
          </w:p>
        </w:tc>
      </w:tr>
      <w:tr w:rsidR="00BB6355" w:rsidRPr="00BB6355" w14:paraId="6864EA74"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2A6AC009"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Mali Müşavir</w:t>
            </w:r>
          </w:p>
        </w:tc>
        <w:tc>
          <w:tcPr>
            <w:tcW w:w="3633" w:type="pct"/>
            <w:gridSpan w:val="7"/>
            <w:vAlign w:val="center"/>
            <w:hideMark/>
          </w:tcPr>
          <w:p w14:paraId="5C55F355"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Serbest Muhasebeci Mali Müşavirler Odasının güncel yıldaki ücret tarifesi esas alınmıştır.</w:t>
            </w:r>
          </w:p>
        </w:tc>
      </w:tr>
      <w:tr w:rsidR="00BB6355" w:rsidRPr="00BB6355" w14:paraId="3CB292AB"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02835789"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Hukuk Müşaviri</w:t>
            </w:r>
          </w:p>
        </w:tc>
        <w:tc>
          <w:tcPr>
            <w:tcW w:w="3633" w:type="pct"/>
            <w:gridSpan w:val="7"/>
            <w:vAlign w:val="center"/>
            <w:hideMark/>
          </w:tcPr>
          <w:p w14:paraId="03C1CBC2"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Barolar Birliğinin güncel ücret tarifesi esas alınmıştır.</w:t>
            </w:r>
          </w:p>
        </w:tc>
      </w:tr>
      <w:tr w:rsidR="00BB6355" w:rsidRPr="00BB6355" w14:paraId="0ED8E4B9"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29B175A4"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Telefon</w:t>
            </w:r>
          </w:p>
        </w:tc>
        <w:tc>
          <w:tcPr>
            <w:tcW w:w="3633" w:type="pct"/>
            <w:gridSpan w:val="7"/>
            <w:vAlign w:val="center"/>
            <w:hideMark/>
          </w:tcPr>
          <w:p w14:paraId="17FAE2BB"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Altyapı tablosundan alınmıştır. Ses operatörlerinin güncel tarifelerinin ortalaması baz alınarak hesaplanmıştır.</w:t>
            </w:r>
          </w:p>
        </w:tc>
      </w:tr>
      <w:tr w:rsidR="00BB6355" w:rsidRPr="00BB6355" w14:paraId="2AFAC37E"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31CB36F1"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Kırtasiye</w:t>
            </w:r>
          </w:p>
        </w:tc>
        <w:tc>
          <w:tcPr>
            <w:tcW w:w="3633" w:type="pct"/>
            <w:gridSpan w:val="7"/>
            <w:vAlign w:val="center"/>
            <w:hideMark/>
          </w:tcPr>
          <w:p w14:paraId="5C079C0F"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Personel giderlerinin 1% oranındaki tutarı hesaplanmıştır.</w:t>
            </w:r>
          </w:p>
        </w:tc>
      </w:tr>
      <w:tr w:rsidR="00BB6355" w:rsidRPr="00BB6355" w14:paraId="5C0B6141" w14:textId="77777777" w:rsidTr="00BB6355">
        <w:trPr>
          <w:trHeight w:val="69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712A7CA8"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Bakım, Onarım, Yedek Parça</w:t>
            </w:r>
          </w:p>
        </w:tc>
        <w:tc>
          <w:tcPr>
            <w:tcW w:w="3633" w:type="pct"/>
            <w:gridSpan w:val="7"/>
            <w:vAlign w:val="center"/>
            <w:hideMark/>
          </w:tcPr>
          <w:p w14:paraId="05FD289A"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Hesaplamada sabit yatırım kalemleri tablosundaki bina inşaat gideri ve 300 kW'lık GES maliyeti toplamının 1% kadarlık kısmı baz alınmıştır.</w:t>
            </w:r>
          </w:p>
        </w:tc>
      </w:tr>
      <w:tr w:rsidR="00BB6355" w:rsidRPr="00BB6355" w14:paraId="0F68B8F9" w14:textId="77777777" w:rsidTr="00BB6355">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3B9ED521"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Genel Giderler</w:t>
            </w:r>
          </w:p>
        </w:tc>
        <w:tc>
          <w:tcPr>
            <w:tcW w:w="3633" w:type="pct"/>
            <w:gridSpan w:val="7"/>
            <w:vAlign w:val="center"/>
            <w:hideMark/>
          </w:tcPr>
          <w:p w14:paraId="576316A6" w14:textId="77777777"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Diğer tüm giderlerin 7% kadarı için bir genel gider olacağı varsayılmıştır. Sigorta, kargo, bankacılık giderleri ve temsil, ağırlama gibi giderleri kapsamaktadır.</w:t>
            </w:r>
          </w:p>
        </w:tc>
      </w:tr>
      <w:tr w:rsidR="00BB6355" w:rsidRPr="00BB6355" w14:paraId="19DC2E8E"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1367" w:type="pct"/>
            <w:vAlign w:val="center"/>
            <w:hideMark/>
          </w:tcPr>
          <w:p w14:paraId="3F8CD3B1" w14:textId="77777777" w:rsidR="00BB6355" w:rsidRPr="00BB6355" w:rsidRDefault="00BB6355" w:rsidP="00BB6355">
            <w:pPr>
              <w:widowControl/>
              <w:spacing w:line="240" w:lineRule="auto"/>
              <w:jc w:val="left"/>
              <w:rPr>
                <w:rFonts w:eastAsia="Times New Roman" w:cs="Times New Roman"/>
                <w:lang w:eastAsia="tr-TR"/>
              </w:rPr>
            </w:pPr>
            <w:r w:rsidRPr="00BB6355">
              <w:rPr>
                <w:rFonts w:eastAsia="Times New Roman" w:cs="Times New Roman"/>
                <w:lang w:eastAsia="tr-TR"/>
              </w:rPr>
              <w:t>Beklenmeyen Gider</w:t>
            </w:r>
          </w:p>
        </w:tc>
        <w:tc>
          <w:tcPr>
            <w:tcW w:w="3633" w:type="pct"/>
            <w:gridSpan w:val="7"/>
            <w:vAlign w:val="center"/>
            <w:hideMark/>
          </w:tcPr>
          <w:p w14:paraId="18A1FFBA" w14:textId="77777777" w:rsidR="00BB6355" w:rsidRPr="00BB6355" w:rsidRDefault="00BB6355" w:rsidP="00BB635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BB6355">
              <w:rPr>
                <w:rFonts w:eastAsia="Times New Roman" w:cs="Times New Roman"/>
                <w:lang w:eastAsia="tr-TR"/>
              </w:rPr>
              <w:t>Tüm kalemlerin toplamının 5,00% oranındaki tutarı hesaplanmıştır.</w:t>
            </w:r>
          </w:p>
        </w:tc>
      </w:tr>
    </w:tbl>
    <w:p w14:paraId="65E57DE7" w14:textId="77777777" w:rsidR="00AD08CC" w:rsidRPr="0046186E" w:rsidRDefault="00227D15" w:rsidP="0085010E">
      <w:pPr>
        <w:tabs>
          <w:tab w:val="left" w:pos="972"/>
        </w:tabs>
      </w:pPr>
      <w:r w:rsidRPr="0046186E">
        <w:t xml:space="preserve"> </w:t>
      </w:r>
      <w:r w:rsidR="00C04762" w:rsidRPr="0046186E">
        <w:fldChar w:fldCharType="begin"/>
      </w:r>
      <w:r w:rsidR="00AD08CC" w:rsidRPr="0046186E">
        <w:instrText xml:space="preserve"> LINK Excel.SheetMacroEnabled.12 "D:\\PROJE HAZIRLIK\\2019\\Fizibiliteler\\Aksaray TSO\\Aksaray TSO Fizibilite Excel 4.8.19.xlsm" "13.1.4.3. KKO İşl Serm.!R1C1:R26C5" \a \f 4 \h </w:instrText>
      </w:r>
      <w:r w:rsidR="005C0406" w:rsidRPr="0046186E">
        <w:instrText xml:space="preserve"> \* MERGEFORMAT </w:instrText>
      </w:r>
      <w:r w:rsidR="00C04762" w:rsidRPr="0046186E">
        <w:fldChar w:fldCharType="separate"/>
      </w:r>
      <w:r w:rsidR="0085010E" w:rsidRPr="0046186E">
        <w:tab/>
      </w:r>
    </w:p>
    <w:p w14:paraId="301BFA4F" w14:textId="74A9AFEB" w:rsidR="005C0406" w:rsidRPr="0046186E" w:rsidRDefault="005C0406" w:rsidP="005C0406">
      <w:pPr>
        <w:pStyle w:val="ResimYazs"/>
        <w:keepNext/>
        <w:spacing w:after="0"/>
        <w:rPr>
          <w:b w:val="0"/>
          <w:i/>
          <w:sz w:val="20"/>
        </w:rPr>
      </w:pPr>
      <w:bookmarkStart w:id="175" w:name="_Toc2221509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90</w:t>
      </w:r>
      <w:r w:rsidRPr="0046186E">
        <w:rPr>
          <w:b w:val="0"/>
          <w:i/>
          <w:sz w:val="20"/>
        </w:rPr>
        <w:fldChar w:fldCharType="end"/>
      </w:r>
      <w:r w:rsidRPr="0046186E">
        <w:rPr>
          <w:b w:val="0"/>
          <w:i/>
          <w:sz w:val="20"/>
        </w:rPr>
        <w:t xml:space="preserve"> - Fiili Kapasitede Yıllara Göre İşletme Sermayesi İhtiyacı</w:t>
      </w:r>
      <w:bookmarkEnd w:id="175"/>
    </w:p>
    <w:tbl>
      <w:tblPr>
        <w:tblStyle w:val="KlavuzuTablo4-Vurgu61"/>
        <w:tblW w:w="5000" w:type="pct"/>
        <w:jc w:val="center"/>
        <w:tblLook w:val="04A0" w:firstRow="1" w:lastRow="0" w:firstColumn="1" w:lastColumn="0" w:noHBand="0" w:noVBand="1"/>
      </w:tblPr>
      <w:tblGrid>
        <w:gridCol w:w="5166"/>
        <w:gridCol w:w="1699"/>
        <w:gridCol w:w="1612"/>
        <w:gridCol w:w="2756"/>
        <w:gridCol w:w="2759"/>
      </w:tblGrid>
      <w:tr w:rsidR="00AD08CC" w:rsidRPr="0046186E" w14:paraId="54978FDC" w14:textId="77777777" w:rsidTr="005C0406">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3C5E780D" w14:textId="77777777" w:rsidR="00AD08CC" w:rsidRPr="0046186E" w:rsidRDefault="00AD08CC" w:rsidP="00AD08C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Fiili Kapasitede Yıllara Göre İşletme Sermayesi İhtiyacı</w:t>
            </w:r>
          </w:p>
        </w:tc>
        <w:tc>
          <w:tcPr>
            <w:tcW w:w="607" w:type="pct"/>
            <w:vAlign w:val="center"/>
            <w:hideMark/>
          </w:tcPr>
          <w:p w14:paraId="0F304BEA" w14:textId="77777777" w:rsidR="00AD08CC" w:rsidRPr="0046186E" w:rsidRDefault="00AD08CC" w:rsidP="00AD08C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Yıllar</w:t>
            </w:r>
          </w:p>
        </w:tc>
        <w:tc>
          <w:tcPr>
            <w:tcW w:w="576" w:type="pct"/>
            <w:vAlign w:val="center"/>
            <w:hideMark/>
          </w:tcPr>
          <w:p w14:paraId="4ADD0488" w14:textId="77777777" w:rsidR="00AD08CC" w:rsidRPr="0046186E" w:rsidRDefault="00AD08CC" w:rsidP="00AD08C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KKO</w:t>
            </w:r>
          </w:p>
        </w:tc>
        <w:tc>
          <w:tcPr>
            <w:tcW w:w="985" w:type="pct"/>
            <w:vAlign w:val="center"/>
            <w:hideMark/>
          </w:tcPr>
          <w:p w14:paraId="1C03BBE9" w14:textId="77777777" w:rsidR="00AD08CC" w:rsidRPr="0046186E" w:rsidRDefault="00AD08CC" w:rsidP="00AD08C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İşletme Sermayesi</w:t>
            </w:r>
          </w:p>
        </w:tc>
        <w:tc>
          <w:tcPr>
            <w:tcW w:w="986" w:type="pct"/>
            <w:vAlign w:val="center"/>
            <w:hideMark/>
          </w:tcPr>
          <w:p w14:paraId="564C9FB4" w14:textId="77777777" w:rsidR="00AD08CC" w:rsidRPr="0046186E" w:rsidRDefault="00AD08CC" w:rsidP="00AD08C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Kümülatif İşletme Sermayesi</w:t>
            </w:r>
          </w:p>
        </w:tc>
      </w:tr>
      <w:tr w:rsidR="00AC77FD" w:rsidRPr="0046186E" w14:paraId="4B73D6E1"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5576D219"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607" w:type="pct"/>
            <w:vAlign w:val="center"/>
            <w:hideMark/>
          </w:tcPr>
          <w:p w14:paraId="4A66E77E"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2021</w:t>
            </w:r>
          </w:p>
        </w:tc>
        <w:tc>
          <w:tcPr>
            <w:tcW w:w="576" w:type="pct"/>
            <w:vAlign w:val="center"/>
          </w:tcPr>
          <w:p w14:paraId="68CBA184"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985" w:type="pct"/>
            <w:vAlign w:val="center"/>
          </w:tcPr>
          <w:p w14:paraId="67002F80" w14:textId="77777777" w:rsidR="00AC77FD" w:rsidRPr="00FA358C"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iCs/>
              </w:rPr>
            </w:pPr>
            <w:r w:rsidRPr="00FA358C">
              <w:rPr>
                <w:iCs/>
              </w:rPr>
              <w:t>85.810</w:t>
            </w:r>
          </w:p>
        </w:tc>
        <w:tc>
          <w:tcPr>
            <w:tcW w:w="986" w:type="pct"/>
            <w:vAlign w:val="center"/>
          </w:tcPr>
          <w:p w14:paraId="0D2B2695"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85.810</w:t>
            </w:r>
          </w:p>
        </w:tc>
      </w:tr>
      <w:tr w:rsidR="00AC77FD" w:rsidRPr="0046186E" w14:paraId="51989702"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36074AC8"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607" w:type="pct"/>
            <w:vAlign w:val="center"/>
            <w:hideMark/>
          </w:tcPr>
          <w:p w14:paraId="50CCBAB7"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2022</w:t>
            </w:r>
          </w:p>
        </w:tc>
        <w:tc>
          <w:tcPr>
            <w:tcW w:w="576" w:type="pct"/>
            <w:vAlign w:val="center"/>
          </w:tcPr>
          <w:p w14:paraId="5923D313"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w:t>
            </w:r>
          </w:p>
        </w:tc>
        <w:tc>
          <w:tcPr>
            <w:tcW w:w="985" w:type="pct"/>
            <w:vAlign w:val="center"/>
          </w:tcPr>
          <w:p w14:paraId="4E655C83"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85.810</w:t>
            </w:r>
          </w:p>
        </w:tc>
        <w:tc>
          <w:tcPr>
            <w:tcW w:w="986" w:type="pct"/>
            <w:vAlign w:val="center"/>
          </w:tcPr>
          <w:p w14:paraId="219AFAEA"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171.621</w:t>
            </w:r>
          </w:p>
        </w:tc>
      </w:tr>
      <w:tr w:rsidR="00AC77FD" w:rsidRPr="0046186E" w14:paraId="79FBBB82"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65E603D0"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607" w:type="pct"/>
            <w:vAlign w:val="center"/>
            <w:hideMark/>
          </w:tcPr>
          <w:p w14:paraId="442D2578"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2023</w:t>
            </w:r>
          </w:p>
        </w:tc>
        <w:tc>
          <w:tcPr>
            <w:tcW w:w="576" w:type="pct"/>
            <w:vAlign w:val="center"/>
          </w:tcPr>
          <w:p w14:paraId="13033D72"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985" w:type="pct"/>
            <w:vAlign w:val="center"/>
          </w:tcPr>
          <w:p w14:paraId="7E58F183"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173.337</w:t>
            </w:r>
          </w:p>
        </w:tc>
        <w:tc>
          <w:tcPr>
            <w:tcW w:w="986" w:type="pct"/>
            <w:vAlign w:val="center"/>
          </w:tcPr>
          <w:p w14:paraId="35362A26"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344.957</w:t>
            </w:r>
          </w:p>
        </w:tc>
      </w:tr>
      <w:tr w:rsidR="00AC77FD" w:rsidRPr="0046186E" w14:paraId="02285BC4"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495563E9"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607" w:type="pct"/>
            <w:vAlign w:val="center"/>
            <w:hideMark/>
          </w:tcPr>
          <w:p w14:paraId="6BE6BAE2"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2024</w:t>
            </w:r>
          </w:p>
        </w:tc>
        <w:tc>
          <w:tcPr>
            <w:tcW w:w="576" w:type="pct"/>
            <w:vAlign w:val="center"/>
          </w:tcPr>
          <w:p w14:paraId="0D9C56C2"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985" w:type="pct"/>
            <w:vAlign w:val="center"/>
          </w:tcPr>
          <w:p w14:paraId="41B8FE42"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175.070</w:t>
            </w:r>
          </w:p>
        </w:tc>
        <w:tc>
          <w:tcPr>
            <w:tcW w:w="986" w:type="pct"/>
            <w:vAlign w:val="center"/>
          </w:tcPr>
          <w:p w14:paraId="70FF0323"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520.028</w:t>
            </w:r>
          </w:p>
        </w:tc>
      </w:tr>
      <w:tr w:rsidR="00AC77FD" w:rsidRPr="0046186E" w14:paraId="4BE65966"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61552007"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607" w:type="pct"/>
            <w:vAlign w:val="center"/>
            <w:hideMark/>
          </w:tcPr>
          <w:p w14:paraId="19BAA4BC"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2025</w:t>
            </w:r>
          </w:p>
        </w:tc>
        <w:tc>
          <w:tcPr>
            <w:tcW w:w="576" w:type="pct"/>
            <w:vAlign w:val="center"/>
          </w:tcPr>
          <w:p w14:paraId="284E71E7"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985" w:type="pct"/>
            <w:vAlign w:val="center"/>
          </w:tcPr>
          <w:p w14:paraId="647467D5"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176.821</w:t>
            </w:r>
          </w:p>
        </w:tc>
        <w:tc>
          <w:tcPr>
            <w:tcW w:w="986" w:type="pct"/>
            <w:vAlign w:val="center"/>
          </w:tcPr>
          <w:p w14:paraId="60C04A11"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696.848</w:t>
            </w:r>
          </w:p>
        </w:tc>
      </w:tr>
      <w:tr w:rsidR="00AC77FD" w:rsidRPr="0046186E" w14:paraId="54B57478"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5F00751F"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607" w:type="pct"/>
            <w:vAlign w:val="center"/>
            <w:hideMark/>
          </w:tcPr>
          <w:p w14:paraId="2F9A02A6"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2026</w:t>
            </w:r>
          </w:p>
        </w:tc>
        <w:tc>
          <w:tcPr>
            <w:tcW w:w="576" w:type="pct"/>
            <w:vAlign w:val="center"/>
          </w:tcPr>
          <w:p w14:paraId="426472B8"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985" w:type="pct"/>
            <w:vAlign w:val="center"/>
          </w:tcPr>
          <w:p w14:paraId="2291E393"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178.589</w:t>
            </w:r>
          </w:p>
        </w:tc>
        <w:tc>
          <w:tcPr>
            <w:tcW w:w="986" w:type="pct"/>
            <w:vAlign w:val="center"/>
          </w:tcPr>
          <w:p w14:paraId="51D43300"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875.438</w:t>
            </w:r>
          </w:p>
        </w:tc>
      </w:tr>
      <w:tr w:rsidR="00AC77FD" w:rsidRPr="0046186E" w14:paraId="6B2AB594"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504207E5"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607" w:type="pct"/>
            <w:vAlign w:val="center"/>
            <w:hideMark/>
          </w:tcPr>
          <w:p w14:paraId="1035B00A"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2027</w:t>
            </w:r>
          </w:p>
        </w:tc>
        <w:tc>
          <w:tcPr>
            <w:tcW w:w="576" w:type="pct"/>
            <w:vAlign w:val="center"/>
          </w:tcPr>
          <w:p w14:paraId="76AF2CEC"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985" w:type="pct"/>
            <w:vAlign w:val="center"/>
          </w:tcPr>
          <w:p w14:paraId="395B49E7"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180.375</w:t>
            </w:r>
          </w:p>
        </w:tc>
        <w:tc>
          <w:tcPr>
            <w:tcW w:w="986" w:type="pct"/>
            <w:vAlign w:val="center"/>
          </w:tcPr>
          <w:p w14:paraId="7E2EF99B"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1.055.813</w:t>
            </w:r>
          </w:p>
        </w:tc>
      </w:tr>
      <w:tr w:rsidR="00AC77FD" w:rsidRPr="0046186E" w14:paraId="5CD93FEB"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6084DBC9"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607" w:type="pct"/>
            <w:vAlign w:val="center"/>
            <w:hideMark/>
          </w:tcPr>
          <w:p w14:paraId="63F092F2"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2028</w:t>
            </w:r>
          </w:p>
        </w:tc>
        <w:tc>
          <w:tcPr>
            <w:tcW w:w="576" w:type="pct"/>
            <w:vAlign w:val="center"/>
          </w:tcPr>
          <w:p w14:paraId="1F424175"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985" w:type="pct"/>
            <w:vAlign w:val="center"/>
          </w:tcPr>
          <w:p w14:paraId="4BD5DC6D"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182.179</w:t>
            </w:r>
          </w:p>
        </w:tc>
        <w:tc>
          <w:tcPr>
            <w:tcW w:w="986" w:type="pct"/>
            <w:vAlign w:val="center"/>
          </w:tcPr>
          <w:p w14:paraId="667620E8"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1.237.991</w:t>
            </w:r>
          </w:p>
        </w:tc>
      </w:tr>
      <w:tr w:rsidR="00AC77FD" w:rsidRPr="0046186E" w14:paraId="43904CFB"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1575F9D5"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607" w:type="pct"/>
            <w:vAlign w:val="center"/>
            <w:hideMark/>
          </w:tcPr>
          <w:p w14:paraId="69FE2396"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2029</w:t>
            </w:r>
          </w:p>
        </w:tc>
        <w:tc>
          <w:tcPr>
            <w:tcW w:w="576" w:type="pct"/>
            <w:vAlign w:val="center"/>
          </w:tcPr>
          <w:p w14:paraId="55A82F12" w14:textId="77777777" w:rsidR="00AC77FD" w:rsidRPr="0046186E" w:rsidRDefault="00AC77FD" w:rsidP="00AC77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985" w:type="pct"/>
            <w:vAlign w:val="center"/>
          </w:tcPr>
          <w:p w14:paraId="3022AFDD"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184.001</w:t>
            </w:r>
          </w:p>
        </w:tc>
        <w:tc>
          <w:tcPr>
            <w:tcW w:w="986" w:type="pct"/>
            <w:vAlign w:val="center"/>
          </w:tcPr>
          <w:p w14:paraId="3DC18175" w14:textId="77777777" w:rsidR="00AC77FD" w:rsidRPr="0046186E" w:rsidRDefault="00AC77FD" w:rsidP="00AC77FD">
            <w:pPr>
              <w:jc w:val="center"/>
              <w:cnfStyle w:val="000000100000" w:firstRow="0" w:lastRow="0" w:firstColumn="0" w:lastColumn="0" w:oddVBand="0" w:evenVBand="0" w:oddHBand="1" w:evenHBand="0" w:firstRowFirstColumn="0" w:firstRowLastColumn="0" w:lastRowFirstColumn="0" w:lastRowLastColumn="0"/>
            </w:pPr>
            <w:r>
              <w:t>1.421.992</w:t>
            </w:r>
          </w:p>
        </w:tc>
      </w:tr>
      <w:tr w:rsidR="00AC77FD" w:rsidRPr="0046186E" w14:paraId="01D953F4"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846" w:type="pct"/>
            <w:vAlign w:val="center"/>
            <w:hideMark/>
          </w:tcPr>
          <w:p w14:paraId="11E60D1B" w14:textId="77777777" w:rsidR="00AC77FD" w:rsidRPr="0046186E" w:rsidRDefault="00AC77FD" w:rsidP="00AC77FD">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607" w:type="pct"/>
            <w:vAlign w:val="center"/>
            <w:hideMark/>
          </w:tcPr>
          <w:p w14:paraId="41918912"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2030</w:t>
            </w:r>
          </w:p>
        </w:tc>
        <w:tc>
          <w:tcPr>
            <w:tcW w:w="576" w:type="pct"/>
            <w:vAlign w:val="center"/>
          </w:tcPr>
          <w:p w14:paraId="07443D3A" w14:textId="77777777" w:rsidR="00AC77FD" w:rsidRPr="0046186E" w:rsidRDefault="00AC77FD" w:rsidP="00AC77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985" w:type="pct"/>
            <w:vAlign w:val="center"/>
          </w:tcPr>
          <w:p w14:paraId="5FED8AB2"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185.841</w:t>
            </w:r>
          </w:p>
        </w:tc>
        <w:tc>
          <w:tcPr>
            <w:tcW w:w="986" w:type="pct"/>
            <w:vAlign w:val="center"/>
          </w:tcPr>
          <w:p w14:paraId="36EECA72" w14:textId="77777777" w:rsidR="00AC77FD" w:rsidRPr="0046186E" w:rsidRDefault="00AC77FD" w:rsidP="00AC77FD">
            <w:pPr>
              <w:jc w:val="center"/>
              <w:cnfStyle w:val="000000000000" w:firstRow="0" w:lastRow="0" w:firstColumn="0" w:lastColumn="0" w:oddVBand="0" w:evenVBand="0" w:oddHBand="0" w:evenHBand="0" w:firstRowFirstColumn="0" w:firstRowLastColumn="0" w:lastRowFirstColumn="0" w:lastRowLastColumn="0"/>
            </w:pPr>
            <w:r>
              <w:t>1.607.832</w:t>
            </w:r>
          </w:p>
        </w:tc>
      </w:tr>
    </w:tbl>
    <w:p w14:paraId="097677A2" w14:textId="77777777" w:rsidR="00AC77FD" w:rsidRDefault="00C04762" w:rsidP="00867CD6">
      <w:pPr>
        <w:widowControl/>
        <w:spacing w:before="240" w:after="240"/>
      </w:pPr>
      <w:r w:rsidRPr="0046186E">
        <w:fldChar w:fldCharType="end"/>
      </w:r>
      <w:r w:rsidR="00227D15" w:rsidRPr="0046186E">
        <w:t xml:space="preserve"> </w:t>
      </w:r>
      <w:r w:rsidR="00AC77FD" w:rsidRPr="00AC77FD">
        <w:t>Her yıl işletme sermayesi ihtiyacının 1 aylık işletme giderleri kadar olacağı öngörülmüştür. Dolayısıyla bu tabloda belirtilen tutarlar her yıl için 1 aylık işletme giderlerini ifade etmektedir.</w:t>
      </w:r>
    </w:p>
    <w:p w14:paraId="20D839FA" w14:textId="77777777" w:rsidR="00AC77FD" w:rsidRDefault="00AC77FD" w:rsidP="00867CD6">
      <w:pPr>
        <w:widowControl/>
        <w:spacing w:before="240" w:after="240"/>
      </w:pPr>
      <w:r w:rsidRPr="00AC77FD">
        <w:t>Kümülatif işletme sermayesi verileri incelendiğinde 10. yıl sonundaki toplam işletme sermayesi 1.607.832 Lira olarak hesaplanmıştır.</w:t>
      </w:r>
    </w:p>
    <w:p w14:paraId="2234F82A" w14:textId="77777777" w:rsidR="00154E9D" w:rsidRPr="0046186E" w:rsidRDefault="00227D15" w:rsidP="00867CD6">
      <w:pPr>
        <w:widowControl/>
        <w:spacing w:before="240" w:after="240"/>
        <w:rPr>
          <w:rFonts w:eastAsia="Times New Roman" w:cs="Times New Roman"/>
          <w:lang w:eastAsia="tr-TR"/>
        </w:rPr>
      </w:pPr>
      <w:r w:rsidRPr="0046186E">
        <w:rPr>
          <w:rFonts w:eastAsia="Times New Roman" w:cs="Times New Roman"/>
          <w:lang w:eastAsia="tr-TR"/>
        </w:rPr>
        <w:t xml:space="preserve"> </w:t>
      </w:r>
      <w:r w:rsidR="00AC77FD" w:rsidRPr="00AC77FD">
        <w:rPr>
          <w:rFonts w:eastAsia="Times New Roman" w:cs="Times New Roman"/>
          <w:lang w:eastAsia="tr-TR"/>
        </w:rPr>
        <w:t>Kapasite kullanım oranının ilk faaliyet yılında 50% olması, sonraki yıllarda ise OSB'nin tam doluluk oranına ulaşmasından ötürü 100% olması beklenmektedir.</w:t>
      </w:r>
      <w:r w:rsidR="00154E9D" w:rsidRPr="0046186E">
        <w:fldChar w:fldCharType="begin"/>
      </w:r>
      <w:r w:rsidR="00154E9D" w:rsidRPr="0046186E">
        <w:instrText xml:space="preserve"> LINK Excel.SheetMacroEnabled.12 "D:\\PROJE HAZIRLIK\\2019\\Fizibiliteler\\Aksaray TSO\\Aksaray TSO Fizibilite Excel 4.8.19.xlsm" "12.2.6. Maliyet!R1C1:R10C16" \a \f 4 \h  \* MERGEFORMAT </w:instrText>
      </w:r>
      <w:r w:rsidR="00154E9D" w:rsidRPr="0046186E">
        <w:fldChar w:fldCharType="separate"/>
      </w:r>
    </w:p>
    <w:p w14:paraId="6521315E" w14:textId="4ADDF727" w:rsidR="007040E4" w:rsidRPr="0046186E" w:rsidRDefault="00154E9D" w:rsidP="007040E4">
      <w:pPr>
        <w:pStyle w:val="ResimYazs"/>
        <w:keepNext/>
        <w:spacing w:after="0"/>
        <w:rPr>
          <w:lang w:eastAsia="tr-TR"/>
        </w:rPr>
      </w:pPr>
      <w:bookmarkStart w:id="176" w:name="_Toc17821859"/>
      <w:bookmarkStart w:id="177" w:name="_Toc2221509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91</w:t>
      </w:r>
      <w:r w:rsidRPr="0046186E">
        <w:rPr>
          <w:b w:val="0"/>
          <w:i/>
          <w:sz w:val="20"/>
        </w:rPr>
        <w:fldChar w:fldCharType="end"/>
      </w:r>
      <w:r w:rsidRPr="0046186E">
        <w:rPr>
          <w:b w:val="0"/>
          <w:i/>
          <w:sz w:val="20"/>
        </w:rPr>
        <w:t xml:space="preserve"> - Hizmet Karlılık Analizi</w:t>
      </w:r>
      <w:bookmarkEnd w:id="176"/>
      <w:bookmarkEnd w:id="177"/>
      <w:r w:rsidRPr="0046186E">
        <w:fldChar w:fldCharType="end"/>
      </w:r>
    </w:p>
    <w:tbl>
      <w:tblPr>
        <w:tblStyle w:val="KlavuzuTablo4-Vurgu61"/>
        <w:tblW w:w="5154" w:type="pct"/>
        <w:jc w:val="center"/>
        <w:tblLook w:val="04A0" w:firstRow="1" w:lastRow="0" w:firstColumn="1" w:lastColumn="0" w:noHBand="0" w:noVBand="1"/>
      </w:tblPr>
      <w:tblGrid>
        <w:gridCol w:w="1173"/>
        <w:gridCol w:w="1173"/>
        <w:gridCol w:w="1041"/>
        <w:gridCol w:w="986"/>
        <w:gridCol w:w="1206"/>
        <w:gridCol w:w="986"/>
        <w:gridCol w:w="986"/>
        <w:gridCol w:w="1206"/>
        <w:gridCol w:w="932"/>
        <w:gridCol w:w="932"/>
        <w:gridCol w:w="1206"/>
        <w:gridCol w:w="1390"/>
        <w:gridCol w:w="1206"/>
      </w:tblGrid>
      <w:tr w:rsidR="004559DB" w:rsidRPr="0046186E" w14:paraId="22D65087" w14:textId="77777777" w:rsidTr="004559DB">
        <w:trPr>
          <w:cnfStyle w:val="100000000000" w:firstRow="1" w:lastRow="0" w:firstColumn="0" w:lastColumn="0" w:oddVBand="0" w:evenVBand="0" w:oddHBand="0"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407" w:type="pct"/>
            <w:vAlign w:val="center"/>
            <w:hideMark/>
          </w:tcPr>
          <w:p w14:paraId="456FDDFE" w14:textId="77777777" w:rsidR="007040E4" w:rsidRPr="00AC77FD" w:rsidRDefault="004559DB">
            <w:pPr>
              <w:widowControl/>
              <w:spacing w:line="240" w:lineRule="auto"/>
              <w:jc w:val="center"/>
              <w:rPr>
                <w:sz w:val="21"/>
                <w:szCs w:val="21"/>
              </w:rPr>
            </w:pPr>
            <w:r>
              <w:rPr>
                <w:bCs w:val="0"/>
                <w:sz w:val="21"/>
                <w:szCs w:val="21"/>
              </w:rPr>
              <w:t>Hizmet Kâ</w:t>
            </w:r>
            <w:r w:rsidR="007040E4" w:rsidRPr="00AC77FD">
              <w:rPr>
                <w:bCs w:val="0"/>
                <w:sz w:val="21"/>
                <w:szCs w:val="21"/>
              </w:rPr>
              <w:t>rlılık Analizi</w:t>
            </w:r>
          </w:p>
        </w:tc>
        <w:tc>
          <w:tcPr>
            <w:tcW w:w="407" w:type="pct"/>
            <w:vAlign w:val="center"/>
            <w:hideMark/>
          </w:tcPr>
          <w:p w14:paraId="6FA43E93"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Hizmet Miktarları</w:t>
            </w:r>
          </w:p>
        </w:tc>
        <w:tc>
          <w:tcPr>
            <w:tcW w:w="361" w:type="pct"/>
            <w:vAlign w:val="center"/>
            <w:hideMark/>
          </w:tcPr>
          <w:p w14:paraId="0B017D6C"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Genel Giderler Maliyeti (Lira)</w:t>
            </w:r>
          </w:p>
        </w:tc>
        <w:tc>
          <w:tcPr>
            <w:tcW w:w="342" w:type="pct"/>
            <w:vAlign w:val="center"/>
            <w:hideMark/>
          </w:tcPr>
          <w:p w14:paraId="533560FD"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Genel Giderler Ağırlıklı Dağılımı</w:t>
            </w:r>
          </w:p>
        </w:tc>
        <w:tc>
          <w:tcPr>
            <w:tcW w:w="418" w:type="pct"/>
            <w:vAlign w:val="center"/>
            <w:hideMark/>
          </w:tcPr>
          <w:p w14:paraId="41D6B210"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Genel Gider Toplamı (Lira)</w:t>
            </w:r>
          </w:p>
        </w:tc>
        <w:tc>
          <w:tcPr>
            <w:tcW w:w="342" w:type="pct"/>
            <w:vAlign w:val="center"/>
            <w:hideMark/>
          </w:tcPr>
          <w:p w14:paraId="6479D5B8"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Personel Maliyeti (Lira)</w:t>
            </w:r>
          </w:p>
        </w:tc>
        <w:tc>
          <w:tcPr>
            <w:tcW w:w="342" w:type="pct"/>
            <w:vAlign w:val="center"/>
            <w:hideMark/>
          </w:tcPr>
          <w:p w14:paraId="3108DFBE"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Personel Ağırlıklı Dağılımı</w:t>
            </w:r>
          </w:p>
        </w:tc>
        <w:tc>
          <w:tcPr>
            <w:tcW w:w="418" w:type="pct"/>
            <w:vAlign w:val="center"/>
            <w:hideMark/>
          </w:tcPr>
          <w:p w14:paraId="3C7C4514"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Personel Toplamı (Lira)</w:t>
            </w:r>
          </w:p>
        </w:tc>
        <w:tc>
          <w:tcPr>
            <w:tcW w:w="323" w:type="pct"/>
            <w:vAlign w:val="center"/>
            <w:hideMark/>
          </w:tcPr>
          <w:p w14:paraId="0672EDEE"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Toplam Birim Maliyet (Lira)</w:t>
            </w:r>
          </w:p>
        </w:tc>
        <w:tc>
          <w:tcPr>
            <w:tcW w:w="323" w:type="pct"/>
            <w:vAlign w:val="center"/>
            <w:hideMark/>
          </w:tcPr>
          <w:p w14:paraId="021E78E4"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Yıllık Toplam Maliyet (Lira)</w:t>
            </w:r>
          </w:p>
        </w:tc>
        <w:tc>
          <w:tcPr>
            <w:tcW w:w="418" w:type="pct"/>
            <w:vAlign w:val="center"/>
            <w:hideMark/>
          </w:tcPr>
          <w:p w14:paraId="6610637F" w14:textId="77777777" w:rsidR="007040E4" w:rsidRPr="00AC77FD" w:rsidRDefault="007040E4">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AC77FD">
              <w:rPr>
                <w:bCs w:val="0"/>
                <w:sz w:val="21"/>
                <w:szCs w:val="21"/>
              </w:rPr>
              <w:t>Birim Satış Fiyatı (Lira)</w:t>
            </w:r>
          </w:p>
        </w:tc>
        <w:tc>
          <w:tcPr>
            <w:tcW w:w="482" w:type="pct"/>
            <w:vAlign w:val="center"/>
            <w:hideMark/>
          </w:tcPr>
          <w:p w14:paraId="1DC5E079" w14:textId="77777777" w:rsidR="007040E4" w:rsidRPr="00AC77FD" w:rsidRDefault="004559DB">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Pr>
                <w:bCs w:val="0"/>
                <w:sz w:val="21"/>
                <w:szCs w:val="21"/>
              </w:rPr>
              <w:t>Birim Hizmet Kâ</w:t>
            </w:r>
            <w:r w:rsidR="007040E4" w:rsidRPr="00AC77FD">
              <w:rPr>
                <w:bCs w:val="0"/>
                <w:sz w:val="21"/>
                <w:szCs w:val="21"/>
              </w:rPr>
              <w:t>rlılık Oranları</w:t>
            </w:r>
          </w:p>
        </w:tc>
        <w:tc>
          <w:tcPr>
            <w:tcW w:w="418" w:type="pct"/>
            <w:vAlign w:val="center"/>
            <w:hideMark/>
          </w:tcPr>
          <w:p w14:paraId="4B414A90" w14:textId="77777777" w:rsidR="007040E4" w:rsidRPr="00AC77FD" w:rsidRDefault="004559DB">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Pr>
                <w:bCs w:val="0"/>
                <w:sz w:val="21"/>
                <w:szCs w:val="21"/>
              </w:rPr>
              <w:t>Birim Hizmet Kâ</w:t>
            </w:r>
            <w:r w:rsidR="007040E4" w:rsidRPr="00AC77FD">
              <w:rPr>
                <w:bCs w:val="0"/>
                <w:sz w:val="21"/>
                <w:szCs w:val="21"/>
              </w:rPr>
              <w:t>rlılık Tutarları (Lira)</w:t>
            </w:r>
          </w:p>
        </w:tc>
      </w:tr>
      <w:tr w:rsidR="004559DB" w:rsidRPr="0046186E" w14:paraId="4141A171" w14:textId="77777777" w:rsidTr="004559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 w:type="pct"/>
            <w:vAlign w:val="center"/>
            <w:hideMark/>
          </w:tcPr>
          <w:p w14:paraId="12DC1932" w14:textId="77777777" w:rsidR="004559DB" w:rsidRPr="0046186E" w:rsidRDefault="004559DB" w:rsidP="004559DB">
            <w:pPr>
              <w:jc w:val="left"/>
              <w:rPr>
                <w:b w:val="0"/>
                <w:bCs w:val="0"/>
                <w:sz w:val="21"/>
                <w:szCs w:val="21"/>
              </w:rPr>
            </w:pPr>
            <w:r w:rsidRPr="0046186E">
              <w:rPr>
                <w:sz w:val="21"/>
                <w:szCs w:val="21"/>
              </w:rPr>
              <w:t>50 Dönüm Arazi</w:t>
            </w:r>
          </w:p>
        </w:tc>
        <w:tc>
          <w:tcPr>
            <w:tcW w:w="407" w:type="pct"/>
            <w:vAlign w:val="center"/>
          </w:tcPr>
          <w:p w14:paraId="20BF57F3"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10,00</w:t>
            </w:r>
          </w:p>
        </w:tc>
        <w:tc>
          <w:tcPr>
            <w:tcW w:w="361" w:type="pct"/>
            <w:vAlign w:val="center"/>
          </w:tcPr>
          <w:p w14:paraId="679DD560"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137,5893</w:t>
            </w:r>
          </w:p>
        </w:tc>
        <w:tc>
          <w:tcPr>
            <w:tcW w:w="342" w:type="pct"/>
            <w:vAlign w:val="center"/>
          </w:tcPr>
          <w:p w14:paraId="2D0FA462"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10,00%</w:t>
            </w:r>
          </w:p>
        </w:tc>
        <w:tc>
          <w:tcPr>
            <w:tcW w:w="418" w:type="pct"/>
            <w:vAlign w:val="center"/>
          </w:tcPr>
          <w:p w14:paraId="4C221BA4"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13.758,93</w:t>
            </w:r>
          </w:p>
        </w:tc>
        <w:tc>
          <w:tcPr>
            <w:tcW w:w="342" w:type="pct"/>
            <w:vAlign w:val="center"/>
          </w:tcPr>
          <w:p w14:paraId="538B4CD3"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148,45</w:t>
            </w:r>
          </w:p>
        </w:tc>
        <w:tc>
          <w:tcPr>
            <w:tcW w:w="342" w:type="pct"/>
            <w:vAlign w:val="center"/>
          </w:tcPr>
          <w:p w14:paraId="220F2A39"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10,00%</w:t>
            </w:r>
          </w:p>
        </w:tc>
        <w:tc>
          <w:tcPr>
            <w:tcW w:w="418" w:type="pct"/>
            <w:vAlign w:val="center"/>
          </w:tcPr>
          <w:p w14:paraId="3AD391F1"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14.844,50</w:t>
            </w:r>
          </w:p>
        </w:tc>
        <w:tc>
          <w:tcPr>
            <w:tcW w:w="323" w:type="pct"/>
            <w:vAlign w:val="center"/>
          </w:tcPr>
          <w:p w14:paraId="61929E18"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286,034</w:t>
            </w:r>
          </w:p>
        </w:tc>
        <w:tc>
          <w:tcPr>
            <w:tcW w:w="323" w:type="pct"/>
            <w:vAlign w:val="center"/>
          </w:tcPr>
          <w:p w14:paraId="50C7ECDD"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28.603</w:t>
            </w:r>
          </w:p>
        </w:tc>
        <w:tc>
          <w:tcPr>
            <w:tcW w:w="418" w:type="pct"/>
            <w:vAlign w:val="center"/>
          </w:tcPr>
          <w:p w14:paraId="20D6B493"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637.279,55</w:t>
            </w:r>
          </w:p>
        </w:tc>
        <w:tc>
          <w:tcPr>
            <w:tcW w:w="482" w:type="pct"/>
            <w:vAlign w:val="center"/>
          </w:tcPr>
          <w:p w14:paraId="67DA4085"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color w:val="000000"/>
                <w:sz w:val="21"/>
                <w:szCs w:val="21"/>
              </w:rPr>
            </w:pPr>
            <w:r>
              <w:rPr>
                <w:color w:val="000000"/>
              </w:rPr>
              <w:t>222.698,26%</w:t>
            </w:r>
          </w:p>
        </w:tc>
        <w:tc>
          <w:tcPr>
            <w:tcW w:w="418" w:type="pct"/>
            <w:vAlign w:val="center"/>
          </w:tcPr>
          <w:p w14:paraId="3AEA1558"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color w:val="000000"/>
                <w:sz w:val="21"/>
                <w:szCs w:val="21"/>
              </w:rPr>
            </w:pPr>
            <w:r>
              <w:rPr>
                <w:color w:val="000000"/>
              </w:rPr>
              <w:t>636.993,52</w:t>
            </w:r>
          </w:p>
        </w:tc>
      </w:tr>
      <w:tr w:rsidR="004559DB" w:rsidRPr="0046186E" w14:paraId="6058D63C" w14:textId="77777777" w:rsidTr="004559DB">
        <w:trPr>
          <w:trHeight w:val="300"/>
          <w:jc w:val="center"/>
        </w:trPr>
        <w:tc>
          <w:tcPr>
            <w:cnfStyle w:val="001000000000" w:firstRow="0" w:lastRow="0" w:firstColumn="1" w:lastColumn="0" w:oddVBand="0" w:evenVBand="0" w:oddHBand="0" w:evenHBand="0" w:firstRowFirstColumn="0" w:firstRowLastColumn="0" w:lastRowFirstColumn="0" w:lastRowLastColumn="0"/>
            <w:tcW w:w="407" w:type="pct"/>
            <w:vAlign w:val="center"/>
            <w:hideMark/>
          </w:tcPr>
          <w:p w14:paraId="0DDB490A" w14:textId="77777777" w:rsidR="004559DB" w:rsidRPr="0046186E" w:rsidRDefault="004559DB" w:rsidP="004559DB">
            <w:pPr>
              <w:jc w:val="left"/>
              <w:rPr>
                <w:sz w:val="21"/>
                <w:szCs w:val="21"/>
              </w:rPr>
            </w:pPr>
            <w:r w:rsidRPr="0046186E">
              <w:rPr>
                <w:sz w:val="21"/>
                <w:szCs w:val="21"/>
              </w:rPr>
              <w:t>25 Dönüm Arazi</w:t>
            </w:r>
          </w:p>
        </w:tc>
        <w:tc>
          <w:tcPr>
            <w:tcW w:w="407" w:type="pct"/>
            <w:vAlign w:val="center"/>
          </w:tcPr>
          <w:p w14:paraId="308DC812"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20,00</w:t>
            </w:r>
          </w:p>
        </w:tc>
        <w:tc>
          <w:tcPr>
            <w:tcW w:w="361" w:type="pct"/>
            <w:vAlign w:val="center"/>
          </w:tcPr>
          <w:p w14:paraId="4A41204C"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110,0715</w:t>
            </w:r>
          </w:p>
        </w:tc>
        <w:tc>
          <w:tcPr>
            <w:tcW w:w="342" w:type="pct"/>
            <w:vAlign w:val="center"/>
          </w:tcPr>
          <w:p w14:paraId="3F80E192"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8,00%</w:t>
            </w:r>
          </w:p>
        </w:tc>
        <w:tc>
          <w:tcPr>
            <w:tcW w:w="418" w:type="pct"/>
            <w:vAlign w:val="center"/>
          </w:tcPr>
          <w:p w14:paraId="4E5A6F56"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27.517,87</w:t>
            </w:r>
          </w:p>
        </w:tc>
        <w:tc>
          <w:tcPr>
            <w:tcW w:w="342" w:type="pct"/>
            <w:vAlign w:val="center"/>
          </w:tcPr>
          <w:p w14:paraId="7E6E1326"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118,76</w:t>
            </w:r>
          </w:p>
        </w:tc>
        <w:tc>
          <w:tcPr>
            <w:tcW w:w="342" w:type="pct"/>
            <w:vAlign w:val="center"/>
          </w:tcPr>
          <w:p w14:paraId="5FE1A1FF"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8,00%</w:t>
            </w:r>
          </w:p>
        </w:tc>
        <w:tc>
          <w:tcPr>
            <w:tcW w:w="418" w:type="pct"/>
            <w:vAlign w:val="center"/>
          </w:tcPr>
          <w:p w14:paraId="6E10A3F4"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29.689,00</w:t>
            </w:r>
          </w:p>
        </w:tc>
        <w:tc>
          <w:tcPr>
            <w:tcW w:w="323" w:type="pct"/>
            <w:vAlign w:val="center"/>
          </w:tcPr>
          <w:p w14:paraId="0F6EAC33"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228,827</w:t>
            </w:r>
          </w:p>
        </w:tc>
        <w:tc>
          <w:tcPr>
            <w:tcW w:w="323" w:type="pct"/>
            <w:vAlign w:val="center"/>
          </w:tcPr>
          <w:p w14:paraId="23D0CB04"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57.207</w:t>
            </w:r>
          </w:p>
        </w:tc>
        <w:tc>
          <w:tcPr>
            <w:tcW w:w="418" w:type="pct"/>
            <w:vAlign w:val="center"/>
          </w:tcPr>
          <w:p w14:paraId="1C090B8F"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371.746,41</w:t>
            </w:r>
          </w:p>
        </w:tc>
        <w:tc>
          <w:tcPr>
            <w:tcW w:w="482" w:type="pct"/>
            <w:vAlign w:val="center"/>
          </w:tcPr>
          <w:p w14:paraId="220D1BC8"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color w:val="000000"/>
                <w:sz w:val="21"/>
                <w:szCs w:val="21"/>
              </w:rPr>
            </w:pPr>
            <w:r>
              <w:rPr>
                <w:color w:val="000000"/>
              </w:rPr>
              <w:t>162.357,07%</w:t>
            </w:r>
          </w:p>
        </w:tc>
        <w:tc>
          <w:tcPr>
            <w:tcW w:w="418" w:type="pct"/>
            <w:vAlign w:val="center"/>
          </w:tcPr>
          <w:p w14:paraId="6BEF8F49"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color w:val="000000"/>
                <w:sz w:val="21"/>
                <w:szCs w:val="21"/>
              </w:rPr>
            </w:pPr>
            <w:r>
              <w:rPr>
                <w:color w:val="000000"/>
              </w:rPr>
              <w:t>371.517,58</w:t>
            </w:r>
          </w:p>
        </w:tc>
      </w:tr>
      <w:tr w:rsidR="004559DB" w:rsidRPr="0046186E" w14:paraId="5ADCB4F1" w14:textId="77777777" w:rsidTr="004559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 w:type="pct"/>
            <w:vAlign w:val="center"/>
            <w:hideMark/>
          </w:tcPr>
          <w:p w14:paraId="4B1F993B" w14:textId="77777777" w:rsidR="004559DB" w:rsidRPr="0046186E" w:rsidRDefault="004559DB" w:rsidP="004559DB">
            <w:pPr>
              <w:jc w:val="left"/>
              <w:rPr>
                <w:sz w:val="21"/>
                <w:szCs w:val="21"/>
              </w:rPr>
            </w:pPr>
            <w:r w:rsidRPr="0046186E">
              <w:rPr>
                <w:sz w:val="21"/>
                <w:szCs w:val="21"/>
              </w:rPr>
              <w:t>10 Dönüm Arazi</w:t>
            </w:r>
          </w:p>
        </w:tc>
        <w:tc>
          <w:tcPr>
            <w:tcW w:w="407" w:type="pct"/>
            <w:vAlign w:val="center"/>
          </w:tcPr>
          <w:p w14:paraId="164659AF"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25,00</w:t>
            </w:r>
          </w:p>
        </w:tc>
        <w:tc>
          <w:tcPr>
            <w:tcW w:w="361" w:type="pct"/>
            <w:vAlign w:val="center"/>
          </w:tcPr>
          <w:p w14:paraId="23EB3B9C"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96,3125</w:t>
            </w:r>
          </w:p>
        </w:tc>
        <w:tc>
          <w:tcPr>
            <w:tcW w:w="342" w:type="pct"/>
            <w:vAlign w:val="center"/>
          </w:tcPr>
          <w:p w14:paraId="125A8985"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7,00%</w:t>
            </w:r>
          </w:p>
        </w:tc>
        <w:tc>
          <w:tcPr>
            <w:tcW w:w="418" w:type="pct"/>
            <w:vAlign w:val="center"/>
          </w:tcPr>
          <w:p w14:paraId="365A6F7C"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34.397,34</w:t>
            </w:r>
          </w:p>
        </w:tc>
        <w:tc>
          <w:tcPr>
            <w:tcW w:w="342" w:type="pct"/>
            <w:vAlign w:val="center"/>
          </w:tcPr>
          <w:p w14:paraId="4673BC6B"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103,91</w:t>
            </w:r>
          </w:p>
        </w:tc>
        <w:tc>
          <w:tcPr>
            <w:tcW w:w="342" w:type="pct"/>
            <w:vAlign w:val="center"/>
          </w:tcPr>
          <w:p w14:paraId="61101C93"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7,00%</w:t>
            </w:r>
          </w:p>
        </w:tc>
        <w:tc>
          <w:tcPr>
            <w:tcW w:w="418" w:type="pct"/>
            <w:vAlign w:val="center"/>
          </w:tcPr>
          <w:p w14:paraId="42252D16"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37.111,25</w:t>
            </w:r>
          </w:p>
        </w:tc>
        <w:tc>
          <w:tcPr>
            <w:tcW w:w="323" w:type="pct"/>
            <w:vAlign w:val="center"/>
          </w:tcPr>
          <w:p w14:paraId="273F7E3C"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200,224</w:t>
            </w:r>
          </w:p>
        </w:tc>
        <w:tc>
          <w:tcPr>
            <w:tcW w:w="323" w:type="pct"/>
            <w:vAlign w:val="center"/>
          </w:tcPr>
          <w:p w14:paraId="49DA8416"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71.509</w:t>
            </w:r>
          </w:p>
        </w:tc>
        <w:tc>
          <w:tcPr>
            <w:tcW w:w="418" w:type="pct"/>
            <w:vAlign w:val="center"/>
          </w:tcPr>
          <w:p w14:paraId="5F0A13FC"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169.941,22</w:t>
            </w:r>
          </w:p>
        </w:tc>
        <w:tc>
          <w:tcPr>
            <w:tcW w:w="482" w:type="pct"/>
            <w:vAlign w:val="center"/>
          </w:tcPr>
          <w:p w14:paraId="20AD9C24"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color w:val="000000"/>
                <w:sz w:val="21"/>
                <w:szCs w:val="21"/>
              </w:rPr>
            </w:pPr>
            <w:r>
              <w:rPr>
                <w:color w:val="000000"/>
              </w:rPr>
              <w:t>84.775,53%</w:t>
            </w:r>
          </w:p>
        </w:tc>
        <w:tc>
          <w:tcPr>
            <w:tcW w:w="418" w:type="pct"/>
            <w:vAlign w:val="center"/>
          </w:tcPr>
          <w:p w14:paraId="3F4BD2A4"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color w:val="000000"/>
                <w:sz w:val="21"/>
                <w:szCs w:val="21"/>
              </w:rPr>
            </w:pPr>
            <w:r>
              <w:rPr>
                <w:color w:val="000000"/>
              </w:rPr>
              <w:t>169.741,00</w:t>
            </w:r>
          </w:p>
        </w:tc>
      </w:tr>
      <w:tr w:rsidR="004559DB" w:rsidRPr="0046186E" w14:paraId="4F024EDE" w14:textId="77777777" w:rsidTr="004559DB">
        <w:trPr>
          <w:trHeight w:val="300"/>
          <w:jc w:val="center"/>
        </w:trPr>
        <w:tc>
          <w:tcPr>
            <w:cnfStyle w:val="001000000000" w:firstRow="0" w:lastRow="0" w:firstColumn="1" w:lastColumn="0" w:oddVBand="0" w:evenVBand="0" w:oddHBand="0" w:evenHBand="0" w:firstRowFirstColumn="0" w:firstRowLastColumn="0" w:lastRowFirstColumn="0" w:lastRowLastColumn="0"/>
            <w:tcW w:w="407" w:type="pct"/>
            <w:vAlign w:val="center"/>
            <w:hideMark/>
          </w:tcPr>
          <w:p w14:paraId="601679CF" w14:textId="77777777" w:rsidR="004559DB" w:rsidRPr="0046186E" w:rsidRDefault="004559DB" w:rsidP="004559DB">
            <w:pPr>
              <w:jc w:val="left"/>
              <w:rPr>
                <w:sz w:val="21"/>
                <w:szCs w:val="21"/>
              </w:rPr>
            </w:pPr>
            <w:r w:rsidRPr="0046186E">
              <w:rPr>
                <w:sz w:val="21"/>
                <w:szCs w:val="21"/>
              </w:rPr>
              <w:t>5 Dönüm Arazi</w:t>
            </w:r>
          </w:p>
        </w:tc>
        <w:tc>
          <w:tcPr>
            <w:tcW w:w="407" w:type="pct"/>
            <w:vAlign w:val="center"/>
          </w:tcPr>
          <w:p w14:paraId="594BE87E"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35,00</w:t>
            </w:r>
          </w:p>
        </w:tc>
        <w:tc>
          <w:tcPr>
            <w:tcW w:w="361" w:type="pct"/>
            <w:vAlign w:val="center"/>
          </w:tcPr>
          <w:p w14:paraId="502311FF"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82,5536</w:t>
            </w:r>
          </w:p>
        </w:tc>
        <w:tc>
          <w:tcPr>
            <w:tcW w:w="342" w:type="pct"/>
            <w:vAlign w:val="center"/>
          </w:tcPr>
          <w:p w14:paraId="6C7656E0"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6,00%</w:t>
            </w:r>
          </w:p>
        </w:tc>
        <w:tc>
          <w:tcPr>
            <w:tcW w:w="418" w:type="pct"/>
            <w:vAlign w:val="center"/>
          </w:tcPr>
          <w:p w14:paraId="12EFB727"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48.156,27</w:t>
            </w:r>
          </w:p>
        </w:tc>
        <w:tc>
          <w:tcPr>
            <w:tcW w:w="342" w:type="pct"/>
            <w:vAlign w:val="center"/>
          </w:tcPr>
          <w:p w14:paraId="11521CAD"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89,07</w:t>
            </w:r>
          </w:p>
        </w:tc>
        <w:tc>
          <w:tcPr>
            <w:tcW w:w="342" w:type="pct"/>
            <w:vAlign w:val="center"/>
          </w:tcPr>
          <w:p w14:paraId="1622D398"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6,00%</w:t>
            </w:r>
          </w:p>
        </w:tc>
        <w:tc>
          <w:tcPr>
            <w:tcW w:w="418" w:type="pct"/>
            <w:vAlign w:val="center"/>
          </w:tcPr>
          <w:p w14:paraId="511C3147"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51.955,75</w:t>
            </w:r>
          </w:p>
        </w:tc>
        <w:tc>
          <w:tcPr>
            <w:tcW w:w="323" w:type="pct"/>
            <w:vAlign w:val="center"/>
          </w:tcPr>
          <w:p w14:paraId="419B6070"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171,621</w:t>
            </w:r>
          </w:p>
        </w:tc>
        <w:tc>
          <w:tcPr>
            <w:tcW w:w="323" w:type="pct"/>
            <w:vAlign w:val="center"/>
          </w:tcPr>
          <w:p w14:paraId="00CF74E5"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100.112</w:t>
            </w:r>
          </w:p>
        </w:tc>
        <w:tc>
          <w:tcPr>
            <w:tcW w:w="418" w:type="pct"/>
            <w:vAlign w:val="center"/>
          </w:tcPr>
          <w:p w14:paraId="31C41E41"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95.591,94</w:t>
            </w:r>
          </w:p>
        </w:tc>
        <w:tc>
          <w:tcPr>
            <w:tcW w:w="482" w:type="pct"/>
            <w:vAlign w:val="center"/>
          </w:tcPr>
          <w:p w14:paraId="4BC96BC5"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color w:val="000000"/>
                <w:sz w:val="21"/>
                <w:szCs w:val="21"/>
              </w:rPr>
            </w:pPr>
            <w:r>
              <w:rPr>
                <w:color w:val="000000"/>
              </w:rPr>
              <w:t>55.599,57%</w:t>
            </w:r>
          </w:p>
        </w:tc>
        <w:tc>
          <w:tcPr>
            <w:tcW w:w="418" w:type="pct"/>
            <w:vAlign w:val="center"/>
          </w:tcPr>
          <w:p w14:paraId="093846D7"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color w:val="000000"/>
                <w:sz w:val="21"/>
                <w:szCs w:val="21"/>
              </w:rPr>
            </w:pPr>
            <w:r>
              <w:rPr>
                <w:color w:val="000000"/>
              </w:rPr>
              <w:t>95.420,32</w:t>
            </w:r>
          </w:p>
        </w:tc>
      </w:tr>
      <w:tr w:rsidR="004559DB" w:rsidRPr="0046186E" w14:paraId="689C4257" w14:textId="77777777" w:rsidTr="004559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 w:type="pct"/>
            <w:vAlign w:val="center"/>
            <w:hideMark/>
          </w:tcPr>
          <w:p w14:paraId="26986D4C" w14:textId="77777777" w:rsidR="004559DB" w:rsidRPr="0046186E" w:rsidRDefault="004559DB" w:rsidP="004559DB">
            <w:pPr>
              <w:jc w:val="left"/>
              <w:rPr>
                <w:sz w:val="21"/>
                <w:szCs w:val="21"/>
              </w:rPr>
            </w:pPr>
            <w:r w:rsidRPr="0046186E">
              <w:rPr>
                <w:sz w:val="21"/>
                <w:szCs w:val="21"/>
              </w:rPr>
              <w:t>Yakıt Geliri</w:t>
            </w:r>
          </w:p>
        </w:tc>
        <w:tc>
          <w:tcPr>
            <w:tcW w:w="407" w:type="pct"/>
            <w:vAlign w:val="center"/>
          </w:tcPr>
          <w:p w14:paraId="40A5BD7F"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90,00</w:t>
            </w:r>
          </w:p>
        </w:tc>
        <w:tc>
          <w:tcPr>
            <w:tcW w:w="361" w:type="pct"/>
            <w:vAlign w:val="center"/>
          </w:tcPr>
          <w:p w14:paraId="31639684"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316,4555</w:t>
            </w:r>
          </w:p>
        </w:tc>
        <w:tc>
          <w:tcPr>
            <w:tcW w:w="342" w:type="pct"/>
            <w:vAlign w:val="center"/>
          </w:tcPr>
          <w:p w14:paraId="54921693"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23,00%</w:t>
            </w:r>
          </w:p>
        </w:tc>
        <w:tc>
          <w:tcPr>
            <w:tcW w:w="418" w:type="pct"/>
            <w:vAlign w:val="center"/>
          </w:tcPr>
          <w:p w14:paraId="0378F054"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123.830,41</w:t>
            </w:r>
          </w:p>
        </w:tc>
        <w:tc>
          <w:tcPr>
            <w:tcW w:w="342" w:type="pct"/>
            <w:vAlign w:val="center"/>
          </w:tcPr>
          <w:p w14:paraId="51A881B5"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341,42</w:t>
            </w:r>
          </w:p>
        </w:tc>
        <w:tc>
          <w:tcPr>
            <w:tcW w:w="342" w:type="pct"/>
            <w:vAlign w:val="center"/>
          </w:tcPr>
          <w:p w14:paraId="4884E9A0"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23,00%</w:t>
            </w:r>
          </w:p>
        </w:tc>
        <w:tc>
          <w:tcPr>
            <w:tcW w:w="418" w:type="pct"/>
            <w:vAlign w:val="center"/>
          </w:tcPr>
          <w:p w14:paraId="2E03760B"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133.600,50</w:t>
            </w:r>
          </w:p>
        </w:tc>
        <w:tc>
          <w:tcPr>
            <w:tcW w:w="323" w:type="pct"/>
            <w:vAlign w:val="center"/>
          </w:tcPr>
          <w:p w14:paraId="55D45272"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657,879</w:t>
            </w:r>
          </w:p>
        </w:tc>
        <w:tc>
          <w:tcPr>
            <w:tcW w:w="323" w:type="pct"/>
            <w:vAlign w:val="center"/>
          </w:tcPr>
          <w:p w14:paraId="4D6BC012"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257.431</w:t>
            </w:r>
          </w:p>
        </w:tc>
        <w:tc>
          <w:tcPr>
            <w:tcW w:w="418" w:type="pct"/>
            <w:vAlign w:val="center"/>
          </w:tcPr>
          <w:p w14:paraId="39B45884"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1.926,67</w:t>
            </w:r>
          </w:p>
        </w:tc>
        <w:tc>
          <w:tcPr>
            <w:tcW w:w="482" w:type="pct"/>
            <w:shd w:val="clear" w:color="auto" w:fill="70AD47" w:themeFill="accent6"/>
            <w:vAlign w:val="center"/>
          </w:tcPr>
          <w:p w14:paraId="56B4A1F5"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color w:val="000000"/>
                <w:sz w:val="21"/>
                <w:szCs w:val="21"/>
              </w:rPr>
            </w:pPr>
          </w:p>
        </w:tc>
        <w:tc>
          <w:tcPr>
            <w:tcW w:w="418" w:type="pct"/>
            <w:shd w:val="clear" w:color="auto" w:fill="70AD47" w:themeFill="accent6"/>
            <w:vAlign w:val="center"/>
          </w:tcPr>
          <w:p w14:paraId="6AB62452"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color w:val="000000"/>
                <w:sz w:val="21"/>
                <w:szCs w:val="21"/>
              </w:rPr>
            </w:pPr>
          </w:p>
        </w:tc>
      </w:tr>
      <w:tr w:rsidR="004559DB" w:rsidRPr="0046186E" w14:paraId="4D591B98" w14:textId="77777777" w:rsidTr="004559DB">
        <w:trPr>
          <w:trHeight w:val="300"/>
          <w:jc w:val="center"/>
        </w:trPr>
        <w:tc>
          <w:tcPr>
            <w:cnfStyle w:val="001000000000" w:firstRow="0" w:lastRow="0" w:firstColumn="1" w:lastColumn="0" w:oddVBand="0" w:evenVBand="0" w:oddHBand="0" w:evenHBand="0" w:firstRowFirstColumn="0" w:firstRowLastColumn="0" w:lastRowFirstColumn="0" w:lastRowLastColumn="0"/>
            <w:tcW w:w="407" w:type="pct"/>
            <w:vAlign w:val="center"/>
            <w:hideMark/>
          </w:tcPr>
          <w:p w14:paraId="4DA9FAAA" w14:textId="77777777" w:rsidR="004559DB" w:rsidRPr="0046186E" w:rsidRDefault="004559DB" w:rsidP="004559DB">
            <w:pPr>
              <w:jc w:val="left"/>
              <w:rPr>
                <w:sz w:val="21"/>
                <w:szCs w:val="21"/>
              </w:rPr>
            </w:pPr>
            <w:r w:rsidRPr="0046186E">
              <w:rPr>
                <w:sz w:val="21"/>
                <w:szCs w:val="21"/>
              </w:rPr>
              <w:t>Su Geliri</w:t>
            </w:r>
          </w:p>
        </w:tc>
        <w:tc>
          <w:tcPr>
            <w:tcW w:w="407" w:type="pct"/>
            <w:vAlign w:val="center"/>
          </w:tcPr>
          <w:p w14:paraId="0D023DA7"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90,00</w:t>
            </w:r>
          </w:p>
        </w:tc>
        <w:tc>
          <w:tcPr>
            <w:tcW w:w="361" w:type="pct"/>
            <w:vAlign w:val="center"/>
          </w:tcPr>
          <w:p w14:paraId="2A03E6BE"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316,4555</w:t>
            </w:r>
          </w:p>
        </w:tc>
        <w:tc>
          <w:tcPr>
            <w:tcW w:w="342" w:type="pct"/>
            <w:vAlign w:val="center"/>
          </w:tcPr>
          <w:p w14:paraId="72B7CDE7"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23,00%</w:t>
            </w:r>
          </w:p>
        </w:tc>
        <w:tc>
          <w:tcPr>
            <w:tcW w:w="418" w:type="pct"/>
            <w:vAlign w:val="center"/>
          </w:tcPr>
          <w:p w14:paraId="106310AE"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123.830,41</w:t>
            </w:r>
          </w:p>
        </w:tc>
        <w:tc>
          <w:tcPr>
            <w:tcW w:w="342" w:type="pct"/>
            <w:vAlign w:val="center"/>
          </w:tcPr>
          <w:p w14:paraId="43839D21"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341,42</w:t>
            </w:r>
          </w:p>
        </w:tc>
        <w:tc>
          <w:tcPr>
            <w:tcW w:w="342" w:type="pct"/>
            <w:vAlign w:val="center"/>
          </w:tcPr>
          <w:p w14:paraId="2B2FE47D"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23,00%</w:t>
            </w:r>
          </w:p>
        </w:tc>
        <w:tc>
          <w:tcPr>
            <w:tcW w:w="418" w:type="pct"/>
            <w:vAlign w:val="center"/>
          </w:tcPr>
          <w:p w14:paraId="675D5FA8"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133.600,50</w:t>
            </w:r>
          </w:p>
        </w:tc>
        <w:tc>
          <w:tcPr>
            <w:tcW w:w="323" w:type="pct"/>
            <w:vAlign w:val="center"/>
          </w:tcPr>
          <w:p w14:paraId="042B9E7B"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657,879</w:t>
            </w:r>
          </w:p>
        </w:tc>
        <w:tc>
          <w:tcPr>
            <w:tcW w:w="323" w:type="pct"/>
            <w:vAlign w:val="center"/>
          </w:tcPr>
          <w:p w14:paraId="186B7E1F"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257.431</w:t>
            </w:r>
          </w:p>
        </w:tc>
        <w:tc>
          <w:tcPr>
            <w:tcW w:w="418" w:type="pct"/>
            <w:vAlign w:val="center"/>
          </w:tcPr>
          <w:p w14:paraId="6ED22FE5"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sz w:val="21"/>
                <w:szCs w:val="21"/>
              </w:rPr>
            </w:pPr>
            <w:r>
              <w:t>1.156,00</w:t>
            </w:r>
          </w:p>
        </w:tc>
        <w:tc>
          <w:tcPr>
            <w:tcW w:w="482" w:type="pct"/>
            <w:shd w:val="clear" w:color="auto" w:fill="70AD47" w:themeFill="accent6"/>
            <w:vAlign w:val="center"/>
          </w:tcPr>
          <w:p w14:paraId="10844CB8"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color w:val="000000"/>
                <w:sz w:val="21"/>
                <w:szCs w:val="21"/>
              </w:rPr>
            </w:pPr>
          </w:p>
        </w:tc>
        <w:tc>
          <w:tcPr>
            <w:tcW w:w="418" w:type="pct"/>
            <w:shd w:val="clear" w:color="auto" w:fill="70AD47" w:themeFill="accent6"/>
            <w:vAlign w:val="center"/>
          </w:tcPr>
          <w:p w14:paraId="3E7FF14E" w14:textId="77777777" w:rsidR="004559DB" w:rsidRPr="0046186E" w:rsidRDefault="004559DB" w:rsidP="004559DB">
            <w:pPr>
              <w:jc w:val="center"/>
              <w:cnfStyle w:val="000000000000" w:firstRow="0" w:lastRow="0" w:firstColumn="0" w:lastColumn="0" w:oddVBand="0" w:evenVBand="0" w:oddHBand="0" w:evenHBand="0" w:firstRowFirstColumn="0" w:firstRowLastColumn="0" w:lastRowFirstColumn="0" w:lastRowLastColumn="0"/>
              <w:rPr>
                <w:color w:val="000000"/>
                <w:sz w:val="21"/>
                <w:szCs w:val="21"/>
              </w:rPr>
            </w:pPr>
          </w:p>
        </w:tc>
      </w:tr>
      <w:tr w:rsidR="004559DB" w:rsidRPr="0046186E" w14:paraId="3021D884" w14:textId="77777777" w:rsidTr="004559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07" w:type="pct"/>
            <w:vAlign w:val="center"/>
            <w:hideMark/>
          </w:tcPr>
          <w:p w14:paraId="6E848363" w14:textId="77777777" w:rsidR="004559DB" w:rsidRPr="0046186E" w:rsidRDefault="004559DB" w:rsidP="004559DB">
            <w:pPr>
              <w:jc w:val="left"/>
              <w:rPr>
                <w:sz w:val="21"/>
                <w:szCs w:val="21"/>
              </w:rPr>
            </w:pPr>
            <w:r w:rsidRPr="0046186E">
              <w:rPr>
                <w:sz w:val="21"/>
                <w:szCs w:val="21"/>
              </w:rPr>
              <w:t>Yönetim Geliri</w:t>
            </w:r>
          </w:p>
        </w:tc>
        <w:tc>
          <w:tcPr>
            <w:tcW w:w="407" w:type="pct"/>
            <w:vAlign w:val="center"/>
          </w:tcPr>
          <w:p w14:paraId="6CB15FC1"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90,00</w:t>
            </w:r>
          </w:p>
        </w:tc>
        <w:tc>
          <w:tcPr>
            <w:tcW w:w="361" w:type="pct"/>
            <w:vAlign w:val="center"/>
          </w:tcPr>
          <w:p w14:paraId="6BB35371"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316,4555</w:t>
            </w:r>
          </w:p>
        </w:tc>
        <w:tc>
          <w:tcPr>
            <w:tcW w:w="342" w:type="pct"/>
            <w:vAlign w:val="center"/>
          </w:tcPr>
          <w:p w14:paraId="5994F848"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23,00%</w:t>
            </w:r>
          </w:p>
        </w:tc>
        <w:tc>
          <w:tcPr>
            <w:tcW w:w="418" w:type="pct"/>
            <w:vAlign w:val="center"/>
          </w:tcPr>
          <w:p w14:paraId="4305C117"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123.830,41</w:t>
            </w:r>
          </w:p>
        </w:tc>
        <w:tc>
          <w:tcPr>
            <w:tcW w:w="342" w:type="pct"/>
            <w:vAlign w:val="center"/>
          </w:tcPr>
          <w:p w14:paraId="4ECD6E84"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341,42</w:t>
            </w:r>
          </w:p>
        </w:tc>
        <w:tc>
          <w:tcPr>
            <w:tcW w:w="342" w:type="pct"/>
            <w:vAlign w:val="center"/>
          </w:tcPr>
          <w:p w14:paraId="3A158BA8"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23,00%</w:t>
            </w:r>
          </w:p>
        </w:tc>
        <w:tc>
          <w:tcPr>
            <w:tcW w:w="418" w:type="pct"/>
            <w:vAlign w:val="center"/>
          </w:tcPr>
          <w:p w14:paraId="679B6D5E"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133.600,50</w:t>
            </w:r>
          </w:p>
        </w:tc>
        <w:tc>
          <w:tcPr>
            <w:tcW w:w="323" w:type="pct"/>
            <w:vAlign w:val="center"/>
          </w:tcPr>
          <w:p w14:paraId="50BF97F9"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657,879</w:t>
            </w:r>
          </w:p>
        </w:tc>
        <w:tc>
          <w:tcPr>
            <w:tcW w:w="323" w:type="pct"/>
            <w:vAlign w:val="center"/>
          </w:tcPr>
          <w:p w14:paraId="613609B7"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257.431</w:t>
            </w:r>
          </w:p>
        </w:tc>
        <w:tc>
          <w:tcPr>
            <w:tcW w:w="418" w:type="pct"/>
            <w:vAlign w:val="center"/>
          </w:tcPr>
          <w:p w14:paraId="711F9EA6"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sz w:val="21"/>
                <w:szCs w:val="21"/>
              </w:rPr>
            </w:pPr>
            <w:r>
              <w:t>425,00</w:t>
            </w:r>
          </w:p>
        </w:tc>
        <w:tc>
          <w:tcPr>
            <w:tcW w:w="482" w:type="pct"/>
            <w:shd w:val="clear" w:color="auto" w:fill="70AD47" w:themeFill="accent6"/>
            <w:vAlign w:val="center"/>
          </w:tcPr>
          <w:p w14:paraId="65163918"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color w:val="000000"/>
                <w:sz w:val="21"/>
                <w:szCs w:val="21"/>
              </w:rPr>
            </w:pPr>
          </w:p>
        </w:tc>
        <w:tc>
          <w:tcPr>
            <w:tcW w:w="418" w:type="pct"/>
            <w:shd w:val="clear" w:color="auto" w:fill="70AD47" w:themeFill="accent6"/>
            <w:vAlign w:val="center"/>
          </w:tcPr>
          <w:p w14:paraId="2099320D" w14:textId="77777777" w:rsidR="004559DB" w:rsidRPr="0046186E" w:rsidRDefault="004559DB" w:rsidP="004559DB">
            <w:pPr>
              <w:jc w:val="center"/>
              <w:cnfStyle w:val="000000100000" w:firstRow="0" w:lastRow="0" w:firstColumn="0" w:lastColumn="0" w:oddVBand="0" w:evenVBand="0" w:oddHBand="1" w:evenHBand="0" w:firstRowFirstColumn="0" w:firstRowLastColumn="0" w:lastRowFirstColumn="0" w:lastRowLastColumn="0"/>
              <w:rPr>
                <w:color w:val="000000"/>
                <w:sz w:val="21"/>
                <w:szCs w:val="21"/>
              </w:rPr>
            </w:pPr>
          </w:p>
        </w:tc>
      </w:tr>
    </w:tbl>
    <w:p w14:paraId="1D7C17D9" w14:textId="77777777" w:rsidR="004559DB" w:rsidRDefault="004559DB" w:rsidP="00154E9D">
      <w:pPr>
        <w:widowControl/>
        <w:spacing w:before="240" w:after="240"/>
        <w:rPr>
          <w:rFonts w:eastAsia="Times New Roman" w:cs="Times New Roman"/>
          <w:lang w:eastAsia="tr-TR"/>
        </w:rPr>
      </w:pPr>
      <w:r w:rsidRPr="004559DB">
        <w:rPr>
          <w:rFonts w:eastAsia="Times New Roman" w:cs="Times New Roman"/>
          <w:lang w:eastAsia="tr-TR"/>
        </w:rPr>
        <w:t>Bu tabloda her bir hizmet için birim maliyet hesaplanmıştır. Toplam birim maliyet hesabında genel giderler maliyeti ve personel maliyeti ayrı ayrı hesaplanmıştır. Bunun sonucunda birim hizmet başına düşen karlılık düzeyi ortaya çıkmıştır.</w:t>
      </w:r>
    </w:p>
    <w:p w14:paraId="3CAB95C8" w14:textId="77777777" w:rsidR="004559DB" w:rsidRDefault="004559DB" w:rsidP="00154E9D">
      <w:pPr>
        <w:widowControl/>
        <w:spacing w:before="240" w:after="240"/>
        <w:rPr>
          <w:rFonts w:eastAsia="Times New Roman" w:cs="Times New Roman"/>
          <w:lang w:eastAsia="tr-TR"/>
        </w:rPr>
      </w:pPr>
      <w:r w:rsidRPr="004559DB">
        <w:rPr>
          <w:rFonts w:eastAsia="Times New Roman" w:cs="Times New Roman"/>
          <w:lang w:eastAsia="tr-TR"/>
        </w:rPr>
        <w:t>Yakıt ve su gelirleri hesaplaması parsel satışlarından farklı olarak her bir müteşebbisin yetiştirmesi beklenen ürüne ve parsel büyüklüğüne göre yıllık giderinden alınan oransal bir ücretin birim kat sayısını ifade etmektedir. Ortaya çıkan bu tutar yakıt ve su gelirlerinde alım ve satım arasındaki fark göz önünde bulundurularak hesaplanmıştır. Bu nedenle yakıt ve su gelirleri için bu tabloda yeniden bir maliyet ve karlılık hesabı yapılmamıştır.</w:t>
      </w:r>
    </w:p>
    <w:p w14:paraId="1D9DEB1B" w14:textId="77777777" w:rsidR="004559DB" w:rsidRDefault="004559DB" w:rsidP="00154E9D">
      <w:pPr>
        <w:widowControl/>
        <w:spacing w:before="240" w:after="240"/>
        <w:rPr>
          <w:rFonts w:eastAsia="Times New Roman" w:cs="Times New Roman"/>
          <w:lang w:eastAsia="tr-TR"/>
        </w:rPr>
      </w:pPr>
      <w:r w:rsidRPr="004559DB">
        <w:rPr>
          <w:rFonts w:eastAsia="Times New Roman" w:cs="Times New Roman"/>
          <w:lang w:eastAsia="tr-TR"/>
        </w:rPr>
        <w:t>Yönetim geliri; dönüm başına birim ücreti ifade etmekte olup parsel büyüklükleriyle çarpılarak her bir müteşebbisin ödeyeceği tutar, toplam parsel sayısı ile çarpılarak OSB'nin yıllık geliri hesaplanmıştır. Belirtilen hesaplama yöntemi nedeniyle bu tabloda yönetim geliri için bir karlılık analizi yapılmamıştır.</w:t>
      </w:r>
    </w:p>
    <w:p w14:paraId="4E512F4B" w14:textId="77777777" w:rsidR="00154E9D" w:rsidRPr="0046186E" w:rsidRDefault="00154E9D" w:rsidP="00154E9D">
      <w:pPr>
        <w:widowControl/>
        <w:spacing w:before="240" w:after="240"/>
        <w:rPr>
          <w:rFonts w:eastAsia="Times New Roman" w:cs="Times New Roman"/>
          <w:lang w:eastAsia="tr-TR"/>
        </w:rPr>
      </w:pPr>
    </w:p>
    <w:p w14:paraId="1B902AD6" w14:textId="77777777" w:rsidR="00AD08CC" w:rsidRPr="0046186E" w:rsidRDefault="00535F17" w:rsidP="00E264FC">
      <w:pPr>
        <w:pStyle w:val="Balk3"/>
      </w:pPr>
      <w:bookmarkStart w:id="178" w:name="_Toc18340767"/>
      <w:r w:rsidRPr="0046186E">
        <w:t>Yatırımın Yıllara Dağılımı</w:t>
      </w:r>
      <w:bookmarkEnd w:id="178"/>
      <w:r w:rsidR="00C04762" w:rsidRPr="0046186E">
        <w:fldChar w:fldCharType="begin"/>
      </w:r>
      <w:r w:rsidR="00AD08CC" w:rsidRPr="0046186E">
        <w:instrText xml:space="preserve"> LINK Excel.SheetMacroEnabled.12 "D:\\PROJE HAZIRLIK\\2019\\Fizibiliteler\\Aksaray TSO\\Aksaray TSO Fizibilite Excel 4.8.19.xlsm" "13.2. Yat. Dağ.!R1C1:R73C14" \a \f 4 \h  \* MERGEFORMAT </w:instrText>
      </w:r>
      <w:r w:rsidR="00C04762" w:rsidRPr="0046186E">
        <w:fldChar w:fldCharType="separate"/>
      </w:r>
    </w:p>
    <w:p w14:paraId="04C81E60" w14:textId="091DAB14" w:rsidR="007040E4" w:rsidRPr="0046186E" w:rsidRDefault="005C0406" w:rsidP="005C0406">
      <w:pPr>
        <w:pStyle w:val="ResimYazs"/>
        <w:keepNext/>
        <w:spacing w:after="0"/>
        <w:rPr>
          <w:b w:val="0"/>
          <w:i/>
          <w:sz w:val="20"/>
        </w:rPr>
      </w:pPr>
      <w:bookmarkStart w:id="179" w:name="_Toc2221509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92</w:t>
      </w:r>
      <w:r w:rsidRPr="0046186E">
        <w:rPr>
          <w:b w:val="0"/>
          <w:i/>
          <w:sz w:val="20"/>
        </w:rPr>
        <w:fldChar w:fldCharType="end"/>
      </w:r>
      <w:r w:rsidRPr="0046186E">
        <w:rPr>
          <w:b w:val="0"/>
          <w:i/>
          <w:sz w:val="20"/>
        </w:rPr>
        <w:t xml:space="preserve"> - 1. Yıl (Yatırım Yılı) Gider Kalemleri</w:t>
      </w:r>
      <w:bookmarkEnd w:id="179"/>
    </w:p>
    <w:tbl>
      <w:tblPr>
        <w:tblStyle w:val="KlavuzuTablo4-Vurgu61"/>
        <w:tblW w:w="5154" w:type="pct"/>
        <w:jc w:val="center"/>
        <w:tblLook w:val="04A0" w:firstRow="1" w:lastRow="0" w:firstColumn="1" w:lastColumn="0" w:noHBand="0" w:noVBand="1"/>
      </w:tblPr>
      <w:tblGrid>
        <w:gridCol w:w="1548"/>
        <w:gridCol w:w="931"/>
        <w:gridCol w:w="931"/>
        <w:gridCol w:w="931"/>
        <w:gridCol w:w="1096"/>
        <w:gridCol w:w="1096"/>
        <w:gridCol w:w="1096"/>
        <w:gridCol w:w="931"/>
        <w:gridCol w:w="931"/>
        <w:gridCol w:w="931"/>
        <w:gridCol w:w="931"/>
        <w:gridCol w:w="932"/>
        <w:gridCol w:w="932"/>
        <w:gridCol w:w="1206"/>
      </w:tblGrid>
      <w:tr w:rsidR="007040E4" w:rsidRPr="0046186E" w14:paraId="5FB1202D" w14:textId="77777777" w:rsidTr="00FC7407">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0C41F90F" w14:textId="77777777" w:rsidR="007040E4" w:rsidRPr="0046186E" w:rsidRDefault="007040E4" w:rsidP="00FC740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1. Yıl (Yatırım Yılı) Gider Kalemleri (Lira)</w:t>
            </w:r>
          </w:p>
        </w:tc>
        <w:tc>
          <w:tcPr>
            <w:tcW w:w="323" w:type="pct"/>
            <w:vAlign w:val="center"/>
            <w:hideMark/>
          </w:tcPr>
          <w:p w14:paraId="59FC600E"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1. Ay</w:t>
            </w:r>
          </w:p>
        </w:tc>
        <w:tc>
          <w:tcPr>
            <w:tcW w:w="323" w:type="pct"/>
            <w:vAlign w:val="center"/>
            <w:hideMark/>
          </w:tcPr>
          <w:p w14:paraId="41FDEE59"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2. Ay</w:t>
            </w:r>
          </w:p>
        </w:tc>
        <w:tc>
          <w:tcPr>
            <w:tcW w:w="323" w:type="pct"/>
            <w:vAlign w:val="center"/>
            <w:hideMark/>
          </w:tcPr>
          <w:p w14:paraId="45ADB070"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3. Ay</w:t>
            </w:r>
          </w:p>
        </w:tc>
        <w:tc>
          <w:tcPr>
            <w:tcW w:w="380" w:type="pct"/>
            <w:vAlign w:val="center"/>
            <w:hideMark/>
          </w:tcPr>
          <w:p w14:paraId="335685F1"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4. Ay</w:t>
            </w:r>
          </w:p>
        </w:tc>
        <w:tc>
          <w:tcPr>
            <w:tcW w:w="380" w:type="pct"/>
            <w:vAlign w:val="center"/>
            <w:hideMark/>
          </w:tcPr>
          <w:p w14:paraId="195D2C72"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5. Ay</w:t>
            </w:r>
          </w:p>
        </w:tc>
        <w:tc>
          <w:tcPr>
            <w:tcW w:w="380" w:type="pct"/>
            <w:vAlign w:val="center"/>
            <w:hideMark/>
          </w:tcPr>
          <w:p w14:paraId="267EC63E"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6. Ay</w:t>
            </w:r>
          </w:p>
        </w:tc>
        <w:tc>
          <w:tcPr>
            <w:tcW w:w="323" w:type="pct"/>
            <w:vAlign w:val="center"/>
            <w:hideMark/>
          </w:tcPr>
          <w:p w14:paraId="6887EE2C"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7. Ay</w:t>
            </w:r>
          </w:p>
        </w:tc>
        <w:tc>
          <w:tcPr>
            <w:tcW w:w="323" w:type="pct"/>
            <w:vAlign w:val="center"/>
            <w:hideMark/>
          </w:tcPr>
          <w:p w14:paraId="41C8E9EC"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8. Ay</w:t>
            </w:r>
          </w:p>
        </w:tc>
        <w:tc>
          <w:tcPr>
            <w:tcW w:w="323" w:type="pct"/>
            <w:vAlign w:val="center"/>
            <w:hideMark/>
          </w:tcPr>
          <w:p w14:paraId="53C2D7B4"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9. Ay</w:t>
            </w:r>
          </w:p>
        </w:tc>
        <w:tc>
          <w:tcPr>
            <w:tcW w:w="323" w:type="pct"/>
            <w:vAlign w:val="center"/>
            <w:hideMark/>
          </w:tcPr>
          <w:p w14:paraId="74D9ED7A"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10. Ay</w:t>
            </w:r>
          </w:p>
        </w:tc>
        <w:tc>
          <w:tcPr>
            <w:tcW w:w="323" w:type="pct"/>
            <w:vAlign w:val="center"/>
            <w:hideMark/>
          </w:tcPr>
          <w:p w14:paraId="67786066"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11. Ay</w:t>
            </w:r>
          </w:p>
        </w:tc>
        <w:tc>
          <w:tcPr>
            <w:tcW w:w="323" w:type="pct"/>
            <w:vAlign w:val="center"/>
            <w:hideMark/>
          </w:tcPr>
          <w:p w14:paraId="1017054B"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12. Ay</w:t>
            </w:r>
          </w:p>
        </w:tc>
        <w:tc>
          <w:tcPr>
            <w:tcW w:w="418" w:type="pct"/>
            <w:vAlign w:val="center"/>
            <w:hideMark/>
          </w:tcPr>
          <w:p w14:paraId="5E32D8B9" w14:textId="77777777" w:rsidR="007040E4" w:rsidRPr="0046186E" w:rsidRDefault="007040E4" w:rsidP="00FC740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Toplam (Lira)</w:t>
            </w:r>
          </w:p>
        </w:tc>
      </w:tr>
      <w:tr w:rsidR="00FC7407" w:rsidRPr="0046186E" w14:paraId="2172CF1F"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292C3890" w14:textId="77777777" w:rsidR="00FC7407" w:rsidRPr="0046186E" w:rsidRDefault="00FC7407" w:rsidP="00FC7407">
            <w:pPr>
              <w:widowControl/>
              <w:spacing w:line="240" w:lineRule="auto"/>
              <w:jc w:val="center"/>
              <w:rPr>
                <w:rFonts w:eastAsia="Times New Roman" w:cs="Times New Roman"/>
                <w:sz w:val="20"/>
                <w:szCs w:val="20"/>
                <w:lang w:eastAsia="tr-TR"/>
              </w:rPr>
            </w:pPr>
            <w:r>
              <w:t>Etüt, Proje, Mühendislik ve Kontrollük</w:t>
            </w:r>
          </w:p>
        </w:tc>
        <w:tc>
          <w:tcPr>
            <w:tcW w:w="323" w:type="pct"/>
            <w:vAlign w:val="center"/>
          </w:tcPr>
          <w:p w14:paraId="2082BA77"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85.413</w:t>
            </w:r>
          </w:p>
        </w:tc>
        <w:tc>
          <w:tcPr>
            <w:tcW w:w="323" w:type="pct"/>
            <w:vAlign w:val="center"/>
          </w:tcPr>
          <w:p w14:paraId="52382C0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4FFD658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472DB2BB"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3F2E87F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772345B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F35F9F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4C317A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B70225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7E30D7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C87A92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B7115BB"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18" w:type="pct"/>
            <w:vAlign w:val="center"/>
          </w:tcPr>
          <w:p w14:paraId="3C5B9BBF"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85.413</w:t>
            </w:r>
          </w:p>
        </w:tc>
      </w:tr>
      <w:tr w:rsidR="00FC7407" w:rsidRPr="0046186E" w14:paraId="2FF6B195"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4C809ED8" w14:textId="77777777" w:rsidR="00FC7407" w:rsidRPr="0046186E" w:rsidRDefault="00FC7407" w:rsidP="00FC7407">
            <w:pPr>
              <w:widowControl/>
              <w:spacing w:line="240" w:lineRule="auto"/>
              <w:jc w:val="center"/>
              <w:rPr>
                <w:rFonts w:eastAsia="Times New Roman" w:cs="Times New Roman"/>
                <w:sz w:val="20"/>
                <w:szCs w:val="20"/>
                <w:lang w:eastAsia="tr-TR"/>
              </w:rPr>
            </w:pPr>
            <w:r>
              <w:t>Arazi Düzenleme ve Geliştirme</w:t>
            </w:r>
          </w:p>
        </w:tc>
        <w:tc>
          <w:tcPr>
            <w:tcW w:w="323" w:type="pct"/>
            <w:vAlign w:val="center"/>
          </w:tcPr>
          <w:p w14:paraId="7D5AA25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600.000</w:t>
            </w:r>
          </w:p>
        </w:tc>
        <w:tc>
          <w:tcPr>
            <w:tcW w:w="323" w:type="pct"/>
            <w:vAlign w:val="center"/>
          </w:tcPr>
          <w:p w14:paraId="1913476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3A6820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75D5F61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2C4EC41F"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64C6A52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3BB162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B4E6EA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AF6C56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7FF824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50363F8D"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4C30E8ED"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18" w:type="pct"/>
            <w:vAlign w:val="center"/>
          </w:tcPr>
          <w:p w14:paraId="0B64AAB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600.000</w:t>
            </w:r>
          </w:p>
        </w:tc>
      </w:tr>
      <w:tr w:rsidR="00FC7407" w:rsidRPr="0046186E" w14:paraId="0E24EBC9"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26077F51" w14:textId="77777777" w:rsidR="00FC7407" w:rsidRPr="0046186E" w:rsidRDefault="00FC7407" w:rsidP="00FC7407">
            <w:pPr>
              <w:widowControl/>
              <w:spacing w:line="240" w:lineRule="auto"/>
              <w:jc w:val="center"/>
              <w:rPr>
                <w:rFonts w:eastAsia="Times New Roman" w:cs="Times New Roman"/>
                <w:sz w:val="20"/>
                <w:szCs w:val="20"/>
                <w:lang w:eastAsia="tr-TR"/>
              </w:rPr>
            </w:pPr>
            <w:r>
              <w:t>İnşaat Giderleri</w:t>
            </w:r>
          </w:p>
        </w:tc>
        <w:tc>
          <w:tcPr>
            <w:tcW w:w="323" w:type="pct"/>
            <w:vAlign w:val="center"/>
          </w:tcPr>
          <w:p w14:paraId="08AC064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4A792F40"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127.065</w:t>
            </w:r>
          </w:p>
        </w:tc>
        <w:tc>
          <w:tcPr>
            <w:tcW w:w="323" w:type="pct"/>
            <w:vAlign w:val="center"/>
          </w:tcPr>
          <w:p w14:paraId="26168E3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127.065</w:t>
            </w:r>
          </w:p>
        </w:tc>
        <w:tc>
          <w:tcPr>
            <w:tcW w:w="380" w:type="pct"/>
            <w:vAlign w:val="center"/>
          </w:tcPr>
          <w:p w14:paraId="4A5A469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0452152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5C03136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D0CF94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5C46AA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B3CF36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C532CD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5DECB75B"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5D430A2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18" w:type="pct"/>
            <w:vAlign w:val="center"/>
          </w:tcPr>
          <w:p w14:paraId="6FEA64AB"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254.130</w:t>
            </w:r>
          </w:p>
        </w:tc>
      </w:tr>
      <w:tr w:rsidR="00FC7407" w:rsidRPr="0046186E" w14:paraId="5818F9B9"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397634A5" w14:textId="77777777" w:rsidR="00FC7407" w:rsidRPr="0046186E" w:rsidRDefault="00FC7407" w:rsidP="00FC7407">
            <w:pPr>
              <w:widowControl/>
              <w:spacing w:line="240" w:lineRule="auto"/>
              <w:jc w:val="center"/>
              <w:rPr>
                <w:rFonts w:eastAsia="Times New Roman" w:cs="Times New Roman"/>
                <w:sz w:val="20"/>
                <w:szCs w:val="20"/>
                <w:lang w:eastAsia="tr-TR"/>
              </w:rPr>
            </w:pPr>
            <w:r>
              <w:t>300 kW'lık GES Yatırım Maliyeti</w:t>
            </w:r>
          </w:p>
        </w:tc>
        <w:tc>
          <w:tcPr>
            <w:tcW w:w="323" w:type="pct"/>
            <w:vAlign w:val="center"/>
          </w:tcPr>
          <w:p w14:paraId="06CE6161"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67A8BFF"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659939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058025E2"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203A05A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6CF79422"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0FACC9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323.107</w:t>
            </w:r>
          </w:p>
        </w:tc>
        <w:tc>
          <w:tcPr>
            <w:tcW w:w="323" w:type="pct"/>
            <w:vAlign w:val="center"/>
          </w:tcPr>
          <w:p w14:paraId="6087C0F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323.107</w:t>
            </w:r>
          </w:p>
        </w:tc>
        <w:tc>
          <w:tcPr>
            <w:tcW w:w="323" w:type="pct"/>
            <w:vAlign w:val="center"/>
          </w:tcPr>
          <w:p w14:paraId="5302337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323.107</w:t>
            </w:r>
          </w:p>
        </w:tc>
        <w:tc>
          <w:tcPr>
            <w:tcW w:w="323" w:type="pct"/>
            <w:vAlign w:val="center"/>
          </w:tcPr>
          <w:p w14:paraId="167D72D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323.107</w:t>
            </w:r>
          </w:p>
        </w:tc>
        <w:tc>
          <w:tcPr>
            <w:tcW w:w="323" w:type="pct"/>
            <w:vAlign w:val="center"/>
          </w:tcPr>
          <w:p w14:paraId="65AB595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323.107</w:t>
            </w:r>
          </w:p>
        </w:tc>
        <w:tc>
          <w:tcPr>
            <w:tcW w:w="323" w:type="pct"/>
            <w:vAlign w:val="center"/>
          </w:tcPr>
          <w:p w14:paraId="798EC05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323.107</w:t>
            </w:r>
          </w:p>
        </w:tc>
        <w:tc>
          <w:tcPr>
            <w:tcW w:w="418" w:type="pct"/>
            <w:vAlign w:val="center"/>
          </w:tcPr>
          <w:p w14:paraId="74756E6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1.938.643</w:t>
            </w:r>
          </w:p>
        </w:tc>
      </w:tr>
      <w:tr w:rsidR="00FC7407" w:rsidRPr="0046186E" w14:paraId="7C3D82C0"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513110BD" w14:textId="77777777" w:rsidR="00FC7407" w:rsidRPr="0046186E" w:rsidRDefault="00FC7407" w:rsidP="00FC7407">
            <w:pPr>
              <w:widowControl/>
              <w:spacing w:line="240" w:lineRule="auto"/>
              <w:jc w:val="center"/>
              <w:rPr>
                <w:rFonts w:eastAsia="Times New Roman" w:cs="Times New Roman"/>
                <w:sz w:val="20"/>
                <w:szCs w:val="20"/>
                <w:lang w:eastAsia="tr-TR"/>
              </w:rPr>
            </w:pPr>
            <w:r>
              <w:t>Taşıtlar</w:t>
            </w:r>
          </w:p>
        </w:tc>
        <w:tc>
          <w:tcPr>
            <w:tcW w:w="323" w:type="pct"/>
            <w:vAlign w:val="center"/>
          </w:tcPr>
          <w:p w14:paraId="625BF707"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D20B59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AE41B5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4BFA4B4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5C27895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73CC833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7D24F5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A3B64C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4396C0E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973FD4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216.667</w:t>
            </w:r>
          </w:p>
        </w:tc>
        <w:tc>
          <w:tcPr>
            <w:tcW w:w="323" w:type="pct"/>
            <w:vAlign w:val="center"/>
          </w:tcPr>
          <w:p w14:paraId="41C80A3F"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216.667</w:t>
            </w:r>
          </w:p>
        </w:tc>
        <w:tc>
          <w:tcPr>
            <w:tcW w:w="323" w:type="pct"/>
            <w:vAlign w:val="center"/>
          </w:tcPr>
          <w:p w14:paraId="323DE5F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216.667</w:t>
            </w:r>
          </w:p>
        </w:tc>
        <w:tc>
          <w:tcPr>
            <w:tcW w:w="418" w:type="pct"/>
            <w:vAlign w:val="center"/>
          </w:tcPr>
          <w:p w14:paraId="0BACB8E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650.000</w:t>
            </w:r>
          </w:p>
        </w:tc>
      </w:tr>
      <w:tr w:rsidR="00FC7407" w:rsidRPr="0046186E" w14:paraId="5296974F"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5ECDF8FC" w14:textId="77777777" w:rsidR="00FC7407" w:rsidRPr="0046186E" w:rsidRDefault="00FC7407" w:rsidP="00FC7407">
            <w:pPr>
              <w:widowControl/>
              <w:spacing w:line="240" w:lineRule="auto"/>
              <w:jc w:val="center"/>
              <w:rPr>
                <w:rFonts w:eastAsia="Times New Roman" w:cs="Times New Roman"/>
                <w:sz w:val="20"/>
                <w:szCs w:val="20"/>
                <w:lang w:eastAsia="tr-TR"/>
              </w:rPr>
            </w:pPr>
            <w:r>
              <w:t>Asfalt Yapımı</w:t>
            </w:r>
          </w:p>
        </w:tc>
        <w:tc>
          <w:tcPr>
            <w:tcW w:w="323" w:type="pct"/>
            <w:vAlign w:val="center"/>
          </w:tcPr>
          <w:p w14:paraId="1ED5B17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706EF5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0198C4B"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5F27D3FD"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15FC7A5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11EDFE8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2.735.000</w:t>
            </w:r>
          </w:p>
        </w:tc>
        <w:tc>
          <w:tcPr>
            <w:tcW w:w="323" w:type="pct"/>
            <w:vAlign w:val="center"/>
          </w:tcPr>
          <w:p w14:paraId="724A26E1"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1C27B8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D09B23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806254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5ED1951F"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952AF2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18" w:type="pct"/>
            <w:vAlign w:val="center"/>
          </w:tcPr>
          <w:p w14:paraId="64169D1F"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2.735.000</w:t>
            </w:r>
          </w:p>
        </w:tc>
      </w:tr>
      <w:tr w:rsidR="00FC7407" w:rsidRPr="0046186E" w14:paraId="61A18890"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7637A4DC" w14:textId="77777777" w:rsidR="00FC7407" w:rsidRPr="0046186E" w:rsidRDefault="00FC7407" w:rsidP="00FC7407">
            <w:pPr>
              <w:widowControl/>
              <w:spacing w:line="240" w:lineRule="auto"/>
              <w:jc w:val="center"/>
              <w:rPr>
                <w:rFonts w:eastAsia="Times New Roman" w:cs="Times New Roman"/>
                <w:sz w:val="20"/>
                <w:szCs w:val="20"/>
                <w:lang w:eastAsia="tr-TR"/>
              </w:rPr>
            </w:pPr>
            <w:r>
              <w:t>Demirbaş</w:t>
            </w:r>
          </w:p>
        </w:tc>
        <w:tc>
          <w:tcPr>
            <w:tcW w:w="323" w:type="pct"/>
            <w:vAlign w:val="center"/>
          </w:tcPr>
          <w:p w14:paraId="4FBC931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063CD4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5FC6A9D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636E1B1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1211D22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50B77CE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A4085B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12.683</w:t>
            </w:r>
          </w:p>
        </w:tc>
        <w:tc>
          <w:tcPr>
            <w:tcW w:w="323" w:type="pct"/>
            <w:vAlign w:val="center"/>
          </w:tcPr>
          <w:p w14:paraId="08575DE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12.683</w:t>
            </w:r>
          </w:p>
        </w:tc>
        <w:tc>
          <w:tcPr>
            <w:tcW w:w="323" w:type="pct"/>
            <w:vAlign w:val="center"/>
          </w:tcPr>
          <w:p w14:paraId="1AB95FC0"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12.683</w:t>
            </w:r>
          </w:p>
        </w:tc>
        <w:tc>
          <w:tcPr>
            <w:tcW w:w="323" w:type="pct"/>
            <w:vAlign w:val="center"/>
          </w:tcPr>
          <w:p w14:paraId="549B088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12.683</w:t>
            </w:r>
          </w:p>
        </w:tc>
        <w:tc>
          <w:tcPr>
            <w:tcW w:w="323" w:type="pct"/>
            <w:vAlign w:val="center"/>
          </w:tcPr>
          <w:p w14:paraId="5AA2798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12.683</w:t>
            </w:r>
          </w:p>
        </w:tc>
        <w:tc>
          <w:tcPr>
            <w:tcW w:w="323" w:type="pct"/>
            <w:vAlign w:val="center"/>
          </w:tcPr>
          <w:p w14:paraId="261D3E7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12.683</w:t>
            </w:r>
          </w:p>
        </w:tc>
        <w:tc>
          <w:tcPr>
            <w:tcW w:w="418" w:type="pct"/>
            <w:vAlign w:val="center"/>
          </w:tcPr>
          <w:p w14:paraId="4AF2D9F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76.100</w:t>
            </w:r>
          </w:p>
        </w:tc>
      </w:tr>
      <w:tr w:rsidR="00FC7407" w:rsidRPr="0046186E" w14:paraId="5FE2371F"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0D00EB5C" w14:textId="77777777" w:rsidR="00FC7407" w:rsidRPr="0046186E" w:rsidRDefault="00FC7407" w:rsidP="00FC7407">
            <w:pPr>
              <w:widowControl/>
              <w:spacing w:line="240" w:lineRule="auto"/>
              <w:jc w:val="center"/>
              <w:rPr>
                <w:rFonts w:eastAsia="Times New Roman" w:cs="Times New Roman"/>
                <w:sz w:val="20"/>
                <w:szCs w:val="20"/>
                <w:lang w:eastAsia="tr-TR"/>
              </w:rPr>
            </w:pPr>
            <w:r>
              <w:t>Elektrik Hattının Döşenmesi</w:t>
            </w:r>
          </w:p>
        </w:tc>
        <w:tc>
          <w:tcPr>
            <w:tcW w:w="323" w:type="pct"/>
            <w:vAlign w:val="center"/>
          </w:tcPr>
          <w:p w14:paraId="7751E33D"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B878B8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A018BBF"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685AEAF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1.842.000</w:t>
            </w:r>
          </w:p>
        </w:tc>
        <w:tc>
          <w:tcPr>
            <w:tcW w:w="380" w:type="pct"/>
            <w:vAlign w:val="center"/>
          </w:tcPr>
          <w:p w14:paraId="02F4D1A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051B0DC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9EBF0D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B837AB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E08349F"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BD785C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633670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5D05361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18" w:type="pct"/>
            <w:vAlign w:val="center"/>
          </w:tcPr>
          <w:p w14:paraId="2BF7E39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1.842.000</w:t>
            </w:r>
          </w:p>
        </w:tc>
      </w:tr>
      <w:tr w:rsidR="00FC7407" w:rsidRPr="0046186E" w14:paraId="39C015E1"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04698D5C" w14:textId="77777777" w:rsidR="00FC7407" w:rsidRPr="0046186E" w:rsidRDefault="00FC7407" w:rsidP="00FC7407">
            <w:pPr>
              <w:widowControl/>
              <w:spacing w:line="240" w:lineRule="auto"/>
              <w:jc w:val="center"/>
              <w:rPr>
                <w:rFonts w:eastAsia="Times New Roman" w:cs="Times New Roman"/>
                <w:sz w:val="20"/>
                <w:szCs w:val="20"/>
                <w:lang w:eastAsia="tr-TR"/>
              </w:rPr>
            </w:pPr>
            <w:r>
              <w:t>Su Hattının Döşenmesi</w:t>
            </w:r>
          </w:p>
        </w:tc>
        <w:tc>
          <w:tcPr>
            <w:tcW w:w="323" w:type="pct"/>
            <w:vAlign w:val="center"/>
          </w:tcPr>
          <w:p w14:paraId="6060C7E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BE0EB2F"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EAB7237"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1249A9D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2F0521F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1.800.000</w:t>
            </w:r>
          </w:p>
        </w:tc>
        <w:tc>
          <w:tcPr>
            <w:tcW w:w="380" w:type="pct"/>
            <w:vAlign w:val="center"/>
          </w:tcPr>
          <w:p w14:paraId="72F5463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46948ADF"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4BA05877"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16EA3B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C8AD507"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51B66E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74875D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18" w:type="pct"/>
            <w:vAlign w:val="center"/>
          </w:tcPr>
          <w:p w14:paraId="21DD16C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1.800.000</w:t>
            </w:r>
          </w:p>
        </w:tc>
      </w:tr>
      <w:tr w:rsidR="00FC7407" w:rsidRPr="0046186E" w14:paraId="4B167AB6"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1914320E" w14:textId="77777777" w:rsidR="00FC7407" w:rsidRPr="0046186E" w:rsidRDefault="00FC7407" w:rsidP="00FC7407">
            <w:pPr>
              <w:widowControl/>
              <w:spacing w:line="240" w:lineRule="auto"/>
              <w:jc w:val="center"/>
              <w:rPr>
                <w:rFonts w:eastAsia="Times New Roman" w:cs="Times New Roman"/>
                <w:sz w:val="20"/>
                <w:szCs w:val="20"/>
                <w:lang w:eastAsia="tr-TR"/>
              </w:rPr>
            </w:pPr>
            <w:r>
              <w:t>Montaj</w:t>
            </w:r>
          </w:p>
        </w:tc>
        <w:tc>
          <w:tcPr>
            <w:tcW w:w="323" w:type="pct"/>
            <w:vAlign w:val="center"/>
          </w:tcPr>
          <w:p w14:paraId="36D10A5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C86A1D9"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3FBA71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084541F2"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63FFA3A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6136F79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4C6451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5552AE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F5C4F9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1367168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19.386</w:t>
            </w:r>
          </w:p>
        </w:tc>
        <w:tc>
          <w:tcPr>
            <w:tcW w:w="323" w:type="pct"/>
            <w:vAlign w:val="center"/>
          </w:tcPr>
          <w:p w14:paraId="74D6E5AB"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7335C1A9"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18" w:type="pct"/>
            <w:vAlign w:val="center"/>
          </w:tcPr>
          <w:p w14:paraId="70536A0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19.386</w:t>
            </w:r>
          </w:p>
        </w:tc>
      </w:tr>
      <w:tr w:rsidR="00FC7407" w:rsidRPr="0046186E" w14:paraId="03849F9E"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386E6392" w14:textId="77777777" w:rsidR="00FC7407" w:rsidRPr="0046186E" w:rsidRDefault="00FC7407" w:rsidP="00FC7407">
            <w:pPr>
              <w:widowControl/>
              <w:spacing w:line="240" w:lineRule="auto"/>
              <w:jc w:val="center"/>
              <w:rPr>
                <w:rFonts w:eastAsia="Times New Roman" w:cs="Times New Roman"/>
                <w:sz w:val="20"/>
                <w:szCs w:val="20"/>
                <w:lang w:eastAsia="tr-TR"/>
              </w:rPr>
            </w:pPr>
            <w:r>
              <w:t>Sigorta</w:t>
            </w:r>
          </w:p>
        </w:tc>
        <w:tc>
          <w:tcPr>
            <w:tcW w:w="323" w:type="pct"/>
            <w:vAlign w:val="center"/>
          </w:tcPr>
          <w:p w14:paraId="7DEEAE8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48A97C3B"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90FB68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5ADA43B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02659CA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0F386BB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28947A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78E283B"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53AA4E7B"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4791968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747BA3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55BEAFC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28.428</w:t>
            </w:r>
          </w:p>
        </w:tc>
        <w:tc>
          <w:tcPr>
            <w:tcW w:w="418" w:type="pct"/>
            <w:vAlign w:val="center"/>
          </w:tcPr>
          <w:p w14:paraId="0F6A7E8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28.428</w:t>
            </w:r>
          </w:p>
        </w:tc>
      </w:tr>
      <w:tr w:rsidR="00FC7407" w:rsidRPr="0046186E" w14:paraId="4851F667"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11EC2813" w14:textId="77777777" w:rsidR="00FC7407" w:rsidRPr="0046186E" w:rsidRDefault="00FC7407" w:rsidP="00FC7407">
            <w:pPr>
              <w:widowControl/>
              <w:spacing w:line="240" w:lineRule="auto"/>
              <w:jc w:val="center"/>
              <w:rPr>
                <w:rFonts w:eastAsia="Times New Roman" w:cs="Times New Roman"/>
                <w:sz w:val="20"/>
                <w:szCs w:val="20"/>
                <w:lang w:eastAsia="tr-TR"/>
              </w:rPr>
            </w:pPr>
            <w:r>
              <w:t>Personel</w:t>
            </w:r>
          </w:p>
        </w:tc>
        <w:tc>
          <w:tcPr>
            <w:tcW w:w="323" w:type="pct"/>
            <w:vAlign w:val="center"/>
          </w:tcPr>
          <w:p w14:paraId="2BCA12C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24.750</w:t>
            </w:r>
          </w:p>
        </w:tc>
        <w:tc>
          <w:tcPr>
            <w:tcW w:w="323" w:type="pct"/>
            <w:vAlign w:val="center"/>
          </w:tcPr>
          <w:p w14:paraId="024041A1"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29.205</w:t>
            </w:r>
          </w:p>
        </w:tc>
        <w:tc>
          <w:tcPr>
            <w:tcW w:w="323" w:type="pct"/>
            <w:vAlign w:val="center"/>
          </w:tcPr>
          <w:p w14:paraId="76227A5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29.205</w:t>
            </w:r>
          </w:p>
        </w:tc>
        <w:tc>
          <w:tcPr>
            <w:tcW w:w="380" w:type="pct"/>
            <w:vAlign w:val="center"/>
          </w:tcPr>
          <w:p w14:paraId="23BBD53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29.205</w:t>
            </w:r>
          </w:p>
        </w:tc>
        <w:tc>
          <w:tcPr>
            <w:tcW w:w="380" w:type="pct"/>
            <w:vAlign w:val="center"/>
          </w:tcPr>
          <w:p w14:paraId="77F0652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29.205</w:t>
            </w:r>
          </w:p>
        </w:tc>
        <w:tc>
          <w:tcPr>
            <w:tcW w:w="380" w:type="pct"/>
            <w:vAlign w:val="center"/>
          </w:tcPr>
          <w:p w14:paraId="5C650A11"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29.205</w:t>
            </w:r>
          </w:p>
        </w:tc>
        <w:tc>
          <w:tcPr>
            <w:tcW w:w="323" w:type="pct"/>
            <w:vAlign w:val="center"/>
          </w:tcPr>
          <w:p w14:paraId="2B400EE9"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34.155</w:t>
            </w:r>
          </w:p>
        </w:tc>
        <w:tc>
          <w:tcPr>
            <w:tcW w:w="323" w:type="pct"/>
            <w:vAlign w:val="center"/>
          </w:tcPr>
          <w:p w14:paraId="5388C73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34.155</w:t>
            </w:r>
          </w:p>
        </w:tc>
        <w:tc>
          <w:tcPr>
            <w:tcW w:w="323" w:type="pct"/>
            <w:vAlign w:val="center"/>
          </w:tcPr>
          <w:p w14:paraId="414FD9F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34.155</w:t>
            </w:r>
          </w:p>
        </w:tc>
        <w:tc>
          <w:tcPr>
            <w:tcW w:w="323" w:type="pct"/>
            <w:vAlign w:val="center"/>
          </w:tcPr>
          <w:p w14:paraId="2F69565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59.103</w:t>
            </w:r>
          </w:p>
        </w:tc>
        <w:tc>
          <w:tcPr>
            <w:tcW w:w="323" w:type="pct"/>
            <w:vAlign w:val="center"/>
          </w:tcPr>
          <w:p w14:paraId="7721DBE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59.103</w:t>
            </w:r>
          </w:p>
        </w:tc>
        <w:tc>
          <w:tcPr>
            <w:tcW w:w="323" w:type="pct"/>
            <w:vAlign w:val="center"/>
          </w:tcPr>
          <w:p w14:paraId="68FE5C19"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59.103</w:t>
            </w:r>
          </w:p>
        </w:tc>
        <w:tc>
          <w:tcPr>
            <w:tcW w:w="418" w:type="pct"/>
            <w:vAlign w:val="center"/>
          </w:tcPr>
          <w:p w14:paraId="01201F0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450.549</w:t>
            </w:r>
          </w:p>
        </w:tc>
      </w:tr>
      <w:tr w:rsidR="00FC7407" w:rsidRPr="0046186E" w14:paraId="436CC4B7"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0B669820" w14:textId="77777777" w:rsidR="00FC7407" w:rsidRPr="0046186E" w:rsidRDefault="00FC7407" w:rsidP="00FC7407">
            <w:pPr>
              <w:widowControl/>
              <w:spacing w:line="240" w:lineRule="auto"/>
              <w:jc w:val="center"/>
              <w:rPr>
                <w:rFonts w:eastAsia="Times New Roman" w:cs="Times New Roman"/>
                <w:sz w:val="20"/>
                <w:szCs w:val="20"/>
                <w:lang w:eastAsia="tr-TR"/>
              </w:rPr>
            </w:pPr>
            <w:r>
              <w:t>Pazarlama-Satış</w:t>
            </w:r>
          </w:p>
        </w:tc>
        <w:tc>
          <w:tcPr>
            <w:tcW w:w="323" w:type="pct"/>
            <w:vAlign w:val="center"/>
          </w:tcPr>
          <w:p w14:paraId="79E6C63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254FD7FF"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31E103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3360681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1485317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54C7722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0274214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C2DA77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3E7D5D30"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A6CE1B0"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20.000</w:t>
            </w:r>
          </w:p>
        </w:tc>
        <w:tc>
          <w:tcPr>
            <w:tcW w:w="323" w:type="pct"/>
            <w:vAlign w:val="center"/>
          </w:tcPr>
          <w:p w14:paraId="6E1B0250"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100.000</w:t>
            </w:r>
          </w:p>
        </w:tc>
        <w:tc>
          <w:tcPr>
            <w:tcW w:w="323" w:type="pct"/>
            <w:vAlign w:val="center"/>
          </w:tcPr>
          <w:p w14:paraId="1D34AE0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30.000</w:t>
            </w:r>
          </w:p>
        </w:tc>
        <w:tc>
          <w:tcPr>
            <w:tcW w:w="418" w:type="pct"/>
            <w:vAlign w:val="center"/>
          </w:tcPr>
          <w:p w14:paraId="0905ED4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150.000</w:t>
            </w:r>
          </w:p>
        </w:tc>
      </w:tr>
      <w:tr w:rsidR="00FC7407" w:rsidRPr="0046186E" w14:paraId="31E6F76B"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3EC366FD" w14:textId="77777777" w:rsidR="00FC7407" w:rsidRPr="0046186E" w:rsidRDefault="00FC7407" w:rsidP="00FC7407">
            <w:pPr>
              <w:widowControl/>
              <w:spacing w:line="240" w:lineRule="auto"/>
              <w:jc w:val="center"/>
              <w:rPr>
                <w:rFonts w:eastAsia="Times New Roman" w:cs="Times New Roman"/>
                <w:sz w:val="20"/>
                <w:szCs w:val="20"/>
                <w:lang w:eastAsia="tr-TR"/>
              </w:rPr>
            </w:pPr>
            <w:r>
              <w:t>Su</w:t>
            </w:r>
          </w:p>
        </w:tc>
        <w:tc>
          <w:tcPr>
            <w:tcW w:w="323" w:type="pct"/>
            <w:vAlign w:val="center"/>
          </w:tcPr>
          <w:p w14:paraId="6952CED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23" w:type="pct"/>
            <w:vAlign w:val="center"/>
          </w:tcPr>
          <w:p w14:paraId="28D5697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23" w:type="pct"/>
            <w:vAlign w:val="center"/>
          </w:tcPr>
          <w:p w14:paraId="1E3BDAE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80" w:type="pct"/>
            <w:vAlign w:val="center"/>
          </w:tcPr>
          <w:p w14:paraId="79491C7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80" w:type="pct"/>
            <w:vAlign w:val="center"/>
          </w:tcPr>
          <w:p w14:paraId="04D4FD1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80" w:type="pct"/>
            <w:vAlign w:val="center"/>
          </w:tcPr>
          <w:p w14:paraId="79FCF26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23" w:type="pct"/>
            <w:vAlign w:val="center"/>
          </w:tcPr>
          <w:p w14:paraId="77EC3DF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23" w:type="pct"/>
            <w:vAlign w:val="center"/>
          </w:tcPr>
          <w:p w14:paraId="3D124A4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23" w:type="pct"/>
            <w:vAlign w:val="center"/>
          </w:tcPr>
          <w:p w14:paraId="01B96BE1"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23" w:type="pct"/>
            <w:vAlign w:val="center"/>
          </w:tcPr>
          <w:p w14:paraId="416C4C89"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23" w:type="pct"/>
            <w:vAlign w:val="center"/>
          </w:tcPr>
          <w:p w14:paraId="72C10DA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323" w:type="pct"/>
            <w:vAlign w:val="center"/>
          </w:tcPr>
          <w:p w14:paraId="733556AB"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550</w:t>
            </w:r>
          </w:p>
        </w:tc>
        <w:tc>
          <w:tcPr>
            <w:tcW w:w="418" w:type="pct"/>
            <w:vAlign w:val="center"/>
          </w:tcPr>
          <w:p w14:paraId="604AD55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6.600</w:t>
            </w:r>
          </w:p>
        </w:tc>
      </w:tr>
      <w:tr w:rsidR="00FC7407" w:rsidRPr="0046186E" w14:paraId="5612E828"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04AEA009" w14:textId="77777777" w:rsidR="00FC7407" w:rsidRPr="0046186E" w:rsidRDefault="00FC7407" w:rsidP="00FC7407">
            <w:pPr>
              <w:widowControl/>
              <w:spacing w:line="240" w:lineRule="auto"/>
              <w:jc w:val="center"/>
              <w:rPr>
                <w:rFonts w:eastAsia="Times New Roman" w:cs="Times New Roman"/>
                <w:sz w:val="20"/>
                <w:szCs w:val="20"/>
                <w:lang w:eastAsia="tr-TR"/>
              </w:rPr>
            </w:pPr>
            <w:r>
              <w:t>Eğitim Danışmanlık</w:t>
            </w:r>
          </w:p>
        </w:tc>
        <w:tc>
          <w:tcPr>
            <w:tcW w:w="323" w:type="pct"/>
            <w:vAlign w:val="center"/>
          </w:tcPr>
          <w:p w14:paraId="3A3E3CC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23" w:type="pct"/>
            <w:vAlign w:val="center"/>
          </w:tcPr>
          <w:p w14:paraId="00AE916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23" w:type="pct"/>
            <w:vAlign w:val="center"/>
          </w:tcPr>
          <w:p w14:paraId="440C367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80" w:type="pct"/>
            <w:vAlign w:val="center"/>
          </w:tcPr>
          <w:p w14:paraId="23915EB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80" w:type="pct"/>
            <w:vAlign w:val="center"/>
          </w:tcPr>
          <w:p w14:paraId="1AEBC410"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80" w:type="pct"/>
            <w:vAlign w:val="center"/>
          </w:tcPr>
          <w:p w14:paraId="61CD600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23" w:type="pct"/>
            <w:vAlign w:val="center"/>
          </w:tcPr>
          <w:p w14:paraId="1EE9813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23" w:type="pct"/>
            <w:vAlign w:val="center"/>
          </w:tcPr>
          <w:p w14:paraId="7F0F46A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23" w:type="pct"/>
            <w:vAlign w:val="center"/>
          </w:tcPr>
          <w:p w14:paraId="0815E0B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23" w:type="pct"/>
            <w:vAlign w:val="center"/>
          </w:tcPr>
          <w:p w14:paraId="4A5B808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23" w:type="pct"/>
            <w:vAlign w:val="center"/>
          </w:tcPr>
          <w:p w14:paraId="335DF0D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323" w:type="pct"/>
            <w:vAlign w:val="center"/>
          </w:tcPr>
          <w:p w14:paraId="35EE2ED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5.000</w:t>
            </w:r>
          </w:p>
        </w:tc>
        <w:tc>
          <w:tcPr>
            <w:tcW w:w="418" w:type="pct"/>
            <w:vAlign w:val="center"/>
          </w:tcPr>
          <w:p w14:paraId="0D88D9A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60.000</w:t>
            </w:r>
          </w:p>
        </w:tc>
      </w:tr>
      <w:tr w:rsidR="00FC7407" w:rsidRPr="0046186E" w14:paraId="4D025BE3"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2E61367A" w14:textId="77777777" w:rsidR="00FC7407" w:rsidRPr="0046186E" w:rsidRDefault="00FC7407" w:rsidP="00FC7407">
            <w:pPr>
              <w:widowControl/>
              <w:spacing w:line="240" w:lineRule="auto"/>
              <w:jc w:val="center"/>
              <w:rPr>
                <w:rFonts w:eastAsia="Times New Roman" w:cs="Times New Roman"/>
                <w:sz w:val="20"/>
                <w:szCs w:val="20"/>
                <w:lang w:eastAsia="tr-TR"/>
              </w:rPr>
            </w:pPr>
            <w:r>
              <w:t>Mali Müşavir</w:t>
            </w:r>
          </w:p>
        </w:tc>
        <w:tc>
          <w:tcPr>
            <w:tcW w:w="323" w:type="pct"/>
            <w:vAlign w:val="center"/>
          </w:tcPr>
          <w:p w14:paraId="6273A80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23" w:type="pct"/>
            <w:vAlign w:val="center"/>
          </w:tcPr>
          <w:p w14:paraId="0A02203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23" w:type="pct"/>
            <w:vAlign w:val="center"/>
          </w:tcPr>
          <w:p w14:paraId="0E9A814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80" w:type="pct"/>
            <w:vAlign w:val="center"/>
          </w:tcPr>
          <w:p w14:paraId="585E231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80" w:type="pct"/>
            <w:vAlign w:val="center"/>
          </w:tcPr>
          <w:p w14:paraId="2E75CA5B"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80" w:type="pct"/>
            <w:vAlign w:val="center"/>
          </w:tcPr>
          <w:p w14:paraId="77E0CF1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23" w:type="pct"/>
            <w:vAlign w:val="center"/>
          </w:tcPr>
          <w:p w14:paraId="06756A8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23" w:type="pct"/>
            <w:vAlign w:val="center"/>
          </w:tcPr>
          <w:p w14:paraId="6184169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23" w:type="pct"/>
            <w:vAlign w:val="center"/>
          </w:tcPr>
          <w:p w14:paraId="23640B2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23" w:type="pct"/>
            <w:vAlign w:val="center"/>
          </w:tcPr>
          <w:p w14:paraId="500DB981"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23" w:type="pct"/>
            <w:vAlign w:val="center"/>
          </w:tcPr>
          <w:p w14:paraId="399262E1"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323" w:type="pct"/>
            <w:vAlign w:val="center"/>
          </w:tcPr>
          <w:p w14:paraId="3FE8237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900</w:t>
            </w:r>
          </w:p>
        </w:tc>
        <w:tc>
          <w:tcPr>
            <w:tcW w:w="418" w:type="pct"/>
            <w:vAlign w:val="center"/>
          </w:tcPr>
          <w:p w14:paraId="47A62C6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10.800</w:t>
            </w:r>
          </w:p>
        </w:tc>
      </w:tr>
      <w:tr w:rsidR="00FC7407" w:rsidRPr="0046186E" w14:paraId="0CC401CC"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6E8BDF97" w14:textId="77777777" w:rsidR="00FC7407" w:rsidRPr="0046186E" w:rsidRDefault="00FC7407" w:rsidP="00FC7407">
            <w:pPr>
              <w:widowControl/>
              <w:spacing w:line="240" w:lineRule="auto"/>
              <w:jc w:val="center"/>
              <w:rPr>
                <w:rFonts w:eastAsia="Times New Roman" w:cs="Times New Roman"/>
                <w:sz w:val="20"/>
                <w:szCs w:val="20"/>
                <w:lang w:eastAsia="tr-TR"/>
              </w:rPr>
            </w:pPr>
            <w:r>
              <w:t>Hukuk Müşaviri</w:t>
            </w:r>
          </w:p>
        </w:tc>
        <w:tc>
          <w:tcPr>
            <w:tcW w:w="323" w:type="pct"/>
            <w:vAlign w:val="center"/>
          </w:tcPr>
          <w:p w14:paraId="070D92A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23" w:type="pct"/>
            <w:vAlign w:val="center"/>
          </w:tcPr>
          <w:p w14:paraId="2EC0C33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23" w:type="pct"/>
            <w:vAlign w:val="center"/>
          </w:tcPr>
          <w:p w14:paraId="340D58E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80" w:type="pct"/>
            <w:vAlign w:val="center"/>
          </w:tcPr>
          <w:p w14:paraId="7F17E2B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80" w:type="pct"/>
            <w:vAlign w:val="center"/>
          </w:tcPr>
          <w:p w14:paraId="52626A8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80" w:type="pct"/>
            <w:vAlign w:val="center"/>
          </w:tcPr>
          <w:p w14:paraId="249E0FF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23" w:type="pct"/>
            <w:vAlign w:val="center"/>
          </w:tcPr>
          <w:p w14:paraId="5ED75CC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23" w:type="pct"/>
            <w:vAlign w:val="center"/>
          </w:tcPr>
          <w:p w14:paraId="070F4DA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23" w:type="pct"/>
            <w:vAlign w:val="center"/>
          </w:tcPr>
          <w:p w14:paraId="712205AF"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23" w:type="pct"/>
            <w:vAlign w:val="center"/>
          </w:tcPr>
          <w:p w14:paraId="4140EF8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23" w:type="pct"/>
            <w:vAlign w:val="center"/>
          </w:tcPr>
          <w:p w14:paraId="7330F51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323" w:type="pct"/>
            <w:vAlign w:val="center"/>
          </w:tcPr>
          <w:p w14:paraId="38383DC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1.750</w:t>
            </w:r>
          </w:p>
        </w:tc>
        <w:tc>
          <w:tcPr>
            <w:tcW w:w="418" w:type="pct"/>
            <w:vAlign w:val="center"/>
          </w:tcPr>
          <w:p w14:paraId="60A749B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21.000</w:t>
            </w:r>
          </w:p>
        </w:tc>
      </w:tr>
      <w:tr w:rsidR="00FC7407" w:rsidRPr="0046186E" w14:paraId="517ABBB2"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56859C71" w14:textId="77777777" w:rsidR="00FC7407" w:rsidRPr="0046186E" w:rsidRDefault="00FC7407" w:rsidP="00FC7407">
            <w:pPr>
              <w:widowControl/>
              <w:spacing w:line="240" w:lineRule="auto"/>
              <w:jc w:val="center"/>
              <w:rPr>
                <w:rFonts w:eastAsia="Times New Roman" w:cs="Times New Roman"/>
                <w:sz w:val="20"/>
                <w:szCs w:val="20"/>
                <w:lang w:eastAsia="tr-TR"/>
              </w:rPr>
            </w:pPr>
            <w:r>
              <w:t>Telefon</w:t>
            </w:r>
          </w:p>
        </w:tc>
        <w:tc>
          <w:tcPr>
            <w:tcW w:w="323" w:type="pct"/>
            <w:vAlign w:val="center"/>
          </w:tcPr>
          <w:p w14:paraId="5ECF70C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23" w:type="pct"/>
            <w:vAlign w:val="center"/>
          </w:tcPr>
          <w:p w14:paraId="5726079D"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23" w:type="pct"/>
            <w:vAlign w:val="center"/>
          </w:tcPr>
          <w:p w14:paraId="68FEE7E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80" w:type="pct"/>
            <w:vAlign w:val="center"/>
          </w:tcPr>
          <w:p w14:paraId="161368E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80" w:type="pct"/>
            <w:vAlign w:val="center"/>
          </w:tcPr>
          <w:p w14:paraId="01AC338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80" w:type="pct"/>
            <w:vAlign w:val="center"/>
          </w:tcPr>
          <w:p w14:paraId="46423C3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23" w:type="pct"/>
            <w:vAlign w:val="center"/>
          </w:tcPr>
          <w:p w14:paraId="760D6A0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23" w:type="pct"/>
            <w:vAlign w:val="center"/>
          </w:tcPr>
          <w:p w14:paraId="7BA9105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23" w:type="pct"/>
            <w:vAlign w:val="center"/>
          </w:tcPr>
          <w:p w14:paraId="1FE4C13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23" w:type="pct"/>
            <w:vAlign w:val="center"/>
          </w:tcPr>
          <w:p w14:paraId="25D5D65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23" w:type="pct"/>
            <w:vAlign w:val="center"/>
          </w:tcPr>
          <w:p w14:paraId="178D972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323" w:type="pct"/>
            <w:vAlign w:val="center"/>
          </w:tcPr>
          <w:p w14:paraId="2DEBDC0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225</w:t>
            </w:r>
          </w:p>
        </w:tc>
        <w:tc>
          <w:tcPr>
            <w:tcW w:w="418" w:type="pct"/>
            <w:vAlign w:val="center"/>
          </w:tcPr>
          <w:p w14:paraId="4C64C8D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2.700</w:t>
            </w:r>
          </w:p>
        </w:tc>
      </w:tr>
      <w:tr w:rsidR="00FC7407" w:rsidRPr="0046186E" w14:paraId="75542920"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6C7F8DB4" w14:textId="77777777" w:rsidR="00FC7407" w:rsidRPr="0046186E" w:rsidRDefault="00FC7407" w:rsidP="00FC7407">
            <w:pPr>
              <w:widowControl/>
              <w:spacing w:line="240" w:lineRule="auto"/>
              <w:jc w:val="center"/>
              <w:rPr>
                <w:rFonts w:eastAsia="Times New Roman" w:cs="Times New Roman"/>
                <w:sz w:val="20"/>
                <w:szCs w:val="20"/>
                <w:lang w:eastAsia="tr-TR"/>
              </w:rPr>
            </w:pPr>
            <w:r>
              <w:t>Kırtasiye</w:t>
            </w:r>
          </w:p>
        </w:tc>
        <w:tc>
          <w:tcPr>
            <w:tcW w:w="323" w:type="pct"/>
            <w:vAlign w:val="center"/>
          </w:tcPr>
          <w:p w14:paraId="746C1DC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23" w:type="pct"/>
            <w:vAlign w:val="center"/>
          </w:tcPr>
          <w:p w14:paraId="72BEA6E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23" w:type="pct"/>
            <w:vAlign w:val="center"/>
          </w:tcPr>
          <w:p w14:paraId="17166090"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80" w:type="pct"/>
            <w:vAlign w:val="center"/>
          </w:tcPr>
          <w:p w14:paraId="50832A0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80" w:type="pct"/>
            <w:vAlign w:val="center"/>
          </w:tcPr>
          <w:p w14:paraId="52F07E2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80" w:type="pct"/>
            <w:vAlign w:val="center"/>
          </w:tcPr>
          <w:p w14:paraId="6F25553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23" w:type="pct"/>
            <w:vAlign w:val="center"/>
          </w:tcPr>
          <w:p w14:paraId="064238A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23" w:type="pct"/>
            <w:vAlign w:val="center"/>
          </w:tcPr>
          <w:p w14:paraId="35834DD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23" w:type="pct"/>
            <w:vAlign w:val="center"/>
          </w:tcPr>
          <w:p w14:paraId="094DB9F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23" w:type="pct"/>
            <w:vAlign w:val="center"/>
          </w:tcPr>
          <w:p w14:paraId="05E3636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23" w:type="pct"/>
            <w:vAlign w:val="center"/>
          </w:tcPr>
          <w:p w14:paraId="7F68AB1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323" w:type="pct"/>
            <w:vAlign w:val="center"/>
          </w:tcPr>
          <w:p w14:paraId="6D77D72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445</w:t>
            </w:r>
          </w:p>
        </w:tc>
        <w:tc>
          <w:tcPr>
            <w:tcW w:w="418" w:type="pct"/>
            <w:vAlign w:val="center"/>
          </w:tcPr>
          <w:p w14:paraId="29852E7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5.344</w:t>
            </w:r>
          </w:p>
        </w:tc>
      </w:tr>
      <w:tr w:rsidR="00FC7407" w:rsidRPr="0046186E" w14:paraId="6BA3EDB5"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38BA9CAC" w14:textId="77777777" w:rsidR="00FC7407" w:rsidRPr="0046186E" w:rsidRDefault="00FC7407" w:rsidP="00FC7407">
            <w:pPr>
              <w:widowControl/>
              <w:spacing w:line="240" w:lineRule="auto"/>
              <w:jc w:val="center"/>
              <w:rPr>
                <w:rFonts w:eastAsia="Times New Roman" w:cs="Times New Roman"/>
                <w:sz w:val="20"/>
                <w:szCs w:val="20"/>
                <w:lang w:eastAsia="tr-TR"/>
              </w:rPr>
            </w:pPr>
            <w:r>
              <w:t>Bakım, Onarım, Yedek Parça</w:t>
            </w:r>
          </w:p>
        </w:tc>
        <w:tc>
          <w:tcPr>
            <w:tcW w:w="323" w:type="pct"/>
            <w:vAlign w:val="center"/>
          </w:tcPr>
          <w:p w14:paraId="6A1949A0"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72A627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23" w:type="pct"/>
            <w:vAlign w:val="center"/>
          </w:tcPr>
          <w:p w14:paraId="6010DCF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380" w:type="pct"/>
            <w:vAlign w:val="center"/>
          </w:tcPr>
          <w:p w14:paraId="01FA49ED"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380" w:type="pct"/>
            <w:vAlign w:val="center"/>
          </w:tcPr>
          <w:p w14:paraId="79F2BA2C"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380" w:type="pct"/>
            <w:vAlign w:val="center"/>
          </w:tcPr>
          <w:p w14:paraId="6FDD293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323" w:type="pct"/>
            <w:vAlign w:val="center"/>
          </w:tcPr>
          <w:p w14:paraId="1282FDDF"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323" w:type="pct"/>
            <w:vAlign w:val="center"/>
          </w:tcPr>
          <w:p w14:paraId="4652143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323" w:type="pct"/>
            <w:vAlign w:val="center"/>
          </w:tcPr>
          <w:p w14:paraId="55DEC21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323" w:type="pct"/>
            <w:vAlign w:val="center"/>
          </w:tcPr>
          <w:p w14:paraId="5DC9086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323" w:type="pct"/>
            <w:vAlign w:val="center"/>
          </w:tcPr>
          <w:p w14:paraId="04554B8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323" w:type="pct"/>
            <w:vAlign w:val="center"/>
          </w:tcPr>
          <w:p w14:paraId="573EBB7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10.329</w:t>
            </w:r>
          </w:p>
        </w:tc>
        <w:tc>
          <w:tcPr>
            <w:tcW w:w="418" w:type="pct"/>
            <w:vAlign w:val="center"/>
          </w:tcPr>
          <w:p w14:paraId="1CAB1DD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92.959</w:t>
            </w:r>
          </w:p>
        </w:tc>
      </w:tr>
      <w:tr w:rsidR="00FC7407" w:rsidRPr="0046186E" w14:paraId="20945917"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0AE33297" w14:textId="77777777" w:rsidR="00FC7407" w:rsidRPr="0046186E" w:rsidRDefault="00FC7407" w:rsidP="00FC7407">
            <w:pPr>
              <w:widowControl/>
              <w:spacing w:line="240" w:lineRule="auto"/>
              <w:jc w:val="center"/>
              <w:rPr>
                <w:rFonts w:eastAsia="Times New Roman" w:cs="Times New Roman"/>
                <w:sz w:val="20"/>
                <w:szCs w:val="20"/>
                <w:lang w:eastAsia="tr-TR"/>
              </w:rPr>
            </w:pPr>
            <w:r>
              <w:t>Genel Giderler</w:t>
            </w:r>
          </w:p>
        </w:tc>
        <w:tc>
          <w:tcPr>
            <w:tcW w:w="323" w:type="pct"/>
            <w:vAlign w:val="center"/>
          </w:tcPr>
          <w:p w14:paraId="49188BD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50.332</w:t>
            </w:r>
          </w:p>
        </w:tc>
        <w:tc>
          <w:tcPr>
            <w:tcW w:w="323" w:type="pct"/>
            <w:vAlign w:val="center"/>
          </w:tcPr>
          <w:p w14:paraId="4DB8BD46"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11.560</w:t>
            </w:r>
          </w:p>
        </w:tc>
        <w:tc>
          <w:tcPr>
            <w:tcW w:w="323" w:type="pct"/>
            <w:vAlign w:val="center"/>
          </w:tcPr>
          <w:p w14:paraId="4341F2E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11.560</w:t>
            </w:r>
          </w:p>
        </w:tc>
        <w:tc>
          <w:tcPr>
            <w:tcW w:w="380" w:type="pct"/>
            <w:vAlign w:val="center"/>
          </w:tcPr>
          <w:p w14:paraId="54117FC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132.328</w:t>
            </w:r>
          </w:p>
        </w:tc>
        <w:tc>
          <w:tcPr>
            <w:tcW w:w="380" w:type="pct"/>
            <w:vAlign w:val="center"/>
          </w:tcPr>
          <w:p w14:paraId="3E5F138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129.388</w:t>
            </w:r>
          </w:p>
        </w:tc>
        <w:tc>
          <w:tcPr>
            <w:tcW w:w="380" w:type="pct"/>
            <w:vAlign w:val="center"/>
          </w:tcPr>
          <w:p w14:paraId="607C60DB"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194.838</w:t>
            </w:r>
          </w:p>
        </w:tc>
        <w:tc>
          <w:tcPr>
            <w:tcW w:w="323" w:type="pct"/>
            <w:vAlign w:val="center"/>
          </w:tcPr>
          <w:p w14:paraId="1E9C8A5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27.240</w:t>
            </w:r>
          </w:p>
        </w:tc>
        <w:tc>
          <w:tcPr>
            <w:tcW w:w="323" w:type="pct"/>
            <w:vAlign w:val="center"/>
          </w:tcPr>
          <w:p w14:paraId="76745B8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27.240</w:t>
            </w:r>
          </w:p>
        </w:tc>
        <w:tc>
          <w:tcPr>
            <w:tcW w:w="323" w:type="pct"/>
            <w:vAlign w:val="center"/>
          </w:tcPr>
          <w:p w14:paraId="68E8837D"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27.240</w:t>
            </w:r>
          </w:p>
        </w:tc>
        <w:tc>
          <w:tcPr>
            <w:tcW w:w="323" w:type="pct"/>
            <w:vAlign w:val="center"/>
          </w:tcPr>
          <w:p w14:paraId="3B0941D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46.910</w:t>
            </w:r>
          </w:p>
        </w:tc>
        <w:tc>
          <w:tcPr>
            <w:tcW w:w="323" w:type="pct"/>
            <w:vAlign w:val="center"/>
          </w:tcPr>
          <w:p w14:paraId="6D2F3FA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51.153</w:t>
            </w:r>
          </w:p>
        </w:tc>
        <w:tc>
          <w:tcPr>
            <w:tcW w:w="323" w:type="pct"/>
            <w:vAlign w:val="center"/>
          </w:tcPr>
          <w:p w14:paraId="48AAABA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48.243</w:t>
            </w:r>
          </w:p>
        </w:tc>
        <w:tc>
          <w:tcPr>
            <w:tcW w:w="418" w:type="pct"/>
            <w:vAlign w:val="center"/>
          </w:tcPr>
          <w:p w14:paraId="5687535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758.034</w:t>
            </w:r>
          </w:p>
        </w:tc>
      </w:tr>
      <w:tr w:rsidR="00FC7407" w:rsidRPr="0046186E" w14:paraId="7ECD61E2"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762A9B32" w14:textId="77777777" w:rsidR="00FC7407" w:rsidRPr="0046186E" w:rsidRDefault="00FC7407" w:rsidP="00FC7407">
            <w:pPr>
              <w:widowControl/>
              <w:spacing w:line="240" w:lineRule="auto"/>
              <w:jc w:val="center"/>
              <w:rPr>
                <w:rFonts w:eastAsia="Times New Roman" w:cs="Times New Roman"/>
                <w:sz w:val="20"/>
                <w:szCs w:val="20"/>
                <w:lang w:eastAsia="tr-TR"/>
              </w:rPr>
            </w:pPr>
            <w:r>
              <w:t>Beklenmeyen Gider</w:t>
            </w:r>
          </w:p>
        </w:tc>
        <w:tc>
          <w:tcPr>
            <w:tcW w:w="323" w:type="pct"/>
            <w:vAlign w:val="center"/>
          </w:tcPr>
          <w:p w14:paraId="5B90D72E"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53.856</w:t>
            </w:r>
          </w:p>
        </w:tc>
        <w:tc>
          <w:tcPr>
            <w:tcW w:w="323" w:type="pct"/>
            <w:vAlign w:val="center"/>
          </w:tcPr>
          <w:p w14:paraId="5E9BF00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12.369</w:t>
            </w:r>
          </w:p>
        </w:tc>
        <w:tc>
          <w:tcPr>
            <w:tcW w:w="323" w:type="pct"/>
            <w:vAlign w:val="center"/>
          </w:tcPr>
          <w:p w14:paraId="1F542119"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12.369</w:t>
            </w:r>
          </w:p>
        </w:tc>
        <w:tc>
          <w:tcPr>
            <w:tcW w:w="380" w:type="pct"/>
            <w:vAlign w:val="center"/>
          </w:tcPr>
          <w:p w14:paraId="79868CC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141.591</w:t>
            </w:r>
          </w:p>
        </w:tc>
        <w:tc>
          <w:tcPr>
            <w:tcW w:w="380" w:type="pct"/>
            <w:vAlign w:val="center"/>
          </w:tcPr>
          <w:p w14:paraId="39D3A02F"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138.445</w:t>
            </w:r>
          </w:p>
        </w:tc>
        <w:tc>
          <w:tcPr>
            <w:tcW w:w="380" w:type="pct"/>
            <w:vAlign w:val="center"/>
          </w:tcPr>
          <w:p w14:paraId="06B5088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208.477</w:t>
            </w:r>
          </w:p>
        </w:tc>
        <w:tc>
          <w:tcPr>
            <w:tcW w:w="323" w:type="pct"/>
            <w:vAlign w:val="center"/>
          </w:tcPr>
          <w:p w14:paraId="6A14507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29.147</w:t>
            </w:r>
          </w:p>
        </w:tc>
        <w:tc>
          <w:tcPr>
            <w:tcW w:w="323" w:type="pct"/>
            <w:vAlign w:val="center"/>
          </w:tcPr>
          <w:p w14:paraId="2860055B"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29.147</w:t>
            </w:r>
          </w:p>
        </w:tc>
        <w:tc>
          <w:tcPr>
            <w:tcW w:w="323" w:type="pct"/>
            <w:vAlign w:val="center"/>
          </w:tcPr>
          <w:p w14:paraId="06BA2DE8"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29.147</w:t>
            </w:r>
          </w:p>
        </w:tc>
        <w:tc>
          <w:tcPr>
            <w:tcW w:w="323" w:type="pct"/>
            <w:vAlign w:val="center"/>
          </w:tcPr>
          <w:p w14:paraId="2F7FD97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50.194</w:t>
            </w:r>
          </w:p>
        </w:tc>
        <w:tc>
          <w:tcPr>
            <w:tcW w:w="323" w:type="pct"/>
            <w:vAlign w:val="center"/>
          </w:tcPr>
          <w:p w14:paraId="56C5E52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54.734</w:t>
            </w:r>
          </w:p>
        </w:tc>
        <w:tc>
          <w:tcPr>
            <w:tcW w:w="323" w:type="pct"/>
            <w:vAlign w:val="center"/>
          </w:tcPr>
          <w:p w14:paraId="00F4AA8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51.620</w:t>
            </w:r>
          </w:p>
        </w:tc>
        <w:tc>
          <w:tcPr>
            <w:tcW w:w="418" w:type="pct"/>
            <w:vAlign w:val="center"/>
          </w:tcPr>
          <w:p w14:paraId="453E36E9"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811.096</w:t>
            </w:r>
          </w:p>
        </w:tc>
      </w:tr>
      <w:tr w:rsidR="00FC7407" w:rsidRPr="0046186E" w14:paraId="7552E370"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7" w:type="pct"/>
            <w:vAlign w:val="center"/>
            <w:hideMark/>
          </w:tcPr>
          <w:p w14:paraId="28310D38" w14:textId="77777777" w:rsidR="00FC7407" w:rsidRPr="00FC7407" w:rsidRDefault="00FC7407" w:rsidP="00FC7407">
            <w:pPr>
              <w:widowControl/>
              <w:spacing w:line="240" w:lineRule="auto"/>
              <w:jc w:val="center"/>
              <w:rPr>
                <w:rFonts w:eastAsia="Times New Roman" w:cs="Times New Roman"/>
                <w:sz w:val="20"/>
                <w:szCs w:val="20"/>
                <w:lang w:eastAsia="tr-TR"/>
              </w:rPr>
            </w:pPr>
            <w:r w:rsidRPr="00FC7407">
              <w:rPr>
                <w:bCs w:val="0"/>
              </w:rPr>
              <w:t>TOPLAM TUTAR (Lira)</w:t>
            </w:r>
          </w:p>
        </w:tc>
        <w:tc>
          <w:tcPr>
            <w:tcW w:w="323" w:type="pct"/>
            <w:vAlign w:val="center"/>
          </w:tcPr>
          <w:p w14:paraId="7CD4E96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823.221</w:t>
            </w:r>
          </w:p>
        </w:tc>
        <w:tc>
          <w:tcPr>
            <w:tcW w:w="323" w:type="pct"/>
            <w:vAlign w:val="center"/>
          </w:tcPr>
          <w:p w14:paraId="0F0AAF8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189.069</w:t>
            </w:r>
          </w:p>
        </w:tc>
        <w:tc>
          <w:tcPr>
            <w:tcW w:w="323" w:type="pct"/>
            <w:vAlign w:val="center"/>
          </w:tcPr>
          <w:p w14:paraId="27FD380C"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189.069</w:t>
            </w:r>
          </w:p>
        </w:tc>
        <w:tc>
          <w:tcPr>
            <w:tcW w:w="380" w:type="pct"/>
            <w:vAlign w:val="center"/>
          </w:tcPr>
          <w:p w14:paraId="385BE1F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2.164.324</w:t>
            </w:r>
          </w:p>
        </w:tc>
        <w:tc>
          <w:tcPr>
            <w:tcW w:w="380" w:type="pct"/>
            <w:vAlign w:val="center"/>
          </w:tcPr>
          <w:p w14:paraId="37F80CF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2.116.238</w:t>
            </w:r>
          </w:p>
        </w:tc>
        <w:tc>
          <w:tcPr>
            <w:tcW w:w="380" w:type="pct"/>
            <w:vAlign w:val="center"/>
          </w:tcPr>
          <w:p w14:paraId="4215D923"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3.186.719</w:t>
            </w:r>
          </w:p>
        </w:tc>
        <w:tc>
          <w:tcPr>
            <w:tcW w:w="323" w:type="pct"/>
            <w:vAlign w:val="center"/>
          </w:tcPr>
          <w:p w14:paraId="5B37EE27"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445.532</w:t>
            </w:r>
          </w:p>
        </w:tc>
        <w:tc>
          <w:tcPr>
            <w:tcW w:w="323" w:type="pct"/>
            <w:vAlign w:val="center"/>
          </w:tcPr>
          <w:p w14:paraId="0BB8313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445.532</w:t>
            </w:r>
          </w:p>
        </w:tc>
        <w:tc>
          <w:tcPr>
            <w:tcW w:w="323" w:type="pct"/>
            <w:vAlign w:val="center"/>
          </w:tcPr>
          <w:p w14:paraId="3445367E"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445.532</w:t>
            </w:r>
          </w:p>
        </w:tc>
        <w:tc>
          <w:tcPr>
            <w:tcW w:w="323" w:type="pct"/>
            <w:vAlign w:val="center"/>
          </w:tcPr>
          <w:p w14:paraId="5E4850FF"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767.250</w:t>
            </w:r>
          </w:p>
        </w:tc>
        <w:tc>
          <w:tcPr>
            <w:tcW w:w="323" w:type="pct"/>
            <w:vAlign w:val="center"/>
          </w:tcPr>
          <w:p w14:paraId="17581C95"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836.646</w:t>
            </w:r>
          </w:p>
        </w:tc>
        <w:tc>
          <w:tcPr>
            <w:tcW w:w="323" w:type="pct"/>
            <w:vAlign w:val="center"/>
          </w:tcPr>
          <w:p w14:paraId="2A4D40B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789.050</w:t>
            </w:r>
          </w:p>
        </w:tc>
        <w:tc>
          <w:tcPr>
            <w:tcW w:w="418" w:type="pct"/>
            <w:vAlign w:val="center"/>
          </w:tcPr>
          <w:p w14:paraId="70B89C5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12.398.181</w:t>
            </w:r>
          </w:p>
        </w:tc>
      </w:tr>
      <w:tr w:rsidR="00FC7407" w:rsidRPr="0046186E" w14:paraId="24FF2C00"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07EC291E" w14:textId="77777777" w:rsidR="00FC7407" w:rsidRPr="0046186E" w:rsidRDefault="00FC7407" w:rsidP="00FC7407">
            <w:pPr>
              <w:widowControl/>
              <w:spacing w:line="240" w:lineRule="auto"/>
              <w:jc w:val="center"/>
              <w:rPr>
                <w:rFonts w:eastAsia="Times New Roman" w:cs="Times New Roman"/>
                <w:lang w:eastAsia="tr-TR"/>
              </w:rPr>
            </w:pPr>
            <w:r>
              <w:t>Etüt, Proje, Mühendislik ve Kontrollük</w:t>
            </w:r>
          </w:p>
        </w:tc>
        <w:tc>
          <w:tcPr>
            <w:tcW w:w="4141" w:type="pct"/>
            <w:gridSpan w:val="12"/>
            <w:vAlign w:val="center"/>
            <w:hideMark/>
          </w:tcPr>
          <w:p w14:paraId="09F206E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Bina inşaat giderinin 10,00% kadarlık kısmı öngörülmüştür.</w:t>
            </w:r>
          </w:p>
        </w:tc>
      </w:tr>
      <w:tr w:rsidR="00FC7407" w:rsidRPr="0046186E" w14:paraId="1027EEE6"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6C47C74D" w14:textId="77777777" w:rsidR="00FC7407" w:rsidRPr="0046186E" w:rsidRDefault="00FC7407" w:rsidP="00FC7407">
            <w:pPr>
              <w:widowControl/>
              <w:spacing w:line="240" w:lineRule="auto"/>
              <w:jc w:val="center"/>
              <w:rPr>
                <w:rFonts w:eastAsia="Times New Roman" w:cs="Times New Roman"/>
                <w:lang w:eastAsia="tr-TR"/>
              </w:rPr>
            </w:pPr>
            <w:r>
              <w:t>Arazi Düzenleme ve Geliştirme</w:t>
            </w:r>
          </w:p>
        </w:tc>
        <w:tc>
          <w:tcPr>
            <w:tcW w:w="4141" w:type="pct"/>
            <w:gridSpan w:val="12"/>
            <w:vAlign w:val="center"/>
            <w:hideMark/>
          </w:tcPr>
          <w:p w14:paraId="18B5C3DF"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OSB bünyesinde yapılacak arazi düzenlemesine ilişkin yaklaşık maliyetleri içermektedir.</w:t>
            </w:r>
          </w:p>
        </w:tc>
      </w:tr>
      <w:tr w:rsidR="00FC7407" w:rsidRPr="0046186E" w14:paraId="6E8A1D32"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67049976" w14:textId="77777777" w:rsidR="00FC7407" w:rsidRPr="0046186E" w:rsidRDefault="00FC7407" w:rsidP="00FC7407">
            <w:pPr>
              <w:widowControl/>
              <w:spacing w:line="240" w:lineRule="auto"/>
              <w:jc w:val="center"/>
              <w:rPr>
                <w:rFonts w:eastAsia="Times New Roman" w:cs="Times New Roman"/>
                <w:lang w:eastAsia="tr-TR"/>
              </w:rPr>
            </w:pPr>
            <w:r>
              <w:t>İnşaat Giderleri</w:t>
            </w:r>
          </w:p>
        </w:tc>
        <w:tc>
          <w:tcPr>
            <w:tcW w:w="4141" w:type="pct"/>
            <w:gridSpan w:val="12"/>
            <w:vAlign w:val="center"/>
            <w:hideMark/>
          </w:tcPr>
          <w:p w14:paraId="36802EA4"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Çevre ve Şehircilik Bakanlığı güncel birim fiyatlarına göre hesaplanmıştır.</w:t>
            </w:r>
          </w:p>
        </w:tc>
      </w:tr>
      <w:tr w:rsidR="00FC7407" w:rsidRPr="0046186E" w14:paraId="0E0163BC"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438EFC47" w14:textId="77777777" w:rsidR="00FC7407" w:rsidRPr="0046186E" w:rsidRDefault="00FC7407" w:rsidP="00FC7407">
            <w:pPr>
              <w:widowControl/>
              <w:spacing w:line="240" w:lineRule="auto"/>
              <w:jc w:val="center"/>
              <w:rPr>
                <w:rFonts w:eastAsia="Times New Roman" w:cs="Times New Roman"/>
                <w:lang w:eastAsia="tr-TR"/>
              </w:rPr>
            </w:pPr>
            <w:r>
              <w:t>300 kW'lık GES Yatırım Maliyeti</w:t>
            </w:r>
          </w:p>
        </w:tc>
        <w:tc>
          <w:tcPr>
            <w:tcW w:w="4141" w:type="pct"/>
            <w:gridSpan w:val="12"/>
            <w:vAlign w:val="center"/>
            <w:hideMark/>
          </w:tcPr>
          <w:p w14:paraId="5F71060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Yatırım kapsamında planlanan güneş enerjisi sistemi alan büyüklüğü göz önünde bulundurularak hesaplanmıştır.</w:t>
            </w:r>
          </w:p>
        </w:tc>
      </w:tr>
      <w:tr w:rsidR="00FC7407" w:rsidRPr="0046186E" w14:paraId="7D94F83E"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665BDC51" w14:textId="77777777" w:rsidR="00FC7407" w:rsidRPr="0046186E" w:rsidRDefault="00FC7407" w:rsidP="00FC7407">
            <w:pPr>
              <w:widowControl/>
              <w:spacing w:line="240" w:lineRule="auto"/>
              <w:jc w:val="center"/>
              <w:rPr>
                <w:rFonts w:eastAsia="Times New Roman" w:cs="Times New Roman"/>
                <w:lang w:eastAsia="tr-TR"/>
              </w:rPr>
            </w:pPr>
            <w:r>
              <w:t>Taşıtlar</w:t>
            </w:r>
          </w:p>
        </w:tc>
        <w:tc>
          <w:tcPr>
            <w:tcW w:w="4141" w:type="pct"/>
            <w:gridSpan w:val="12"/>
            <w:vAlign w:val="center"/>
            <w:hideMark/>
          </w:tcPr>
          <w:p w14:paraId="6D1FF20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Yatırım sürecinde alınacak taşıtların toplam maliyetini yansıtmaktadır.</w:t>
            </w:r>
          </w:p>
        </w:tc>
      </w:tr>
      <w:tr w:rsidR="00FC7407" w:rsidRPr="0046186E" w14:paraId="2E87D326"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57044C8C" w14:textId="77777777" w:rsidR="00FC7407" w:rsidRPr="0046186E" w:rsidRDefault="00FC7407" w:rsidP="00FC7407">
            <w:pPr>
              <w:widowControl/>
              <w:spacing w:line="240" w:lineRule="auto"/>
              <w:jc w:val="center"/>
              <w:rPr>
                <w:rFonts w:eastAsia="Times New Roman" w:cs="Times New Roman"/>
                <w:lang w:eastAsia="tr-TR"/>
              </w:rPr>
            </w:pPr>
            <w:r>
              <w:t>Asfalt Yapımı</w:t>
            </w:r>
          </w:p>
        </w:tc>
        <w:tc>
          <w:tcPr>
            <w:tcW w:w="4141" w:type="pct"/>
            <w:gridSpan w:val="12"/>
            <w:vAlign w:val="center"/>
            <w:hideMark/>
          </w:tcPr>
          <w:p w14:paraId="5AF9719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Yatırım kapsamında alınması öngörülen yazılım maliyetidir.</w:t>
            </w:r>
          </w:p>
        </w:tc>
      </w:tr>
      <w:tr w:rsidR="00FC7407" w:rsidRPr="0046186E" w14:paraId="49BB6E43"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2BBC271B" w14:textId="77777777" w:rsidR="00FC7407" w:rsidRPr="0046186E" w:rsidRDefault="00FC7407" w:rsidP="00FC7407">
            <w:pPr>
              <w:widowControl/>
              <w:spacing w:line="240" w:lineRule="auto"/>
              <w:jc w:val="center"/>
              <w:rPr>
                <w:rFonts w:eastAsia="Times New Roman" w:cs="Times New Roman"/>
                <w:lang w:eastAsia="tr-TR"/>
              </w:rPr>
            </w:pPr>
            <w:r>
              <w:t>Demirbaş</w:t>
            </w:r>
          </w:p>
        </w:tc>
        <w:tc>
          <w:tcPr>
            <w:tcW w:w="4141" w:type="pct"/>
            <w:gridSpan w:val="12"/>
            <w:vAlign w:val="center"/>
            <w:hideMark/>
          </w:tcPr>
          <w:p w14:paraId="6C35098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Alınacak demirbaşların toplam tutarı belirtilmiştir.</w:t>
            </w:r>
          </w:p>
        </w:tc>
      </w:tr>
      <w:tr w:rsidR="00FC7407" w:rsidRPr="0046186E" w14:paraId="41B02E0F"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3681E1AC" w14:textId="77777777" w:rsidR="00FC7407" w:rsidRPr="0046186E" w:rsidRDefault="00FC7407" w:rsidP="00FC7407">
            <w:pPr>
              <w:widowControl/>
              <w:spacing w:line="240" w:lineRule="auto"/>
              <w:jc w:val="center"/>
              <w:rPr>
                <w:rFonts w:eastAsia="Times New Roman" w:cs="Times New Roman"/>
                <w:lang w:eastAsia="tr-TR"/>
              </w:rPr>
            </w:pPr>
            <w:r>
              <w:t>Elektrik Hattının Döşenmesi</w:t>
            </w:r>
          </w:p>
        </w:tc>
        <w:tc>
          <w:tcPr>
            <w:tcW w:w="4141" w:type="pct"/>
            <w:gridSpan w:val="12"/>
            <w:vAlign w:val="center"/>
            <w:hideMark/>
          </w:tcPr>
          <w:p w14:paraId="2FBB5B7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OSB'de kullanılacak elektrik hattının döşenmesi için yapılacak yaklaşık maliyettir.</w:t>
            </w:r>
          </w:p>
        </w:tc>
      </w:tr>
      <w:tr w:rsidR="00FC7407" w:rsidRPr="0046186E" w14:paraId="7102DC3B"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1EE3C2C7" w14:textId="77777777" w:rsidR="00FC7407" w:rsidRPr="0046186E" w:rsidRDefault="00FC7407" w:rsidP="00FC7407">
            <w:pPr>
              <w:widowControl/>
              <w:spacing w:line="240" w:lineRule="auto"/>
              <w:jc w:val="center"/>
              <w:rPr>
                <w:rFonts w:eastAsia="Times New Roman" w:cs="Times New Roman"/>
                <w:lang w:eastAsia="tr-TR"/>
              </w:rPr>
            </w:pPr>
            <w:r>
              <w:t>Su Hattının Döşenmesi</w:t>
            </w:r>
          </w:p>
        </w:tc>
        <w:tc>
          <w:tcPr>
            <w:tcW w:w="4141" w:type="pct"/>
            <w:gridSpan w:val="12"/>
            <w:vAlign w:val="center"/>
            <w:hideMark/>
          </w:tcPr>
          <w:p w14:paraId="22B4112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OSB'de kullanılacak su hattının döşenmesi için yapılacak yaklaşık maliyettir.</w:t>
            </w:r>
          </w:p>
        </w:tc>
      </w:tr>
      <w:tr w:rsidR="00FC7407" w:rsidRPr="0046186E" w14:paraId="36166F02"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15C7C630" w14:textId="77777777" w:rsidR="00FC7407" w:rsidRPr="0046186E" w:rsidRDefault="00FC7407" w:rsidP="00FC7407">
            <w:pPr>
              <w:widowControl/>
              <w:spacing w:line="240" w:lineRule="auto"/>
              <w:jc w:val="center"/>
              <w:rPr>
                <w:rFonts w:eastAsia="Times New Roman" w:cs="Times New Roman"/>
                <w:lang w:eastAsia="tr-TR"/>
              </w:rPr>
            </w:pPr>
            <w:r>
              <w:t>Montaj</w:t>
            </w:r>
          </w:p>
        </w:tc>
        <w:tc>
          <w:tcPr>
            <w:tcW w:w="4141" w:type="pct"/>
            <w:gridSpan w:val="12"/>
            <w:vAlign w:val="center"/>
            <w:hideMark/>
          </w:tcPr>
          <w:p w14:paraId="2C0AD191"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Yatırım kapsamında gerçekleşecek her türlü montaj maliyetini içermektedir.</w:t>
            </w:r>
          </w:p>
        </w:tc>
      </w:tr>
      <w:tr w:rsidR="00FC7407" w:rsidRPr="0046186E" w14:paraId="3AF78118"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15AD7692" w14:textId="77777777" w:rsidR="00FC7407" w:rsidRPr="0046186E" w:rsidRDefault="00FC7407" w:rsidP="00FC7407">
            <w:pPr>
              <w:widowControl/>
              <w:spacing w:line="240" w:lineRule="auto"/>
              <w:jc w:val="center"/>
              <w:rPr>
                <w:rFonts w:eastAsia="Times New Roman" w:cs="Times New Roman"/>
                <w:lang w:eastAsia="tr-TR"/>
              </w:rPr>
            </w:pPr>
            <w:r>
              <w:t>Sigorta</w:t>
            </w:r>
          </w:p>
        </w:tc>
        <w:tc>
          <w:tcPr>
            <w:tcW w:w="4141" w:type="pct"/>
            <w:gridSpan w:val="12"/>
            <w:vAlign w:val="center"/>
            <w:hideMark/>
          </w:tcPr>
          <w:p w14:paraId="3AAA8685"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Arazi düzenleme ve geliştirme, inşaat giderleri, 300 kW'lık GES yatırım maliyeti ve taşıtlar toplamının 1% kadarlık kısmı öngörülmüştür.</w:t>
            </w:r>
          </w:p>
        </w:tc>
      </w:tr>
      <w:tr w:rsidR="00FC7407" w:rsidRPr="0046186E" w14:paraId="75CF87FB"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44205B52" w14:textId="77777777" w:rsidR="00FC7407" w:rsidRPr="0046186E" w:rsidRDefault="00FC7407" w:rsidP="00FC7407">
            <w:pPr>
              <w:widowControl/>
              <w:spacing w:line="240" w:lineRule="auto"/>
              <w:jc w:val="center"/>
              <w:rPr>
                <w:rFonts w:eastAsia="Times New Roman" w:cs="Times New Roman"/>
                <w:lang w:eastAsia="tr-TR"/>
              </w:rPr>
            </w:pPr>
            <w:r>
              <w:t>Personel</w:t>
            </w:r>
          </w:p>
        </w:tc>
        <w:tc>
          <w:tcPr>
            <w:tcW w:w="4141" w:type="pct"/>
            <w:gridSpan w:val="12"/>
            <w:vAlign w:val="center"/>
            <w:hideMark/>
          </w:tcPr>
          <w:p w14:paraId="285C3E52"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Yatırım döneminde istihdam edilecek personellerin toplam brüt ücretleridir.</w:t>
            </w:r>
          </w:p>
        </w:tc>
      </w:tr>
      <w:tr w:rsidR="00FC7407" w:rsidRPr="0046186E" w14:paraId="729E8892"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35A0B13A" w14:textId="77777777" w:rsidR="00FC7407" w:rsidRPr="0046186E" w:rsidRDefault="00FC7407" w:rsidP="00FC7407">
            <w:pPr>
              <w:widowControl/>
              <w:spacing w:line="240" w:lineRule="auto"/>
              <w:jc w:val="center"/>
              <w:rPr>
                <w:rFonts w:eastAsia="Times New Roman" w:cs="Times New Roman"/>
                <w:lang w:eastAsia="tr-TR"/>
              </w:rPr>
            </w:pPr>
            <w:r>
              <w:t>Pazarlama-Satış</w:t>
            </w:r>
          </w:p>
        </w:tc>
        <w:tc>
          <w:tcPr>
            <w:tcW w:w="4141" w:type="pct"/>
            <w:gridSpan w:val="12"/>
            <w:vAlign w:val="center"/>
            <w:hideMark/>
          </w:tcPr>
          <w:p w14:paraId="70BBE073"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Yatırım döneminde yapılacak tanıtım ve reklam çalışmalarını içermektedir.</w:t>
            </w:r>
          </w:p>
        </w:tc>
      </w:tr>
      <w:tr w:rsidR="00FC7407" w:rsidRPr="0046186E" w14:paraId="7AD11ADA"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46EA3F5A" w14:textId="77777777" w:rsidR="00FC7407" w:rsidRPr="0046186E" w:rsidRDefault="00FC7407" w:rsidP="00FC7407">
            <w:pPr>
              <w:widowControl/>
              <w:spacing w:line="240" w:lineRule="auto"/>
              <w:jc w:val="center"/>
              <w:rPr>
                <w:rFonts w:eastAsia="Times New Roman" w:cs="Times New Roman"/>
                <w:lang w:eastAsia="tr-TR"/>
              </w:rPr>
            </w:pPr>
            <w:r>
              <w:t>Su</w:t>
            </w:r>
          </w:p>
        </w:tc>
        <w:tc>
          <w:tcPr>
            <w:tcW w:w="4141" w:type="pct"/>
            <w:gridSpan w:val="12"/>
            <w:vAlign w:val="center"/>
            <w:hideMark/>
          </w:tcPr>
          <w:p w14:paraId="238D3258"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Bölgedeki birim su maliyetine ve kapasiteye uygun olarak hesaplanmıştır.</w:t>
            </w:r>
          </w:p>
        </w:tc>
      </w:tr>
      <w:tr w:rsidR="00FC7407" w:rsidRPr="0046186E" w14:paraId="4A1882FE"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430028F0" w14:textId="77777777" w:rsidR="00FC7407" w:rsidRPr="0046186E" w:rsidRDefault="00FC7407" w:rsidP="00FC7407">
            <w:pPr>
              <w:widowControl/>
              <w:spacing w:line="240" w:lineRule="auto"/>
              <w:jc w:val="center"/>
              <w:rPr>
                <w:rFonts w:eastAsia="Times New Roman" w:cs="Times New Roman"/>
                <w:lang w:eastAsia="tr-TR"/>
              </w:rPr>
            </w:pPr>
            <w:r>
              <w:t>Eğitim Danışmanlık</w:t>
            </w:r>
          </w:p>
        </w:tc>
        <w:tc>
          <w:tcPr>
            <w:tcW w:w="4141" w:type="pct"/>
            <w:gridSpan w:val="12"/>
            <w:vAlign w:val="center"/>
            <w:hideMark/>
          </w:tcPr>
          <w:p w14:paraId="782F4FE2"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Yatırım döneminde planlanan eğitim danışmanlık gideridir.</w:t>
            </w:r>
          </w:p>
        </w:tc>
      </w:tr>
      <w:tr w:rsidR="00FC7407" w:rsidRPr="0046186E" w14:paraId="6F872B65"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296627B6" w14:textId="77777777" w:rsidR="00FC7407" w:rsidRPr="0046186E" w:rsidRDefault="00FC7407" w:rsidP="00FC7407">
            <w:pPr>
              <w:widowControl/>
              <w:spacing w:line="240" w:lineRule="auto"/>
              <w:jc w:val="center"/>
              <w:rPr>
                <w:rFonts w:eastAsia="Times New Roman" w:cs="Times New Roman"/>
                <w:lang w:eastAsia="tr-TR"/>
              </w:rPr>
            </w:pPr>
            <w:r>
              <w:t>Mali Müşavir</w:t>
            </w:r>
          </w:p>
        </w:tc>
        <w:tc>
          <w:tcPr>
            <w:tcW w:w="4141" w:type="pct"/>
            <w:gridSpan w:val="12"/>
            <w:vAlign w:val="center"/>
            <w:hideMark/>
          </w:tcPr>
          <w:p w14:paraId="4F0E3800"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SMMMO güncel ücret tarifesine göre belirtilmiştir.</w:t>
            </w:r>
          </w:p>
        </w:tc>
      </w:tr>
      <w:tr w:rsidR="00FC7407" w:rsidRPr="0046186E" w14:paraId="2F533B5D"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2F98A1E7" w14:textId="77777777" w:rsidR="00FC7407" w:rsidRPr="0046186E" w:rsidRDefault="00FC7407" w:rsidP="00FC7407">
            <w:pPr>
              <w:widowControl/>
              <w:spacing w:line="240" w:lineRule="auto"/>
              <w:jc w:val="center"/>
              <w:rPr>
                <w:rFonts w:eastAsia="Times New Roman" w:cs="Times New Roman"/>
                <w:lang w:eastAsia="tr-TR"/>
              </w:rPr>
            </w:pPr>
            <w:r>
              <w:t>Hukuk Müşaviri</w:t>
            </w:r>
          </w:p>
        </w:tc>
        <w:tc>
          <w:tcPr>
            <w:tcW w:w="4141" w:type="pct"/>
            <w:gridSpan w:val="12"/>
            <w:vAlign w:val="center"/>
            <w:hideMark/>
          </w:tcPr>
          <w:p w14:paraId="0D87D717"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Barolar Birliği güncel tarifesine göre belirtilen ücrettir.</w:t>
            </w:r>
          </w:p>
        </w:tc>
      </w:tr>
      <w:tr w:rsidR="00FC7407" w:rsidRPr="0046186E" w14:paraId="484008F5"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2719267E" w14:textId="77777777" w:rsidR="00FC7407" w:rsidRPr="0046186E" w:rsidRDefault="00FC7407" w:rsidP="00FC7407">
            <w:pPr>
              <w:widowControl/>
              <w:spacing w:line="240" w:lineRule="auto"/>
              <w:jc w:val="center"/>
              <w:rPr>
                <w:rFonts w:eastAsia="Times New Roman" w:cs="Times New Roman"/>
                <w:lang w:eastAsia="tr-TR"/>
              </w:rPr>
            </w:pPr>
            <w:r>
              <w:t>Telefon</w:t>
            </w:r>
          </w:p>
        </w:tc>
        <w:tc>
          <w:tcPr>
            <w:tcW w:w="4141" w:type="pct"/>
            <w:gridSpan w:val="12"/>
            <w:vAlign w:val="center"/>
            <w:hideMark/>
          </w:tcPr>
          <w:p w14:paraId="0AE68319"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Ses operatörlerinin güncel tarifeleri ve tahmini hat sayısı baz alınmıştır.</w:t>
            </w:r>
          </w:p>
        </w:tc>
      </w:tr>
      <w:tr w:rsidR="00FC7407" w:rsidRPr="0046186E" w14:paraId="415FA1C5"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5BA485A8" w14:textId="77777777" w:rsidR="00FC7407" w:rsidRPr="0046186E" w:rsidRDefault="00FC7407" w:rsidP="00FC7407">
            <w:pPr>
              <w:widowControl/>
              <w:spacing w:line="240" w:lineRule="auto"/>
              <w:jc w:val="center"/>
              <w:rPr>
                <w:rFonts w:eastAsia="Times New Roman" w:cs="Times New Roman"/>
                <w:lang w:eastAsia="tr-TR"/>
              </w:rPr>
            </w:pPr>
            <w:r>
              <w:t>Kırtasiye</w:t>
            </w:r>
          </w:p>
        </w:tc>
        <w:tc>
          <w:tcPr>
            <w:tcW w:w="4141" w:type="pct"/>
            <w:gridSpan w:val="12"/>
            <w:vAlign w:val="center"/>
            <w:hideMark/>
          </w:tcPr>
          <w:p w14:paraId="51A85206"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Toplam personel giderinin 1,00%'i olarak hesaplanmıştır.</w:t>
            </w:r>
          </w:p>
        </w:tc>
      </w:tr>
      <w:tr w:rsidR="00FC7407" w:rsidRPr="0046186E" w14:paraId="547D25F9"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0CCDEA7F" w14:textId="77777777" w:rsidR="00FC7407" w:rsidRPr="0046186E" w:rsidRDefault="00FC7407" w:rsidP="00FC7407">
            <w:pPr>
              <w:widowControl/>
              <w:spacing w:line="240" w:lineRule="auto"/>
              <w:jc w:val="center"/>
              <w:rPr>
                <w:rFonts w:eastAsia="Times New Roman" w:cs="Times New Roman"/>
                <w:lang w:eastAsia="tr-TR"/>
              </w:rPr>
            </w:pPr>
            <w:r>
              <w:t>Bakım, Onarım, Yedek Parça</w:t>
            </w:r>
          </w:p>
        </w:tc>
        <w:tc>
          <w:tcPr>
            <w:tcW w:w="4141" w:type="pct"/>
            <w:gridSpan w:val="12"/>
            <w:vAlign w:val="center"/>
            <w:hideMark/>
          </w:tcPr>
          <w:p w14:paraId="52A9BB24"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Sabit yatırımlardaki inşaat gideri, 300 kW'lık GES maliyeti, taşıtlar, asfalt yapımı, demirbaş, elektrik hattı ve su hattının döşenmesi giderleri toplamının 1,0% kadarlık kısmı 9 ay boyunca eşit dağılım şeklinde hesaplanmıştır.</w:t>
            </w:r>
          </w:p>
        </w:tc>
      </w:tr>
      <w:tr w:rsidR="00FC7407" w:rsidRPr="0046186E" w14:paraId="479683B2" w14:textId="77777777" w:rsidTr="00FC7407">
        <w:trPr>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6026AFC0" w14:textId="77777777" w:rsidR="00FC7407" w:rsidRPr="0046186E" w:rsidRDefault="00FC7407" w:rsidP="00FC7407">
            <w:pPr>
              <w:widowControl/>
              <w:spacing w:line="240" w:lineRule="auto"/>
              <w:jc w:val="center"/>
              <w:rPr>
                <w:rFonts w:eastAsia="Times New Roman" w:cs="Times New Roman"/>
                <w:lang w:eastAsia="tr-TR"/>
              </w:rPr>
            </w:pPr>
            <w:r>
              <w:t>Genel Giderler</w:t>
            </w:r>
          </w:p>
        </w:tc>
        <w:tc>
          <w:tcPr>
            <w:tcW w:w="4141" w:type="pct"/>
            <w:gridSpan w:val="12"/>
            <w:vAlign w:val="center"/>
            <w:hideMark/>
          </w:tcPr>
          <w:p w14:paraId="473140FA" w14:textId="77777777" w:rsidR="00FC7407" w:rsidRPr="0046186E" w:rsidRDefault="00FC7407" w:rsidP="00FC740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Toplam maliyetlerin 7,00% kadarlık tutarı hesaplanmıştır.</w:t>
            </w:r>
          </w:p>
        </w:tc>
      </w:tr>
      <w:tr w:rsidR="00FC7407" w:rsidRPr="0046186E" w14:paraId="49DAE3D2" w14:textId="77777777" w:rsidTr="00FC740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59" w:type="pct"/>
            <w:gridSpan w:val="2"/>
            <w:vAlign w:val="center"/>
            <w:hideMark/>
          </w:tcPr>
          <w:p w14:paraId="74472B70" w14:textId="77777777" w:rsidR="00FC7407" w:rsidRPr="0046186E" w:rsidRDefault="00FC7407" w:rsidP="00FC7407">
            <w:pPr>
              <w:widowControl/>
              <w:spacing w:line="240" w:lineRule="auto"/>
              <w:jc w:val="center"/>
              <w:rPr>
                <w:rFonts w:eastAsia="Times New Roman" w:cs="Times New Roman"/>
                <w:lang w:eastAsia="tr-TR"/>
              </w:rPr>
            </w:pPr>
            <w:r>
              <w:t>Beklenmeyen Gider</w:t>
            </w:r>
          </w:p>
        </w:tc>
        <w:tc>
          <w:tcPr>
            <w:tcW w:w="4141" w:type="pct"/>
            <w:gridSpan w:val="12"/>
            <w:vAlign w:val="center"/>
            <w:hideMark/>
          </w:tcPr>
          <w:p w14:paraId="695A577A" w14:textId="77777777" w:rsidR="00FC7407" w:rsidRPr="0046186E" w:rsidRDefault="00FC7407" w:rsidP="00FC740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Toplam maliyetlerin 7,00% kadarlık tutarı hesaplanmıştır.</w:t>
            </w:r>
          </w:p>
        </w:tc>
      </w:tr>
    </w:tbl>
    <w:p w14:paraId="6D62DCD5" w14:textId="77777777" w:rsidR="005C0406" w:rsidRPr="0046186E" w:rsidRDefault="005C0406" w:rsidP="005C0406">
      <w:pPr>
        <w:pStyle w:val="ResimYazs"/>
        <w:keepNext/>
        <w:spacing w:after="0"/>
        <w:rPr>
          <w:b w:val="0"/>
          <w:i/>
          <w:sz w:val="20"/>
        </w:rPr>
      </w:pPr>
    </w:p>
    <w:p w14:paraId="04BEC6A7" w14:textId="77777777" w:rsidR="00AD08CC" w:rsidRPr="0046186E" w:rsidRDefault="00C04762" w:rsidP="00E264FC">
      <w:pPr>
        <w:sectPr w:rsidR="00AD08CC" w:rsidRPr="0046186E" w:rsidSect="00AD08CC">
          <w:pgSz w:w="16838" w:h="11906" w:orient="landscape" w:code="9"/>
          <w:pgMar w:top="1701" w:right="1418" w:bottom="1418" w:left="1418" w:header="624" w:footer="567" w:gutter="0"/>
          <w:cols w:space="708"/>
          <w:titlePg/>
          <w:docGrid w:linePitch="360"/>
        </w:sectPr>
      </w:pPr>
      <w:r w:rsidRPr="0046186E">
        <w:fldChar w:fldCharType="end"/>
      </w:r>
    </w:p>
    <w:p w14:paraId="25D79E1B" w14:textId="77777777" w:rsidR="009C526E" w:rsidRPr="0046186E" w:rsidRDefault="009C526E" w:rsidP="009C526E">
      <w:pPr>
        <w:pStyle w:val="Balk1"/>
      </w:pPr>
      <w:bookmarkStart w:id="180" w:name="_Toc18340768"/>
      <w:r w:rsidRPr="0046186E">
        <w:t>13. PROJE GİRDİLERİ</w:t>
      </w:r>
      <w:bookmarkEnd w:id="180"/>
    </w:p>
    <w:p w14:paraId="5BD93671" w14:textId="77777777" w:rsidR="009C526E" w:rsidRPr="0046186E" w:rsidRDefault="009C526E" w:rsidP="009C526E">
      <w:pPr>
        <w:pStyle w:val="Balk3"/>
        <w:numPr>
          <w:ilvl w:val="0"/>
          <w:numId w:val="36"/>
        </w:numPr>
      </w:pPr>
      <w:bookmarkStart w:id="181" w:name="_Toc18340769"/>
      <w:r w:rsidRPr="0046186E">
        <w:t>Üretimin Akım Şeması ve Madde Balansı</w:t>
      </w:r>
      <w:bookmarkEnd w:id="181"/>
      <w:r w:rsidRPr="0046186E">
        <w:t xml:space="preserve"> </w:t>
      </w:r>
    </w:p>
    <w:p w14:paraId="370A7594" w14:textId="77777777" w:rsidR="00E94D8F" w:rsidRPr="0046186E" w:rsidRDefault="00E94D8F" w:rsidP="00E94D8F">
      <w:pPr>
        <w:spacing w:after="240"/>
      </w:pPr>
      <w:r w:rsidRPr="0046186E">
        <w:t>Fizibilitesi hazırlanan yatırım bir üretim yatırımı değildir. Bu nedenle üretim akım şeması ve madde balansı bulunmamaktadır.</w:t>
      </w:r>
    </w:p>
    <w:p w14:paraId="274D7127" w14:textId="77777777" w:rsidR="009C526E" w:rsidRPr="0046186E" w:rsidRDefault="009C526E" w:rsidP="009C526E">
      <w:pPr>
        <w:pStyle w:val="Balk3"/>
      </w:pPr>
      <w:bookmarkStart w:id="182" w:name="_Toc18340770"/>
      <w:r w:rsidRPr="0046186E">
        <w:t>Girdi İhtiyacı</w:t>
      </w:r>
      <w:bookmarkEnd w:id="182"/>
      <w:r w:rsidRPr="0046186E">
        <w:t xml:space="preserve"> </w:t>
      </w:r>
    </w:p>
    <w:p w14:paraId="60FABC75" w14:textId="77777777" w:rsidR="0045647C" w:rsidRPr="0046186E" w:rsidRDefault="0045647C" w:rsidP="0045647C">
      <w:pPr>
        <w:spacing w:before="240" w:after="240"/>
        <w:rPr>
          <w:rFonts w:cs="Times New Roman"/>
          <w:lang w:eastAsia="tr-TR"/>
        </w:rPr>
      </w:pPr>
      <w:r w:rsidRPr="0046186E">
        <w:rPr>
          <w:rFonts w:cs="Times New Roman"/>
          <w:lang w:eastAsia="tr-TR"/>
        </w:rPr>
        <w:t xml:space="preserve">Aksaray TDİ OSB’de hizmet </w:t>
      </w:r>
      <w:r w:rsidR="00AF777F">
        <w:rPr>
          <w:rFonts w:cs="Times New Roman"/>
          <w:lang w:eastAsia="tr-TR"/>
        </w:rPr>
        <w:t>verileceğinden herhangi bir ham</w:t>
      </w:r>
      <w:r w:rsidRPr="0046186E">
        <w:rPr>
          <w:rFonts w:cs="Times New Roman"/>
          <w:lang w:eastAsia="tr-TR"/>
        </w:rPr>
        <w:t>madde gideri doğmayacaktır.</w:t>
      </w:r>
      <w:r w:rsidR="00996324" w:rsidRPr="0046186E">
        <w:rPr>
          <w:rFonts w:cs="Times New Roman"/>
          <w:lang w:eastAsia="tr-TR"/>
        </w:rPr>
        <w:t xml:space="preserve"> Herhangi bir girdi öngörülmemektedir.</w:t>
      </w:r>
    </w:p>
    <w:p w14:paraId="0E1CC5CD" w14:textId="77777777" w:rsidR="009C526E" w:rsidRPr="0046186E" w:rsidRDefault="009C526E" w:rsidP="009C526E">
      <w:pPr>
        <w:pStyle w:val="Balk3"/>
      </w:pPr>
      <w:bookmarkStart w:id="183" w:name="_Toc18340771"/>
      <w:r w:rsidRPr="0046186E">
        <w:t>Girdi Fiyatları ve Harcama Tahmini</w:t>
      </w:r>
      <w:bookmarkEnd w:id="183"/>
    </w:p>
    <w:p w14:paraId="00DCEF2A" w14:textId="77777777" w:rsidR="0045647C" w:rsidRPr="0046186E" w:rsidRDefault="0045647C" w:rsidP="00AF777F">
      <w:pPr>
        <w:rPr>
          <w:rFonts w:cs="Times New Roman"/>
          <w:lang w:eastAsia="tr-TR"/>
        </w:rPr>
      </w:pPr>
      <w:r w:rsidRPr="0046186E">
        <w:rPr>
          <w:rFonts w:cs="Times New Roman"/>
          <w:lang w:eastAsia="tr-TR"/>
        </w:rPr>
        <w:t>Hammadde gideri doğmayacağından tahmini harcama tablosu oluşturulmamıştır.</w:t>
      </w:r>
    </w:p>
    <w:p w14:paraId="36CFDFBF" w14:textId="77777777" w:rsidR="0045647C" w:rsidRPr="0046186E" w:rsidRDefault="0045647C" w:rsidP="0045647C"/>
    <w:p w14:paraId="5FC772C9" w14:textId="77777777" w:rsidR="0045647C" w:rsidRPr="0046186E" w:rsidRDefault="0045647C" w:rsidP="0045647C"/>
    <w:p w14:paraId="018B6A81" w14:textId="77777777" w:rsidR="0045647C" w:rsidRPr="0046186E" w:rsidRDefault="0045647C" w:rsidP="0045647C"/>
    <w:p w14:paraId="5C819667" w14:textId="77777777" w:rsidR="0045647C" w:rsidRPr="0046186E" w:rsidRDefault="0045647C" w:rsidP="0045647C"/>
    <w:p w14:paraId="7273C874" w14:textId="77777777" w:rsidR="0045647C" w:rsidRPr="0046186E" w:rsidRDefault="0045647C" w:rsidP="0045647C"/>
    <w:p w14:paraId="5EDE0A0B" w14:textId="77777777" w:rsidR="0045647C" w:rsidRPr="0046186E" w:rsidRDefault="0045647C" w:rsidP="0045647C"/>
    <w:p w14:paraId="0734243D" w14:textId="77777777" w:rsidR="0045647C" w:rsidRPr="0046186E" w:rsidRDefault="0045647C" w:rsidP="0045647C"/>
    <w:p w14:paraId="765EDC46" w14:textId="77777777" w:rsidR="0045647C" w:rsidRPr="0046186E" w:rsidRDefault="0045647C" w:rsidP="0045647C"/>
    <w:p w14:paraId="30355866" w14:textId="77777777" w:rsidR="0045647C" w:rsidRPr="0046186E" w:rsidRDefault="0045647C" w:rsidP="0045647C"/>
    <w:p w14:paraId="098D1B59" w14:textId="77777777" w:rsidR="0045647C" w:rsidRPr="0046186E" w:rsidRDefault="0045647C" w:rsidP="0045647C"/>
    <w:p w14:paraId="055ED417" w14:textId="77777777" w:rsidR="0045647C" w:rsidRPr="0046186E" w:rsidRDefault="0045647C" w:rsidP="0045647C"/>
    <w:p w14:paraId="21FB3705" w14:textId="77777777" w:rsidR="0045647C" w:rsidRPr="0046186E" w:rsidRDefault="0045647C" w:rsidP="0045647C"/>
    <w:p w14:paraId="3D7A8B4A" w14:textId="77777777" w:rsidR="0045647C" w:rsidRPr="0046186E" w:rsidRDefault="0045647C" w:rsidP="0045647C"/>
    <w:p w14:paraId="213E72DF" w14:textId="77777777" w:rsidR="0045647C" w:rsidRPr="0046186E" w:rsidRDefault="0045647C" w:rsidP="0045647C"/>
    <w:p w14:paraId="73C99872" w14:textId="77777777" w:rsidR="0045647C" w:rsidRPr="0046186E" w:rsidRDefault="0045647C" w:rsidP="0045647C"/>
    <w:p w14:paraId="17EA398A" w14:textId="77777777" w:rsidR="0045647C" w:rsidRPr="0046186E" w:rsidRDefault="0045647C" w:rsidP="0045647C"/>
    <w:p w14:paraId="0FAE1ACF" w14:textId="77777777" w:rsidR="0045647C" w:rsidRPr="0046186E" w:rsidRDefault="0045647C" w:rsidP="0045647C"/>
    <w:p w14:paraId="2547291A" w14:textId="77777777" w:rsidR="0045647C" w:rsidRPr="0046186E" w:rsidRDefault="0045647C" w:rsidP="0045647C"/>
    <w:p w14:paraId="3600A33C" w14:textId="77777777" w:rsidR="0045647C" w:rsidRPr="0046186E" w:rsidRDefault="0045647C" w:rsidP="0045647C"/>
    <w:p w14:paraId="51831800" w14:textId="77777777" w:rsidR="0045647C" w:rsidRPr="0046186E" w:rsidRDefault="0045647C" w:rsidP="0045647C"/>
    <w:p w14:paraId="2D3CA4B9" w14:textId="77777777" w:rsidR="0045647C" w:rsidRPr="0046186E" w:rsidRDefault="0045647C" w:rsidP="0045647C"/>
    <w:p w14:paraId="0A881631" w14:textId="77777777" w:rsidR="0045647C" w:rsidRPr="0046186E" w:rsidRDefault="0045647C" w:rsidP="0045647C"/>
    <w:p w14:paraId="21C80622" w14:textId="77777777" w:rsidR="0045647C" w:rsidRPr="0046186E" w:rsidRDefault="0045647C" w:rsidP="0045647C"/>
    <w:p w14:paraId="119FFFE6" w14:textId="77777777" w:rsidR="0045647C" w:rsidRPr="0046186E" w:rsidRDefault="0045647C" w:rsidP="0045647C"/>
    <w:p w14:paraId="4228E136" w14:textId="77777777" w:rsidR="0045647C" w:rsidRPr="0046186E" w:rsidRDefault="0045647C" w:rsidP="0045647C"/>
    <w:p w14:paraId="3554B979" w14:textId="77777777" w:rsidR="0045647C" w:rsidRPr="0046186E" w:rsidRDefault="0045647C" w:rsidP="0045647C"/>
    <w:p w14:paraId="0E5C1D2B" w14:textId="77777777" w:rsidR="0045647C" w:rsidRPr="0046186E" w:rsidRDefault="0045647C" w:rsidP="0045647C"/>
    <w:p w14:paraId="7ED7B5A9" w14:textId="77777777" w:rsidR="0045647C" w:rsidRPr="0046186E" w:rsidRDefault="0045647C" w:rsidP="0045647C"/>
    <w:p w14:paraId="346119B1" w14:textId="77777777" w:rsidR="0045647C" w:rsidRPr="0046186E" w:rsidRDefault="0045647C" w:rsidP="0045647C"/>
    <w:p w14:paraId="0C237A8A" w14:textId="77777777" w:rsidR="0045647C" w:rsidRPr="0046186E" w:rsidRDefault="0045647C" w:rsidP="0045647C"/>
    <w:p w14:paraId="4820AE70" w14:textId="77777777" w:rsidR="0045647C" w:rsidRPr="0046186E" w:rsidRDefault="0045647C" w:rsidP="0045647C"/>
    <w:p w14:paraId="28D0E245" w14:textId="77777777" w:rsidR="0045647C" w:rsidRPr="0046186E" w:rsidRDefault="0045647C" w:rsidP="0045647C"/>
    <w:p w14:paraId="708533E6" w14:textId="77777777" w:rsidR="00A72981" w:rsidRPr="0046186E" w:rsidRDefault="00A72981" w:rsidP="00E5150F">
      <w:pPr>
        <w:pStyle w:val="Balk1"/>
        <w:spacing w:line="276" w:lineRule="auto"/>
        <w:jc w:val="both"/>
        <w:sectPr w:rsidR="00A72981" w:rsidRPr="0046186E" w:rsidSect="0069120B">
          <w:pgSz w:w="11906" w:h="16838" w:code="9"/>
          <w:pgMar w:top="1418" w:right="1418" w:bottom="1418" w:left="1701" w:header="624" w:footer="567" w:gutter="0"/>
          <w:cols w:space="708"/>
          <w:titlePg/>
          <w:docGrid w:linePitch="360"/>
        </w:sectPr>
      </w:pPr>
      <w:bookmarkStart w:id="184" w:name="_Toc18340772"/>
    </w:p>
    <w:p w14:paraId="4124FFA8" w14:textId="77777777" w:rsidR="009C526E" w:rsidRPr="0046186E" w:rsidRDefault="009C526E" w:rsidP="00E5150F">
      <w:pPr>
        <w:pStyle w:val="Balk1"/>
        <w:spacing w:line="276" w:lineRule="auto"/>
        <w:jc w:val="both"/>
      </w:pPr>
      <w:r w:rsidRPr="0046186E">
        <w:t>14. İŞLETME DÖNEMİ GELİRLERİ VE GİDERLERİ İLE İŞLETME SERMAYESİ İHTİYACI</w:t>
      </w:r>
      <w:bookmarkEnd w:id="184"/>
      <w:r w:rsidRPr="0046186E">
        <w:t xml:space="preserve"> </w:t>
      </w:r>
    </w:p>
    <w:p w14:paraId="4370A8AC" w14:textId="77777777" w:rsidR="009C526E" w:rsidRPr="0046186E" w:rsidRDefault="009C526E" w:rsidP="00FC1C43">
      <w:pPr>
        <w:pStyle w:val="Balk3"/>
        <w:numPr>
          <w:ilvl w:val="0"/>
          <w:numId w:val="40"/>
        </w:numPr>
      </w:pPr>
      <w:bookmarkStart w:id="185" w:name="_Toc18340773"/>
      <w:r w:rsidRPr="0046186E">
        <w:t>Kurulu Kapasitede Yıllık Üretim ve İşletme Giderleri</w:t>
      </w:r>
      <w:bookmarkEnd w:id="185"/>
      <w:r w:rsidRPr="0046186E">
        <w:t xml:space="preserve"> </w:t>
      </w:r>
    </w:p>
    <w:p w14:paraId="5403A3C0" w14:textId="77777777" w:rsidR="00A72981" w:rsidRPr="0046186E" w:rsidRDefault="00FC1C43" w:rsidP="00A72981">
      <w:pPr>
        <w:widowControl/>
        <w:spacing w:before="240" w:after="240" w:line="240" w:lineRule="auto"/>
        <w:rPr>
          <w:rFonts w:eastAsia="Times New Roman" w:cs="Times New Roman"/>
          <w:lang w:eastAsia="tr-TR"/>
        </w:rPr>
      </w:pPr>
      <w:r w:rsidRPr="0046186E">
        <w:rPr>
          <w:rFonts w:eastAsia="Times New Roman" w:cs="Times New Roman"/>
          <w:lang w:eastAsia="tr-TR"/>
        </w:rPr>
        <w:t xml:space="preserve">Aşağıda tam kapasitede </w:t>
      </w:r>
      <w:r w:rsidR="00A72981" w:rsidRPr="0046186E">
        <w:rPr>
          <w:rFonts w:eastAsia="Times New Roman" w:cs="Times New Roman"/>
          <w:lang w:eastAsia="tr-TR"/>
        </w:rPr>
        <w:t xml:space="preserve">yıllık üretim miktarı </w:t>
      </w:r>
      <w:r w:rsidRPr="0046186E">
        <w:rPr>
          <w:rFonts w:eastAsia="Times New Roman" w:cs="Times New Roman"/>
          <w:lang w:eastAsia="tr-TR"/>
        </w:rPr>
        <w:t>ve işletme sermayesi hesaplamaları verilmiştir:</w:t>
      </w:r>
    </w:p>
    <w:p w14:paraId="2AADF1B7" w14:textId="0C6D6BF7" w:rsidR="00A72981" w:rsidRPr="0046186E" w:rsidRDefault="00A72981" w:rsidP="00A72981">
      <w:pPr>
        <w:pStyle w:val="ResimYazs"/>
        <w:keepNext/>
        <w:spacing w:after="0"/>
        <w:rPr>
          <w:b w:val="0"/>
          <w:i/>
          <w:sz w:val="20"/>
        </w:rPr>
      </w:pPr>
      <w:bookmarkStart w:id="186" w:name="_Toc2221509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93</w:t>
      </w:r>
      <w:r w:rsidRPr="0046186E">
        <w:rPr>
          <w:b w:val="0"/>
          <w:i/>
          <w:sz w:val="20"/>
        </w:rPr>
        <w:fldChar w:fldCharType="end"/>
      </w:r>
      <w:r w:rsidRPr="0046186E">
        <w:rPr>
          <w:b w:val="0"/>
          <w:i/>
          <w:sz w:val="20"/>
        </w:rPr>
        <w:t xml:space="preserve"> - Kurulu Kapasitede (Tam Kapasitede) Yıllık Üretim Miktarı</w:t>
      </w:r>
      <w:r w:rsidR="003C362D">
        <w:rPr>
          <w:b w:val="0"/>
          <w:i/>
          <w:sz w:val="20"/>
        </w:rPr>
        <w:t xml:space="preserve"> 7.2.1.</w:t>
      </w:r>
      <w:bookmarkEnd w:id="186"/>
    </w:p>
    <w:tbl>
      <w:tblPr>
        <w:tblStyle w:val="KlavuzuTablo4-Vurgu61"/>
        <w:tblW w:w="5494" w:type="pct"/>
        <w:jc w:val="center"/>
        <w:tblLook w:val="04A0" w:firstRow="1" w:lastRow="0" w:firstColumn="1" w:lastColumn="0" w:noHBand="0" w:noVBand="1"/>
      </w:tblPr>
      <w:tblGrid>
        <w:gridCol w:w="2121"/>
        <w:gridCol w:w="1700"/>
        <w:gridCol w:w="849"/>
        <w:gridCol w:w="990"/>
        <w:gridCol w:w="849"/>
        <w:gridCol w:w="852"/>
        <w:gridCol w:w="993"/>
        <w:gridCol w:w="1132"/>
        <w:gridCol w:w="1135"/>
        <w:gridCol w:w="993"/>
        <w:gridCol w:w="990"/>
        <w:gridCol w:w="852"/>
        <w:gridCol w:w="962"/>
        <w:gridCol w:w="956"/>
      </w:tblGrid>
      <w:tr w:rsidR="00A72981" w:rsidRPr="0046186E" w14:paraId="2CFA40DB" w14:textId="77777777" w:rsidTr="00FC7407">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14"/>
            <w:vAlign w:val="center"/>
            <w:hideMark/>
          </w:tcPr>
          <w:p w14:paraId="6E1EC1B5" w14:textId="77777777" w:rsidR="00A72981" w:rsidRPr="0046186E" w:rsidRDefault="00A72981" w:rsidP="00A72981">
            <w:pPr>
              <w:widowControl/>
              <w:spacing w:line="240" w:lineRule="auto"/>
              <w:jc w:val="center"/>
              <w:rPr>
                <w:rFonts w:eastAsia="Times New Roman" w:cs="Times New Roman"/>
                <w:lang w:eastAsia="tr-TR"/>
              </w:rPr>
            </w:pPr>
            <w:r w:rsidRPr="0046186E">
              <w:rPr>
                <w:rFonts w:eastAsia="Times New Roman" w:cs="Times New Roman"/>
                <w:lang w:eastAsia="tr-TR"/>
              </w:rPr>
              <w:t>İlk Faaliyet Yılında Tam (Teorik) Kapasitedeki Hizmet Düzeyi</w:t>
            </w:r>
          </w:p>
        </w:tc>
      </w:tr>
      <w:tr w:rsidR="007C1018" w:rsidRPr="0046186E" w14:paraId="47CBE63E"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1796CE07" w14:textId="77777777" w:rsidR="00A72981" w:rsidRPr="0046186E" w:rsidRDefault="00A72981" w:rsidP="00FC7407">
            <w:pPr>
              <w:widowControl/>
              <w:spacing w:line="240" w:lineRule="auto"/>
              <w:jc w:val="center"/>
              <w:rPr>
                <w:rFonts w:eastAsia="Times New Roman" w:cs="Times New Roman"/>
                <w:lang w:eastAsia="tr-TR"/>
              </w:rPr>
            </w:pPr>
            <w:r w:rsidRPr="0046186E">
              <w:rPr>
                <w:rFonts w:eastAsia="Times New Roman" w:cs="Times New Roman"/>
                <w:lang w:eastAsia="tr-TR"/>
              </w:rPr>
              <w:t>Hizmetler / Aylar</w:t>
            </w:r>
          </w:p>
        </w:tc>
        <w:tc>
          <w:tcPr>
            <w:tcW w:w="553" w:type="pct"/>
            <w:vAlign w:val="center"/>
            <w:hideMark/>
          </w:tcPr>
          <w:p w14:paraId="0F6AAC6D"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Ocak</w:t>
            </w:r>
          </w:p>
        </w:tc>
        <w:tc>
          <w:tcPr>
            <w:tcW w:w="276" w:type="pct"/>
            <w:vAlign w:val="center"/>
            <w:hideMark/>
          </w:tcPr>
          <w:p w14:paraId="0A6588D3"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Şubat</w:t>
            </w:r>
          </w:p>
        </w:tc>
        <w:tc>
          <w:tcPr>
            <w:tcW w:w="322" w:type="pct"/>
            <w:vAlign w:val="center"/>
            <w:hideMark/>
          </w:tcPr>
          <w:p w14:paraId="743EB51B"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Mart</w:t>
            </w:r>
          </w:p>
        </w:tc>
        <w:tc>
          <w:tcPr>
            <w:tcW w:w="276" w:type="pct"/>
            <w:vAlign w:val="center"/>
            <w:hideMark/>
          </w:tcPr>
          <w:p w14:paraId="24B6BE54"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Nisan</w:t>
            </w:r>
          </w:p>
        </w:tc>
        <w:tc>
          <w:tcPr>
            <w:tcW w:w="277" w:type="pct"/>
            <w:vAlign w:val="center"/>
            <w:hideMark/>
          </w:tcPr>
          <w:p w14:paraId="11B05730"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Mayıs</w:t>
            </w:r>
          </w:p>
        </w:tc>
        <w:tc>
          <w:tcPr>
            <w:tcW w:w="323" w:type="pct"/>
            <w:vAlign w:val="center"/>
            <w:hideMark/>
          </w:tcPr>
          <w:p w14:paraId="350D8888"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Haziran</w:t>
            </w:r>
          </w:p>
        </w:tc>
        <w:tc>
          <w:tcPr>
            <w:tcW w:w="368" w:type="pct"/>
            <w:vAlign w:val="center"/>
            <w:hideMark/>
          </w:tcPr>
          <w:p w14:paraId="633B96CE"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Temmuz</w:t>
            </w:r>
          </w:p>
        </w:tc>
        <w:tc>
          <w:tcPr>
            <w:tcW w:w="369" w:type="pct"/>
            <w:vAlign w:val="center"/>
            <w:hideMark/>
          </w:tcPr>
          <w:p w14:paraId="00154F08"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Ağustos</w:t>
            </w:r>
          </w:p>
        </w:tc>
        <w:tc>
          <w:tcPr>
            <w:tcW w:w="323" w:type="pct"/>
            <w:vAlign w:val="center"/>
            <w:hideMark/>
          </w:tcPr>
          <w:p w14:paraId="4C85927D"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Eylül</w:t>
            </w:r>
          </w:p>
        </w:tc>
        <w:tc>
          <w:tcPr>
            <w:tcW w:w="322" w:type="pct"/>
            <w:vAlign w:val="center"/>
            <w:hideMark/>
          </w:tcPr>
          <w:p w14:paraId="3B51A22C"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Ekim</w:t>
            </w:r>
          </w:p>
        </w:tc>
        <w:tc>
          <w:tcPr>
            <w:tcW w:w="277" w:type="pct"/>
            <w:vAlign w:val="center"/>
            <w:hideMark/>
          </w:tcPr>
          <w:p w14:paraId="45C75484"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Kasım</w:t>
            </w:r>
          </w:p>
        </w:tc>
        <w:tc>
          <w:tcPr>
            <w:tcW w:w="313" w:type="pct"/>
            <w:vAlign w:val="center"/>
            <w:hideMark/>
          </w:tcPr>
          <w:p w14:paraId="0B022053"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Aralık</w:t>
            </w:r>
          </w:p>
        </w:tc>
        <w:tc>
          <w:tcPr>
            <w:tcW w:w="311" w:type="pct"/>
            <w:vAlign w:val="center"/>
            <w:hideMark/>
          </w:tcPr>
          <w:p w14:paraId="6B9ED7DB" w14:textId="77777777" w:rsidR="00A72981" w:rsidRPr="0046186E" w:rsidRDefault="00A72981" w:rsidP="00A7298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Toplam</w:t>
            </w:r>
          </w:p>
        </w:tc>
      </w:tr>
      <w:tr w:rsidR="007C1018" w:rsidRPr="0046186E" w14:paraId="5DA8E439"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744CB1C3"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50 Dönüm Arazi</w:t>
            </w:r>
          </w:p>
        </w:tc>
        <w:tc>
          <w:tcPr>
            <w:tcW w:w="553" w:type="pct"/>
            <w:vAlign w:val="center"/>
          </w:tcPr>
          <w:p w14:paraId="3D4C6C7E"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0</w:t>
            </w:r>
          </w:p>
        </w:tc>
        <w:tc>
          <w:tcPr>
            <w:tcW w:w="276" w:type="pct"/>
            <w:vAlign w:val="center"/>
          </w:tcPr>
          <w:p w14:paraId="37EAF1EB"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w:t>
            </w:r>
          </w:p>
        </w:tc>
        <w:tc>
          <w:tcPr>
            <w:tcW w:w="322" w:type="pct"/>
            <w:vAlign w:val="center"/>
          </w:tcPr>
          <w:p w14:paraId="4B4F9D89"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276" w:type="pct"/>
            <w:vAlign w:val="center"/>
          </w:tcPr>
          <w:p w14:paraId="485B7074"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w:t>
            </w:r>
          </w:p>
        </w:tc>
        <w:tc>
          <w:tcPr>
            <w:tcW w:w="277" w:type="pct"/>
            <w:vAlign w:val="center"/>
          </w:tcPr>
          <w:p w14:paraId="76F5EA41"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323" w:type="pct"/>
            <w:vAlign w:val="center"/>
          </w:tcPr>
          <w:p w14:paraId="5328B0D4"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368" w:type="pct"/>
            <w:vAlign w:val="center"/>
          </w:tcPr>
          <w:p w14:paraId="5B14A089"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369" w:type="pct"/>
            <w:vAlign w:val="center"/>
          </w:tcPr>
          <w:p w14:paraId="415F9AB6"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323" w:type="pct"/>
            <w:vAlign w:val="center"/>
          </w:tcPr>
          <w:p w14:paraId="0BBF0406"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322" w:type="pct"/>
            <w:vAlign w:val="center"/>
          </w:tcPr>
          <w:p w14:paraId="3A0A0DBB"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277" w:type="pct"/>
            <w:vAlign w:val="center"/>
          </w:tcPr>
          <w:p w14:paraId="2EBD9793"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313" w:type="pct"/>
            <w:vAlign w:val="center"/>
          </w:tcPr>
          <w:p w14:paraId="3A6CB7AC"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311" w:type="pct"/>
            <w:vAlign w:val="center"/>
          </w:tcPr>
          <w:p w14:paraId="77CF1015"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7C1018">
              <w:rPr>
                <w:b/>
                <w:bCs/>
              </w:rPr>
              <w:t>20</w:t>
            </w:r>
          </w:p>
        </w:tc>
      </w:tr>
      <w:tr w:rsidR="007C1018" w:rsidRPr="0046186E" w14:paraId="134136A2"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33483C72"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25 Dönüm Arazi</w:t>
            </w:r>
          </w:p>
        </w:tc>
        <w:tc>
          <w:tcPr>
            <w:tcW w:w="553" w:type="pct"/>
            <w:vAlign w:val="center"/>
          </w:tcPr>
          <w:p w14:paraId="75439DCE"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0</w:t>
            </w:r>
          </w:p>
        </w:tc>
        <w:tc>
          <w:tcPr>
            <w:tcW w:w="276" w:type="pct"/>
            <w:vAlign w:val="center"/>
          </w:tcPr>
          <w:p w14:paraId="3E09D11C"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322" w:type="pct"/>
            <w:vAlign w:val="center"/>
          </w:tcPr>
          <w:p w14:paraId="19A800F5"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276" w:type="pct"/>
            <w:vAlign w:val="center"/>
          </w:tcPr>
          <w:p w14:paraId="5D396C0D"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277" w:type="pct"/>
            <w:vAlign w:val="center"/>
          </w:tcPr>
          <w:p w14:paraId="7EF31FA3"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323" w:type="pct"/>
            <w:vAlign w:val="center"/>
          </w:tcPr>
          <w:p w14:paraId="5011A627"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368" w:type="pct"/>
            <w:vAlign w:val="center"/>
          </w:tcPr>
          <w:p w14:paraId="501FFC69"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369" w:type="pct"/>
            <w:vAlign w:val="center"/>
          </w:tcPr>
          <w:p w14:paraId="7623249A"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323" w:type="pct"/>
            <w:vAlign w:val="center"/>
          </w:tcPr>
          <w:p w14:paraId="3D402DB1"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322" w:type="pct"/>
            <w:vAlign w:val="center"/>
          </w:tcPr>
          <w:p w14:paraId="6225C1FB"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277" w:type="pct"/>
            <w:vAlign w:val="center"/>
          </w:tcPr>
          <w:p w14:paraId="5D8F9C7D"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313" w:type="pct"/>
            <w:vAlign w:val="center"/>
          </w:tcPr>
          <w:p w14:paraId="69734D3C"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311" w:type="pct"/>
            <w:vAlign w:val="center"/>
          </w:tcPr>
          <w:p w14:paraId="0766F13C"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7C1018">
              <w:rPr>
                <w:b/>
                <w:bCs/>
              </w:rPr>
              <w:t>40</w:t>
            </w:r>
          </w:p>
        </w:tc>
      </w:tr>
      <w:tr w:rsidR="007C1018" w:rsidRPr="0046186E" w14:paraId="0B3802F3"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47D9A24B"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10 Dönüm Arazi</w:t>
            </w:r>
          </w:p>
        </w:tc>
        <w:tc>
          <w:tcPr>
            <w:tcW w:w="553" w:type="pct"/>
            <w:vAlign w:val="center"/>
          </w:tcPr>
          <w:p w14:paraId="0333EEFE"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w:t>
            </w:r>
          </w:p>
        </w:tc>
        <w:tc>
          <w:tcPr>
            <w:tcW w:w="276" w:type="pct"/>
            <w:vAlign w:val="center"/>
          </w:tcPr>
          <w:p w14:paraId="7A642E48"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3</w:t>
            </w:r>
          </w:p>
        </w:tc>
        <w:tc>
          <w:tcPr>
            <w:tcW w:w="322" w:type="pct"/>
            <w:vAlign w:val="center"/>
          </w:tcPr>
          <w:p w14:paraId="70508035"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4</w:t>
            </w:r>
          </w:p>
        </w:tc>
        <w:tc>
          <w:tcPr>
            <w:tcW w:w="276" w:type="pct"/>
            <w:vAlign w:val="center"/>
          </w:tcPr>
          <w:p w14:paraId="5B53725B"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5</w:t>
            </w:r>
          </w:p>
        </w:tc>
        <w:tc>
          <w:tcPr>
            <w:tcW w:w="277" w:type="pct"/>
            <w:vAlign w:val="center"/>
          </w:tcPr>
          <w:p w14:paraId="2B56E5B3"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4</w:t>
            </w:r>
          </w:p>
        </w:tc>
        <w:tc>
          <w:tcPr>
            <w:tcW w:w="323" w:type="pct"/>
            <w:vAlign w:val="center"/>
          </w:tcPr>
          <w:p w14:paraId="3FB6D94C"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5</w:t>
            </w:r>
          </w:p>
        </w:tc>
        <w:tc>
          <w:tcPr>
            <w:tcW w:w="368" w:type="pct"/>
            <w:vAlign w:val="center"/>
          </w:tcPr>
          <w:p w14:paraId="64BB0735"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5</w:t>
            </w:r>
          </w:p>
        </w:tc>
        <w:tc>
          <w:tcPr>
            <w:tcW w:w="369" w:type="pct"/>
            <w:vAlign w:val="center"/>
          </w:tcPr>
          <w:p w14:paraId="76106AD8"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4</w:t>
            </w:r>
          </w:p>
        </w:tc>
        <w:tc>
          <w:tcPr>
            <w:tcW w:w="323" w:type="pct"/>
            <w:vAlign w:val="center"/>
          </w:tcPr>
          <w:p w14:paraId="6EDFE491"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5</w:t>
            </w:r>
          </w:p>
        </w:tc>
        <w:tc>
          <w:tcPr>
            <w:tcW w:w="322" w:type="pct"/>
            <w:vAlign w:val="center"/>
          </w:tcPr>
          <w:p w14:paraId="1E507182"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4</w:t>
            </w:r>
          </w:p>
        </w:tc>
        <w:tc>
          <w:tcPr>
            <w:tcW w:w="277" w:type="pct"/>
            <w:vAlign w:val="center"/>
          </w:tcPr>
          <w:p w14:paraId="0F1F522F"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5</w:t>
            </w:r>
          </w:p>
        </w:tc>
        <w:tc>
          <w:tcPr>
            <w:tcW w:w="313" w:type="pct"/>
            <w:vAlign w:val="center"/>
          </w:tcPr>
          <w:p w14:paraId="3FA09344"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5</w:t>
            </w:r>
          </w:p>
        </w:tc>
        <w:tc>
          <w:tcPr>
            <w:tcW w:w="311" w:type="pct"/>
            <w:vAlign w:val="center"/>
          </w:tcPr>
          <w:p w14:paraId="0E3E6867"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7C1018">
              <w:rPr>
                <w:b/>
                <w:bCs/>
              </w:rPr>
              <w:t>50</w:t>
            </w:r>
          </w:p>
        </w:tc>
      </w:tr>
      <w:tr w:rsidR="007C1018" w:rsidRPr="0046186E" w14:paraId="0B8EF609"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7ED5DB59"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5 Dönüm Arazi</w:t>
            </w:r>
          </w:p>
        </w:tc>
        <w:tc>
          <w:tcPr>
            <w:tcW w:w="553" w:type="pct"/>
            <w:vAlign w:val="center"/>
          </w:tcPr>
          <w:p w14:paraId="6D4CD293"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w:t>
            </w:r>
          </w:p>
        </w:tc>
        <w:tc>
          <w:tcPr>
            <w:tcW w:w="276" w:type="pct"/>
            <w:vAlign w:val="center"/>
          </w:tcPr>
          <w:p w14:paraId="37374B50"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4</w:t>
            </w:r>
          </w:p>
        </w:tc>
        <w:tc>
          <w:tcPr>
            <w:tcW w:w="322" w:type="pct"/>
            <w:vAlign w:val="center"/>
          </w:tcPr>
          <w:p w14:paraId="5F5103EB"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6</w:t>
            </w:r>
          </w:p>
        </w:tc>
        <w:tc>
          <w:tcPr>
            <w:tcW w:w="276" w:type="pct"/>
            <w:vAlign w:val="center"/>
          </w:tcPr>
          <w:p w14:paraId="42102FA1"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6</w:t>
            </w:r>
          </w:p>
        </w:tc>
        <w:tc>
          <w:tcPr>
            <w:tcW w:w="277" w:type="pct"/>
            <w:vAlign w:val="center"/>
          </w:tcPr>
          <w:p w14:paraId="0200047D"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6</w:t>
            </w:r>
          </w:p>
        </w:tc>
        <w:tc>
          <w:tcPr>
            <w:tcW w:w="323" w:type="pct"/>
            <w:vAlign w:val="center"/>
          </w:tcPr>
          <w:p w14:paraId="55B8F072"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7</w:t>
            </w:r>
          </w:p>
        </w:tc>
        <w:tc>
          <w:tcPr>
            <w:tcW w:w="368" w:type="pct"/>
            <w:vAlign w:val="center"/>
          </w:tcPr>
          <w:p w14:paraId="32ED38BB"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7</w:t>
            </w:r>
          </w:p>
        </w:tc>
        <w:tc>
          <w:tcPr>
            <w:tcW w:w="369" w:type="pct"/>
            <w:vAlign w:val="center"/>
          </w:tcPr>
          <w:p w14:paraId="51A63D51"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6</w:t>
            </w:r>
          </w:p>
        </w:tc>
        <w:tc>
          <w:tcPr>
            <w:tcW w:w="323" w:type="pct"/>
            <w:vAlign w:val="center"/>
          </w:tcPr>
          <w:p w14:paraId="718B2F07"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7</w:t>
            </w:r>
          </w:p>
        </w:tc>
        <w:tc>
          <w:tcPr>
            <w:tcW w:w="322" w:type="pct"/>
            <w:vAlign w:val="center"/>
          </w:tcPr>
          <w:p w14:paraId="0398213F"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6</w:t>
            </w:r>
          </w:p>
        </w:tc>
        <w:tc>
          <w:tcPr>
            <w:tcW w:w="277" w:type="pct"/>
            <w:vAlign w:val="center"/>
          </w:tcPr>
          <w:p w14:paraId="7E40318B"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7</w:t>
            </w:r>
          </w:p>
        </w:tc>
        <w:tc>
          <w:tcPr>
            <w:tcW w:w="313" w:type="pct"/>
            <w:vAlign w:val="center"/>
          </w:tcPr>
          <w:p w14:paraId="7FB9A285"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7</w:t>
            </w:r>
          </w:p>
        </w:tc>
        <w:tc>
          <w:tcPr>
            <w:tcW w:w="311" w:type="pct"/>
            <w:vAlign w:val="center"/>
          </w:tcPr>
          <w:p w14:paraId="0F9CC06E"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7C1018">
              <w:rPr>
                <w:b/>
                <w:bCs/>
              </w:rPr>
              <w:t>70</w:t>
            </w:r>
          </w:p>
        </w:tc>
      </w:tr>
      <w:tr w:rsidR="007C1018" w:rsidRPr="0046186E" w14:paraId="3F1AB314"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068161FC"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Yakıt Geliri</w:t>
            </w:r>
          </w:p>
        </w:tc>
        <w:tc>
          <w:tcPr>
            <w:tcW w:w="553" w:type="pct"/>
            <w:vAlign w:val="center"/>
          </w:tcPr>
          <w:p w14:paraId="2C98A231"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276" w:type="pct"/>
            <w:vAlign w:val="center"/>
          </w:tcPr>
          <w:p w14:paraId="7692FAA1"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10</w:t>
            </w:r>
          </w:p>
        </w:tc>
        <w:tc>
          <w:tcPr>
            <w:tcW w:w="322" w:type="pct"/>
            <w:vAlign w:val="center"/>
          </w:tcPr>
          <w:p w14:paraId="7FA5E19A"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16</w:t>
            </w:r>
          </w:p>
        </w:tc>
        <w:tc>
          <w:tcPr>
            <w:tcW w:w="276" w:type="pct"/>
            <w:vAlign w:val="center"/>
          </w:tcPr>
          <w:p w14:paraId="19CCDF89"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14</w:t>
            </w:r>
          </w:p>
        </w:tc>
        <w:tc>
          <w:tcPr>
            <w:tcW w:w="277" w:type="pct"/>
            <w:vAlign w:val="center"/>
          </w:tcPr>
          <w:p w14:paraId="63A857B8"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16</w:t>
            </w:r>
          </w:p>
        </w:tc>
        <w:tc>
          <w:tcPr>
            <w:tcW w:w="323" w:type="pct"/>
            <w:vAlign w:val="center"/>
          </w:tcPr>
          <w:p w14:paraId="4C3A1C96"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68" w:type="pct"/>
            <w:vAlign w:val="center"/>
          </w:tcPr>
          <w:p w14:paraId="6C679229"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69" w:type="pct"/>
            <w:vAlign w:val="center"/>
          </w:tcPr>
          <w:p w14:paraId="5C5F2FC5"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16</w:t>
            </w:r>
          </w:p>
        </w:tc>
        <w:tc>
          <w:tcPr>
            <w:tcW w:w="323" w:type="pct"/>
            <w:vAlign w:val="center"/>
          </w:tcPr>
          <w:p w14:paraId="4AB88297"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22" w:type="pct"/>
            <w:vAlign w:val="center"/>
          </w:tcPr>
          <w:p w14:paraId="2376B585"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16</w:t>
            </w:r>
          </w:p>
        </w:tc>
        <w:tc>
          <w:tcPr>
            <w:tcW w:w="277" w:type="pct"/>
            <w:vAlign w:val="center"/>
          </w:tcPr>
          <w:p w14:paraId="1C1E80EA"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13" w:type="pct"/>
            <w:vAlign w:val="center"/>
          </w:tcPr>
          <w:p w14:paraId="5944636D"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11" w:type="pct"/>
            <w:vAlign w:val="center"/>
          </w:tcPr>
          <w:p w14:paraId="2FA7454F"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7C1018">
              <w:rPr>
                <w:b/>
                <w:bCs/>
              </w:rPr>
              <w:t>180</w:t>
            </w:r>
          </w:p>
        </w:tc>
      </w:tr>
      <w:tr w:rsidR="007C1018" w:rsidRPr="0046186E" w14:paraId="3A259CD7"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7E54D5C3"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Su Geliri</w:t>
            </w:r>
          </w:p>
        </w:tc>
        <w:tc>
          <w:tcPr>
            <w:tcW w:w="553" w:type="pct"/>
            <w:vAlign w:val="center"/>
          </w:tcPr>
          <w:p w14:paraId="17998F55"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276" w:type="pct"/>
            <w:vAlign w:val="center"/>
          </w:tcPr>
          <w:p w14:paraId="791C5C29"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10</w:t>
            </w:r>
          </w:p>
        </w:tc>
        <w:tc>
          <w:tcPr>
            <w:tcW w:w="322" w:type="pct"/>
            <w:vAlign w:val="center"/>
          </w:tcPr>
          <w:p w14:paraId="50087825"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16</w:t>
            </w:r>
          </w:p>
        </w:tc>
        <w:tc>
          <w:tcPr>
            <w:tcW w:w="276" w:type="pct"/>
            <w:vAlign w:val="center"/>
          </w:tcPr>
          <w:p w14:paraId="6FF608F7"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14</w:t>
            </w:r>
          </w:p>
        </w:tc>
        <w:tc>
          <w:tcPr>
            <w:tcW w:w="277" w:type="pct"/>
            <w:vAlign w:val="center"/>
          </w:tcPr>
          <w:p w14:paraId="4CC2F0A7"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16</w:t>
            </w:r>
          </w:p>
        </w:tc>
        <w:tc>
          <w:tcPr>
            <w:tcW w:w="323" w:type="pct"/>
            <w:vAlign w:val="center"/>
          </w:tcPr>
          <w:p w14:paraId="6D97197F"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18</w:t>
            </w:r>
          </w:p>
        </w:tc>
        <w:tc>
          <w:tcPr>
            <w:tcW w:w="368" w:type="pct"/>
            <w:vAlign w:val="center"/>
          </w:tcPr>
          <w:p w14:paraId="58BA0D61"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18</w:t>
            </w:r>
          </w:p>
        </w:tc>
        <w:tc>
          <w:tcPr>
            <w:tcW w:w="369" w:type="pct"/>
            <w:vAlign w:val="center"/>
          </w:tcPr>
          <w:p w14:paraId="74A01FF8"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16</w:t>
            </w:r>
          </w:p>
        </w:tc>
        <w:tc>
          <w:tcPr>
            <w:tcW w:w="323" w:type="pct"/>
            <w:vAlign w:val="center"/>
          </w:tcPr>
          <w:p w14:paraId="3DF77637"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18</w:t>
            </w:r>
          </w:p>
        </w:tc>
        <w:tc>
          <w:tcPr>
            <w:tcW w:w="322" w:type="pct"/>
            <w:vAlign w:val="center"/>
          </w:tcPr>
          <w:p w14:paraId="597EDF0A"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16</w:t>
            </w:r>
          </w:p>
        </w:tc>
        <w:tc>
          <w:tcPr>
            <w:tcW w:w="277" w:type="pct"/>
            <w:vAlign w:val="center"/>
          </w:tcPr>
          <w:p w14:paraId="733F7246"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18</w:t>
            </w:r>
          </w:p>
        </w:tc>
        <w:tc>
          <w:tcPr>
            <w:tcW w:w="313" w:type="pct"/>
            <w:vAlign w:val="center"/>
          </w:tcPr>
          <w:p w14:paraId="640FD9FE"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18</w:t>
            </w:r>
          </w:p>
        </w:tc>
        <w:tc>
          <w:tcPr>
            <w:tcW w:w="311" w:type="pct"/>
            <w:vAlign w:val="center"/>
          </w:tcPr>
          <w:p w14:paraId="4F2ADB23"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7C1018">
              <w:rPr>
                <w:b/>
                <w:bCs/>
              </w:rPr>
              <w:t>180</w:t>
            </w:r>
          </w:p>
        </w:tc>
      </w:tr>
      <w:tr w:rsidR="007C1018" w:rsidRPr="0046186E" w14:paraId="20238489"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4FFEB6C0"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Yönetim Geliri</w:t>
            </w:r>
          </w:p>
        </w:tc>
        <w:tc>
          <w:tcPr>
            <w:tcW w:w="553" w:type="pct"/>
            <w:vAlign w:val="center"/>
          </w:tcPr>
          <w:p w14:paraId="79B5CAFF"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2</w:t>
            </w:r>
          </w:p>
        </w:tc>
        <w:tc>
          <w:tcPr>
            <w:tcW w:w="276" w:type="pct"/>
            <w:vAlign w:val="center"/>
          </w:tcPr>
          <w:p w14:paraId="4E39A461"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10</w:t>
            </w:r>
          </w:p>
        </w:tc>
        <w:tc>
          <w:tcPr>
            <w:tcW w:w="322" w:type="pct"/>
            <w:vAlign w:val="center"/>
          </w:tcPr>
          <w:p w14:paraId="1463EDF0"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16</w:t>
            </w:r>
          </w:p>
        </w:tc>
        <w:tc>
          <w:tcPr>
            <w:tcW w:w="276" w:type="pct"/>
            <w:vAlign w:val="center"/>
          </w:tcPr>
          <w:p w14:paraId="58ABDBB7"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14</w:t>
            </w:r>
          </w:p>
        </w:tc>
        <w:tc>
          <w:tcPr>
            <w:tcW w:w="277" w:type="pct"/>
            <w:vAlign w:val="center"/>
          </w:tcPr>
          <w:p w14:paraId="5418D8EA"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16</w:t>
            </w:r>
          </w:p>
        </w:tc>
        <w:tc>
          <w:tcPr>
            <w:tcW w:w="323" w:type="pct"/>
            <w:vAlign w:val="center"/>
          </w:tcPr>
          <w:p w14:paraId="58467641"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68" w:type="pct"/>
            <w:vAlign w:val="center"/>
          </w:tcPr>
          <w:p w14:paraId="22336F03"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69" w:type="pct"/>
            <w:vAlign w:val="center"/>
          </w:tcPr>
          <w:p w14:paraId="2A367FF0"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16</w:t>
            </w:r>
          </w:p>
        </w:tc>
        <w:tc>
          <w:tcPr>
            <w:tcW w:w="323" w:type="pct"/>
            <w:vAlign w:val="center"/>
          </w:tcPr>
          <w:p w14:paraId="07D6D65C"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22" w:type="pct"/>
            <w:vAlign w:val="center"/>
          </w:tcPr>
          <w:p w14:paraId="57EA356D"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16</w:t>
            </w:r>
          </w:p>
        </w:tc>
        <w:tc>
          <w:tcPr>
            <w:tcW w:w="277" w:type="pct"/>
            <w:vAlign w:val="center"/>
          </w:tcPr>
          <w:p w14:paraId="4F1084AB"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13" w:type="pct"/>
            <w:vAlign w:val="center"/>
          </w:tcPr>
          <w:p w14:paraId="47BE6771"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7C1018">
              <w:t>18</w:t>
            </w:r>
          </w:p>
        </w:tc>
        <w:tc>
          <w:tcPr>
            <w:tcW w:w="311" w:type="pct"/>
            <w:vAlign w:val="center"/>
          </w:tcPr>
          <w:p w14:paraId="6E93334A" w14:textId="77777777" w:rsidR="007C1018" w:rsidRPr="007C1018"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7C1018">
              <w:rPr>
                <w:b/>
                <w:bCs/>
              </w:rPr>
              <w:t>180</w:t>
            </w:r>
          </w:p>
        </w:tc>
      </w:tr>
      <w:tr w:rsidR="007C1018" w:rsidRPr="0046186E" w14:paraId="56E295DA"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0" w:type="pct"/>
            <w:vAlign w:val="center"/>
          </w:tcPr>
          <w:p w14:paraId="0DA04FEB" w14:textId="77777777" w:rsidR="007C1018" w:rsidRPr="0046186E" w:rsidRDefault="007C1018" w:rsidP="007C1018">
            <w:pPr>
              <w:widowControl/>
              <w:spacing w:line="240" w:lineRule="auto"/>
              <w:jc w:val="right"/>
              <w:rPr>
                <w:rFonts w:eastAsia="Times New Roman" w:cs="Times New Roman"/>
                <w:lang w:eastAsia="tr-TR"/>
              </w:rPr>
            </w:pPr>
            <w:r>
              <w:rPr>
                <w:rFonts w:eastAsia="Times New Roman" w:cs="Times New Roman"/>
                <w:lang w:eastAsia="tr-TR"/>
              </w:rPr>
              <w:t>TOPLAM</w:t>
            </w:r>
          </w:p>
        </w:tc>
        <w:tc>
          <w:tcPr>
            <w:tcW w:w="553" w:type="pct"/>
            <w:vAlign w:val="center"/>
          </w:tcPr>
          <w:p w14:paraId="5A269D2C"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0</w:t>
            </w:r>
          </w:p>
        </w:tc>
        <w:tc>
          <w:tcPr>
            <w:tcW w:w="276" w:type="pct"/>
            <w:vAlign w:val="center"/>
          </w:tcPr>
          <w:p w14:paraId="166880AC"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w:t>
            </w:r>
          </w:p>
        </w:tc>
        <w:tc>
          <w:tcPr>
            <w:tcW w:w="322" w:type="pct"/>
            <w:vAlign w:val="center"/>
          </w:tcPr>
          <w:p w14:paraId="421CF83D"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276" w:type="pct"/>
            <w:vAlign w:val="center"/>
          </w:tcPr>
          <w:p w14:paraId="6C6C0703"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1</w:t>
            </w:r>
          </w:p>
        </w:tc>
        <w:tc>
          <w:tcPr>
            <w:tcW w:w="277" w:type="pct"/>
            <w:vAlign w:val="center"/>
          </w:tcPr>
          <w:p w14:paraId="0755E98A"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323" w:type="pct"/>
            <w:vAlign w:val="center"/>
          </w:tcPr>
          <w:p w14:paraId="05ED18E5"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368" w:type="pct"/>
            <w:vAlign w:val="center"/>
          </w:tcPr>
          <w:p w14:paraId="73E0C0C9"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369" w:type="pct"/>
            <w:vAlign w:val="center"/>
          </w:tcPr>
          <w:p w14:paraId="1050D6AF"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323" w:type="pct"/>
            <w:vAlign w:val="center"/>
          </w:tcPr>
          <w:p w14:paraId="0848AE33"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322" w:type="pct"/>
            <w:vAlign w:val="center"/>
          </w:tcPr>
          <w:p w14:paraId="674F9DF6"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277" w:type="pct"/>
            <w:vAlign w:val="center"/>
          </w:tcPr>
          <w:p w14:paraId="746BD27C"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313" w:type="pct"/>
            <w:vAlign w:val="center"/>
          </w:tcPr>
          <w:p w14:paraId="6776E35E"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7C1018">
              <w:t>2</w:t>
            </w:r>
          </w:p>
        </w:tc>
        <w:tc>
          <w:tcPr>
            <w:tcW w:w="311" w:type="pct"/>
            <w:vAlign w:val="center"/>
          </w:tcPr>
          <w:p w14:paraId="56FD84F5" w14:textId="77777777" w:rsidR="007C1018" w:rsidRPr="007C1018"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7C1018">
              <w:rPr>
                <w:b/>
                <w:bCs/>
              </w:rPr>
              <w:t>20</w:t>
            </w:r>
          </w:p>
        </w:tc>
      </w:tr>
    </w:tbl>
    <w:p w14:paraId="4D9BA6C8" w14:textId="77777777" w:rsidR="00FC7407" w:rsidRDefault="00FC7407" w:rsidP="00A72981">
      <w:pPr>
        <w:pStyle w:val="ResimYazs"/>
        <w:keepNext/>
        <w:spacing w:before="240" w:after="0"/>
        <w:rPr>
          <w:b w:val="0"/>
        </w:rPr>
      </w:pPr>
      <w:r w:rsidRPr="00FC7407">
        <w:rPr>
          <w:b w:val="0"/>
        </w:rPr>
        <w:t>Tablodaki gelir hesabında ilk yıldaki fiili kapasite kullanım oranı ve ilk yıldaki satış fiyatı baz alınmıştır.</w:t>
      </w:r>
    </w:p>
    <w:p w14:paraId="675A37A5" w14:textId="42996DD1" w:rsidR="00FC1C43" w:rsidRPr="0046186E" w:rsidRDefault="00FC1C43" w:rsidP="00A72981">
      <w:pPr>
        <w:pStyle w:val="ResimYazs"/>
        <w:keepNext/>
        <w:spacing w:before="240" w:after="0"/>
        <w:rPr>
          <w:b w:val="0"/>
          <w:i/>
          <w:sz w:val="20"/>
        </w:rPr>
      </w:pPr>
      <w:r w:rsidRPr="0046186E">
        <w:fldChar w:fldCharType="begin"/>
      </w:r>
      <w:r w:rsidRPr="0046186E">
        <w:instrText xml:space="preserve"> LINK Excel.SheetMacroEnabled.12 "D:\\PROJE HAZIRLIK\\2019\\Fizibiliteler\\Aksaray TSO\\Aksaray TSO Fizibilite Excel 4.8.19.xlsm" "13.1.4.1. Tam İşl. Serm.!R1C1:R23C5" \a \f 4 \h  \* MERGEFORMAT </w:instrText>
      </w:r>
      <w:r w:rsidRPr="0046186E">
        <w:fldChar w:fldCharType="separate"/>
      </w:r>
      <w:bookmarkStart w:id="187" w:name="_Toc2221509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94</w:t>
      </w:r>
      <w:r w:rsidRPr="0046186E">
        <w:rPr>
          <w:b w:val="0"/>
          <w:i/>
          <w:sz w:val="20"/>
        </w:rPr>
        <w:fldChar w:fldCharType="end"/>
      </w:r>
      <w:r w:rsidRPr="0046186E">
        <w:rPr>
          <w:b w:val="0"/>
          <w:i/>
          <w:sz w:val="20"/>
        </w:rPr>
        <w:t xml:space="preserve"> - Tam Kapasitedeki İşletme Sermayesi İhtiyacı</w:t>
      </w:r>
      <w:r w:rsidR="003C362D">
        <w:rPr>
          <w:b w:val="0"/>
          <w:i/>
          <w:sz w:val="20"/>
        </w:rPr>
        <w:t xml:space="preserve"> 12.4.1.</w:t>
      </w:r>
      <w:bookmarkEnd w:id="187"/>
    </w:p>
    <w:tbl>
      <w:tblPr>
        <w:tblStyle w:val="KlavuzuTablo4-Vurgu61"/>
        <w:tblW w:w="5000" w:type="pct"/>
        <w:jc w:val="center"/>
        <w:tblLook w:val="04A0" w:firstRow="1" w:lastRow="0" w:firstColumn="1" w:lastColumn="0" w:noHBand="0" w:noVBand="1"/>
      </w:tblPr>
      <w:tblGrid>
        <w:gridCol w:w="4625"/>
        <w:gridCol w:w="2253"/>
        <w:gridCol w:w="3333"/>
        <w:gridCol w:w="3781"/>
      </w:tblGrid>
      <w:tr w:rsidR="00A72981" w:rsidRPr="0046186E" w14:paraId="746A10AB" w14:textId="77777777" w:rsidTr="007C1018">
        <w:trPr>
          <w:cnfStyle w:val="100000000000" w:firstRow="1" w:lastRow="0" w:firstColumn="0" w:lastColumn="0" w:oddVBand="0" w:evenVBand="0" w:oddHBand="0" w:evenHBand="0" w:firstRowFirstColumn="0" w:firstRowLastColumn="0" w:lastRowFirstColumn="0" w:lastRowLastColumn="0"/>
          <w:trHeight w:val="477"/>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0B15B1DA" w14:textId="77777777" w:rsidR="00A72981" w:rsidRPr="0046186E" w:rsidRDefault="00A72981" w:rsidP="0013550C">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Tam Kapasitedeki İşletme Sermayesi İhtiyacı</w:t>
            </w:r>
          </w:p>
        </w:tc>
        <w:tc>
          <w:tcPr>
            <w:tcW w:w="805" w:type="pct"/>
            <w:vAlign w:val="center"/>
            <w:hideMark/>
          </w:tcPr>
          <w:p w14:paraId="5A54A3CD" w14:textId="77777777" w:rsidR="00A72981" w:rsidRPr="0046186E" w:rsidRDefault="00A72981"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Yıllar</w:t>
            </w:r>
          </w:p>
        </w:tc>
        <w:tc>
          <w:tcPr>
            <w:tcW w:w="1191" w:type="pct"/>
            <w:vAlign w:val="center"/>
            <w:hideMark/>
          </w:tcPr>
          <w:p w14:paraId="7C1CE4BB" w14:textId="77777777" w:rsidR="00A72981" w:rsidRPr="0046186E" w:rsidRDefault="00A72981"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Tam Kapasite Kullanım Oranı</w:t>
            </w:r>
          </w:p>
        </w:tc>
        <w:tc>
          <w:tcPr>
            <w:tcW w:w="1351" w:type="pct"/>
            <w:vAlign w:val="center"/>
            <w:hideMark/>
          </w:tcPr>
          <w:p w14:paraId="7B7FE466" w14:textId="77777777" w:rsidR="00A72981" w:rsidRPr="0046186E" w:rsidRDefault="00A72981" w:rsidP="0013550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İşletme Sermayesi İhtiyacı</w:t>
            </w:r>
          </w:p>
        </w:tc>
      </w:tr>
      <w:tr w:rsidR="00D41163" w:rsidRPr="0046186E" w14:paraId="3CC2C279" w14:textId="77777777" w:rsidTr="00D41163">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240E5474"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805" w:type="pct"/>
            <w:vAlign w:val="center"/>
            <w:hideMark/>
          </w:tcPr>
          <w:p w14:paraId="54CAA202"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2021</w:t>
            </w:r>
          </w:p>
        </w:tc>
        <w:tc>
          <w:tcPr>
            <w:tcW w:w="1191" w:type="pct"/>
            <w:vAlign w:val="center"/>
            <w:hideMark/>
          </w:tcPr>
          <w:p w14:paraId="7CB60595"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6E0123AE"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171.621</w:t>
            </w:r>
          </w:p>
        </w:tc>
      </w:tr>
      <w:tr w:rsidR="00D41163" w:rsidRPr="0046186E" w14:paraId="34AC546D" w14:textId="77777777" w:rsidTr="00D41163">
        <w:trPr>
          <w:trHeight w:val="6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16AB63F7"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805" w:type="pct"/>
            <w:vAlign w:val="center"/>
            <w:hideMark/>
          </w:tcPr>
          <w:p w14:paraId="4826C390"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2022</w:t>
            </w:r>
          </w:p>
        </w:tc>
        <w:tc>
          <w:tcPr>
            <w:tcW w:w="1191" w:type="pct"/>
            <w:vAlign w:val="center"/>
            <w:hideMark/>
          </w:tcPr>
          <w:p w14:paraId="12293412"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51BF5853"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pPr>
            <w:r>
              <w:t>173.337</w:t>
            </w:r>
          </w:p>
        </w:tc>
      </w:tr>
      <w:tr w:rsidR="00D41163" w:rsidRPr="0046186E" w14:paraId="0C33E024" w14:textId="77777777" w:rsidTr="00D411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522F9F21"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805" w:type="pct"/>
            <w:vAlign w:val="center"/>
            <w:hideMark/>
          </w:tcPr>
          <w:p w14:paraId="07F8A469"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2023</w:t>
            </w:r>
          </w:p>
        </w:tc>
        <w:tc>
          <w:tcPr>
            <w:tcW w:w="1191" w:type="pct"/>
            <w:vAlign w:val="center"/>
            <w:hideMark/>
          </w:tcPr>
          <w:p w14:paraId="68C80770"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5CD255D6"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175.070</w:t>
            </w:r>
          </w:p>
        </w:tc>
      </w:tr>
      <w:tr w:rsidR="00D41163" w:rsidRPr="0046186E" w14:paraId="6615FD87" w14:textId="77777777" w:rsidTr="00D41163">
        <w:trPr>
          <w:trHeight w:val="3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3D2A800C"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805" w:type="pct"/>
            <w:vAlign w:val="center"/>
            <w:hideMark/>
          </w:tcPr>
          <w:p w14:paraId="227F2454"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2024</w:t>
            </w:r>
          </w:p>
        </w:tc>
        <w:tc>
          <w:tcPr>
            <w:tcW w:w="1191" w:type="pct"/>
            <w:vAlign w:val="center"/>
            <w:hideMark/>
          </w:tcPr>
          <w:p w14:paraId="02A16770"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0509DAA7"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pPr>
            <w:r>
              <w:t>176.821</w:t>
            </w:r>
          </w:p>
        </w:tc>
      </w:tr>
      <w:tr w:rsidR="00D41163" w:rsidRPr="0046186E" w14:paraId="1CB6EED7" w14:textId="77777777" w:rsidTr="00D411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74AC121A"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805" w:type="pct"/>
            <w:vAlign w:val="center"/>
            <w:hideMark/>
          </w:tcPr>
          <w:p w14:paraId="083F59D9"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2025</w:t>
            </w:r>
          </w:p>
        </w:tc>
        <w:tc>
          <w:tcPr>
            <w:tcW w:w="1191" w:type="pct"/>
            <w:vAlign w:val="center"/>
            <w:hideMark/>
          </w:tcPr>
          <w:p w14:paraId="01668A9D"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55E06607" w14:textId="77777777" w:rsidR="00D41163" w:rsidRPr="0046186E" w:rsidRDefault="00D41163" w:rsidP="00D41163">
            <w:pPr>
              <w:jc w:val="center"/>
              <w:cnfStyle w:val="000000100000" w:firstRow="0" w:lastRow="0" w:firstColumn="0" w:lastColumn="0" w:oddVBand="0" w:evenVBand="0" w:oddHBand="1" w:evenHBand="0" w:firstRowFirstColumn="0" w:firstRowLastColumn="0" w:lastRowFirstColumn="0" w:lastRowLastColumn="0"/>
            </w:pPr>
            <w:r>
              <w:t>178.589</w:t>
            </w:r>
          </w:p>
        </w:tc>
      </w:tr>
      <w:tr w:rsidR="00D41163" w:rsidRPr="0046186E" w14:paraId="53618C1C" w14:textId="77777777" w:rsidTr="00D41163">
        <w:trPr>
          <w:trHeight w:val="3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30F57A4F"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805" w:type="pct"/>
            <w:vAlign w:val="center"/>
            <w:hideMark/>
          </w:tcPr>
          <w:p w14:paraId="5461F81F"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2026</w:t>
            </w:r>
          </w:p>
        </w:tc>
        <w:tc>
          <w:tcPr>
            <w:tcW w:w="1191" w:type="pct"/>
            <w:vAlign w:val="center"/>
            <w:hideMark/>
          </w:tcPr>
          <w:p w14:paraId="4D78ABC8"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2962EE6D" w14:textId="77777777" w:rsidR="00D41163" w:rsidRPr="0046186E" w:rsidRDefault="00D41163" w:rsidP="00D41163">
            <w:pPr>
              <w:jc w:val="center"/>
              <w:cnfStyle w:val="000000000000" w:firstRow="0" w:lastRow="0" w:firstColumn="0" w:lastColumn="0" w:oddVBand="0" w:evenVBand="0" w:oddHBand="0" w:evenHBand="0" w:firstRowFirstColumn="0" w:firstRowLastColumn="0" w:lastRowFirstColumn="0" w:lastRowLastColumn="0"/>
            </w:pPr>
            <w:r>
              <w:t>180.375</w:t>
            </w:r>
          </w:p>
        </w:tc>
      </w:tr>
      <w:tr w:rsidR="00D41163" w:rsidRPr="0046186E" w14:paraId="0F5C0752" w14:textId="77777777" w:rsidTr="00D411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6048F712"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805" w:type="pct"/>
            <w:vAlign w:val="center"/>
            <w:hideMark/>
          </w:tcPr>
          <w:p w14:paraId="6A3B52C4"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1191" w:type="pct"/>
            <w:vAlign w:val="center"/>
            <w:hideMark/>
          </w:tcPr>
          <w:p w14:paraId="00E31242"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2240146B" w14:textId="77777777" w:rsidR="00D41163" w:rsidRPr="0046186E" w:rsidRDefault="00D41163" w:rsidP="00D41163">
            <w:pPr>
              <w:jc w:val="center"/>
              <w:cnfStyle w:val="000000100000" w:firstRow="0" w:lastRow="0" w:firstColumn="0" w:lastColumn="0" w:oddVBand="0" w:evenVBand="0" w:oddHBand="1" w:evenHBand="0" w:firstRowFirstColumn="0" w:firstRowLastColumn="0" w:lastRowFirstColumn="0" w:lastRowLastColumn="0"/>
            </w:pPr>
            <w:r>
              <w:t>182.179</w:t>
            </w:r>
          </w:p>
        </w:tc>
      </w:tr>
      <w:tr w:rsidR="00D41163" w:rsidRPr="0046186E" w14:paraId="0ABBDFE6" w14:textId="77777777" w:rsidTr="00D41163">
        <w:trPr>
          <w:trHeight w:val="3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5891877A"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805" w:type="pct"/>
            <w:vAlign w:val="center"/>
            <w:hideMark/>
          </w:tcPr>
          <w:p w14:paraId="62073BBB"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2028</w:t>
            </w:r>
          </w:p>
        </w:tc>
        <w:tc>
          <w:tcPr>
            <w:tcW w:w="1191" w:type="pct"/>
            <w:vAlign w:val="center"/>
            <w:hideMark/>
          </w:tcPr>
          <w:p w14:paraId="4A8B6660"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60E34ADD" w14:textId="77777777" w:rsidR="00D41163" w:rsidRPr="0046186E" w:rsidRDefault="00D41163" w:rsidP="00D41163">
            <w:pPr>
              <w:jc w:val="center"/>
              <w:cnfStyle w:val="000000000000" w:firstRow="0" w:lastRow="0" w:firstColumn="0" w:lastColumn="0" w:oddVBand="0" w:evenVBand="0" w:oddHBand="0" w:evenHBand="0" w:firstRowFirstColumn="0" w:firstRowLastColumn="0" w:lastRowFirstColumn="0" w:lastRowLastColumn="0"/>
            </w:pPr>
            <w:r>
              <w:t>184.001</w:t>
            </w:r>
          </w:p>
        </w:tc>
      </w:tr>
      <w:tr w:rsidR="00D41163" w:rsidRPr="0046186E" w14:paraId="69F9644B" w14:textId="77777777" w:rsidTr="00D4116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64892556"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805" w:type="pct"/>
            <w:vAlign w:val="center"/>
            <w:hideMark/>
          </w:tcPr>
          <w:p w14:paraId="7C6A4994"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2029</w:t>
            </w:r>
          </w:p>
        </w:tc>
        <w:tc>
          <w:tcPr>
            <w:tcW w:w="1191" w:type="pct"/>
            <w:vAlign w:val="center"/>
            <w:hideMark/>
          </w:tcPr>
          <w:p w14:paraId="14959DD7" w14:textId="77777777" w:rsidR="00D41163" w:rsidRPr="0046186E" w:rsidRDefault="00D41163" w:rsidP="00D4116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4AD50A4F" w14:textId="77777777" w:rsidR="00D41163" w:rsidRPr="0046186E" w:rsidRDefault="00D41163" w:rsidP="00D41163">
            <w:pPr>
              <w:jc w:val="center"/>
              <w:cnfStyle w:val="000000100000" w:firstRow="0" w:lastRow="0" w:firstColumn="0" w:lastColumn="0" w:oddVBand="0" w:evenVBand="0" w:oddHBand="1" w:evenHBand="0" w:firstRowFirstColumn="0" w:firstRowLastColumn="0" w:lastRowFirstColumn="0" w:lastRowLastColumn="0"/>
            </w:pPr>
            <w:r>
              <w:t>185.841</w:t>
            </w:r>
          </w:p>
        </w:tc>
      </w:tr>
      <w:tr w:rsidR="00D41163" w:rsidRPr="0046186E" w14:paraId="3C458776" w14:textId="77777777" w:rsidTr="00D41163">
        <w:trPr>
          <w:trHeight w:val="300"/>
          <w:jc w:val="center"/>
        </w:trPr>
        <w:tc>
          <w:tcPr>
            <w:cnfStyle w:val="001000000000" w:firstRow="0" w:lastRow="0" w:firstColumn="1" w:lastColumn="0" w:oddVBand="0" w:evenVBand="0" w:oddHBand="0" w:evenHBand="0" w:firstRowFirstColumn="0" w:firstRowLastColumn="0" w:lastRowFirstColumn="0" w:lastRowLastColumn="0"/>
            <w:tcW w:w="1653" w:type="pct"/>
            <w:vAlign w:val="center"/>
            <w:hideMark/>
          </w:tcPr>
          <w:p w14:paraId="1F898B28" w14:textId="77777777" w:rsidR="00D41163" w:rsidRPr="0046186E" w:rsidRDefault="00D41163" w:rsidP="00D41163">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805" w:type="pct"/>
            <w:vAlign w:val="center"/>
            <w:hideMark/>
          </w:tcPr>
          <w:p w14:paraId="7AAC454F"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2030</w:t>
            </w:r>
          </w:p>
        </w:tc>
        <w:tc>
          <w:tcPr>
            <w:tcW w:w="1191" w:type="pct"/>
            <w:vAlign w:val="center"/>
            <w:hideMark/>
          </w:tcPr>
          <w:p w14:paraId="3DEBE85A" w14:textId="77777777" w:rsidR="00D41163" w:rsidRPr="0046186E" w:rsidRDefault="00D41163" w:rsidP="00D4116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1351" w:type="pct"/>
            <w:vAlign w:val="center"/>
          </w:tcPr>
          <w:p w14:paraId="1E3D99E4" w14:textId="77777777" w:rsidR="00D41163" w:rsidRPr="0046186E" w:rsidRDefault="00D41163" w:rsidP="00D41163">
            <w:pPr>
              <w:jc w:val="center"/>
              <w:cnfStyle w:val="000000000000" w:firstRow="0" w:lastRow="0" w:firstColumn="0" w:lastColumn="0" w:oddVBand="0" w:evenVBand="0" w:oddHBand="0" w:evenHBand="0" w:firstRowFirstColumn="0" w:firstRowLastColumn="0" w:lastRowFirstColumn="0" w:lastRowLastColumn="0"/>
            </w:pPr>
            <w:r>
              <w:t>187.699</w:t>
            </w:r>
          </w:p>
        </w:tc>
      </w:tr>
    </w:tbl>
    <w:p w14:paraId="526A8638" w14:textId="77777777" w:rsidR="00FC1C43" w:rsidRPr="0046186E" w:rsidRDefault="00FC1C43" w:rsidP="00FC1C43">
      <w:pPr>
        <w:pStyle w:val="AralkYok"/>
      </w:pPr>
      <w:r w:rsidRPr="0046186E">
        <w:fldChar w:fldCharType="end"/>
      </w:r>
    </w:p>
    <w:p w14:paraId="5BABEFB4" w14:textId="77777777" w:rsidR="009C526E" w:rsidRPr="0046186E" w:rsidRDefault="009C526E" w:rsidP="00FC1C43">
      <w:pPr>
        <w:pStyle w:val="Balk3"/>
      </w:pPr>
      <w:bookmarkStart w:id="188" w:name="_Toc18340774"/>
      <w:r w:rsidRPr="0046186E">
        <w:t>Kurulu Kapasitede Yıllık Üretim ve İşletme Gelirleri</w:t>
      </w:r>
      <w:bookmarkEnd w:id="188"/>
      <w:r w:rsidRPr="0046186E">
        <w:t xml:space="preserve"> </w:t>
      </w:r>
    </w:p>
    <w:p w14:paraId="6E17B2AA" w14:textId="33E4C898" w:rsidR="00E94D8F" w:rsidRPr="0046186E" w:rsidRDefault="00E94D8F" w:rsidP="00E94D8F">
      <w:pPr>
        <w:pStyle w:val="ResimYazs"/>
        <w:keepNext/>
        <w:spacing w:after="0"/>
        <w:rPr>
          <w:b w:val="0"/>
          <w:i/>
          <w:sz w:val="20"/>
        </w:rPr>
      </w:pPr>
      <w:bookmarkStart w:id="189" w:name="_Toc2221509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95</w:t>
      </w:r>
      <w:r w:rsidRPr="0046186E">
        <w:rPr>
          <w:b w:val="0"/>
          <w:i/>
          <w:sz w:val="20"/>
        </w:rPr>
        <w:fldChar w:fldCharType="end"/>
      </w:r>
      <w:r w:rsidRPr="0046186E">
        <w:rPr>
          <w:b w:val="0"/>
          <w:i/>
          <w:sz w:val="20"/>
        </w:rPr>
        <w:t xml:space="preserve"> - İlk Faaliyet Yılında Tam (Teorik) Kapasitedeki İşletme Geliri</w:t>
      </w:r>
      <w:bookmarkEnd w:id="189"/>
    </w:p>
    <w:tbl>
      <w:tblPr>
        <w:tblStyle w:val="KlavuzuTablo4-Vurgu61"/>
        <w:tblW w:w="5000" w:type="pct"/>
        <w:jc w:val="center"/>
        <w:tblLook w:val="04A0" w:firstRow="1" w:lastRow="0" w:firstColumn="1" w:lastColumn="0" w:noHBand="0" w:noVBand="1"/>
      </w:tblPr>
      <w:tblGrid>
        <w:gridCol w:w="1984"/>
        <w:gridCol w:w="1237"/>
        <w:gridCol w:w="1237"/>
        <w:gridCol w:w="1125"/>
        <w:gridCol w:w="1125"/>
        <w:gridCol w:w="1514"/>
        <w:gridCol w:w="1514"/>
        <w:gridCol w:w="1514"/>
        <w:gridCol w:w="1514"/>
        <w:gridCol w:w="1228"/>
      </w:tblGrid>
      <w:tr w:rsidR="005300F7" w:rsidRPr="0046186E" w14:paraId="02F08949" w14:textId="77777777" w:rsidTr="005300F7">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1E2E21A4" w14:textId="77777777" w:rsidR="005300F7" w:rsidRPr="0046186E" w:rsidRDefault="005300F7" w:rsidP="00D3608F">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Tam Kapasitede Gelir Projeksiyonu (Lira)</w:t>
            </w:r>
          </w:p>
        </w:tc>
        <w:tc>
          <w:tcPr>
            <w:tcW w:w="442" w:type="pct"/>
            <w:vAlign w:val="center"/>
            <w:hideMark/>
          </w:tcPr>
          <w:p w14:paraId="6ACD4A0C"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50 Dönüm Arazi</w:t>
            </w:r>
          </w:p>
        </w:tc>
        <w:tc>
          <w:tcPr>
            <w:tcW w:w="442" w:type="pct"/>
            <w:vAlign w:val="center"/>
            <w:hideMark/>
          </w:tcPr>
          <w:p w14:paraId="609E9469"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25 Dönüm Arazi</w:t>
            </w:r>
          </w:p>
        </w:tc>
        <w:tc>
          <w:tcPr>
            <w:tcW w:w="402" w:type="pct"/>
            <w:vAlign w:val="center"/>
            <w:hideMark/>
          </w:tcPr>
          <w:p w14:paraId="3EB06945"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10 Dönüm Arazi</w:t>
            </w:r>
          </w:p>
        </w:tc>
        <w:tc>
          <w:tcPr>
            <w:tcW w:w="402" w:type="pct"/>
            <w:vAlign w:val="center"/>
            <w:hideMark/>
          </w:tcPr>
          <w:p w14:paraId="10C34FD7"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5 Dönüm Arazi</w:t>
            </w:r>
          </w:p>
        </w:tc>
        <w:tc>
          <w:tcPr>
            <w:tcW w:w="541" w:type="pct"/>
            <w:vAlign w:val="center"/>
            <w:hideMark/>
          </w:tcPr>
          <w:p w14:paraId="2FDAA16E"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Yakıt Geliri</w:t>
            </w:r>
          </w:p>
        </w:tc>
        <w:tc>
          <w:tcPr>
            <w:tcW w:w="541" w:type="pct"/>
            <w:vAlign w:val="center"/>
            <w:hideMark/>
          </w:tcPr>
          <w:p w14:paraId="716FC6E2"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Su Geliri</w:t>
            </w:r>
          </w:p>
        </w:tc>
        <w:tc>
          <w:tcPr>
            <w:tcW w:w="541" w:type="pct"/>
            <w:vAlign w:val="center"/>
            <w:hideMark/>
          </w:tcPr>
          <w:p w14:paraId="682DC8B5"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Yönetim Geliri</w:t>
            </w:r>
          </w:p>
        </w:tc>
        <w:tc>
          <w:tcPr>
            <w:tcW w:w="541" w:type="pct"/>
            <w:vAlign w:val="center"/>
            <w:hideMark/>
          </w:tcPr>
          <w:p w14:paraId="3F79A44A"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Toplam (Lira)</w:t>
            </w:r>
          </w:p>
        </w:tc>
        <w:tc>
          <w:tcPr>
            <w:tcW w:w="439" w:type="pct"/>
            <w:vAlign w:val="center"/>
            <w:hideMark/>
          </w:tcPr>
          <w:p w14:paraId="38A0913C" w14:textId="77777777" w:rsidR="005300F7" w:rsidRPr="0046186E" w:rsidRDefault="005300F7" w:rsidP="00D3608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46186E">
              <w:rPr>
                <w:rFonts w:eastAsia="Times New Roman" w:cs="Times New Roman"/>
                <w:sz w:val="20"/>
                <w:szCs w:val="20"/>
                <w:lang w:eastAsia="tr-TR"/>
              </w:rPr>
              <w:t>Gelirlerin Artış Oranı</w:t>
            </w:r>
          </w:p>
        </w:tc>
      </w:tr>
      <w:tr w:rsidR="00BB6355" w:rsidRPr="0046186E" w14:paraId="33A5A721" w14:textId="77777777" w:rsidTr="00BB6355">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09" w:type="pct"/>
            <w:vAlign w:val="center"/>
          </w:tcPr>
          <w:p w14:paraId="66BC035B" w14:textId="79E0E1E5" w:rsidR="00BB6355" w:rsidRPr="0046186E" w:rsidRDefault="00BB6355" w:rsidP="00BB6355">
            <w:pPr>
              <w:widowControl/>
              <w:spacing w:line="240" w:lineRule="auto"/>
              <w:jc w:val="center"/>
              <w:rPr>
                <w:rFonts w:eastAsia="Times New Roman" w:cs="Times New Roman"/>
                <w:sz w:val="20"/>
                <w:szCs w:val="20"/>
                <w:lang w:eastAsia="tr-TR"/>
              </w:rPr>
            </w:pPr>
            <w:r w:rsidRPr="00BB6355">
              <w:rPr>
                <w:rFonts w:eastAsia="Times New Roman" w:cs="Times New Roman"/>
                <w:sz w:val="20"/>
                <w:szCs w:val="20"/>
                <w:lang w:eastAsia="tr-TR"/>
              </w:rPr>
              <w:t>1. Yıl (Yatırım Yılı)</w:t>
            </w:r>
          </w:p>
        </w:tc>
        <w:tc>
          <w:tcPr>
            <w:tcW w:w="442" w:type="pct"/>
            <w:vAlign w:val="center"/>
          </w:tcPr>
          <w:p w14:paraId="55D9AEDF" w14:textId="434700C2"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0</w:t>
            </w:r>
          </w:p>
        </w:tc>
        <w:tc>
          <w:tcPr>
            <w:tcW w:w="442" w:type="pct"/>
            <w:vAlign w:val="center"/>
          </w:tcPr>
          <w:p w14:paraId="1B1681AC" w14:textId="15F4E1FA"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0</w:t>
            </w:r>
          </w:p>
        </w:tc>
        <w:tc>
          <w:tcPr>
            <w:tcW w:w="402" w:type="pct"/>
            <w:vAlign w:val="center"/>
          </w:tcPr>
          <w:p w14:paraId="49796319" w14:textId="6E8E02F1"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0</w:t>
            </w:r>
          </w:p>
        </w:tc>
        <w:tc>
          <w:tcPr>
            <w:tcW w:w="402" w:type="pct"/>
            <w:vAlign w:val="center"/>
          </w:tcPr>
          <w:p w14:paraId="50DB9816" w14:textId="5913D08F"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0</w:t>
            </w:r>
          </w:p>
        </w:tc>
        <w:tc>
          <w:tcPr>
            <w:tcW w:w="541" w:type="pct"/>
            <w:vAlign w:val="center"/>
          </w:tcPr>
          <w:p w14:paraId="13667450" w14:textId="6834E546"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0</w:t>
            </w:r>
          </w:p>
        </w:tc>
        <w:tc>
          <w:tcPr>
            <w:tcW w:w="541" w:type="pct"/>
            <w:vAlign w:val="center"/>
          </w:tcPr>
          <w:p w14:paraId="5C88DF40" w14:textId="504C9AC6"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0</w:t>
            </w:r>
          </w:p>
        </w:tc>
        <w:tc>
          <w:tcPr>
            <w:tcW w:w="541" w:type="pct"/>
            <w:vAlign w:val="center"/>
          </w:tcPr>
          <w:p w14:paraId="09E99151" w14:textId="25DA90CC"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t>0</w:t>
            </w:r>
          </w:p>
        </w:tc>
        <w:tc>
          <w:tcPr>
            <w:tcW w:w="541" w:type="pct"/>
            <w:vAlign w:val="center"/>
          </w:tcPr>
          <w:p w14:paraId="60787597" w14:textId="4CF1A70B" w:rsidR="00BB6355" w:rsidRPr="00BB6355"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BB6355">
              <w:t>0</w:t>
            </w:r>
          </w:p>
        </w:tc>
        <w:tc>
          <w:tcPr>
            <w:tcW w:w="439" w:type="pct"/>
            <w:vAlign w:val="center"/>
          </w:tcPr>
          <w:p w14:paraId="0843FF4B" w14:textId="6DA22F07"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b/>
                <w:bCs/>
              </w:rPr>
              <w:t>0%</w:t>
            </w:r>
          </w:p>
        </w:tc>
      </w:tr>
      <w:tr w:rsidR="005300F7" w:rsidRPr="0046186E" w14:paraId="217EFDB8" w14:textId="77777777" w:rsidTr="005300F7">
        <w:trPr>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60CF6ADE"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2. Yıl (İlk Faaliyet Yılı)</w:t>
            </w:r>
          </w:p>
        </w:tc>
        <w:tc>
          <w:tcPr>
            <w:tcW w:w="442" w:type="pct"/>
            <w:vAlign w:val="center"/>
          </w:tcPr>
          <w:p w14:paraId="1043AD15"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12.745.591</w:t>
            </w:r>
          </w:p>
        </w:tc>
        <w:tc>
          <w:tcPr>
            <w:tcW w:w="442" w:type="pct"/>
            <w:vAlign w:val="center"/>
          </w:tcPr>
          <w:p w14:paraId="0F53AE5D"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14.869.856</w:t>
            </w:r>
          </w:p>
        </w:tc>
        <w:tc>
          <w:tcPr>
            <w:tcW w:w="402" w:type="pct"/>
            <w:vAlign w:val="center"/>
          </w:tcPr>
          <w:p w14:paraId="1854CDF3"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8.497.061</w:t>
            </w:r>
          </w:p>
        </w:tc>
        <w:tc>
          <w:tcPr>
            <w:tcW w:w="402" w:type="pct"/>
            <w:vAlign w:val="center"/>
          </w:tcPr>
          <w:p w14:paraId="086DA48B"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6.691.436</w:t>
            </w:r>
          </w:p>
        </w:tc>
        <w:tc>
          <w:tcPr>
            <w:tcW w:w="541" w:type="pct"/>
            <w:vAlign w:val="center"/>
          </w:tcPr>
          <w:p w14:paraId="714E23FD"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5.491.000</w:t>
            </w:r>
          </w:p>
        </w:tc>
        <w:tc>
          <w:tcPr>
            <w:tcW w:w="541" w:type="pct"/>
            <w:vAlign w:val="center"/>
          </w:tcPr>
          <w:p w14:paraId="5DC7834A"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3.294.600</w:t>
            </w:r>
          </w:p>
        </w:tc>
        <w:tc>
          <w:tcPr>
            <w:tcW w:w="541" w:type="pct"/>
            <w:vAlign w:val="center"/>
          </w:tcPr>
          <w:p w14:paraId="4A049AC1"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1.211.250</w:t>
            </w:r>
          </w:p>
        </w:tc>
        <w:tc>
          <w:tcPr>
            <w:tcW w:w="541" w:type="pct"/>
            <w:vAlign w:val="center"/>
          </w:tcPr>
          <w:p w14:paraId="2DB1B508"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52.800.794</w:t>
            </w:r>
          </w:p>
        </w:tc>
        <w:tc>
          <w:tcPr>
            <w:tcW w:w="439" w:type="pct"/>
            <w:vAlign w:val="center"/>
          </w:tcPr>
          <w:p w14:paraId="157AC25C"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0%</w:t>
            </w:r>
          </w:p>
        </w:tc>
      </w:tr>
      <w:tr w:rsidR="005300F7" w:rsidRPr="0046186E" w14:paraId="266ABC56" w14:textId="77777777" w:rsidTr="005300F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1FD83B76"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3. Yıl</w:t>
            </w:r>
          </w:p>
        </w:tc>
        <w:tc>
          <w:tcPr>
            <w:tcW w:w="442" w:type="pct"/>
            <w:vAlign w:val="center"/>
          </w:tcPr>
          <w:p w14:paraId="456DD983"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42" w:type="pct"/>
            <w:vAlign w:val="center"/>
          </w:tcPr>
          <w:p w14:paraId="223E408C"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493EF90D"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0FE5386C"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541" w:type="pct"/>
            <w:vAlign w:val="center"/>
          </w:tcPr>
          <w:p w14:paraId="67B252C3"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5.600.820</w:t>
            </w:r>
          </w:p>
        </w:tc>
        <w:tc>
          <w:tcPr>
            <w:tcW w:w="541" w:type="pct"/>
            <w:vAlign w:val="center"/>
          </w:tcPr>
          <w:p w14:paraId="3F1DE047"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3.360.492</w:t>
            </w:r>
          </w:p>
        </w:tc>
        <w:tc>
          <w:tcPr>
            <w:tcW w:w="541" w:type="pct"/>
            <w:vAlign w:val="center"/>
          </w:tcPr>
          <w:p w14:paraId="7831CAAC"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1.235.475</w:t>
            </w:r>
          </w:p>
        </w:tc>
        <w:tc>
          <w:tcPr>
            <w:tcW w:w="541" w:type="pct"/>
            <w:vAlign w:val="center"/>
          </w:tcPr>
          <w:p w14:paraId="2939223F"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10.196.787</w:t>
            </w:r>
          </w:p>
        </w:tc>
        <w:tc>
          <w:tcPr>
            <w:tcW w:w="439" w:type="pct"/>
            <w:vAlign w:val="center"/>
          </w:tcPr>
          <w:p w14:paraId="0FE384CF"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-81%</w:t>
            </w:r>
          </w:p>
        </w:tc>
      </w:tr>
      <w:tr w:rsidR="005300F7" w:rsidRPr="0046186E" w14:paraId="67291F96" w14:textId="77777777" w:rsidTr="005300F7">
        <w:trPr>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67C7FF7D"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4. Yıl</w:t>
            </w:r>
          </w:p>
        </w:tc>
        <w:tc>
          <w:tcPr>
            <w:tcW w:w="442" w:type="pct"/>
            <w:vAlign w:val="center"/>
          </w:tcPr>
          <w:p w14:paraId="7EA14CDA"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42" w:type="pct"/>
            <w:vAlign w:val="center"/>
          </w:tcPr>
          <w:p w14:paraId="0D0E3D5C"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7654B721"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2B025C7C"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541" w:type="pct"/>
            <w:vAlign w:val="center"/>
          </w:tcPr>
          <w:p w14:paraId="14A2BF51"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5.712.836</w:t>
            </w:r>
          </w:p>
        </w:tc>
        <w:tc>
          <w:tcPr>
            <w:tcW w:w="541" w:type="pct"/>
            <w:vAlign w:val="center"/>
          </w:tcPr>
          <w:p w14:paraId="429237BB"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3.427.702</w:t>
            </w:r>
          </w:p>
        </w:tc>
        <w:tc>
          <w:tcPr>
            <w:tcW w:w="541" w:type="pct"/>
            <w:vAlign w:val="center"/>
          </w:tcPr>
          <w:p w14:paraId="7E70C856"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1.260.185</w:t>
            </w:r>
          </w:p>
        </w:tc>
        <w:tc>
          <w:tcPr>
            <w:tcW w:w="541" w:type="pct"/>
            <w:vAlign w:val="center"/>
          </w:tcPr>
          <w:p w14:paraId="47C28F6A"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10.400.723</w:t>
            </w:r>
          </w:p>
        </w:tc>
        <w:tc>
          <w:tcPr>
            <w:tcW w:w="439" w:type="pct"/>
            <w:vAlign w:val="center"/>
          </w:tcPr>
          <w:p w14:paraId="0E04BF3C"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2%</w:t>
            </w:r>
          </w:p>
        </w:tc>
      </w:tr>
      <w:tr w:rsidR="005300F7" w:rsidRPr="0046186E" w14:paraId="27044A61" w14:textId="77777777" w:rsidTr="005300F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2FAD9F93"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5. Yıl</w:t>
            </w:r>
          </w:p>
        </w:tc>
        <w:tc>
          <w:tcPr>
            <w:tcW w:w="442" w:type="pct"/>
            <w:vAlign w:val="center"/>
          </w:tcPr>
          <w:p w14:paraId="32CF9B53"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42" w:type="pct"/>
            <w:vAlign w:val="center"/>
          </w:tcPr>
          <w:p w14:paraId="61869F95"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04A50E92"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4B2C98AE"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541" w:type="pct"/>
            <w:vAlign w:val="center"/>
          </w:tcPr>
          <w:p w14:paraId="08EA3A69"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5.827.093</w:t>
            </w:r>
          </w:p>
        </w:tc>
        <w:tc>
          <w:tcPr>
            <w:tcW w:w="541" w:type="pct"/>
            <w:vAlign w:val="center"/>
          </w:tcPr>
          <w:p w14:paraId="1CCF708A"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3.496.256</w:t>
            </w:r>
          </w:p>
        </w:tc>
        <w:tc>
          <w:tcPr>
            <w:tcW w:w="541" w:type="pct"/>
            <w:vAlign w:val="center"/>
          </w:tcPr>
          <w:p w14:paraId="5D1D1FEB"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1.285.388</w:t>
            </w:r>
          </w:p>
        </w:tc>
        <w:tc>
          <w:tcPr>
            <w:tcW w:w="541" w:type="pct"/>
            <w:vAlign w:val="center"/>
          </w:tcPr>
          <w:p w14:paraId="415E66A5"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10.608.737</w:t>
            </w:r>
          </w:p>
        </w:tc>
        <w:tc>
          <w:tcPr>
            <w:tcW w:w="439" w:type="pct"/>
            <w:vAlign w:val="center"/>
          </w:tcPr>
          <w:p w14:paraId="5D948D79"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2%</w:t>
            </w:r>
          </w:p>
        </w:tc>
      </w:tr>
      <w:tr w:rsidR="005300F7" w:rsidRPr="0046186E" w14:paraId="40B5A37F" w14:textId="77777777" w:rsidTr="005300F7">
        <w:trPr>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6AA62288"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6. Yıl</w:t>
            </w:r>
          </w:p>
        </w:tc>
        <w:tc>
          <w:tcPr>
            <w:tcW w:w="442" w:type="pct"/>
            <w:vAlign w:val="center"/>
          </w:tcPr>
          <w:p w14:paraId="0287BD90"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42" w:type="pct"/>
            <w:vAlign w:val="center"/>
          </w:tcPr>
          <w:p w14:paraId="2C7FDDFC"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4073C785"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34BA01EC"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541" w:type="pct"/>
            <w:vAlign w:val="center"/>
          </w:tcPr>
          <w:p w14:paraId="5EE894F2"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5.943.635</w:t>
            </w:r>
          </w:p>
        </w:tc>
        <w:tc>
          <w:tcPr>
            <w:tcW w:w="541" w:type="pct"/>
            <w:vAlign w:val="center"/>
          </w:tcPr>
          <w:p w14:paraId="1BA6FC6E"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3.566.181</w:t>
            </w:r>
          </w:p>
        </w:tc>
        <w:tc>
          <w:tcPr>
            <w:tcW w:w="541" w:type="pct"/>
            <w:vAlign w:val="center"/>
          </w:tcPr>
          <w:p w14:paraId="702ECCBE"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1.311.096</w:t>
            </w:r>
          </w:p>
        </w:tc>
        <w:tc>
          <w:tcPr>
            <w:tcW w:w="541" w:type="pct"/>
            <w:vAlign w:val="center"/>
          </w:tcPr>
          <w:p w14:paraId="4E718B7C"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10.820.912</w:t>
            </w:r>
          </w:p>
        </w:tc>
        <w:tc>
          <w:tcPr>
            <w:tcW w:w="439" w:type="pct"/>
            <w:vAlign w:val="center"/>
          </w:tcPr>
          <w:p w14:paraId="7500F4A0"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2%</w:t>
            </w:r>
          </w:p>
        </w:tc>
      </w:tr>
      <w:tr w:rsidR="005300F7" w:rsidRPr="0046186E" w14:paraId="14022C97" w14:textId="77777777" w:rsidTr="005300F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134E2544"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7. Yıl</w:t>
            </w:r>
          </w:p>
        </w:tc>
        <w:tc>
          <w:tcPr>
            <w:tcW w:w="442" w:type="pct"/>
            <w:vAlign w:val="center"/>
          </w:tcPr>
          <w:p w14:paraId="37F86B49"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42" w:type="pct"/>
            <w:vAlign w:val="center"/>
          </w:tcPr>
          <w:p w14:paraId="5038913B"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252869BD"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1A6D4151"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541" w:type="pct"/>
            <w:vAlign w:val="center"/>
          </w:tcPr>
          <w:p w14:paraId="6C6F891B"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6.062.508</w:t>
            </w:r>
          </w:p>
        </w:tc>
        <w:tc>
          <w:tcPr>
            <w:tcW w:w="541" w:type="pct"/>
            <w:vAlign w:val="center"/>
          </w:tcPr>
          <w:p w14:paraId="0DEBB1FE"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3.637.505</w:t>
            </w:r>
          </w:p>
        </w:tc>
        <w:tc>
          <w:tcPr>
            <w:tcW w:w="541" w:type="pct"/>
            <w:vAlign w:val="center"/>
          </w:tcPr>
          <w:p w14:paraId="26182761"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1.337.318</w:t>
            </w:r>
          </w:p>
        </w:tc>
        <w:tc>
          <w:tcPr>
            <w:tcW w:w="541" w:type="pct"/>
            <w:vAlign w:val="center"/>
          </w:tcPr>
          <w:p w14:paraId="07AB805F"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11.037.330</w:t>
            </w:r>
          </w:p>
        </w:tc>
        <w:tc>
          <w:tcPr>
            <w:tcW w:w="439" w:type="pct"/>
            <w:vAlign w:val="center"/>
          </w:tcPr>
          <w:p w14:paraId="59685E9A"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2%</w:t>
            </w:r>
          </w:p>
        </w:tc>
      </w:tr>
      <w:tr w:rsidR="005300F7" w:rsidRPr="0046186E" w14:paraId="4CE19D42" w14:textId="77777777" w:rsidTr="005300F7">
        <w:trPr>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32754CE3"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8. Yıl</w:t>
            </w:r>
          </w:p>
        </w:tc>
        <w:tc>
          <w:tcPr>
            <w:tcW w:w="442" w:type="pct"/>
            <w:vAlign w:val="center"/>
          </w:tcPr>
          <w:p w14:paraId="59136480"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42" w:type="pct"/>
            <w:vAlign w:val="center"/>
          </w:tcPr>
          <w:p w14:paraId="580359A4"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1392CBF0"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01A6641F"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541" w:type="pct"/>
            <w:vAlign w:val="center"/>
          </w:tcPr>
          <w:p w14:paraId="675BB9FF"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6.183.758</w:t>
            </w:r>
          </w:p>
        </w:tc>
        <w:tc>
          <w:tcPr>
            <w:tcW w:w="541" w:type="pct"/>
            <w:vAlign w:val="center"/>
          </w:tcPr>
          <w:p w14:paraId="44FB6971"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3.710.255</w:t>
            </w:r>
          </w:p>
        </w:tc>
        <w:tc>
          <w:tcPr>
            <w:tcW w:w="541" w:type="pct"/>
            <w:vAlign w:val="center"/>
          </w:tcPr>
          <w:p w14:paraId="7C08F860"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1.364.064</w:t>
            </w:r>
          </w:p>
        </w:tc>
        <w:tc>
          <w:tcPr>
            <w:tcW w:w="541" w:type="pct"/>
            <w:vAlign w:val="center"/>
          </w:tcPr>
          <w:p w14:paraId="7F2D8364"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11.258.077</w:t>
            </w:r>
          </w:p>
        </w:tc>
        <w:tc>
          <w:tcPr>
            <w:tcW w:w="439" w:type="pct"/>
            <w:vAlign w:val="center"/>
          </w:tcPr>
          <w:p w14:paraId="101691BC"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2%</w:t>
            </w:r>
          </w:p>
        </w:tc>
      </w:tr>
      <w:tr w:rsidR="005300F7" w:rsidRPr="0046186E" w14:paraId="54D51F82" w14:textId="77777777" w:rsidTr="005300F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065ABD27"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9. Yıl</w:t>
            </w:r>
          </w:p>
        </w:tc>
        <w:tc>
          <w:tcPr>
            <w:tcW w:w="442" w:type="pct"/>
            <w:vAlign w:val="center"/>
          </w:tcPr>
          <w:p w14:paraId="62174247"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42" w:type="pct"/>
            <w:vAlign w:val="center"/>
          </w:tcPr>
          <w:p w14:paraId="31569814"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6214FB86"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5A022FBA"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0</w:t>
            </w:r>
          </w:p>
        </w:tc>
        <w:tc>
          <w:tcPr>
            <w:tcW w:w="541" w:type="pct"/>
            <w:vAlign w:val="center"/>
          </w:tcPr>
          <w:p w14:paraId="20EDC990"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6.307.433</w:t>
            </w:r>
          </w:p>
        </w:tc>
        <w:tc>
          <w:tcPr>
            <w:tcW w:w="541" w:type="pct"/>
            <w:vAlign w:val="center"/>
          </w:tcPr>
          <w:p w14:paraId="5D5A6EBB"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3.784.460</w:t>
            </w:r>
          </w:p>
        </w:tc>
        <w:tc>
          <w:tcPr>
            <w:tcW w:w="541" w:type="pct"/>
            <w:vAlign w:val="center"/>
          </w:tcPr>
          <w:p w14:paraId="7156D878"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t>1.391.346</w:t>
            </w:r>
          </w:p>
        </w:tc>
        <w:tc>
          <w:tcPr>
            <w:tcW w:w="541" w:type="pct"/>
            <w:vAlign w:val="center"/>
          </w:tcPr>
          <w:p w14:paraId="2BBB59F3"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11.483.238</w:t>
            </w:r>
          </w:p>
        </w:tc>
        <w:tc>
          <w:tcPr>
            <w:tcW w:w="439" w:type="pct"/>
            <w:vAlign w:val="center"/>
          </w:tcPr>
          <w:p w14:paraId="4D76778C"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2%</w:t>
            </w:r>
          </w:p>
        </w:tc>
      </w:tr>
      <w:tr w:rsidR="005300F7" w:rsidRPr="0046186E" w14:paraId="7EB37779" w14:textId="77777777" w:rsidTr="005300F7">
        <w:trPr>
          <w:trHeight w:val="300"/>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0F269C6A" w14:textId="77777777" w:rsidR="005300F7" w:rsidRPr="0046186E" w:rsidRDefault="005300F7" w:rsidP="005300F7">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10. Yıl</w:t>
            </w:r>
          </w:p>
        </w:tc>
        <w:tc>
          <w:tcPr>
            <w:tcW w:w="442" w:type="pct"/>
            <w:vAlign w:val="center"/>
          </w:tcPr>
          <w:p w14:paraId="574B4E58"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42" w:type="pct"/>
            <w:vAlign w:val="center"/>
          </w:tcPr>
          <w:p w14:paraId="7F097CE0"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2A08A7B2"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402" w:type="pct"/>
            <w:vAlign w:val="center"/>
          </w:tcPr>
          <w:p w14:paraId="29161721"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0</w:t>
            </w:r>
          </w:p>
        </w:tc>
        <w:tc>
          <w:tcPr>
            <w:tcW w:w="541" w:type="pct"/>
            <w:vAlign w:val="center"/>
          </w:tcPr>
          <w:p w14:paraId="4F82210F"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6.433.582</w:t>
            </w:r>
          </w:p>
        </w:tc>
        <w:tc>
          <w:tcPr>
            <w:tcW w:w="541" w:type="pct"/>
            <w:vAlign w:val="center"/>
          </w:tcPr>
          <w:p w14:paraId="4E3B0EA5"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3.860.149</w:t>
            </w:r>
          </w:p>
        </w:tc>
        <w:tc>
          <w:tcPr>
            <w:tcW w:w="541" w:type="pct"/>
            <w:vAlign w:val="center"/>
          </w:tcPr>
          <w:p w14:paraId="4AADB3BF"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t>1.419.172</w:t>
            </w:r>
          </w:p>
        </w:tc>
        <w:tc>
          <w:tcPr>
            <w:tcW w:w="541" w:type="pct"/>
            <w:vAlign w:val="center"/>
          </w:tcPr>
          <w:p w14:paraId="04D57E22"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11.712.903</w:t>
            </w:r>
          </w:p>
        </w:tc>
        <w:tc>
          <w:tcPr>
            <w:tcW w:w="439" w:type="pct"/>
            <w:vAlign w:val="center"/>
          </w:tcPr>
          <w:p w14:paraId="0D54865E" w14:textId="77777777" w:rsidR="005300F7" w:rsidRPr="0046186E" w:rsidRDefault="005300F7" w:rsidP="005300F7">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rPr>
              <w:t>2%</w:t>
            </w:r>
          </w:p>
        </w:tc>
      </w:tr>
      <w:tr w:rsidR="005300F7" w:rsidRPr="0046186E" w14:paraId="0B9D44BC" w14:textId="77777777" w:rsidTr="005300F7">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09" w:type="pct"/>
            <w:vAlign w:val="center"/>
            <w:hideMark/>
          </w:tcPr>
          <w:p w14:paraId="45FB470E" w14:textId="77777777" w:rsidR="005300F7" w:rsidRPr="0046186E" w:rsidRDefault="005300F7" w:rsidP="005300F7">
            <w:pPr>
              <w:widowControl/>
              <w:spacing w:line="240" w:lineRule="auto"/>
              <w:jc w:val="right"/>
              <w:rPr>
                <w:rFonts w:eastAsia="Times New Roman" w:cs="Times New Roman"/>
                <w:sz w:val="20"/>
                <w:szCs w:val="20"/>
                <w:lang w:eastAsia="tr-TR"/>
              </w:rPr>
            </w:pPr>
            <w:r w:rsidRPr="0046186E">
              <w:rPr>
                <w:rFonts w:eastAsia="Times New Roman" w:cs="Times New Roman"/>
                <w:sz w:val="20"/>
                <w:szCs w:val="20"/>
                <w:lang w:eastAsia="tr-TR"/>
              </w:rPr>
              <w:t>TOPLAM (Lira)</w:t>
            </w:r>
          </w:p>
        </w:tc>
        <w:tc>
          <w:tcPr>
            <w:tcW w:w="442" w:type="pct"/>
            <w:vAlign w:val="center"/>
          </w:tcPr>
          <w:p w14:paraId="53E1C5B7"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12.745.591</w:t>
            </w:r>
          </w:p>
        </w:tc>
        <w:tc>
          <w:tcPr>
            <w:tcW w:w="442" w:type="pct"/>
            <w:vAlign w:val="center"/>
          </w:tcPr>
          <w:p w14:paraId="176AF153"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14.869.856</w:t>
            </w:r>
          </w:p>
        </w:tc>
        <w:tc>
          <w:tcPr>
            <w:tcW w:w="402" w:type="pct"/>
            <w:vAlign w:val="center"/>
          </w:tcPr>
          <w:p w14:paraId="7CB8A995"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8.497.061</w:t>
            </w:r>
          </w:p>
        </w:tc>
        <w:tc>
          <w:tcPr>
            <w:tcW w:w="402" w:type="pct"/>
            <w:vAlign w:val="center"/>
          </w:tcPr>
          <w:p w14:paraId="534EAE51"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6.691.436</w:t>
            </w:r>
          </w:p>
        </w:tc>
        <w:tc>
          <w:tcPr>
            <w:tcW w:w="541" w:type="pct"/>
            <w:vAlign w:val="center"/>
          </w:tcPr>
          <w:p w14:paraId="0C823691"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53.562.665</w:t>
            </w:r>
          </w:p>
        </w:tc>
        <w:tc>
          <w:tcPr>
            <w:tcW w:w="541" w:type="pct"/>
            <w:vAlign w:val="center"/>
          </w:tcPr>
          <w:p w14:paraId="7A7403AE"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32.137.599</w:t>
            </w:r>
          </w:p>
        </w:tc>
        <w:tc>
          <w:tcPr>
            <w:tcW w:w="541" w:type="pct"/>
            <w:vAlign w:val="center"/>
          </w:tcPr>
          <w:p w14:paraId="4FBE3474"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11.815.294</w:t>
            </w:r>
          </w:p>
        </w:tc>
        <w:tc>
          <w:tcPr>
            <w:tcW w:w="541" w:type="pct"/>
            <w:vAlign w:val="center"/>
          </w:tcPr>
          <w:p w14:paraId="4EEF24ED"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rPr>
              <w:t>140.319.501</w:t>
            </w:r>
          </w:p>
        </w:tc>
        <w:tc>
          <w:tcPr>
            <w:tcW w:w="439" w:type="pct"/>
            <w:shd w:val="clear" w:color="auto" w:fill="70AD47" w:themeFill="accent6"/>
            <w:vAlign w:val="center"/>
          </w:tcPr>
          <w:p w14:paraId="47686952" w14:textId="77777777" w:rsidR="005300F7" w:rsidRPr="0046186E" w:rsidRDefault="005300F7" w:rsidP="005300F7">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p>
        </w:tc>
      </w:tr>
    </w:tbl>
    <w:p w14:paraId="2B62A0E3" w14:textId="77777777" w:rsidR="005300F7" w:rsidRDefault="005300F7" w:rsidP="00D3608F">
      <w:pPr>
        <w:spacing w:before="240" w:after="240"/>
      </w:pPr>
      <w:r w:rsidRPr="005300F7">
        <w:t>Yıllara ve hizmetlere göre Tarıma Dayalı İhtisas OSB'nin ilk yıl itibariyle tam kapasitede olması halinde ortaya çıkacak satış gelirlerinin projeksiyonu yer almaktadır. Buna göre verilen tablodaki senaryo; OSB'nin tüm parsel satışlarını ilk yılda tamamlayacağı öngörüsü ile hazırlanmıştır. Dolayısıyla bu tablo yalnızca bilgi amaçlı hazırlanmış olup fizibilite sonuçlarına herhangi bir etkisi bulunmamaktadır.</w:t>
      </w:r>
    </w:p>
    <w:p w14:paraId="01C2EDF9" w14:textId="77777777" w:rsidR="00A8503F" w:rsidRDefault="005300F7" w:rsidP="00D3608F">
      <w:pPr>
        <w:spacing w:before="240" w:after="240"/>
      </w:pPr>
      <w:r w:rsidRPr="005300F7">
        <w:t>2. yılda gelirlerin negatif olmasının nedeni ilgili yılda parsel satışının olmaması ve sadece idari gelir yaratılacak olmasıdır. Gelirlerin 3. yıldan itibaren her yıl 2% düzeyinde artış göstereceği görülmektedir.</w:t>
      </w:r>
    </w:p>
    <w:p w14:paraId="2E302434" w14:textId="1FEE48DC" w:rsidR="00A8503F" w:rsidRPr="00A8503F" w:rsidRDefault="00A8503F" w:rsidP="00A8503F">
      <w:pPr>
        <w:pStyle w:val="ResimYazs"/>
        <w:keepNext/>
        <w:spacing w:after="0"/>
        <w:rPr>
          <w:b w:val="0"/>
          <w:i/>
          <w:sz w:val="20"/>
        </w:rPr>
      </w:pPr>
      <w:bookmarkStart w:id="190" w:name="_Toc22215099"/>
      <w:r w:rsidRPr="00A8503F">
        <w:rPr>
          <w:b w:val="0"/>
          <w:i/>
          <w:sz w:val="20"/>
        </w:rPr>
        <w:t xml:space="preserve">Tablo </w:t>
      </w:r>
      <w:r w:rsidRPr="00A8503F">
        <w:rPr>
          <w:b w:val="0"/>
          <w:i/>
          <w:sz w:val="20"/>
        </w:rPr>
        <w:fldChar w:fldCharType="begin"/>
      </w:r>
      <w:r w:rsidRPr="00A8503F">
        <w:rPr>
          <w:b w:val="0"/>
          <w:i/>
          <w:sz w:val="20"/>
        </w:rPr>
        <w:instrText xml:space="preserve"> SEQ Tablo \* ARABIC </w:instrText>
      </w:r>
      <w:r w:rsidRPr="00A8503F">
        <w:rPr>
          <w:b w:val="0"/>
          <w:i/>
          <w:sz w:val="20"/>
        </w:rPr>
        <w:fldChar w:fldCharType="separate"/>
      </w:r>
      <w:r w:rsidR="00BF4FE4">
        <w:rPr>
          <w:b w:val="0"/>
          <w:i/>
          <w:noProof/>
          <w:sz w:val="20"/>
        </w:rPr>
        <w:t>96</w:t>
      </w:r>
      <w:r w:rsidRPr="00A8503F">
        <w:rPr>
          <w:b w:val="0"/>
          <w:i/>
          <w:sz w:val="20"/>
        </w:rPr>
        <w:fldChar w:fldCharType="end"/>
      </w:r>
      <w:r w:rsidRPr="00A8503F">
        <w:rPr>
          <w:b w:val="0"/>
          <w:i/>
          <w:sz w:val="20"/>
        </w:rPr>
        <w:t xml:space="preserve"> - Gelir Kalemlerinin Oransal Dağılımları</w:t>
      </w:r>
      <w:bookmarkEnd w:id="190"/>
    </w:p>
    <w:tbl>
      <w:tblPr>
        <w:tblStyle w:val="KlavuzuTablo4-Vurgu61"/>
        <w:tblW w:w="5000" w:type="pct"/>
        <w:jc w:val="center"/>
        <w:tblLook w:val="04A0" w:firstRow="1" w:lastRow="0" w:firstColumn="1" w:lastColumn="0" w:noHBand="0" w:noVBand="1"/>
      </w:tblPr>
      <w:tblGrid>
        <w:gridCol w:w="1712"/>
        <w:gridCol w:w="1693"/>
        <w:gridCol w:w="1455"/>
        <w:gridCol w:w="1455"/>
        <w:gridCol w:w="1601"/>
        <w:gridCol w:w="2362"/>
        <w:gridCol w:w="1833"/>
        <w:gridCol w:w="1881"/>
      </w:tblGrid>
      <w:tr w:rsidR="00A8503F" w:rsidRPr="00A8503F" w14:paraId="15FCD75E" w14:textId="77777777" w:rsidTr="00A8503F">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07E9A1F5"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Gelir Projeksiyonu (Lira)</w:t>
            </w:r>
          </w:p>
        </w:tc>
        <w:tc>
          <w:tcPr>
            <w:tcW w:w="605" w:type="pct"/>
            <w:vAlign w:val="center"/>
            <w:hideMark/>
          </w:tcPr>
          <w:p w14:paraId="28F6EDED" w14:textId="77777777" w:rsidR="00A8503F" w:rsidRPr="00A8503F" w:rsidRDefault="00A8503F" w:rsidP="00A8503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Yakıt Geliri</w:t>
            </w:r>
          </w:p>
        </w:tc>
        <w:tc>
          <w:tcPr>
            <w:tcW w:w="520" w:type="pct"/>
            <w:vAlign w:val="center"/>
            <w:hideMark/>
          </w:tcPr>
          <w:p w14:paraId="2412603C" w14:textId="77777777" w:rsidR="00A8503F" w:rsidRPr="00A8503F" w:rsidRDefault="00A8503F" w:rsidP="00A8503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Su Geliri</w:t>
            </w:r>
          </w:p>
        </w:tc>
        <w:tc>
          <w:tcPr>
            <w:tcW w:w="520" w:type="pct"/>
            <w:vAlign w:val="center"/>
            <w:hideMark/>
          </w:tcPr>
          <w:p w14:paraId="7002AE0B" w14:textId="77777777" w:rsidR="00A8503F" w:rsidRPr="00A8503F" w:rsidRDefault="00A8503F" w:rsidP="00A8503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Yönetim Geliri</w:t>
            </w:r>
          </w:p>
        </w:tc>
        <w:tc>
          <w:tcPr>
            <w:tcW w:w="572" w:type="pct"/>
            <w:vAlign w:val="center"/>
            <w:hideMark/>
          </w:tcPr>
          <w:p w14:paraId="31DBCA71" w14:textId="77777777" w:rsidR="00A8503F" w:rsidRPr="00A8503F" w:rsidRDefault="00A8503F" w:rsidP="00A8503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Toplam (Lira)</w:t>
            </w:r>
          </w:p>
        </w:tc>
        <w:tc>
          <w:tcPr>
            <w:tcW w:w="844" w:type="pct"/>
            <w:vAlign w:val="center"/>
            <w:hideMark/>
          </w:tcPr>
          <w:p w14:paraId="57F22100" w14:textId="77777777" w:rsidR="00A8503F" w:rsidRPr="00A8503F" w:rsidRDefault="00A8503F" w:rsidP="00A8503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Yakıt Gelirinin Toplam Gelir İçindeki Oranı</w:t>
            </w:r>
          </w:p>
        </w:tc>
        <w:tc>
          <w:tcPr>
            <w:tcW w:w="655" w:type="pct"/>
            <w:vAlign w:val="center"/>
            <w:hideMark/>
          </w:tcPr>
          <w:p w14:paraId="7EE8CF91" w14:textId="77777777" w:rsidR="00A8503F" w:rsidRPr="00A8503F" w:rsidRDefault="00A8503F" w:rsidP="00A8503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Su Gelirinin Toplam Gelir İçindeki Oranı</w:t>
            </w:r>
          </w:p>
        </w:tc>
        <w:tc>
          <w:tcPr>
            <w:tcW w:w="672" w:type="pct"/>
            <w:vAlign w:val="center"/>
            <w:hideMark/>
          </w:tcPr>
          <w:p w14:paraId="446FF452" w14:textId="77777777" w:rsidR="00A8503F" w:rsidRPr="00A8503F" w:rsidRDefault="00A8503F" w:rsidP="00A8503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Yönetim Gelirinin Toplam Gelir İçindeki Oranı</w:t>
            </w:r>
          </w:p>
        </w:tc>
      </w:tr>
      <w:tr w:rsidR="00BB6355" w:rsidRPr="00A8503F" w14:paraId="6B61A9FB" w14:textId="77777777" w:rsidTr="00BB6355">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612" w:type="pct"/>
            <w:vAlign w:val="center"/>
          </w:tcPr>
          <w:p w14:paraId="61909936" w14:textId="5525F0D3" w:rsidR="00BB6355" w:rsidRPr="00BB6355" w:rsidRDefault="00BB6355" w:rsidP="00BB6355">
            <w:pPr>
              <w:widowControl/>
              <w:spacing w:line="240" w:lineRule="auto"/>
              <w:jc w:val="center"/>
              <w:rPr>
                <w:rFonts w:eastAsia="Times New Roman" w:cs="Times New Roman"/>
                <w:lang w:eastAsia="tr-TR"/>
              </w:rPr>
            </w:pPr>
            <w:r w:rsidRPr="00BB6355">
              <w:t>1. Yıl (Yatırım Yılı)</w:t>
            </w:r>
          </w:p>
        </w:tc>
        <w:tc>
          <w:tcPr>
            <w:tcW w:w="605" w:type="pct"/>
            <w:vAlign w:val="center"/>
          </w:tcPr>
          <w:p w14:paraId="03529273" w14:textId="2B94ABB7" w:rsidR="00BB6355" w:rsidRPr="00A8503F"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520" w:type="pct"/>
            <w:vAlign w:val="center"/>
          </w:tcPr>
          <w:p w14:paraId="11C8F37D" w14:textId="018C55E3" w:rsidR="00BB6355" w:rsidRPr="00A8503F"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520" w:type="pct"/>
            <w:vAlign w:val="center"/>
          </w:tcPr>
          <w:p w14:paraId="6531AE3E" w14:textId="7FC7A719" w:rsidR="00BB6355" w:rsidRPr="00A8503F"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572" w:type="pct"/>
            <w:vAlign w:val="center"/>
          </w:tcPr>
          <w:p w14:paraId="3DF67B55" w14:textId="29626EC8" w:rsidR="00BB6355" w:rsidRPr="00A8503F"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844" w:type="pct"/>
            <w:vAlign w:val="center"/>
          </w:tcPr>
          <w:p w14:paraId="33E63A8E" w14:textId="4040C80C" w:rsidR="00BB6355" w:rsidRPr="00A8503F"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655" w:type="pct"/>
            <w:vAlign w:val="center"/>
          </w:tcPr>
          <w:p w14:paraId="226128CA" w14:textId="10474296" w:rsidR="00BB6355" w:rsidRPr="00A8503F"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672" w:type="pct"/>
            <w:vAlign w:val="center"/>
          </w:tcPr>
          <w:p w14:paraId="046680A3" w14:textId="18D2403F" w:rsidR="00BB6355" w:rsidRPr="00A8503F"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r>
      <w:tr w:rsidR="00A8503F" w:rsidRPr="00A8503F" w14:paraId="110C2221" w14:textId="77777777" w:rsidTr="00A8503F">
        <w:trPr>
          <w:trHeight w:val="855"/>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1FDEE201"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2. Yıl (İlk Faaliyet Yılı)</w:t>
            </w:r>
          </w:p>
        </w:tc>
        <w:tc>
          <w:tcPr>
            <w:tcW w:w="605" w:type="pct"/>
            <w:vAlign w:val="center"/>
            <w:hideMark/>
          </w:tcPr>
          <w:p w14:paraId="44910453"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2.745.500</w:t>
            </w:r>
          </w:p>
        </w:tc>
        <w:tc>
          <w:tcPr>
            <w:tcW w:w="520" w:type="pct"/>
            <w:vAlign w:val="center"/>
            <w:hideMark/>
          </w:tcPr>
          <w:p w14:paraId="0A5FB454"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1.647.300</w:t>
            </w:r>
          </w:p>
        </w:tc>
        <w:tc>
          <w:tcPr>
            <w:tcW w:w="520" w:type="pct"/>
            <w:vAlign w:val="center"/>
            <w:hideMark/>
          </w:tcPr>
          <w:p w14:paraId="1495BBA2"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605.625</w:t>
            </w:r>
          </w:p>
        </w:tc>
        <w:tc>
          <w:tcPr>
            <w:tcW w:w="572" w:type="pct"/>
            <w:vAlign w:val="center"/>
            <w:hideMark/>
          </w:tcPr>
          <w:p w14:paraId="4F4BE368"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26.400.397</w:t>
            </w:r>
          </w:p>
        </w:tc>
        <w:tc>
          <w:tcPr>
            <w:tcW w:w="844" w:type="pct"/>
            <w:vAlign w:val="center"/>
            <w:hideMark/>
          </w:tcPr>
          <w:p w14:paraId="2D5FF768"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10,40%</w:t>
            </w:r>
          </w:p>
        </w:tc>
        <w:tc>
          <w:tcPr>
            <w:tcW w:w="655" w:type="pct"/>
            <w:vAlign w:val="center"/>
            <w:hideMark/>
          </w:tcPr>
          <w:p w14:paraId="55A31677"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6,24%</w:t>
            </w:r>
          </w:p>
        </w:tc>
        <w:tc>
          <w:tcPr>
            <w:tcW w:w="672" w:type="pct"/>
            <w:vAlign w:val="center"/>
            <w:hideMark/>
          </w:tcPr>
          <w:p w14:paraId="6CA1AA38"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2,29%</w:t>
            </w:r>
          </w:p>
        </w:tc>
      </w:tr>
      <w:tr w:rsidR="00A8503F" w:rsidRPr="00A8503F" w14:paraId="314F06DC" w14:textId="77777777" w:rsidTr="00A850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1986022A"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3. Yıl</w:t>
            </w:r>
          </w:p>
        </w:tc>
        <w:tc>
          <w:tcPr>
            <w:tcW w:w="605" w:type="pct"/>
            <w:vAlign w:val="center"/>
            <w:hideMark/>
          </w:tcPr>
          <w:p w14:paraId="450DC53F"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5.600.820</w:t>
            </w:r>
          </w:p>
        </w:tc>
        <w:tc>
          <w:tcPr>
            <w:tcW w:w="520" w:type="pct"/>
            <w:vAlign w:val="center"/>
            <w:hideMark/>
          </w:tcPr>
          <w:p w14:paraId="3C54E05F"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3.360.492</w:t>
            </w:r>
          </w:p>
        </w:tc>
        <w:tc>
          <w:tcPr>
            <w:tcW w:w="520" w:type="pct"/>
            <w:vAlign w:val="center"/>
            <w:hideMark/>
          </w:tcPr>
          <w:p w14:paraId="1F30783A"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1.235.475</w:t>
            </w:r>
          </w:p>
        </w:tc>
        <w:tc>
          <w:tcPr>
            <w:tcW w:w="572" w:type="pct"/>
            <w:vAlign w:val="center"/>
            <w:hideMark/>
          </w:tcPr>
          <w:p w14:paraId="21810923"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32.026.799</w:t>
            </w:r>
          </w:p>
        </w:tc>
        <w:tc>
          <w:tcPr>
            <w:tcW w:w="844" w:type="pct"/>
            <w:vAlign w:val="center"/>
            <w:hideMark/>
          </w:tcPr>
          <w:p w14:paraId="6E4842CD"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17,49%</w:t>
            </w:r>
          </w:p>
        </w:tc>
        <w:tc>
          <w:tcPr>
            <w:tcW w:w="655" w:type="pct"/>
            <w:vAlign w:val="center"/>
            <w:hideMark/>
          </w:tcPr>
          <w:p w14:paraId="6537B06D"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10,49%</w:t>
            </w:r>
          </w:p>
        </w:tc>
        <w:tc>
          <w:tcPr>
            <w:tcW w:w="672" w:type="pct"/>
            <w:vAlign w:val="center"/>
            <w:hideMark/>
          </w:tcPr>
          <w:p w14:paraId="24782C7A"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3,86%</w:t>
            </w:r>
          </w:p>
        </w:tc>
      </w:tr>
      <w:tr w:rsidR="00A8503F" w:rsidRPr="00A8503F" w14:paraId="3725FED8" w14:textId="77777777" w:rsidTr="00A8503F">
        <w:trPr>
          <w:trHeight w:val="300"/>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3FC6E4C9"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4. Yıl</w:t>
            </w:r>
          </w:p>
        </w:tc>
        <w:tc>
          <w:tcPr>
            <w:tcW w:w="605" w:type="pct"/>
            <w:vAlign w:val="center"/>
            <w:hideMark/>
          </w:tcPr>
          <w:p w14:paraId="4C43DC12"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5.712.836</w:t>
            </w:r>
          </w:p>
        </w:tc>
        <w:tc>
          <w:tcPr>
            <w:tcW w:w="520" w:type="pct"/>
            <w:vAlign w:val="center"/>
            <w:hideMark/>
          </w:tcPr>
          <w:p w14:paraId="625E6B57"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3.427.702</w:t>
            </w:r>
          </w:p>
        </w:tc>
        <w:tc>
          <w:tcPr>
            <w:tcW w:w="520" w:type="pct"/>
            <w:vAlign w:val="center"/>
            <w:hideMark/>
          </w:tcPr>
          <w:p w14:paraId="5B48C969"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1.260.185</w:t>
            </w:r>
          </w:p>
        </w:tc>
        <w:tc>
          <w:tcPr>
            <w:tcW w:w="572" w:type="pct"/>
            <w:vAlign w:val="center"/>
            <w:hideMark/>
          </w:tcPr>
          <w:p w14:paraId="1263B510"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10.400.723</w:t>
            </w:r>
          </w:p>
        </w:tc>
        <w:tc>
          <w:tcPr>
            <w:tcW w:w="844" w:type="pct"/>
            <w:vAlign w:val="center"/>
            <w:hideMark/>
          </w:tcPr>
          <w:p w14:paraId="1625DA37"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54,93%</w:t>
            </w:r>
          </w:p>
        </w:tc>
        <w:tc>
          <w:tcPr>
            <w:tcW w:w="655" w:type="pct"/>
            <w:vAlign w:val="center"/>
            <w:hideMark/>
          </w:tcPr>
          <w:p w14:paraId="45313AAF"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32,96%</w:t>
            </w:r>
          </w:p>
        </w:tc>
        <w:tc>
          <w:tcPr>
            <w:tcW w:w="672" w:type="pct"/>
            <w:vAlign w:val="center"/>
            <w:hideMark/>
          </w:tcPr>
          <w:p w14:paraId="0CA52917"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12,12%</w:t>
            </w:r>
          </w:p>
        </w:tc>
      </w:tr>
      <w:tr w:rsidR="00A8503F" w:rsidRPr="00A8503F" w14:paraId="534821FB" w14:textId="77777777" w:rsidTr="00A850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47AE73BE"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5. Yıl</w:t>
            </w:r>
          </w:p>
        </w:tc>
        <w:tc>
          <w:tcPr>
            <w:tcW w:w="605" w:type="pct"/>
            <w:vAlign w:val="center"/>
            <w:hideMark/>
          </w:tcPr>
          <w:p w14:paraId="0A9B209C"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5.827.093</w:t>
            </w:r>
          </w:p>
        </w:tc>
        <w:tc>
          <w:tcPr>
            <w:tcW w:w="520" w:type="pct"/>
            <w:vAlign w:val="center"/>
            <w:hideMark/>
          </w:tcPr>
          <w:p w14:paraId="7C3EB950"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3.496.256</w:t>
            </w:r>
          </w:p>
        </w:tc>
        <w:tc>
          <w:tcPr>
            <w:tcW w:w="520" w:type="pct"/>
            <w:vAlign w:val="center"/>
            <w:hideMark/>
          </w:tcPr>
          <w:p w14:paraId="0D583E8E"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1.285.388</w:t>
            </w:r>
          </w:p>
        </w:tc>
        <w:tc>
          <w:tcPr>
            <w:tcW w:w="572" w:type="pct"/>
            <w:vAlign w:val="center"/>
            <w:hideMark/>
          </w:tcPr>
          <w:p w14:paraId="0D64973E"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10.608.737</w:t>
            </w:r>
          </w:p>
        </w:tc>
        <w:tc>
          <w:tcPr>
            <w:tcW w:w="844" w:type="pct"/>
            <w:vAlign w:val="center"/>
            <w:hideMark/>
          </w:tcPr>
          <w:p w14:paraId="670AEE34"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54,93%</w:t>
            </w:r>
          </w:p>
        </w:tc>
        <w:tc>
          <w:tcPr>
            <w:tcW w:w="655" w:type="pct"/>
            <w:vAlign w:val="center"/>
            <w:hideMark/>
          </w:tcPr>
          <w:p w14:paraId="29612213"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32,96%</w:t>
            </w:r>
          </w:p>
        </w:tc>
        <w:tc>
          <w:tcPr>
            <w:tcW w:w="672" w:type="pct"/>
            <w:vAlign w:val="center"/>
            <w:hideMark/>
          </w:tcPr>
          <w:p w14:paraId="0E64FCEF"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12,12%</w:t>
            </w:r>
          </w:p>
        </w:tc>
      </w:tr>
      <w:tr w:rsidR="00A8503F" w:rsidRPr="00A8503F" w14:paraId="42AB8278" w14:textId="77777777" w:rsidTr="00A8503F">
        <w:trPr>
          <w:trHeight w:val="300"/>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114C8D20"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6. Yıl</w:t>
            </w:r>
          </w:p>
        </w:tc>
        <w:tc>
          <w:tcPr>
            <w:tcW w:w="605" w:type="pct"/>
            <w:vAlign w:val="center"/>
            <w:hideMark/>
          </w:tcPr>
          <w:p w14:paraId="40CED087"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5.943.635</w:t>
            </w:r>
          </w:p>
        </w:tc>
        <w:tc>
          <w:tcPr>
            <w:tcW w:w="520" w:type="pct"/>
            <w:vAlign w:val="center"/>
            <w:hideMark/>
          </w:tcPr>
          <w:p w14:paraId="5922A4F5"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3.566.181</w:t>
            </w:r>
          </w:p>
        </w:tc>
        <w:tc>
          <w:tcPr>
            <w:tcW w:w="520" w:type="pct"/>
            <w:vAlign w:val="center"/>
            <w:hideMark/>
          </w:tcPr>
          <w:p w14:paraId="211F23A5"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1.311.096</w:t>
            </w:r>
          </w:p>
        </w:tc>
        <w:tc>
          <w:tcPr>
            <w:tcW w:w="572" w:type="pct"/>
            <w:vAlign w:val="center"/>
            <w:hideMark/>
          </w:tcPr>
          <w:p w14:paraId="42A74636"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10.820.912</w:t>
            </w:r>
          </w:p>
        </w:tc>
        <w:tc>
          <w:tcPr>
            <w:tcW w:w="844" w:type="pct"/>
            <w:vAlign w:val="center"/>
            <w:hideMark/>
          </w:tcPr>
          <w:p w14:paraId="263D5438"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54,93%</w:t>
            </w:r>
          </w:p>
        </w:tc>
        <w:tc>
          <w:tcPr>
            <w:tcW w:w="655" w:type="pct"/>
            <w:vAlign w:val="center"/>
            <w:hideMark/>
          </w:tcPr>
          <w:p w14:paraId="19D4B094"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32,96%</w:t>
            </w:r>
          </w:p>
        </w:tc>
        <w:tc>
          <w:tcPr>
            <w:tcW w:w="672" w:type="pct"/>
            <w:vAlign w:val="center"/>
            <w:hideMark/>
          </w:tcPr>
          <w:p w14:paraId="0F86D524"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12,12%</w:t>
            </w:r>
          </w:p>
        </w:tc>
      </w:tr>
      <w:tr w:rsidR="00A8503F" w:rsidRPr="00A8503F" w14:paraId="358C9A69" w14:textId="77777777" w:rsidTr="00A850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48B91EDE"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7. Yıl</w:t>
            </w:r>
          </w:p>
        </w:tc>
        <w:tc>
          <w:tcPr>
            <w:tcW w:w="605" w:type="pct"/>
            <w:vAlign w:val="center"/>
            <w:hideMark/>
          </w:tcPr>
          <w:p w14:paraId="00E20C5C"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6.062.508</w:t>
            </w:r>
          </w:p>
        </w:tc>
        <w:tc>
          <w:tcPr>
            <w:tcW w:w="520" w:type="pct"/>
            <w:vAlign w:val="center"/>
            <w:hideMark/>
          </w:tcPr>
          <w:p w14:paraId="7B00D380"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3.637.505</w:t>
            </w:r>
          </w:p>
        </w:tc>
        <w:tc>
          <w:tcPr>
            <w:tcW w:w="520" w:type="pct"/>
            <w:vAlign w:val="center"/>
            <w:hideMark/>
          </w:tcPr>
          <w:p w14:paraId="69BECA89"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1.337.318</w:t>
            </w:r>
          </w:p>
        </w:tc>
        <w:tc>
          <w:tcPr>
            <w:tcW w:w="572" w:type="pct"/>
            <w:vAlign w:val="center"/>
            <w:hideMark/>
          </w:tcPr>
          <w:p w14:paraId="576CEADF"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11.037.330</w:t>
            </w:r>
          </w:p>
        </w:tc>
        <w:tc>
          <w:tcPr>
            <w:tcW w:w="844" w:type="pct"/>
            <w:vAlign w:val="center"/>
            <w:hideMark/>
          </w:tcPr>
          <w:p w14:paraId="087B4595"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54,93%</w:t>
            </w:r>
          </w:p>
        </w:tc>
        <w:tc>
          <w:tcPr>
            <w:tcW w:w="655" w:type="pct"/>
            <w:vAlign w:val="center"/>
            <w:hideMark/>
          </w:tcPr>
          <w:p w14:paraId="7C290D10"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32,96%</w:t>
            </w:r>
          </w:p>
        </w:tc>
        <w:tc>
          <w:tcPr>
            <w:tcW w:w="672" w:type="pct"/>
            <w:vAlign w:val="center"/>
            <w:hideMark/>
          </w:tcPr>
          <w:p w14:paraId="4DE717E5"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12,12%</w:t>
            </w:r>
          </w:p>
        </w:tc>
      </w:tr>
      <w:tr w:rsidR="00A8503F" w:rsidRPr="00A8503F" w14:paraId="30ACCAF5" w14:textId="77777777" w:rsidTr="00A8503F">
        <w:trPr>
          <w:trHeight w:val="300"/>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6E0C8F66"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8. Yıl</w:t>
            </w:r>
          </w:p>
        </w:tc>
        <w:tc>
          <w:tcPr>
            <w:tcW w:w="605" w:type="pct"/>
            <w:vAlign w:val="center"/>
            <w:hideMark/>
          </w:tcPr>
          <w:p w14:paraId="72E6336A"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6.183.758</w:t>
            </w:r>
          </w:p>
        </w:tc>
        <w:tc>
          <w:tcPr>
            <w:tcW w:w="520" w:type="pct"/>
            <w:vAlign w:val="center"/>
            <w:hideMark/>
          </w:tcPr>
          <w:p w14:paraId="044F50FD"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3.710.255</w:t>
            </w:r>
          </w:p>
        </w:tc>
        <w:tc>
          <w:tcPr>
            <w:tcW w:w="520" w:type="pct"/>
            <w:vAlign w:val="center"/>
            <w:hideMark/>
          </w:tcPr>
          <w:p w14:paraId="71E2A78A"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1.364.064</w:t>
            </w:r>
          </w:p>
        </w:tc>
        <w:tc>
          <w:tcPr>
            <w:tcW w:w="572" w:type="pct"/>
            <w:vAlign w:val="center"/>
            <w:hideMark/>
          </w:tcPr>
          <w:p w14:paraId="1F424ABA"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11.258.077</w:t>
            </w:r>
          </w:p>
        </w:tc>
        <w:tc>
          <w:tcPr>
            <w:tcW w:w="844" w:type="pct"/>
            <w:vAlign w:val="center"/>
            <w:hideMark/>
          </w:tcPr>
          <w:p w14:paraId="4D398322"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54,93%</w:t>
            </w:r>
          </w:p>
        </w:tc>
        <w:tc>
          <w:tcPr>
            <w:tcW w:w="655" w:type="pct"/>
            <w:vAlign w:val="center"/>
            <w:hideMark/>
          </w:tcPr>
          <w:p w14:paraId="326886B8"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32,96%</w:t>
            </w:r>
          </w:p>
        </w:tc>
        <w:tc>
          <w:tcPr>
            <w:tcW w:w="672" w:type="pct"/>
            <w:vAlign w:val="center"/>
            <w:hideMark/>
          </w:tcPr>
          <w:p w14:paraId="6F0512BD"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12,12%</w:t>
            </w:r>
          </w:p>
        </w:tc>
      </w:tr>
      <w:tr w:rsidR="00A8503F" w:rsidRPr="00A8503F" w14:paraId="6D2A4F8C" w14:textId="77777777" w:rsidTr="00A850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6FF2DADD"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9. Yıl</w:t>
            </w:r>
          </w:p>
        </w:tc>
        <w:tc>
          <w:tcPr>
            <w:tcW w:w="605" w:type="pct"/>
            <w:vAlign w:val="center"/>
            <w:hideMark/>
          </w:tcPr>
          <w:p w14:paraId="52C34386"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6.307.433</w:t>
            </w:r>
          </w:p>
        </w:tc>
        <w:tc>
          <w:tcPr>
            <w:tcW w:w="520" w:type="pct"/>
            <w:vAlign w:val="center"/>
            <w:hideMark/>
          </w:tcPr>
          <w:p w14:paraId="2802539B"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3.784.460</w:t>
            </w:r>
          </w:p>
        </w:tc>
        <w:tc>
          <w:tcPr>
            <w:tcW w:w="520" w:type="pct"/>
            <w:vAlign w:val="center"/>
            <w:hideMark/>
          </w:tcPr>
          <w:p w14:paraId="7C4E38AC"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1.391.346</w:t>
            </w:r>
          </w:p>
        </w:tc>
        <w:tc>
          <w:tcPr>
            <w:tcW w:w="572" w:type="pct"/>
            <w:vAlign w:val="center"/>
            <w:hideMark/>
          </w:tcPr>
          <w:p w14:paraId="5FE116BE"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11.483.238</w:t>
            </w:r>
          </w:p>
        </w:tc>
        <w:tc>
          <w:tcPr>
            <w:tcW w:w="844" w:type="pct"/>
            <w:vAlign w:val="center"/>
            <w:hideMark/>
          </w:tcPr>
          <w:p w14:paraId="59326564"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54,93%</w:t>
            </w:r>
          </w:p>
        </w:tc>
        <w:tc>
          <w:tcPr>
            <w:tcW w:w="655" w:type="pct"/>
            <w:vAlign w:val="center"/>
            <w:hideMark/>
          </w:tcPr>
          <w:p w14:paraId="7D689C85"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32,96%</w:t>
            </w:r>
          </w:p>
        </w:tc>
        <w:tc>
          <w:tcPr>
            <w:tcW w:w="672" w:type="pct"/>
            <w:vAlign w:val="center"/>
            <w:hideMark/>
          </w:tcPr>
          <w:p w14:paraId="31498970"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12,12%</w:t>
            </w:r>
          </w:p>
        </w:tc>
      </w:tr>
      <w:tr w:rsidR="00A8503F" w:rsidRPr="00A8503F" w14:paraId="13B7CB50" w14:textId="77777777" w:rsidTr="00A8503F">
        <w:trPr>
          <w:trHeight w:val="300"/>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0B3AA11A"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10. Yıl</w:t>
            </w:r>
          </w:p>
        </w:tc>
        <w:tc>
          <w:tcPr>
            <w:tcW w:w="605" w:type="pct"/>
            <w:vAlign w:val="center"/>
            <w:hideMark/>
          </w:tcPr>
          <w:p w14:paraId="63432401"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6.433.582</w:t>
            </w:r>
          </w:p>
        </w:tc>
        <w:tc>
          <w:tcPr>
            <w:tcW w:w="520" w:type="pct"/>
            <w:vAlign w:val="center"/>
            <w:hideMark/>
          </w:tcPr>
          <w:p w14:paraId="21C93818"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3.860.149</w:t>
            </w:r>
          </w:p>
        </w:tc>
        <w:tc>
          <w:tcPr>
            <w:tcW w:w="520" w:type="pct"/>
            <w:vAlign w:val="center"/>
            <w:hideMark/>
          </w:tcPr>
          <w:p w14:paraId="3F79C29E"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1.419.172</w:t>
            </w:r>
          </w:p>
        </w:tc>
        <w:tc>
          <w:tcPr>
            <w:tcW w:w="572" w:type="pct"/>
            <w:vAlign w:val="center"/>
            <w:hideMark/>
          </w:tcPr>
          <w:p w14:paraId="3D2BEF55"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11.712.903</w:t>
            </w:r>
          </w:p>
        </w:tc>
        <w:tc>
          <w:tcPr>
            <w:tcW w:w="844" w:type="pct"/>
            <w:vAlign w:val="center"/>
            <w:hideMark/>
          </w:tcPr>
          <w:p w14:paraId="598951BD"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54,93%</w:t>
            </w:r>
          </w:p>
        </w:tc>
        <w:tc>
          <w:tcPr>
            <w:tcW w:w="655" w:type="pct"/>
            <w:vAlign w:val="center"/>
            <w:hideMark/>
          </w:tcPr>
          <w:p w14:paraId="0411B2E7"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32,96%</w:t>
            </w:r>
          </w:p>
        </w:tc>
        <w:tc>
          <w:tcPr>
            <w:tcW w:w="672" w:type="pct"/>
            <w:vAlign w:val="center"/>
            <w:hideMark/>
          </w:tcPr>
          <w:p w14:paraId="36090955" w14:textId="77777777" w:rsidR="00A8503F" w:rsidRPr="00A8503F" w:rsidRDefault="00A8503F" w:rsidP="00A8503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12,12%</w:t>
            </w:r>
          </w:p>
        </w:tc>
      </w:tr>
      <w:tr w:rsidR="00A8503F" w:rsidRPr="00A8503F" w14:paraId="7F3CD146" w14:textId="77777777" w:rsidTr="00A8503F">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0CFF6FD7" w14:textId="77777777" w:rsidR="00A8503F" w:rsidRPr="00A8503F" w:rsidRDefault="00A8503F" w:rsidP="00A8503F">
            <w:pPr>
              <w:widowControl/>
              <w:spacing w:line="240" w:lineRule="auto"/>
              <w:jc w:val="center"/>
              <w:rPr>
                <w:rFonts w:eastAsia="Times New Roman" w:cs="Times New Roman"/>
                <w:lang w:eastAsia="tr-TR"/>
              </w:rPr>
            </w:pPr>
            <w:r w:rsidRPr="00A8503F">
              <w:rPr>
                <w:rFonts w:eastAsia="Times New Roman" w:cs="Times New Roman"/>
                <w:lang w:eastAsia="tr-TR"/>
              </w:rPr>
              <w:t>TOPLAM (Lira)</w:t>
            </w:r>
          </w:p>
        </w:tc>
        <w:tc>
          <w:tcPr>
            <w:tcW w:w="605" w:type="pct"/>
            <w:vAlign w:val="center"/>
            <w:hideMark/>
          </w:tcPr>
          <w:p w14:paraId="3E72524A"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50.817.165</w:t>
            </w:r>
          </w:p>
        </w:tc>
        <w:tc>
          <w:tcPr>
            <w:tcW w:w="520" w:type="pct"/>
            <w:vAlign w:val="center"/>
            <w:hideMark/>
          </w:tcPr>
          <w:p w14:paraId="42CBA9CA"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30.490.299</w:t>
            </w:r>
          </w:p>
        </w:tc>
        <w:tc>
          <w:tcPr>
            <w:tcW w:w="520" w:type="pct"/>
            <w:vAlign w:val="center"/>
            <w:hideMark/>
          </w:tcPr>
          <w:p w14:paraId="1A3D7A1C"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11.209.669</w:t>
            </w:r>
          </w:p>
        </w:tc>
        <w:tc>
          <w:tcPr>
            <w:tcW w:w="572" w:type="pct"/>
            <w:vAlign w:val="center"/>
            <w:hideMark/>
          </w:tcPr>
          <w:p w14:paraId="438241D7"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8503F">
              <w:rPr>
                <w:rFonts w:eastAsia="Times New Roman" w:cs="Times New Roman"/>
                <w:b/>
                <w:bCs/>
                <w:lang w:eastAsia="tr-TR"/>
              </w:rPr>
              <w:t>135.749.116</w:t>
            </w:r>
          </w:p>
        </w:tc>
        <w:tc>
          <w:tcPr>
            <w:tcW w:w="844" w:type="pct"/>
            <w:shd w:val="clear" w:color="auto" w:fill="70AD47" w:themeFill="accent6"/>
            <w:vAlign w:val="center"/>
            <w:hideMark/>
          </w:tcPr>
          <w:p w14:paraId="77249B63"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 </w:t>
            </w:r>
          </w:p>
        </w:tc>
        <w:tc>
          <w:tcPr>
            <w:tcW w:w="655" w:type="pct"/>
            <w:shd w:val="clear" w:color="auto" w:fill="70AD47" w:themeFill="accent6"/>
            <w:vAlign w:val="center"/>
            <w:hideMark/>
          </w:tcPr>
          <w:p w14:paraId="526A0D57"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 </w:t>
            </w:r>
          </w:p>
        </w:tc>
        <w:tc>
          <w:tcPr>
            <w:tcW w:w="672" w:type="pct"/>
            <w:shd w:val="clear" w:color="auto" w:fill="70AD47" w:themeFill="accent6"/>
            <w:vAlign w:val="center"/>
            <w:hideMark/>
          </w:tcPr>
          <w:p w14:paraId="498E9D7E" w14:textId="77777777" w:rsidR="00A8503F" w:rsidRPr="00A8503F" w:rsidRDefault="00A8503F" w:rsidP="00A8503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A8503F">
              <w:rPr>
                <w:rFonts w:eastAsia="Times New Roman" w:cs="Times New Roman"/>
                <w:lang w:eastAsia="tr-TR"/>
              </w:rPr>
              <w:t> </w:t>
            </w:r>
          </w:p>
        </w:tc>
      </w:tr>
    </w:tbl>
    <w:p w14:paraId="5B3556D9" w14:textId="77777777" w:rsidR="00A8503F" w:rsidRDefault="00A8503F" w:rsidP="00A8503F">
      <w:pPr>
        <w:spacing w:before="240" w:after="240"/>
      </w:pPr>
      <w:r>
        <w:t xml:space="preserve">Tabloda görüldüğü gibi 2. ve 3. yılda parsel satışları yapıldığından yakıt, su ve yönetim gelirleri daha düşük bir paya sahip iken sonraki yıllarda OSB'nin toplam gelirleri içindeki payı artmaktadır. </w:t>
      </w:r>
      <w:r>
        <w:tab/>
      </w:r>
      <w:r>
        <w:tab/>
      </w:r>
      <w:r>
        <w:tab/>
      </w:r>
      <w:r>
        <w:tab/>
      </w:r>
      <w:r>
        <w:tab/>
      </w:r>
      <w:r>
        <w:tab/>
      </w:r>
      <w:r>
        <w:tab/>
      </w:r>
    </w:p>
    <w:p w14:paraId="2851BCBE" w14:textId="77777777" w:rsidR="00E94D8F" w:rsidRPr="0046186E" w:rsidRDefault="00A8503F" w:rsidP="00A8503F">
      <w:pPr>
        <w:spacing w:before="240" w:after="240"/>
        <w:sectPr w:rsidR="00E94D8F" w:rsidRPr="0046186E" w:rsidSect="00E94D8F">
          <w:pgSz w:w="16838" w:h="11906" w:orient="landscape" w:code="9"/>
          <w:pgMar w:top="1701" w:right="1418" w:bottom="1418" w:left="1418" w:header="624" w:footer="567" w:gutter="0"/>
          <w:cols w:space="708"/>
          <w:titlePg/>
          <w:docGrid w:linePitch="360"/>
        </w:sectPr>
      </w:pPr>
      <w:r>
        <w:t xml:space="preserve">Türkiye'deki organize sanayi bölgelerinin gelir yapısı incelendiğinde yakıt, su, elektrik ve yönetim gibi gelir kalemlerinin toplam içindeki payı farklılık göstermektedir. Bu nedenle gelirlerin toplam içindeki oranına dair kabul edilebilir bir standart görülememektedir. Her OSB'nin üretici profili, idari yapısı, alt yapı durumu, yönetim kararları gibi faktörler gelir kalemlerinin dağılımını etkileyen unsurlar arasında yer almaktadır. Aksaray'da kurulacak bir TDİ OSB için de gelir kalemlerinin dağılımı belirtilen bu unsurlara bağlı olarak farklılık gösterebilecektir. Bu tabloda verilen oransal dağılım bazı varsayımlar altında oluşturulmuş bir senaryo içermektedir. </w:t>
      </w:r>
      <w:r>
        <w:tab/>
      </w:r>
      <w:r>
        <w:tab/>
      </w:r>
      <w:r>
        <w:tab/>
      </w:r>
      <w:r>
        <w:tab/>
      </w:r>
      <w:r>
        <w:tab/>
      </w:r>
      <w:r>
        <w:tab/>
      </w:r>
      <w:r>
        <w:tab/>
      </w:r>
      <w:r w:rsidR="00D3608F" w:rsidRPr="0046186E">
        <w:tab/>
      </w:r>
    </w:p>
    <w:p w14:paraId="62C28CCE" w14:textId="77777777" w:rsidR="002139BF" w:rsidRDefault="009C526E" w:rsidP="002139BF">
      <w:pPr>
        <w:pStyle w:val="Balk3"/>
      </w:pPr>
      <w:bookmarkStart w:id="191" w:name="_Toc18340775"/>
      <w:r w:rsidRPr="0046186E">
        <w:t>Kurulu Kapasitede İşletme Sermayesi İhtiyacı</w:t>
      </w:r>
      <w:bookmarkEnd w:id="191"/>
      <w:r w:rsidRPr="0046186E">
        <w:t xml:space="preserve">  </w:t>
      </w:r>
      <w:r w:rsidR="002139BF" w:rsidRPr="0046186E">
        <w:fldChar w:fldCharType="begin"/>
      </w:r>
      <w:r w:rsidR="002139BF" w:rsidRPr="0046186E">
        <w:instrText xml:space="preserve"> LINK Excel.SheetMacroEnabled.12 "D:\\PROJE HAZIRLIK\\2019\\Fizibiliteler\\Aksaray TSO\\Aksaray TSO Fizibilite Excel 4.8.19.xlsm" "12.2.3. Sabit Değişken Mal.!R1C1:R27C6" \a \f 4 \h  \* MERGEFORMAT </w:instrText>
      </w:r>
      <w:r w:rsidR="002139BF" w:rsidRPr="0046186E">
        <w:fldChar w:fldCharType="separate"/>
      </w:r>
      <w:r w:rsidR="002139BF" w:rsidRPr="0046186E">
        <w:tab/>
      </w:r>
    </w:p>
    <w:p w14:paraId="5CA09520" w14:textId="41D5FC0E" w:rsidR="00C05092" w:rsidRPr="0046186E" w:rsidRDefault="002139BF" w:rsidP="00BB6355">
      <w:pPr>
        <w:pStyle w:val="ResimYazs"/>
        <w:keepNext/>
        <w:spacing w:after="0"/>
        <w:rPr>
          <w:lang w:eastAsia="tr-TR"/>
        </w:rPr>
      </w:pPr>
      <w:bookmarkStart w:id="192" w:name="_Toc2221510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97</w:t>
      </w:r>
      <w:r w:rsidRPr="0046186E">
        <w:rPr>
          <w:b w:val="0"/>
          <w:i/>
          <w:sz w:val="20"/>
        </w:rPr>
        <w:fldChar w:fldCharType="end"/>
      </w:r>
      <w:r w:rsidRPr="0046186E">
        <w:rPr>
          <w:b w:val="0"/>
          <w:i/>
          <w:sz w:val="20"/>
        </w:rPr>
        <w:t xml:space="preserve"> - </w:t>
      </w:r>
      <w:r w:rsidR="00C05092" w:rsidRPr="0046186E">
        <w:rPr>
          <w:b w:val="0"/>
          <w:i/>
          <w:sz w:val="20"/>
        </w:rPr>
        <w:t>Kurulu Kapasitede (Tam Kapasitede) İşletme Sermayesi İhtiyacı</w:t>
      </w:r>
      <w:bookmarkEnd w:id="192"/>
      <w:r w:rsidRPr="0046186E">
        <w:fldChar w:fldCharType="end"/>
      </w:r>
    </w:p>
    <w:tbl>
      <w:tblPr>
        <w:tblStyle w:val="KlavuzuTablo4-Vurgu61"/>
        <w:tblW w:w="5000" w:type="pct"/>
        <w:jc w:val="center"/>
        <w:tblLook w:val="04A0" w:firstRow="1" w:lastRow="0" w:firstColumn="1" w:lastColumn="0" w:noHBand="0" w:noVBand="1"/>
      </w:tblPr>
      <w:tblGrid>
        <w:gridCol w:w="3099"/>
        <w:gridCol w:w="938"/>
        <w:gridCol w:w="1381"/>
        <w:gridCol w:w="1576"/>
        <w:gridCol w:w="1783"/>
      </w:tblGrid>
      <w:tr w:rsidR="00C05092" w:rsidRPr="0046186E" w14:paraId="2E636A48" w14:textId="77777777" w:rsidTr="007C1018">
        <w:trPr>
          <w:cnfStyle w:val="100000000000" w:firstRow="1" w:lastRow="0" w:firstColumn="0" w:lastColumn="0" w:oddVBand="0" w:evenVBand="0" w:oddHBand="0"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1785C1BF" w14:textId="77777777" w:rsidR="00C05092" w:rsidRPr="0046186E" w:rsidRDefault="00C05092" w:rsidP="00C05092">
            <w:pPr>
              <w:widowControl/>
              <w:spacing w:line="240" w:lineRule="auto"/>
              <w:jc w:val="center"/>
              <w:rPr>
                <w:rFonts w:eastAsia="Times New Roman" w:cs="Times New Roman"/>
                <w:lang w:eastAsia="tr-TR"/>
              </w:rPr>
            </w:pPr>
            <w:r w:rsidRPr="0046186E">
              <w:rPr>
                <w:rFonts w:eastAsia="Times New Roman" w:cs="Times New Roman"/>
                <w:lang w:eastAsia="tr-TR"/>
              </w:rPr>
              <w:t>Tam Kapasitedeki İşletme Sermayesi İhtiyacı (Lira)</w:t>
            </w:r>
          </w:p>
        </w:tc>
        <w:tc>
          <w:tcPr>
            <w:tcW w:w="534" w:type="pct"/>
            <w:vAlign w:val="center"/>
            <w:hideMark/>
          </w:tcPr>
          <w:p w14:paraId="01667D0E" w14:textId="77777777" w:rsidR="00C05092" w:rsidRPr="0046186E" w:rsidRDefault="00C05092" w:rsidP="00C0509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Yıllar</w:t>
            </w:r>
          </w:p>
        </w:tc>
        <w:tc>
          <w:tcPr>
            <w:tcW w:w="787" w:type="pct"/>
            <w:vAlign w:val="center"/>
            <w:hideMark/>
          </w:tcPr>
          <w:p w14:paraId="53D82C32" w14:textId="77777777" w:rsidR="00C05092" w:rsidRPr="0046186E" w:rsidRDefault="00C05092" w:rsidP="00C0509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Tam Kapasite Kullanım Oranı</w:t>
            </w:r>
          </w:p>
        </w:tc>
        <w:tc>
          <w:tcPr>
            <w:tcW w:w="898" w:type="pct"/>
            <w:vAlign w:val="center"/>
            <w:hideMark/>
          </w:tcPr>
          <w:p w14:paraId="27245727" w14:textId="77777777" w:rsidR="00C05092" w:rsidRPr="0046186E" w:rsidRDefault="00C05092" w:rsidP="00C0509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Sermayesi İhtiyacı (Lira)</w:t>
            </w:r>
          </w:p>
        </w:tc>
        <w:tc>
          <w:tcPr>
            <w:tcW w:w="1016" w:type="pct"/>
            <w:vAlign w:val="center"/>
            <w:hideMark/>
          </w:tcPr>
          <w:p w14:paraId="38304211" w14:textId="77777777" w:rsidR="00C05092" w:rsidRPr="0046186E" w:rsidRDefault="00C05092" w:rsidP="00C0509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Kümülatif İşletme Sermayesi (Lira)</w:t>
            </w:r>
          </w:p>
        </w:tc>
      </w:tr>
      <w:tr w:rsidR="007C1018" w:rsidRPr="0046186E" w14:paraId="61B97DCC"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36F11968"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534" w:type="pct"/>
            <w:vAlign w:val="center"/>
            <w:hideMark/>
          </w:tcPr>
          <w:p w14:paraId="5A688F09"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2021</w:t>
            </w:r>
          </w:p>
        </w:tc>
        <w:tc>
          <w:tcPr>
            <w:tcW w:w="787" w:type="pct"/>
            <w:vAlign w:val="center"/>
            <w:hideMark/>
          </w:tcPr>
          <w:p w14:paraId="78442774"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69AA8F83"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171.621</w:t>
            </w:r>
          </w:p>
        </w:tc>
        <w:tc>
          <w:tcPr>
            <w:tcW w:w="1016" w:type="pct"/>
            <w:vAlign w:val="center"/>
          </w:tcPr>
          <w:p w14:paraId="4F5096E4"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171.621</w:t>
            </w:r>
          </w:p>
        </w:tc>
      </w:tr>
      <w:tr w:rsidR="007C1018" w:rsidRPr="0046186E" w14:paraId="57ADF0E7"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241BD433"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534" w:type="pct"/>
            <w:vAlign w:val="center"/>
            <w:hideMark/>
          </w:tcPr>
          <w:p w14:paraId="5AA8813E"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2022</w:t>
            </w:r>
          </w:p>
        </w:tc>
        <w:tc>
          <w:tcPr>
            <w:tcW w:w="787" w:type="pct"/>
            <w:vAlign w:val="center"/>
            <w:hideMark/>
          </w:tcPr>
          <w:p w14:paraId="0D7303C3"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10641A52"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173.337</w:t>
            </w:r>
          </w:p>
        </w:tc>
        <w:tc>
          <w:tcPr>
            <w:tcW w:w="1016" w:type="pct"/>
            <w:vAlign w:val="center"/>
          </w:tcPr>
          <w:p w14:paraId="6B528464"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344.957</w:t>
            </w:r>
          </w:p>
        </w:tc>
      </w:tr>
      <w:tr w:rsidR="007C1018" w:rsidRPr="0046186E" w14:paraId="4D4DC64C"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46FFC26E"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534" w:type="pct"/>
            <w:vAlign w:val="center"/>
            <w:hideMark/>
          </w:tcPr>
          <w:p w14:paraId="5CD2E11B"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2023</w:t>
            </w:r>
          </w:p>
        </w:tc>
        <w:tc>
          <w:tcPr>
            <w:tcW w:w="787" w:type="pct"/>
            <w:vAlign w:val="center"/>
            <w:hideMark/>
          </w:tcPr>
          <w:p w14:paraId="2112BF46"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67409A92"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175.070</w:t>
            </w:r>
          </w:p>
        </w:tc>
        <w:tc>
          <w:tcPr>
            <w:tcW w:w="1016" w:type="pct"/>
            <w:vAlign w:val="center"/>
          </w:tcPr>
          <w:p w14:paraId="3476D172"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520.028</w:t>
            </w:r>
          </w:p>
        </w:tc>
      </w:tr>
      <w:tr w:rsidR="007C1018" w:rsidRPr="0046186E" w14:paraId="566D2D14"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3BBD412E"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534" w:type="pct"/>
            <w:vAlign w:val="center"/>
            <w:hideMark/>
          </w:tcPr>
          <w:p w14:paraId="667A46F1"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2024</w:t>
            </w:r>
          </w:p>
        </w:tc>
        <w:tc>
          <w:tcPr>
            <w:tcW w:w="787" w:type="pct"/>
            <w:vAlign w:val="center"/>
            <w:hideMark/>
          </w:tcPr>
          <w:p w14:paraId="7C008575"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3B0CC7A6"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176.821</w:t>
            </w:r>
          </w:p>
        </w:tc>
        <w:tc>
          <w:tcPr>
            <w:tcW w:w="1016" w:type="pct"/>
            <w:vAlign w:val="center"/>
          </w:tcPr>
          <w:p w14:paraId="745405BE"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696.848</w:t>
            </w:r>
          </w:p>
        </w:tc>
      </w:tr>
      <w:tr w:rsidR="007C1018" w:rsidRPr="0046186E" w14:paraId="3B34F1B7"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35673733"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534" w:type="pct"/>
            <w:vAlign w:val="center"/>
            <w:hideMark/>
          </w:tcPr>
          <w:p w14:paraId="53BD7EAF"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2025</w:t>
            </w:r>
          </w:p>
        </w:tc>
        <w:tc>
          <w:tcPr>
            <w:tcW w:w="787" w:type="pct"/>
            <w:vAlign w:val="center"/>
            <w:hideMark/>
          </w:tcPr>
          <w:p w14:paraId="27B1F3A4"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70DC9BEA"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178.589</w:t>
            </w:r>
          </w:p>
        </w:tc>
        <w:tc>
          <w:tcPr>
            <w:tcW w:w="1016" w:type="pct"/>
            <w:vAlign w:val="center"/>
          </w:tcPr>
          <w:p w14:paraId="5A5648D5"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875.438</w:t>
            </w:r>
          </w:p>
        </w:tc>
      </w:tr>
      <w:tr w:rsidR="007C1018" w:rsidRPr="0046186E" w14:paraId="2EFD0C30"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7929C741"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534" w:type="pct"/>
            <w:vAlign w:val="center"/>
            <w:hideMark/>
          </w:tcPr>
          <w:p w14:paraId="52CDF748"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2026</w:t>
            </w:r>
          </w:p>
        </w:tc>
        <w:tc>
          <w:tcPr>
            <w:tcW w:w="787" w:type="pct"/>
            <w:vAlign w:val="center"/>
            <w:hideMark/>
          </w:tcPr>
          <w:p w14:paraId="429469EF"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52B0DB6D"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180.375</w:t>
            </w:r>
          </w:p>
        </w:tc>
        <w:tc>
          <w:tcPr>
            <w:tcW w:w="1016" w:type="pct"/>
            <w:vAlign w:val="center"/>
          </w:tcPr>
          <w:p w14:paraId="65DECA20"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1.055.813</w:t>
            </w:r>
          </w:p>
        </w:tc>
      </w:tr>
      <w:tr w:rsidR="007C1018" w:rsidRPr="0046186E" w14:paraId="578D7C56"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3CC949C1"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534" w:type="pct"/>
            <w:vAlign w:val="center"/>
            <w:hideMark/>
          </w:tcPr>
          <w:p w14:paraId="111F536C"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787" w:type="pct"/>
            <w:vAlign w:val="center"/>
            <w:hideMark/>
          </w:tcPr>
          <w:p w14:paraId="79D015B2"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3EDD4819"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182.179</w:t>
            </w:r>
          </w:p>
        </w:tc>
        <w:tc>
          <w:tcPr>
            <w:tcW w:w="1016" w:type="pct"/>
            <w:vAlign w:val="center"/>
          </w:tcPr>
          <w:p w14:paraId="4A23B96E"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1.237.991</w:t>
            </w:r>
          </w:p>
        </w:tc>
      </w:tr>
      <w:tr w:rsidR="007C1018" w:rsidRPr="0046186E" w14:paraId="69702F9F"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69E7E51A"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534" w:type="pct"/>
            <w:vAlign w:val="center"/>
            <w:hideMark/>
          </w:tcPr>
          <w:p w14:paraId="004D0BF0"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2028</w:t>
            </w:r>
          </w:p>
        </w:tc>
        <w:tc>
          <w:tcPr>
            <w:tcW w:w="787" w:type="pct"/>
            <w:vAlign w:val="center"/>
            <w:hideMark/>
          </w:tcPr>
          <w:p w14:paraId="26CFA279"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0698BCDA"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184.001</w:t>
            </w:r>
          </w:p>
        </w:tc>
        <w:tc>
          <w:tcPr>
            <w:tcW w:w="1016" w:type="pct"/>
            <w:vAlign w:val="center"/>
          </w:tcPr>
          <w:p w14:paraId="2C919E3C"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1.421.992</w:t>
            </w:r>
          </w:p>
        </w:tc>
      </w:tr>
      <w:tr w:rsidR="007C1018" w:rsidRPr="0046186E" w14:paraId="2B642048"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0FDFE013"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534" w:type="pct"/>
            <w:vAlign w:val="center"/>
            <w:hideMark/>
          </w:tcPr>
          <w:p w14:paraId="1AA3EF4E"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2029</w:t>
            </w:r>
          </w:p>
        </w:tc>
        <w:tc>
          <w:tcPr>
            <w:tcW w:w="787" w:type="pct"/>
            <w:vAlign w:val="center"/>
            <w:hideMark/>
          </w:tcPr>
          <w:p w14:paraId="1E2031DE"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5425E3C5"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185.841</w:t>
            </w:r>
          </w:p>
        </w:tc>
        <w:tc>
          <w:tcPr>
            <w:tcW w:w="1016" w:type="pct"/>
            <w:vAlign w:val="center"/>
          </w:tcPr>
          <w:p w14:paraId="4C9FD967"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1.607.832</w:t>
            </w:r>
          </w:p>
        </w:tc>
      </w:tr>
      <w:tr w:rsidR="007C1018" w:rsidRPr="0046186E" w14:paraId="0CA9E0DD"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765" w:type="pct"/>
            <w:vAlign w:val="center"/>
            <w:hideMark/>
          </w:tcPr>
          <w:p w14:paraId="3B373828"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534" w:type="pct"/>
            <w:vAlign w:val="center"/>
            <w:hideMark/>
          </w:tcPr>
          <w:p w14:paraId="507233BE"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2030</w:t>
            </w:r>
          </w:p>
        </w:tc>
        <w:tc>
          <w:tcPr>
            <w:tcW w:w="787" w:type="pct"/>
            <w:vAlign w:val="center"/>
            <w:hideMark/>
          </w:tcPr>
          <w:p w14:paraId="4837D85D"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100%</w:t>
            </w:r>
          </w:p>
        </w:tc>
        <w:tc>
          <w:tcPr>
            <w:tcW w:w="898" w:type="pct"/>
            <w:vAlign w:val="center"/>
          </w:tcPr>
          <w:p w14:paraId="2174478C"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187.699</w:t>
            </w:r>
          </w:p>
        </w:tc>
        <w:tc>
          <w:tcPr>
            <w:tcW w:w="1016" w:type="pct"/>
            <w:vAlign w:val="center"/>
          </w:tcPr>
          <w:p w14:paraId="04E97E96"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1.795.531</w:t>
            </w:r>
          </w:p>
        </w:tc>
      </w:tr>
    </w:tbl>
    <w:p w14:paraId="6C2443BE" w14:textId="77777777" w:rsidR="002139BF" w:rsidRPr="0046186E" w:rsidRDefault="00C05092" w:rsidP="00C05092">
      <w:pPr>
        <w:widowControl/>
        <w:spacing w:before="240" w:after="240" w:line="240" w:lineRule="auto"/>
        <w:rPr>
          <w:rFonts w:eastAsia="Times New Roman" w:cs="Times New Roman"/>
          <w:lang w:eastAsia="tr-TR"/>
        </w:rPr>
      </w:pPr>
      <w:r w:rsidRPr="007C1018">
        <w:rPr>
          <w:rFonts w:eastAsia="Times New Roman" w:cs="Times New Roman"/>
          <w:lang w:eastAsia="tr-TR"/>
        </w:rPr>
        <w:t>Fizibilitede işletme</w:t>
      </w:r>
      <w:r w:rsidR="007C1018" w:rsidRPr="007C1018">
        <w:rPr>
          <w:rFonts w:eastAsia="Times New Roman" w:cs="Times New Roman"/>
          <w:lang w:eastAsia="tr-TR"/>
        </w:rPr>
        <w:t xml:space="preserve"> sermayesi ihtiyacı 1</w:t>
      </w:r>
      <w:r w:rsidRPr="007C1018">
        <w:rPr>
          <w:rFonts w:eastAsia="Times New Roman" w:cs="Times New Roman"/>
          <w:lang w:eastAsia="tr-TR"/>
        </w:rPr>
        <w:t xml:space="preserve"> ay olarak belirlenmiştir. </w:t>
      </w:r>
    </w:p>
    <w:p w14:paraId="4647B879" w14:textId="77777777" w:rsidR="002139BF" w:rsidRPr="0046186E" w:rsidRDefault="002139BF" w:rsidP="002139BF">
      <w:pPr>
        <w:widowControl/>
        <w:spacing w:before="240" w:after="240" w:line="240" w:lineRule="auto"/>
        <w:rPr>
          <w:rFonts w:eastAsia="Times New Roman" w:cs="Times New Roman"/>
          <w:lang w:eastAsia="tr-TR"/>
        </w:rPr>
      </w:pPr>
    </w:p>
    <w:p w14:paraId="487CDBE3" w14:textId="77777777" w:rsidR="002139BF" w:rsidRPr="0046186E" w:rsidRDefault="002139BF" w:rsidP="002139BF">
      <w:pPr>
        <w:widowControl/>
        <w:spacing w:before="240" w:after="240" w:line="240" w:lineRule="auto"/>
        <w:rPr>
          <w:rFonts w:eastAsia="Times New Roman" w:cs="Times New Roman"/>
          <w:lang w:eastAsia="tr-TR"/>
        </w:rPr>
      </w:pPr>
    </w:p>
    <w:p w14:paraId="790C7CD0" w14:textId="77777777" w:rsidR="002139BF" w:rsidRPr="0046186E" w:rsidRDefault="002139BF" w:rsidP="002139BF">
      <w:pPr>
        <w:widowControl/>
        <w:spacing w:before="240" w:after="240" w:line="240" w:lineRule="auto"/>
        <w:rPr>
          <w:rFonts w:eastAsia="Times New Roman" w:cs="Times New Roman"/>
          <w:lang w:eastAsia="tr-TR"/>
        </w:rPr>
      </w:pPr>
    </w:p>
    <w:p w14:paraId="6F1D203C" w14:textId="77777777" w:rsidR="002139BF" w:rsidRPr="0046186E" w:rsidRDefault="002139BF" w:rsidP="002139BF">
      <w:pPr>
        <w:widowControl/>
        <w:spacing w:before="240" w:after="240" w:line="240" w:lineRule="auto"/>
        <w:rPr>
          <w:rFonts w:eastAsia="Times New Roman" w:cs="Times New Roman"/>
          <w:lang w:eastAsia="tr-TR"/>
        </w:rPr>
      </w:pPr>
    </w:p>
    <w:p w14:paraId="4B6A948F" w14:textId="77777777" w:rsidR="00266A5B" w:rsidRPr="0046186E" w:rsidRDefault="00266A5B" w:rsidP="003145FE">
      <w:pPr>
        <w:pStyle w:val="Balk3"/>
        <w:numPr>
          <w:ilvl w:val="0"/>
          <w:numId w:val="0"/>
        </w:numPr>
        <w:sectPr w:rsidR="00266A5B" w:rsidRPr="0046186E" w:rsidSect="0069120B">
          <w:pgSz w:w="11906" w:h="16838" w:code="9"/>
          <w:pgMar w:top="1418" w:right="1418" w:bottom="1418" w:left="1701" w:header="624" w:footer="567" w:gutter="0"/>
          <w:cols w:space="708"/>
          <w:titlePg/>
          <w:docGrid w:linePitch="360"/>
        </w:sectPr>
      </w:pPr>
      <w:bookmarkStart w:id="193" w:name="_Toc18340776"/>
    </w:p>
    <w:p w14:paraId="52D2080A" w14:textId="77777777" w:rsidR="002139BF" w:rsidRPr="0046186E" w:rsidRDefault="009C526E" w:rsidP="002139BF">
      <w:pPr>
        <w:pStyle w:val="Balk3"/>
      </w:pPr>
      <w:r w:rsidRPr="0046186E">
        <w:t>Öngörülen Kapasite Kullanım Oranında (KKO’da) Yıllık İşletme Giderleri</w:t>
      </w:r>
      <w:bookmarkEnd w:id="193"/>
      <w:r w:rsidRPr="0046186E">
        <w:t xml:space="preserve"> </w:t>
      </w:r>
      <w:r w:rsidR="002139BF" w:rsidRPr="0046186E">
        <w:fldChar w:fldCharType="begin"/>
      </w:r>
      <w:r w:rsidR="002139BF" w:rsidRPr="0046186E">
        <w:instrText xml:space="preserve"> LINK Excel.SheetMacroEnabled.12 "D:\\PROJE HAZIRLIK\\2019\\Fizibiliteler\\Aksaray TSO\\Aksaray TSO Fizibilite Excel 4.8.19.xlsm" "12.2.5. Gider Topl.!R1C1:R26C5" \a \f 4 \h  \* MERGEFORMAT </w:instrText>
      </w:r>
      <w:r w:rsidR="002139BF" w:rsidRPr="0046186E">
        <w:fldChar w:fldCharType="separate"/>
      </w:r>
    </w:p>
    <w:p w14:paraId="5E8B5C85" w14:textId="5CF65075" w:rsidR="00266A5B" w:rsidRPr="0046186E" w:rsidRDefault="002139BF" w:rsidP="00266A5B">
      <w:pPr>
        <w:pStyle w:val="ResimYazs"/>
        <w:keepNext/>
        <w:spacing w:after="0"/>
      </w:pPr>
      <w:bookmarkStart w:id="194" w:name="_Toc2221510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98</w:t>
      </w:r>
      <w:r w:rsidRPr="0046186E">
        <w:rPr>
          <w:b w:val="0"/>
          <w:i/>
          <w:sz w:val="20"/>
        </w:rPr>
        <w:fldChar w:fldCharType="end"/>
      </w:r>
      <w:r w:rsidRPr="0046186E">
        <w:rPr>
          <w:b w:val="0"/>
          <w:i/>
          <w:sz w:val="20"/>
        </w:rPr>
        <w:t xml:space="preserve"> - </w:t>
      </w:r>
      <w:r w:rsidR="00266A5B" w:rsidRPr="0046186E">
        <w:rPr>
          <w:b w:val="0"/>
          <w:i/>
          <w:sz w:val="20"/>
        </w:rPr>
        <w:t>Öngörülen Kapasite Kullanım Oranında Yıllık İşletme Giderleri</w:t>
      </w:r>
      <w:bookmarkEnd w:id="194"/>
      <w:r w:rsidRPr="0046186E">
        <w:fldChar w:fldCharType="end"/>
      </w:r>
    </w:p>
    <w:tbl>
      <w:tblPr>
        <w:tblStyle w:val="KlavuzuTablo4-Vurgu61"/>
        <w:tblW w:w="5000" w:type="pct"/>
        <w:jc w:val="center"/>
        <w:tblLook w:val="04A0" w:firstRow="1" w:lastRow="0" w:firstColumn="1" w:lastColumn="0" w:noHBand="0" w:noVBand="1"/>
      </w:tblPr>
      <w:tblGrid>
        <w:gridCol w:w="1110"/>
        <w:gridCol w:w="1096"/>
        <w:gridCol w:w="1096"/>
        <w:gridCol w:w="1065"/>
        <w:gridCol w:w="1068"/>
        <w:gridCol w:w="1065"/>
        <w:gridCol w:w="1065"/>
        <w:gridCol w:w="1065"/>
        <w:gridCol w:w="1065"/>
        <w:gridCol w:w="1069"/>
        <w:gridCol w:w="1066"/>
        <w:gridCol w:w="1066"/>
        <w:gridCol w:w="1096"/>
      </w:tblGrid>
      <w:tr w:rsidR="00266A5B" w:rsidRPr="0046186E" w14:paraId="395D6F85" w14:textId="77777777" w:rsidTr="00BB6355">
        <w:trPr>
          <w:cnfStyle w:val="100000000000" w:firstRow="1" w:lastRow="0" w:firstColumn="0" w:lastColumn="0" w:oddVBand="0" w:evenVBand="0" w:oddHBand="0" w:evenHBand="0" w:firstRowFirstColumn="0" w:firstRowLastColumn="0" w:lastRowFirstColumn="0" w:lastRowLastColumn="0"/>
          <w:trHeight w:val="252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236941F2" w14:textId="77777777" w:rsidR="00266A5B" w:rsidRPr="0046186E" w:rsidRDefault="00266A5B" w:rsidP="00266A5B">
            <w:pPr>
              <w:widowControl/>
              <w:spacing w:line="240" w:lineRule="auto"/>
              <w:jc w:val="center"/>
              <w:rPr>
                <w:rFonts w:eastAsia="Times New Roman" w:cs="Times New Roman"/>
                <w:lang w:eastAsia="tr-TR"/>
              </w:rPr>
            </w:pPr>
            <w:r w:rsidRPr="0046186E">
              <w:rPr>
                <w:rFonts w:eastAsia="Times New Roman" w:cs="Times New Roman"/>
                <w:lang w:eastAsia="tr-TR"/>
              </w:rPr>
              <w:t>Yıllara Göre İşletme Gideri (Lira)</w:t>
            </w:r>
          </w:p>
        </w:tc>
        <w:tc>
          <w:tcPr>
            <w:tcW w:w="392" w:type="pct"/>
            <w:textDirection w:val="btLr"/>
            <w:vAlign w:val="center"/>
            <w:hideMark/>
          </w:tcPr>
          <w:p w14:paraId="18139C69"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Personel</w:t>
            </w:r>
          </w:p>
        </w:tc>
        <w:tc>
          <w:tcPr>
            <w:tcW w:w="392" w:type="pct"/>
            <w:textDirection w:val="btLr"/>
            <w:vAlign w:val="center"/>
            <w:hideMark/>
          </w:tcPr>
          <w:p w14:paraId="4364242A"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Pazarlama</w:t>
            </w:r>
          </w:p>
        </w:tc>
        <w:tc>
          <w:tcPr>
            <w:tcW w:w="381" w:type="pct"/>
            <w:textDirection w:val="btLr"/>
            <w:vAlign w:val="center"/>
            <w:hideMark/>
          </w:tcPr>
          <w:p w14:paraId="73CC25B0"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Su</w:t>
            </w:r>
          </w:p>
        </w:tc>
        <w:tc>
          <w:tcPr>
            <w:tcW w:w="382" w:type="pct"/>
            <w:textDirection w:val="btLr"/>
            <w:vAlign w:val="center"/>
            <w:hideMark/>
          </w:tcPr>
          <w:p w14:paraId="79CEC73F"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Eğitim Danışmanlık</w:t>
            </w:r>
          </w:p>
        </w:tc>
        <w:tc>
          <w:tcPr>
            <w:tcW w:w="381" w:type="pct"/>
            <w:textDirection w:val="btLr"/>
            <w:vAlign w:val="center"/>
            <w:hideMark/>
          </w:tcPr>
          <w:p w14:paraId="0CBEB4E6"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Mali Müşavir</w:t>
            </w:r>
          </w:p>
        </w:tc>
        <w:tc>
          <w:tcPr>
            <w:tcW w:w="381" w:type="pct"/>
            <w:textDirection w:val="btLr"/>
            <w:vAlign w:val="center"/>
            <w:hideMark/>
          </w:tcPr>
          <w:p w14:paraId="0B2E9C85"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Hukuk Müşaviri</w:t>
            </w:r>
          </w:p>
        </w:tc>
        <w:tc>
          <w:tcPr>
            <w:tcW w:w="381" w:type="pct"/>
            <w:textDirection w:val="btLr"/>
            <w:vAlign w:val="center"/>
            <w:hideMark/>
          </w:tcPr>
          <w:p w14:paraId="1637604D"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Telefon</w:t>
            </w:r>
          </w:p>
        </w:tc>
        <w:tc>
          <w:tcPr>
            <w:tcW w:w="381" w:type="pct"/>
            <w:textDirection w:val="btLr"/>
            <w:vAlign w:val="center"/>
            <w:hideMark/>
          </w:tcPr>
          <w:p w14:paraId="65763679"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Kırtasiye</w:t>
            </w:r>
          </w:p>
        </w:tc>
        <w:tc>
          <w:tcPr>
            <w:tcW w:w="382" w:type="pct"/>
            <w:textDirection w:val="btLr"/>
            <w:vAlign w:val="center"/>
            <w:hideMark/>
          </w:tcPr>
          <w:p w14:paraId="0314AB42"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Bakım Onarım</w:t>
            </w:r>
          </w:p>
        </w:tc>
        <w:tc>
          <w:tcPr>
            <w:tcW w:w="381" w:type="pct"/>
            <w:textDirection w:val="btLr"/>
            <w:vAlign w:val="center"/>
            <w:hideMark/>
          </w:tcPr>
          <w:p w14:paraId="4AFABAA6"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Genel Giderler</w:t>
            </w:r>
          </w:p>
        </w:tc>
        <w:tc>
          <w:tcPr>
            <w:tcW w:w="381" w:type="pct"/>
            <w:textDirection w:val="btLr"/>
            <w:vAlign w:val="center"/>
            <w:hideMark/>
          </w:tcPr>
          <w:p w14:paraId="0FD74A93"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Beklenmeyen Gider</w:t>
            </w:r>
          </w:p>
        </w:tc>
        <w:tc>
          <w:tcPr>
            <w:tcW w:w="392" w:type="pct"/>
            <w:textDirection w:val="btLr"/>
            <w:vAlign w:val="center"/>
            <w:hideMark/>
          </w:tcPr>
          <w:p w14:paraId="5154B2D5" w14:textId="77777777" w:rsidR="00266A5B" w:rsidRPr="0046186E" w:rsidRDefault="00266A5B" w:rsidP="00266A5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  (Lira)</w:t>
            </w:r>
          </w:p>
        </w:tc>
      </w:tr>
      <w:tr w:rsidR="00BB6355" w:rsidRPr="0046186E" w14:paraId="289B4B97" w14:textId="77777777" w:rsidTr="00BB6355">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397" w:type="pct"/>
            <w:vAlign w:val="center"/>
          </w:tcPr>
          <w:p w14:paraId="46BAD5A8" w14:textId="67C51D0E" w:rsidR="00BB6355" w:rsidRPr="0046186E" w:rsidRDefault="00BB6355" w:rsidP="00BB6355">
            <w:pPr>
              <w:widowControl/>
              <w:spacing w:line="240" w:lineRule="auto"/>
              <w:jc w:val="center"/>
              <w:rPr>
                <w:rFonts w:eastAsia="Times New Roman" w:cs="Times New Roman"/>
                <w:lang w:eastAsia="tr-TR"/>
              </w:rPr>
            </w:pPr>
            <w:r>
              <w:t>1. Yıl (Yatırım Yılı)</w:t>
            </w:r>
          </w:p>
        </w:tc>
        <w:tc>
          <w:tcPr>
            <w:tcW w:w="392" w:type="pct"/>
            <w:vAlign w:val="center"/>
          </w:tcPr>
          <w:p w14:paraId="08A35943" w14:textId="0FF8A0A5"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92" w:type="pct"/>
            <w:vAlign w:val="center"/>
          </w:tcPr>
          <w:p w14:paraId="7DA420E6" w14:textId="50378566"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1" w:type="pct"/>
            <w:vAlign w:val="center"/>
          </w:tcPr>
          <w:p w14:paraId="1C8F1549" w14:textId="7D058161"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2" w:type="pct"/>
            <w:vAlign w:val="center"/>
          </w:tcPr>
          <w:p w14:paraId="38306391" w14:textId="57415295"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1" w:type="pct"/>
            <w:vAlign w:val="center"/>
          </w:tcPr>
          <w:p w14:paraId="3368878B" w14:textId="000A1126"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1" w:type="pct"/>
            <w:vAlign w:val="center"/>
          </w:tcPr>
          <w:p w14:paraId="4C24BF7B" w14:textId="1D408B51"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1" w:type="pct"/>
            <w:vAlign w:val="center"/>
          </w:tcPr>
          <w:p w14:paraId="38D29F4F" w14:textId="502D51DB"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1" w:type="pct"/>
            <w:vAlign w:val="center"/>
          </w:tcPr>
          <w:p w14:paraId="03367A70" w14:textId="75AA2535"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2" w:type="pct"/>
            <w:vAlign w:val="center"/>
          </w:tcPr>
          <w:p w14:paraId="5C03BAE8" w14:textId="1B625C9D"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1" w:type="pct"/>
            <w:vAlign w:val="center"/>
          </w:tcPr>
          <w:p w14:paraId="1626342C" w14:textId="2787BE57"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81" w:type="pct"/>
            <w:vAlign w:val="center"/>
          </w:tcPr>
          <w:p w14:paraId="52AC36F4" w14:textId="1D9DD823"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392" w:type="pct"/>
            <w:vAlign w:val="center"/>
          </w:tcPr>
          <w:p w14:paraId="33C5069C" w14:textId="4B7989F6" w:rsidR="00BB6355" w:rsidRPr="0046186E" w:rsidRDefault="00BB6355" w:rsidP="00BB6355">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r>
      <w:tr w:rsidR="003145FE" w:rsidRPr="0046186E" w14:paraId="01246B1A" w14:textId="77777777" w:rsidTr="00BB6355">
        <w:trPr>
          <w:trHeight w:val="9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508C087F"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392" w:type="pct"/>
            <w:vAlign w:val="center"/>
          </w:tcPr>
          <w:p w14:paraId="272EDF68"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534.402</w:t>
            </w:r>
          </w:p>
        </w:tc>
        <w:tc>
          <w:tcPr>
            <w:tcW w:w="392" w:type="pct"/>
            <w:vAlign w:val="center"/>
          </w:tcPr>
          <w:p w14:paraId="4C3D6881"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350.000</w:t>
            </w:r>
          </w:p>
        </w:tc>
        <w:tc>
          <w:tcPr>
            <w:tcW w:w="381" w:type="pct"/>
            <w:vAlign w:val="center"/>
          </w:tcPr>
          <w:p w14:paraId="6ADF00E4"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6.600</w:t>
            </w:r>
          </w:p>
        </w:tc>
        <w:tc>
          <w:tcPr>
            <w:tcW w:w="382" w:type="pct"/>
            <w:vAlign w:val="center"/>
          </w:tcPr>
          <w:p w14:paraId="0832177A"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60.000</w:t>
            </w:r>
          </w:p>
        </w:tc>
        <w:tc>
          <w:tcPr>
            <w:tcW w:w="381" w:type="pct"/>
            <w:vAlign w:val="center"/>
          </w:tcPr>
          <w:p w14:paraId="04BB657C"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10.800</w:t>
            </w:r>
          </w:p>
        </w:tc>
        <w:tc>
          <w:tcPr>
            <w:tcW w:w="381" w:type="pct"/>
            <w:vAlign w:val="center"/>
          </w:tcPr>
          <w:p w14:paraId="2431086F"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21.000</w:t>
            </w:r>
          </w:p>
        </w:tc>
        <w:tc>
          <w:tcPr>
            <w:tcW w:w="381" w:type="pct"/>
            <w:vAlign w:val="center"/>
          </w:tcPr>
          <w:p w14:paraId="081D619F"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2.700</w:t>
            </w:r>
          </w:p>
        </w:tc>
        <w:tc>
          <w:tcPr>
            <w:tcW w:w="381" w:type="pct"/>
            <w:vAlign w:val="center"/>
          </w:tcPr>
          <w:p w14:paraId="6A36B553"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5.344</w:t>
            </w:r>
          </w:p>
        </w:tc>
        <w:tc>
          <w:tcPr>
            <w:tcW w:w="382" w:type="pct"/>
            <w:vAlign w:val="center"/>
          </w:tcPr>
          <w:p w14:paraId="4FD72391"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21.928</w:t>
            </w:r>
          </w:p>
        </w:tc>
        <w:tc>
          <w:tcPr>
            <w:tcW w:w="381" w:type="pct"/>
            <w:vAlign w:val="center"/>
          </w:tcPr>
          <w:p w14:paraId="0B7C5988"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8.440</w:t>
            </w:r>
          </w:p>
        </w:tc>
        <w:tc>
          <w:tcPr>
            <w:tcW w:w="381" w:type="pct"/>
            <w:vAlign w:val="center"/>
          </w:tcPr>
          <w:p w14:paraId="3C836071"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8.510</w:t>
            </w:r>
          </w:p>
        </w:tc>
        <w:tc>
          <w:tcPr>
            <w:tcW w:w="392" w:type="pct"/>
            <w:vAlign w:val="center"/>
          </w:tcPr>
          <w:p w14:paraId="1717A512"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1.029.724</w:t>
            </w:r>
          </w:p>
        </w:tc>
      </w:tr>
      <w:tr w:rsidR="003145FE" w:rsidRPr="0046186E" w14:paraId="5DBD9BE4"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6D2D6377"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392" w:type="pct"/>
            <w:vAlign w:val="center"/>
          </w:tcPr>
          <w:p w14:paraId="014DADB8"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1.079.492</w:t>
            </w:r>
          </w:p>
        </w:tc>
        <w:tc>
          <w:tcPr>
            <w:tcW w:w="392" w:type="pct"/>
            <w:vAlign w:val="center"/>
          </w:tcPr>
          <w:p w14:paraId="1C0E10A3"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707.000</w:t>
            </w:r>
          </w:p>
        </w:tc>
        <w:tc>
          <w:tcPr>
            <w:tcW w:w="381" w:type="pct"/>
            <w:vAlign w:val="center"/>
          </w:tcPr>
          <w:p w14:paraId="62A0F7CF"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13.332</w:t>
            </w:r>
          </w:p>
        </w:tc>
        <w:tc>
          <w:tcPr>
            <w:tcW w:w="382" w:type="pct"/>
            <w:vAlign w:val="center"/>
          </w:tcPr>
          <w:p w14:paraId="544FA730"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121.200</w:t>
            </w:r>
          </w:p>
        </w:tc>
        <w:tc>
          <w:tcPr>
            <w:tcW w:w="381" w:type="pct"/>
            <w:vAlign w:val="center"/>
          </w:tcPr>
          <w:p w14:paraId="0ECDBCA6"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21.816</w:t>
            </w:r>
          </w:p>
        </w:tc>
        <w:tc>
          <w:tcPr>
            <w:tcW w:w="381" w:type="pct"/>
            <w:vAlign w:val="center"/>
          </w:tcPr>
          <w:p w14:paraId="05CAE87A"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42.420</w:t>
            </w:r>
          </w:p>
        </w:tc>
        <w:tc>
          <w:tcPr>
            <w:tcW w:w="381" w:type="pct"/>
            <w:vAlign w:val="center"/>
          </w:tcPr>
          <w:p w14:paraId="54453E53"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5.454</w:t>
            </w:r>
          </w:p>
        </w:tc>
        <w:tc>
          <w:tcPr>
            <w:tcW w:w="381" w:type="pct"/>
            <w:vAlign w:val="center"/>
          </w:tcPr>
          <w:p w14:paraId="7F74E438"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10.795</w:t>
            </w:r>
          </w:p>
        </w:tc>
        <w:tc>
          <w:tcPr>
            <w:tcW w:w="382" w:type="pct"/>
            <w:vAlign w:val="center"/>
          </w:tcPr>
          <w:p w14:paraId="42643207"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44.294</w:t>
            </w:r>
          </w:p>
        </w:tc>
        <w:tc>
          <w:tcPr>
            <w:tcW w:w="381" w:type="pct"/>
            <w:vAlign w:val="center"/>
          </w:tcPr>
          <w:p w14:paraId="18E00FC9"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17.048</w:t>
            </w:r>
          </w:p>
        </w:tc>
        <w:tc>
          <w:tcPr>
            <w:tcW w:w="381" w:type="pct"/>
            <w:vAlign w:val="center"/>
          </w:tcPr>
          <w:p w14:paraId="66CA524E"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17.190</w:t>
            </w:r>
          </w:p>
        </w:tc>
        <w:tc>
          <w:tcPr>
            <w:tcW w:w="392" w:type="pct"/>
            <w:vAlign w:val="center"/>
          </w:tcPr>
          <w:p w14:paraId="7AC474B1"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2.080.042</w:t>
            </w:r>
          </w:p>
        </w:tc>
      </w:tr>
      <w:tr w:rsidR="003145FE" w:rsidRPr="0046186E" w14:paraId="719A78D2"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4E1261C1"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392" w:type="pct"/>
            <w:vAlign w:val="center"/>
          </w:tcPr>
          <w:p w14:paraId="323D007B"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1.090.287</w:t>
            </w:r>
          </w:p>
        </w:tc>
        <w:tc>
          <w:tcPr>
            <w:tcW w:w="392" w:type="pct"/>
            <w:vAlign w:val="center"/>
          </w:tcPr>
          <w:p w14:paraId="69484094"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714.070</w:t>
            </w:r>
          </w:p>
        </w:tc>
        <w:tc>
          <w:tcPr>
            <w:tcW w:w="381" w:type="pct"/>
            <w:vAlign w:val="center"/>
          </w:tcPr>
          <w:p w14:paraId="13E25C10"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13.465</w:t>
            </w:r>
          </w:p>
        </w:tc>
        <w:tc>
          <w:tcPr>
            <w:tcW w:w="382" w:type="pct"/>
            <w:vAlign w:val="center"/>
          </w:tcPr>
          <w:p w14:paraId="6DF293AC"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122.412</w:t>
            </w:r>
          </w:p>
        </w:tc>
        <w:tc>
          <w:tcPr>
            <w:tcW w:w="381" w:type="pct"/>
            <w:vAlign w:val="center"/>
          </w:tcPr>
          <w:p w14:paraId="0E1820BA"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22.034</w:t>
            </w:r>
          </w:p>
        </w:tc>
        <w:tc>
          <w:tcPr>
            <w:tcW w:w="381" w:type="pct"/>
            <w:vAlign w:val="center"/>
          </w:tcPr>
          <w:p w14:paraId="4EAC4122"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42.844</w:t>
            </w:r>
          </w:p>
        </w:tc>
        <w:tc>
          <w:tcPr>
            <w:tcW w:w="381" w:type="pct"/>
            <w:vAlign w:val="center"/>
          </w:tcPr>
          <w:p w14:paraId="414B8CB8"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5.509</w:t>
            </w:r>
          </w:p>
        </w:tc>
        <w:tc>
          <w:tcPr>
            <w:tcW w:w="381" w:type="pct"/>
            <w:vAlign w:val="center"/>
          </w:tcPr>
          <w:p w14:paraId="0A6240BE"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10.903</w:t>
            </w:r>
          </w:p>
        </w:tc>
        <w:tc>
          <w:tcPr>
            <w:tcW w:w="382" w:type="pct"/>
            <w:vAlign w:val="center"/>
          </w:tcPr>
          <w:p w14:paraId="765A80F4"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44.737</w:t>
            </w:r>
          </w:p>
        </w:tc>
        <w:tc>
          <w:tcPr>
            <w:tcW w:w="381" w:type="pct"/>
            <w:vAlign w:val="center"/>
          </w:tcPr>
          <w:p w14:paraId="0911F8DF"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17.219</w:t>
            </w:r>
          </w:p>
        </w:tc>
        <w:tc>
          <w:tcPr>
            <w:tcW w:w="381" w:type="pct"/>
            <w:vAlign w:val="center"/>
          </w:tcPr>
          <w:p w14:paraId="1185299A"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17.362</w:t>
            </w:r>
          </w:p>
        </w:tc>
        <w:tc>
          <w:tcPr>
            <w:tcW w:w="392" w:type="pct"/>
            <w:vAlign w:val="center"/>
          </w:tcPr>
          <w:p w14:paraId="3C99C154"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2.100.842</w:t>
            </w:r>
          </w:p>
        </w:tc>
      </w:tr>
      <w:tr w:rsidR="003145FE" w:rsidRPr="0046186E" w14:paraId="245504B3"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4E1A112A"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392" w:type="pct"/>
            <w:vAlign w:val="center"/>
          </w:tcPr>
          <w:p w14:paraId="59116248"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1.101.190</w:t>
            </w:r>
          </w:p>
        </w:tc>
        <w:tc>
          <w:tcPr>
            <w:tcW w:w="392" w:type="pct"/>
            <w:vAlign w:val="center"/>
          </w:tcPr>
          <w:p w14:paraId="0AF43ED3"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721.211</w:t>
            </w:r>
          </w:p>
        </w:tc>
        <w:tc>
          <w:tcPr>
            <w:tcW w:w="381" w:type="pct"/>
            <w:vAlign w:val="center"/>
          </w:tcPr>
          <w:p w14:paraId="571ACFE3"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13.600</w:t>
            </w:r>
          </w:p>
        </w:tc>
        <w:tc>
          <w:tcPr>
            <w:tcW w:w="382" w:type="pct"/>
            <w:vAlign w:val="center"/>
          </w:tcPr>
          <w:p w14:paraId="3AA609E3"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123.636</w:t>
            </w:r>
          </w:p>
        </w:tc>
        <w:tc>
          <w:tcPr>
            <w:tcW w:w="381" w:type="pct"/>
            <w:vAlign w:val="center"/>
          </w:tcPr>
          <w:p w14:paraId="0ED61BD0"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22.255</w:t>
            </w:r>
          </w:p>
        </w:tc>
        <w:tc>
          <w:tcPr>
            <w:tcW w:w="381" w:type="pct"/>
            <w:vAlign w:val="center"/>
          </w:tcPr>
          <w:p w14:paraId="46F5C5F1"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43.273</w:t>
            </w:r>
          </w:p>
        </w:tc>
        <w:tc>
          <w:tcPr>
            <w:tcW w:w="381" w:type="pct"/>
            <w:vAlign w:val="center"/>
          </w:tcPr>
          <w:p w14:paraId="5DB77E0C"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5.564</w:t>
            </w:r>
          </w:p>
        </w:tc>
        <w:tc>
          <w:tcPr>
            <w:tcW w:w="381" w:type="pct"/>
            <w:vAlign w:val="center"/>
          </w:tcPr>
          <w:p w14:paraId="636B87D8"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11.012</w:t>
            </w:r>
          </w:p>
        </w:tc>
        <w:tc>
          <w:tcPr>
            <w:tcW w:w="382" w:type="pct"/>
            <w:vAlign w:val="center"/>
          </w:tcPr>
          <w:p w14:paraId="2F47627B"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45.184</w:t>
            </w:r>
          </w:p>
        </w:tc>
        <w:tc>
          <w:tcPr>
            <w:tcW w:w="381" w:type="pct"/>
            <w:vAlign w:val="center"/>
          </w:tcPr>
          <w:p w14:paraId="6099C992"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17.391</w:t>
            </w:r>
          </w:p>
        </w:tc>
        <w:tc>
          <w:tcPr>
            <w:tcW w:w="381" w:type="pct"/>
            <w:vAlign w:val="center"/>
          </w:tcPr>
          <w:p w14:paraId="06D6CB6C"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17.536</w:t>
            </w:r>
          </w:p>
        </w:tc>
        <w:tc>
          <w:tcPr>
            <w:tcW w:w="392" w:type="pct"/>
            <w:vAlign w:val="center"/>
          </w:tcPr>
          <w:p w14:paraId="7946987E"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2.121.851</w:t>
            </w:r>
          </w:p>
        </w:tc>
      </w:tr>
      <w:tr w:rsidR="003145FE" w:rsidRPr="0046186E" w14:paraId="7C354EC9"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6CA2024B"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392" w:type="pct"/>
            <w:vAlign w:val="center"/>
          </w:tcPr>
          <w:p w14:paraId="1E3EEB16"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1.112.202</w:t>
            </w:r>
          </w:p>
        </w:tc>
        <w:tc>
          <w:tcPr>
            <w:tcW w:w="392" w:type="pct"/>
            <w:vAlign w:val="center"/>
          </w:tcPr>
          <w:p w14:paraId="6ECD7DEF"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728.423</w:t>
            </w:r>
          </w:p>
        </w:tc>
        <w:tc>
          <w:tcPr>
            <w:tcW w:w="381" w:type="pct"/>
            <w:vAlign w:val="center"/>
          </w:tcPr>
          <w:p w14:paraId="5C653CF3"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13.736</w:t>
            </w:r>
          </w:p>
        </w:tc>
        <w:tc>
          <w:tcPr>
            <w:tcW w:w="382" w:type="pct"/>
            <w:vAlign w:val="center"/>
          </w:tcPr>
          <w:p w14:paraId="32E00B52"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124.872</w:t>
            </w:r>
          </w:p>
        </w:tc>
        <w:tc>
          <w:tcPr>
            <w:tcW w:w="381" w:type="pct"/>
            <w:vAlign w:val="center"/>
          </w:tcPr>
          <w:p w14:paraId="581F28D9"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22.477</w:t>
            </w:r>
          </w:p>
        </w:tc>
        <w:tc>
          <w:tcPr>
            <w:tcW w:w="381" w:type="pct"/>
            <w:vAlign w:val="center"/>
          </w:tcPr>
          <w:p w14:paraId="3E6EE16D"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43.705</w:t>
            </w:r>
          </w:p>
        </w:tc>
        <w:tc>
          <w:tcPr>
            <w:tcW w:w="381" w:type="pct"/>
            <w:vAlign w:val="center"/>
          </w:tcPr>
          <w:p w14:paraId="3ECAEF36"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5.619</w:t>
            </w:r>
          </w:p>
        </w:tc>
        <w:tc>
          <w:tcPr>
            <w:tcW w:w="381" w:type="pct"/>
            <w:vAlign w:val="center"/>
          </w:tcPr>
          <w:p w14:paraId="0A47B194"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11.122</w:t>
            </w:r>
          </w:p>
        </w:tc>
        <w:tc>
          <w:tcPr>
            <w:tcW w:w="382" w:type="pct"/>
            <w:vAlign w:val="center"/>
          </w:tcPr>
          <w:p w14:paraId="7B742EC3"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45.636</w:t>
            </w:r>
          </w:p>
        </w:tc>
        <w:tc>
          <w:tcPr>
            <w:tcW w:w="381" w:type="pct"/>
            <w:vAlign w:val="center"/>
          </w:tcPr>
          <w:p w14:paraId="3332F14B"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17.565</w:t>
            </w:r>
          </w:p>
        </w:tc>
        <w:tc>
          <w:tcPr>
            <w:tcW w:w="381" w:type="pct"/>
            <w:vAlign w:val="center"/>
          </w:tcPr>
          <w:p w14:paraId="445F86DD"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17.711</w:t>
            </w:r>
          </w:p>
        </w:tc>
        <w:tc>
          <w:tcPr>
            <w:tcW w:w="392" w:type="pct"/>
            <w:vAlign w:val="center"/>
          </w:tcPr>
          <w:p w14:paraId="1FC5A41A"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2.143.069</w:t>
            </w:r>
          </w:p>
        </w:tc>
      </w:tr>
      <w:tr w:rsidR="003145FE" w:rsidRPr="0046186E" w14:paraId="3F872C0F"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241C70F4"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392" w:type="pct"/>
            <w:vAlign w:val="center"/>
          </w:tcPr>
          <w:p w14:paraId="722604E6"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1.123.324</w:t>
            </w:r>
          </w:p>
        </w:tc>
        <w:tc>
          <w:tcPr>
            <w:tcW w:w="392" w:type="pct"/>
            <w:vAlign w:val="center"/>
          </w:tcPr>
          <w:p w14:paraId="3796D79A"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735.707</w:t>
            </w:r>
          </w:p>
        </w:tc>
        <w:tc>
          <w:tcPr>
            <w:tcW w:w="381" w:type="pct"/>
            <w:vAlign w:val="center"/>
          </w:tcPr>
          <w:p w14:paraId="30DA0617"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13.873</w:t>
            </w:r>
          </w:p>
        </w:tc>
        <w:tc>
          <w:tcPr>
            <w:tcW w:w="382" w:type="pct"/>
            <w:vAlign w:val="center"/>
          </w:tcPr>
          <w:p w14:paraId="37285D59"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126.121</w:t>
            </w:r>
          </w:p>
        </w:tc>
        <w:tc>
          <w:tcPr>
            <w:tcW w:w="381" w:type="pct"/>
            <w:vAlign w:val="center"/>
          </w:tcPr>
          <w:p w14:paraId="2291F3A1"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22.702</w:t>
            </w:r>
          </w:p>
        </w:tc>
        <w:tc>
          <w:tcPr>
            <w:tcW w:w="381" w:type="pct"/>
            <w:vAlign w:val="center"/>
          </w:tcPr>
          <w:p w14:paraId="543C283A"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44.142</w:t>
            </w:r>
          </w:p>
        </w:tc>
        <w:tc>
          <w:tcPr>
            <w:tcW w:w="381" w:type="pct"/>
            <w:vAlign w:val="center"/>
          </w:tcPr>
          <w:p w14:paraId="22E01084"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5.675</w:t>
            </w:r>
          </w:p>
        </w:tc>
        <w:tc>
          <w:tcPr>
            <w:tcW w:w="381" w:type="pct"/>
            <w:vAlign w:val="center"/>
          </w:tcPr>
          <w:p w14:paraId="08E64A75"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11.233</w:t>
            </w:r>
          </w:p>
        </w:tc>
        <w:tc>
          <w:tcPr>
            <w:tcW w:w="382" w:type="pct"/>
            <w:vAlign w:val="center"/>
          </w:tcPr>
          <w:p w14:paraId="05C32E51"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46.093</w:t>
            </w:r>
          </w:p>
        </w:tc>
        <w:tc>
          <w:tcPr>
            <w:tcW w:w="381" w:type="pct"/>
            <w:vAlign w:val="center"/>
          </w:tcPr>
          <w:p w14:paraId="2BD49BAA"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17.741</w:t>
            </w:r>
          </w:p>
        </w:tc>
        <w:tc>
          <w:tcPr>
            <w:tcW w:w="381" w:type="pct"/>
            <w:vAlign w:val="center"/>
          </w:tcPr>
          <w:p w14:paraId="1664921E"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17.888</w:t>
            </w:r>
          </w:p>
        </w:tc>
        <w:tc>
          <w:tcPr>
            <w:tcW w:w="392" w:type="pct"/>
            <w:vAlign w:val="center"/>
          </w:tcPr>
          <w:p w14:paraId="2B4635B5"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2.164.500</w:t>
            </w:r>
          </w:p>
        </w:tc>
      </w:tr>
      <w:tr w:rsidR="003145FE" w:rsidRPr="0046186E" w14:paraId="5561E2EF"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3FB203FB"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392" w:type="pct"/>
            <w:vAlign w:val="center"/>
          </w:tcPr>
          <w:p w14:paraId="2B4F876E"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1.134.557</w:t>
            </w:r>
          </w:p>
        </w:tc>
        <w:tc>
          <w:tcPr>
            <w:tcW w:w="392" w:type="pct"/>
            <w:vAlign w:val="center"/>
          </w:tcPr>
          <w:p w14:paraId="250B593C"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743.064</w:t>
            </w:r>
          </w:p>
        </w:tc>
        <w:tc>
          <w:tcPr>
            <w:tcW w:w="381" w:type="pct"/>
            <w:vAlign w:val="center"/>
          </w:tcPr>
          <w:p w14:paraId="3F6B1735"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14.012</w:t>
            </w:r>
          </w:p>
        </w:tc>
        <w:tc>
          <w:tcPr>
            <w:tcW w:w="382" w:type="pct"/>
            <w:vAlign w:val="center"/>
          </w:tcPr>
          <w:p w14:paraId="0A661FE1"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127.382</w:t>
            </w:r>
          </w:p>
        </w:tc>
        <w:tc>
          <w:tcPr>
            <w:tcW w:w="381" w:type="pct"/>
            <w:vAlign w:val="center"/>
          </w:tcPr>
          <w:p w14:paraId="0AE1A321"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22.929</w:t>
            </w:r>
          </w:p>
        </w:tc>
        <w:tc>
          <w:tcPr>
            <w:tcW w:w="381" w:type="pct"/>
            <w:vAlign w:val="center"/>
          </w:tcPr>
          <w:p w14:paraId="0D3BD8CC"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44.584</w:t>
            </w:r>
          </w:p>
        </w:tc>
        <w:tc>
          <w:tcPr>
            <w:tcW w:w="381" w:type="pct"/>
            <w:vAlign w:val="center"/>
          </w:tcPr>
          <w:p w14:paraId="4BF8B93D"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5.732</w:t>
            </w:r>
          </w:p>
        </w:tc>
        <w:tc>
          <w:tcPr>
            <w:tcW w:w="381" w:type="pct"/>
            <w:vAlign w:val="center"/>
          </w:tcPr>
          <w:p w14:paraId="1FE73CAB"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11.346</w:t>
            </w:r>
          </w:p>
        </w:tc>
        <w:tc>
          <w:tcPr>
            <w:tcW w:w="382" w:type="pct"/>
            <w:vAlign w:val="center"/>
          </w:tcPr>
          <w:p w14:paraId="050F27FE"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46.553</w:t>
            </w:r>
          </w:p>
        </w:tc>
        <w:tc>
          <w:tcPr>
            <w:tcW w:w="381" w:type="pct"/>
            <w:vAlign w:val="center"/>
          </w:tcPr>
          <w:p w14:paraId="317DF3C5"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17.918</w:t>
            </w:r>
          </w:p>
        </w:tc>
        <w:tc>
          <w:tcPr>
            <w:tcW w:w="381" w:type="pct"/>
            <w:vAlign w:val="center"/>
          </w:tcPr>
          <w:p w14:paraId="47FDA4C2"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18.067</w:t>
            </w:r>
          </w:p>
        </w:tc>
        <w:tc>
          <w:tcPr>
            <w:tcW w:w="392" w:type="pct"/>
            <w:vAlign w:val="center"/>
          </w:tcPr>
          <w:p w14:paraId="68A6784C"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2.186.145</w:t>
            </w:r>
          </w:p>
        </w:tc>
      </w:tr>
      <w:tr w:rsidR="003145FE" w:rsidRPr="0046186E" w14:paraId="624EA993" w14:textId="77777777" w:rsidTr="00BB635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274BD72C"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392" w:type="pct"/>
            <w:vAlign w:val="center"/>
          </w:tcPr>
          <w:p w14:paraId="238A7F7D"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1.145.903</w:t>
            </w:r>
          </w:p>
        </w:tc>
        <w:tc>
          <w:tcPr>
            <w:tcW w:w="392" w:type="pct"/>
            <w:vAlign w:val="center"/>
          </w:tcPr>
          <w:p w14:paraId="1349A359"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750.495</w:t>
            </w:r>
          </w:p>
        </w:tc>
        <w:tc>
          <w:tcPr>
            <w:tcW w:w="381" w:type="pct"/>
            <w:vAlign w:val="center"/>
          </w:tcPr>
          <w:p w14:paraId="0B0C4502"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14.152</w:t>
            </w:r>
          </w:p>
        </w:tc>
        <w:tc>
          <w:tcPr>
            <w:tcW w:w="382" w:type="pct"/>
            <w:vAlign w:val="center"/>
          </w:tcPr>
          <w:p w14:paraId="70C00FA0"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128.656</w:t>
            </w:r>
          </w:p>
        </w:tc>
        <w:tc>
          <w:tcPr>
            <w:tcW w:w="381" w:type="pct"/>
            <w:vAlign w:val="center"/>
          </w:tcPr>
          <w:p w14:paraId="13246C48"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23.158</w:t>
            </w:r>
          </w:p>
        </w:tc>
        <w:tc>
          <w:tcPr>
            <w:tcW w:w="381" w:type="pct"/>
            <w:vAlign w:val="center"/>
          </w:tcPr>
          <w:p w14:paraId="775AC312"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45.030</w:t>
            </w:r>
          </w:p>
        </w:tc>
        <w:tc>
          <w:tcPr>
            <w:tcW w:w="381" w:type="pct"/>
            <w:vAlign w:val="center"/>
          </w:tcPr>
          <w:p w14:paraId="6FFA7D3A"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5.790</w:t>
            </w:r>
          </w:p>
        </w:tc>
        <w:tc>
          <w:tcPr>
            <w:tcW w:w="381" w:type="pct"/>
            <w:vAlign w:val="center"/>
          </w:tcPr>
          <w:p w14:paraId="77A3054A"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11.459</w:t>
            </w:r>
          </w:p>
        </w:tc>
        <w:tc>
          <w:tcPr>
            <w:tcW w:w="382" w:type="pct"/>
            <w:vAlign w:val="center"/>
          </w:tcPr>
          <w:p w14:paraId="440EE563"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47.019</w:t>
            </w:r>
          </w:p>
        </w:tc>
        <w:tc>
          <w:tcPr>
            <w:tcW w:w="381" w:type="pct"/>
            <w:vAlign w:val="center"/>
          </w:tcPr>
          <w:p w14:paraId="0A82EA66"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18.097</w:t>
            </w:r>
          </w:p>
        </w:tc>
        <w:tc>
          <w:tcPr>
            <w:tcW w:w="381" w:type="pct"/>
            <w:vAlign w:val="center"/>
          </w:tcPr>
          <w:p w14:paraId="5B66FFF4"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18.248</w:t>
            </w:r>
          </w:p>
        </w:tc>
        <w:tc>
          <w:tcPr>
            <w:tcW w:w="392" w:type="pct"/>
            <w:vAlign w:val="center"/>
          </w:tcPr>
          <w:p w14:paraId="197616A0" w14:textId="77777777" w:rsidR="003145FE" w:rsidRPr="0046186E" w:rsidRDefault="003145FE" w:rsidP="003145F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2.208.006</w:t>
            </w:r>
          </w:p>
        </w:tc>
      </w:tr>
      <w:tr w:rsidR="003145FE" w:rsidRPr="0046186E" w14:paraId="1D4AF9EE" w14:textId="77777777" w:rsidTr="00BB6355">
        <w:trPr>
          <w:trHeight w:val="300"/>
          <w:jc w:val="center"/>
        </w:trPr>
        <w:tc>
          <w:tcPr>
            <w:cnfStyle w:val="001000000000" w:firstRow="0" w:lastRow="0" w:firstColumn="1" w:lastColumn="0" w:oddVBand="0" w:evenVBand="0" w:oddHBand="0" w:evenHBand="0" w:firstRowFirstColumn="0" w:firstRowLastColumn="0" w:lastRowFirstColumn="0" w:lastRowLastColumn="0"/>
            <w:tcW w:w="397" w:type="pct"/>
            <w:vAlign w:val="center"/>
            <w:hideMark/>
          </w:tcPr>
          <w:p w14:paraId="7ECC681B" w14:textId="77777777" w:rsidR="003145FE" w:rsidRPr="0046186E" w:rsidRDefault="003145FE" w:rsidP="003145FE">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392" w:type="pct"/>
            <w:vAlign w:val="center"/>
          </w:tcPr>
          <w:p w14:paraId="02C2CFBE"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1.157.362</w:t>
            </w:r>
          </w:p>
        </w:tc>
        <w:tc>
          <w:tcPr>
            <w:tcW w:w="392" w:type="pct"/>
            <w:vAlign w:val="center"/>
          </w:tcPr>
          <w:p w14:paraId="06A87049"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758.000</w:t>
            </w:r>
          </w:p>
        </w:tc>
        <w:tc>
          <w:tcPr>
            <w:tcW w:w="381" w:type="pct"/>
            <w:vAlign w:val="center"/>
          </w:tcPr>
          <w:p w14:paraId="06E86636"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14.294</w:t>
            </w:r>
          </w:p>
        </w:tc>
        <w:tc>
          <w:tcPr>
            <w:tcW w:w="382" w:type="pct"/>
            <w:vAlign w:val="center"/>
          </w:tcPr>
          <w:p w14:paraId="1CA5C6E1"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129.943</w:t>
            </w:r>
          </w:p>
        </w:tc>
        <w:tc>
          <w:tcPr>
            <w:tcW w:w="381" w:type="pct"/>
            <w:vAlign w:val="center"/>
          </w:tcPr>
          <w:p w14:paraId="1ECB62D6"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23.390</w:t>
            </w:r>
          </w:p>
        </w:tc>
        <w:tc>
          <w:tcPr>
            <w:tcW w:w="381" w:type="pct"/>
            <w:vAlign w:val="center"/>
          </w:tcPr>
          <w:p w14:paraId="7B9B680E"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45.480</w:t>
            </w:r>
          </w:p>
        </w:tc>
        <w:tc>
          <w:tcPr>
            <w:tcW w:w="381" w:type="pct"/>
            <w:vAlign w:val="center"/>
          </w:tcPr>
          <w:p w14:paraId="13F3E9C2"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5.847</w:t>
            </w:r>
          </w:p>
        </w:tc>
        <w:tc>
          <w:tcPr>
            <w:tcW w:w="381" w:type="pct"/>
            <w:vAlign w:val="center"/>
          </w:tcPr>
          <w:p w14:paraId="0F5B76F2"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11.574</w:t>
            </w:r>
          </w:p>
        </w:tc>
        <w:tc>
          <w:tcPr>
            <w:tcW w:w="382" w:type="pct"/>
            <w:vAlign w:val="center"/>
          </w:tcPr>
          <w:p w14:paraId="42EECF9F"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47.489</w:t>
            </w:r>
          </w:p>
        </w:tc>
        <w:tc>
          <w:tcPr>
            <w:tcW w:w="381" w:type="pct"/>
            <w:vAlign w:val="center"/>
          </w:tcPr>
          <w:p w14:paraId="5E9FD8F5"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18.278</w:t>
            </w:r>
          </w:p>
        </w:tc>
        <w:tc>
          <w:tcPr>
            <w:tcW w:w="381" w:type="pct"/>
            <w:vAlign w:val="center"/>
          </w:tcPr>
          <w:p w14:paraId="355312CF"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18.430</w:t>
            </w:r>
          </w:p>
        </w:tc>
        <w:tc>
          <w:tcPr>
            <w:tcW w:w="392" w:type="pct"/>
            <w:vAlign w:val="center"/>
          </w:tcPr>
          <w:p w14:paraId="4F0566F1" w14:textId="77777777" w:rsidR="003145FE" w:rsidRPr="0046186E" w:rsidRDefault="003145FE" w:rsidP="003145F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2.230.086</w:t>
            </w:r>
          </w:p>
        </w:tc>
      </w:tr>
    </w:tbl>
    <w:p w14:paraId="6062D2C9" w14:textId="77777777" w:rsidR="00280CF3" w:rsidRDefault="00266A5B" w:rsidP="00280CF3">
      <w:pPr>
        <w:spacing w:before="240" w:after="240"/>
      </w:pPr>
      <w:r w:rsidRPr="0046186E">
        <w:t xml:space="preserve">Yıllık giderlerin hesaplamasında her yıl bir önceki yıla </w:t>
      </w:r>
      <w:r w:rsidRPr="003145FE">
        <w:t xml:space="preserve">kıyasla </w:t>
      </w:r>
      <w:r w:rsidR="003145FE" w:rsidRPr="003145FE">
        <w:t>1</w:t>
      </w:r>
      <w:r w:rsidRPr="003145FE">
        <w:t>% artış öngörülmüştür</w:t>
      </w:r>
      <w:r w:rsidRPr="0046186E">
        <w:t>. Ayrıca her yılın kapasite kullanım oranındaki değişim göz önünde bulundurulmuştur. İşletme giderleri Tarıma Dayalı İhtisas Organize Sanayi Bölgesi'nin Bölge Müdürlüğü idari binasına ait gide</w:t>
      </w:r>
      <w:r w:rsidR="00867CD6">
        <w:t>rleri kapsamaktadır.</w:t>
      </w:r>
    </w:p>
    <w:p w14:paraId="4A3D531E" w14:textId="77777777" w:rsidR="00867CD6" w:rsidRPr="0046186E" w:rsidRDefault="00867CD6" w:rsidP="00280CF3">
      <w:pPr>
        <w:spacing w:before="240" w:after="240"/>
      </w:pPr>
    </w:p>
    <w:p w14:paraId="2DAA8788" w14:textId="648407DF" w:rsidR="00280CF3" w:rsidRPr="0046186E" w:rsidRDefault="00280CF3" w:rsidP="00280CF3">
      <w:pPr>
        <w:pStyle w:val="ResimYazs"/>
        <w:keepNext/>
        <w:spacing w:after="0"/>
        <w:rPr>
          <w:b w:val="0"/>
          <w:i/>
          <w:sz w:val="20"/>
        </w:rPr>
      </w:pPr>
      <w:bookmarkStart w:id="195" w:name="_Toc2221510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99</w:t>
      </w:r>
      <w:r w:rsidRPr="0046186E">
        <w:rPr>
          <w:b w:val="0"/>
          <w:i/>
          <w:sz w:val="20"/>
        </w:rPr>
        <w:fldChar w:fldCharType="end"/>
      </w:r>
      <w:r w:rsidRPr="0046186E">
        <w:rPr>
          <w:b w:val="0"/>
          <w:i/>
          <w:sz w:val="20"/>
        </w:rPr>
        <w:t xml:space="preserve"> - Sabit ve Değişken Giderlerin Dağılımı</w:t>
      </w:r>
      <w:bookmarkEnd w:id="195"/>
    </w:p>
    <w:tbl>
      <w:tblPr>
        <w:tblStyle w:val="KlavuzuTablo4-Vurgu61"/>
        <w:tblW w:w="5000" w:type="pct"/>
        <w:jc w:val="center"/>
        <w:tblLook w:val="04A0" w:firstRow="1" w:lastRow="0" w:firstColumn="1" w:lastColumn="0" w:noHBand="0" w:noVBand="1"/>
      </w:tblPr>
      <w:tblGrid>
        <w:gridCol w:w="4523"/>
        <w:gridCol w:w="1105"/>
        <w:gridCol w:w="1047"/>
        <w:gridCol w:w="2356"/>
        <w:gridCol w:w="2482"/>
        <w:gridCol w:w="2479"/>
      </w:tblGrid>
      <w:tr w:rsidR="00280CF3" w:rsidRPr="0046186E" w14:paraId="4CBA6929" w14:textId="77777777" w:rsidTr="00280CF3">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021E39E3" w14:textId="77777777" w:rsidR="00280CF3" w:rsidRPr="0046186E" w:rsidRDefault="00280CF3" w:rsidP="00280CF3">
            <w:pPr>
              <w:widowControl/>
              <w:spacing w:line="240" w:lineRule="auto"/>
              <w:jc w:val="center"/>
              <w:rPr>
                <w:rFonts w:eastAsia="Times New Roman" w:cs="Times New Roman"/>
                <w:lang w:eastAsia="tr-TR"/>
              </w:rPr>
            </w:pPr>
            <w:r w:rsidRPr="0046186E">
              <w:rPr>
                <w:rFonts w:eastAsia="Times New Roman" w:cs="Times New Roman"/>
                <w:lang w:eastAsia="tr-TR"/>
              </w:rPr>
              <w:t>Sabit ve Değişken Maliyetlerin Dağılımı (Lira)</w:t>
            </w:r>
          </w:p>
        </w:tc>
        <w:tc>
          <w:tcPr>
            <w:tcW w:w="395" w:type="pct"/>
            <w:vAlign w:val="center"/>
            <w:hideMark/>
          </w:tcPr>
          <w:p w14:paraId="5C9F65E5" w14:textId="77777777" w:rsidR="00280CF3" w:rsidRPr="0046186E" w:rsidRDefault="00280CF3" w:rsidP="00280CF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Yıllar</w:t>
            </w:r>
          </w:p>
        </w:tc>
        <w:tc>
          <w:tcPr>
            <w:tcW w:w="374" w:type="pct"/>
            <w:vAlign w:val="center"/>
            <w:hideMark/>
          </w:tcPr>
          <w:p w14:paraId="6A14F761" w14:textId="77777777" w:rsidR="00280CF3" w:rsidRPr="0046186E" w:rsidRDefault="00280CF3" w:rsidP="00280CF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KKO</w:t>
            </w:r>
          </w:p>
        </w:tc>
        <w:tc>
          <w:tcPr>
            <w:tcW w:w="842" w:type="pct"/>
            <w:vAlign w:val="center"/>
            <w:hideMark/>
          </w:tcPr>
          <w:p w14:paraId="41633861" w14:textId="77777777" w:rsidR="00280CF3" w:rsidRPr="0046186E" w:rsidRDefault="00280CF3" w:rsidP="00280CF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Sabit Giderler (Lira)</w:t>
            </w:r>
          </w:p>
        </w:tc>
        <w:tc>
          <w:tcPr>
            <w:tcW w:w="887" w:type="pct"/>
            <w:vAlign w:val="center"/>
            <w:hideMark/>
          </w:tcPr>
          <w:p w14:paraId="1676A98C" w14:textId="77777777" w:rsidR="00280CF3" w:rsidRPr="0046186E" w:rsidRDefault="00280CF3" w:rsidP="00280CF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Değişken Giderler (Lira)</w:t>
            </w:r>
          </w:p>
        </w:tc>
        <w:tc>
          <w:tcPr>
            <w:tcW w:w="886" w:type="pct"/>
            <w:vAlign w:val="center"/>
            <w:hideMark/>
          </w:tcPr>
          <w:p w14:paraId="61531E33" w14:textId="77777777" w:rsidR="00280CF3" w:rsidRPr="0046186E" w:rsidRDefault="00280CF3" w:rsidP="00280CF3">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 Giderler (Lira)</w:t>
            </w:r>
          </w:p>
        </w:tc>
      </w:tr>
      <w:tr w:rsidR="00137E72" w:rsidRPr="0046186E" w14:paraId="2B246603"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2661338C"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395" w:type="pct"/>
            <w:vAlign w:val="center"/>
          </w:tcPr>
          <w:p w14:paraId="7A0339AE"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2021</w:t>
            </w:r>
          </w:p>
        </w:tc>
        <w:tc>
          <w:tcPr>
            <w:tcW w:w="374" w:type="pct"/>
            <w:vAlign w:val="center"/>
          </w:tcPr>
          <w:p w14:paraId="68C8AE69"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842" w:type="pct"/>
            <w:vAlign w:val="center"/>
          </w:tcPr>
          <w:p w14:paraId="75D7E90E"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887" w:type="pct"/>
            <w:vAlign w:val="center"/>
          </w:tcPr>
          <w:p w14:paraId="7714A20A"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886" w:type="pct"/>
            <w:vAlign w:val="center"/>
          </w:tcPr>
          <w:p w14:paraId="6D993F75"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0</w:t>
            </w:r>
          </w:p>
        </w:tc>
      </w:tr>
      <w:tr w:rsidR="00137E72" w:rsidRPr="0046186E" w14:paraId="2B174841"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2E6A5A55"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395" w:type="pct"/>
            <w:vAlign w:val="center"/>
          </w:tcPr>
          <w:p w14:paraId="41182F2B"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2022</w:t>
            </w:r>
          </w:p>
        </w:tc>
        <w:tc>
          <w:tcPr>
            <w:tcW w:w="374" w:type="pct"/>
            <w:vAlign w:val="center"/>
          </w:tcPr>
          <w:p w14:paraId="57D6589D"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w:t>
            </w:r>
          </w:p>
        </w:tc>
        <w:tc>
          <w:tcPr>
            <w:tcW w:w="842" w:type="pct"/>
            <w:vAlign w:val="center"/>
          </w:tcPr>
          <w:p w14:paraId="551270A0"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786.579</w:t>
            </w:r>
          </w:p>
        </w:tc>
        <w:tc>
          <w:tcPr>
            <w:tcW w:w="887" w:type="pct"/>
            <w:vAlign w:val="center"/>
          </w:tcPr>
          <w:p w14:paraId="3F77920D"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243.145</w:t>
            </w:r>
          </w:p>
        </w:tc>
        <w:tc>
          <w:tcPr>
            <w:tcW w:w="886" w:type="pct"/>
            <w:vAlign w:val="center"/>
          </w:tcPr>
          <w:p w14:paraId="692AD416"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1.029.724</w:t>
            </w:r>
          </w:p>
        </w:tc>
      </w:tr>
      <w:tr w:rsidR="00137E72" w:rsidRPr="0046186E" w14:paraId="0961FF8E"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373BAD8C"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395" w:type="pct"/>
            <w:vAlign w:val="center"/>
          </w:tcPr>
          <w:p w14:paraId="077D95BA"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2023</w:t>
            </w:r>
          </w:p>
        </w:tc>
        <w:tc>
          <w:tcPr>
            <w:tcW w:w="374" w:type="pct"/>
            <w:vAlign w:val="center"/>
          </w:tcPr>
          <w:p w14:paraId="77E5A715"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842" w:type="pct"/>
            <w:vAlign w:val="center"/>
          </w:tcPr>
          <w:p w14:paraId="4047B868"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1.588.889</w:t>
            </w:r>
          </w:p>
        </w:tc>
        <w:tc>
          <w:tcPr>
            <w:tcW w:w="887" w:type="pct"/>
            <w:vAlign w:val="center"/>
          </w:tcPr>
          <w:p w14:paraId="1A7A374A"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491.153</w:t>
            </w:r>
          </w:p>
        </w:tc>
        <w:tc>
          <w:tcPr>
            <w:tcW w:w="886" w:type="pct"/>
            <w:vAlign w:val="center"/>
          </w:tcPr>
          <w:p w14:paraId="5DA7CCA0"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2.080.042</w:t>
            </w:r>
          </w:p>
        </w:tc>
      </w:tr>
      <w:tr w:rsidR="00137E72" w:rsidRPr="0046186E" w14:paraId="5F4295AC"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0F958D81"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395" w:type="pct"/>
            <w:vAlign w:val="center"/>
          </w:tcPr>
          <w:p w14:paraId="77625A10"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2024</w:t>
            </w:r>
          </w:p>
        </w:tc>
        <w:tc>
          <w:tcPr>
            <w:tcW w:w="374" w:type="pct"/>
            <w:vAlign w:val="center"/>
          </w:tcPr>
          <w:p w14:paraId="13260D9A"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842" w:type="pct"/>
            <w:vAlign w:val="center"/>
          </w:tcPr>
          <w:p w14:paraId="35E4951A"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1.604.778</w:t>
            </w:r>
          </w:p>
        </w:tc>
        <w:tc>
          <w:tcPr>
            <w:tcW w:w="887" w:type="pct"/>
            <w:vAlign w:val="center"/>
          </w:tcPr>
          <w:p w14:paraId="1D38DD37"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496.064</w:t>
            </w:r>
          </w:p>
        </w:tc>
        <w:tc>
          <w:tcPr>
            <w:tcW w:w="886" w:type="pct"/>
            <w:vAlign w:val="center"/>
          </w:tcPr>
          <w:p w14:paraId="298B477F"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2.100.842</w:t>
            </w:r>
          </w:p>
        </w:tc>
      </w:tr>
      <w:tr w:rsidR="00137E72" w:rsidRPr="0046186E" w14:paraId="14BE70D5"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1874CCB7"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395" w:type="pct"/>
            <w:vAlign w:val="center"/>
          </w:tcPr>
          <w:p w14:paraId="53DE4B2A"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2025</w:t>
            </w:r>
          </w:p>
        </w:tc>
        <w:tc>
          <w:tcPr>
            <w:tcW w:w="374" w:type="pct"/>
            <w:vAlign w:val="center"/>
          </w:tcPr>
          <w:p w14:paraId="11F67D6D"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842" w:type="pct"/>
            <w:vAlign w:val="center"/>
          </w:tcPr>
          <w:p w14:paraId="3836790B"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1.620.826</w:t>
            </w:r>
          </w:p>
        </w:tc>
        <w:tc>
          <w:tcPr>
            <w:tcW w:w="887" w:type="pct"/>
            <w:vAlign w:val="center"/>
          </w:tcPr>
          <w:p w14:paraId="1CCE688D"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501.025</w:t>
            </w:r>
          </w:p>
        </w:tc>
        <w:tc>
          <w:tcPr>
            <w:tcW w:w="886" w:type="pct"/>
            <w:vAlign w:val="center"/>
          </w:tcPr>
          <w:p w14:paraId="358D9CA0"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2.121.851</w:t>
            </w:r>
          </w:p>
        </w:tc>
      </w:tr>
      <w:tr w:rsidR="00137E72" w:rsidRPr="0046186E" w14:paraId="272F7334"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68FB5286"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395" w:type="pct"/>
            <w:vAlign w:val="center"/>
          </w:tcPr>
          <w:p w14:paraId="0C99D2E6"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2026</w:t>
            </w:r>
          </w:p>
        </w:tc>
        <w:tc>
          <w:tcPr>
            <w:tcW w:w="374" w:type="pct"/>
            <w:vAlign w:val="center"/>
          </w:tcPr>
          <w:p w14:paraId="043C6A78"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842" w:type="pct"/>
            <w:vAlign w:val="center"/>
          </w:tcPr>
          <w:p w14:paraId="1CCD37D1"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1.637.034</w:t>
            </w:r>
          </w:p>
        </w:tc>
        <w:tc>
          <w:tcPr>
            <w:tcW w:w="887" w:type="pct"/>
            <w:vAlign w:val="center"/>
          </w:tcPr>
          <w:p w14:paraId="07E30593"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506.035</w:t>
            </w:r>
          </w:p>
        </w:tc>
        <w:tc>
          <w:tcPr>
            <w:tcW w:w="886" w:type="pct"/>
            <w:vAlign w:val="center"/>
          </w:tcPr>
          <w:p w14:paraId="2B59982B"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2.143.069</w:t>
            </w:r>
          </w:p>
        </w:tc>
      </w:tr>
      <w:tr w:rsidR="00137E72" w:rsidRPr="0046186E" w14:paraId="3B1DCBC6"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6263539A"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395" w:type="pct"/>
            <w:vAlign w:val="center"/>
          </w:tcPr>
          <w:p w14:paraId="178B2040"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2027</w:t>
            </w:r>
          </w:p>
        </w:tc>
        <w:tc>
          <w:tcPr>
            <w:tcW w:w="374" w:type="pct"/>
            <w:vAlign w:val="center"/>
          </w:tcPr>
          <w:p w14:paraId="4F6100E7"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842" w:type="pct"/>
            <w:vAlign w:val="center"/>
          </w:tcPr>
          <w:p w14:paraId="576C8CF6"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1.653.404</w:t>
            </w:r>
          </w:p>
        </w:tc>
        <w:tc>
          <w:tcPr>
            <w:tcW w:w="887" w:type="pct"/>
            <w:vAlign w:val="center"/>
          </w:tcPr>
          <w:p w14:paraId="7A689A8C"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511.096</w:t>
            </w:r>
          </w:p>
        </w:tc>
        <w:tc>
          <w:tcPr>
            <w:tcW w:w="886" w:type="pct"/>
            <w:vAlign w:val="center"/>
          </w:tcPr>
          <w:p w14:paraId="19FDDD41"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2.164.500</w:t>
            </w:r>
          </w:p>
        </w:tc>
      </w:tr>
      <w:tr w:rsidR="00137E72" w:rsidRPr="0046186E" w14:paraId="3E2C0008"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011F3783"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395" w:type="pct"/>
            <w:vAlign w:val="center"/>
          </w:tcPr>
          <w:p w14:paraId="25A14221"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2028</w:t>
            </w:r>
          </w:p>
        </w:tc>
        <w:tc>
          <w:tcPr>
            <w:tcW w:w="374" w:type="pct"/>
            <w:vAlign w:val="center"/>
          </w:tcPr>
          <w:p w14:paraId="3672C5E8"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842" w:type="pct"/>
            <w:vAlign w:val="center"/>
          </w:tcPr>
          <w:p w14:paraId="6C1F130F"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1.669.938</w:t>
            </w:r>
          </w:p>
        </w:tc>
        <w:tc>
          <w:tcPr>
            <w:tcW w:w="887" w:type="pct"/>
            <w:vAlign w:val="center"/>
          </w:tcPr>
          <w:p w14:paraId="7F2B0A66"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516.206</w:t>
            </w:r>
          </w:p>
        </w:tc>
        <w:tc>
          <w:tcPr>
            <w:tcW w:w="886" w:type="pct"/>
            <w:vAlign w:val="center"/>
          </w:tcPr>
          <w:p w14:paraId="313AF73F"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2.186.145</w:t>
            </w:r>
          </w:p>
        </w:tc>
      </w:tr>
      <w:tr w:rsidR="00137E72" w:rsidRPr="0046186E" w14:paraId="67A9B581"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390A0C12"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395" w:type="pct"/>
            <w:vAlign w:val="center"/>
          </w:tcPr>
          <w:p w14:paraId="517DEE39"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2029</w:t>
            </w:r>
          </w:p>
        </w:tc>
        <w:tc>
          <w:tcPr>
            <w:tcW w:w="374" w:type="pct"/>
            <w:vAlign w:val="center"/>
          </w:tcPr>
          <w:p w14:paraId="6728D8D2"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842" w:type="pct"/>
            <w:vAlign w:val="center"/>
          </w:tcPr>
          <w:p w14:paraId="2512E182"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1.686.638</w:t>
            </w:r>
          </w:p>
        </w:tc>
        <w:tc>
          <w:tcPr>
            <w:tcW w:w="887" w:type="pct"/>
            <w:vAlign w:val="center"/>
          </w:tcPr>
          <w:p w14:paraId="6061FD4F"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521.369</w:t>
            </w:r>
          </w:p>
        </w:tc>
        <w:tc>
          <w:tcPr>
            <w:tcW w:w="886" w:type="pct"/>
            <w:vAlign w:val="center"/>
          </w:tcPr>
          <w:p w14:paraId="2A3FABAC"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2.208.006</w:t>
            </w:r>
          </w:p>
        </w:tc>
      </w:tr>
      <w:tr w:rsidR="00137E72" w:rsidRPr="0046186E" w14:paraId="58EFFE4D" w14:textId="77777777" w:rsidTr="00867CD6">
        <w:trPr>
          <w:trHeight w:val="300"/>
          <w:jc w:val="center"/>
        </w:trPr>
        <w:tc>
          <w:tcPr>
            <w:cnfStyle w:val="001000000000" w:firstRow="0" w:lastRow="0" w:firstColumn="1" w:lastColumn="0" w:oddVBand="0" w:evenVBand="0" w:oddHBand="0" w:evenHBand="0" w:firstRowFirstColumn="0" w:firstRowLastColumn="0" w:lastRowFirstColumn="0" w:lastRowLastColumn="0"/>
            <w:tcW w:w="1616" w:type="pct"/>
            <w:vAlign w:val="center"/>
            <w:hideMark/>
          </w:tcPr>
          <w:p w14:paraId="74A515C3" w14:textId="77777777" w:rsidR="00137E72" w:rsidRPr="0046186E" w:rsidRDefault="00137E72" w:rsidP="00137E72">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395" w:type="pct"/>
            <w:vAlign w:val="center"/>
          </w:tcPr>
          <w:p w14:paraId="7C40DC5D"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2030</w:t>
            </w:r>
          </w:p>
        </w:tc>
        <w:tc>
          <w:tcPr>
            <w:tcW w:w="374" w:type="pct"/>
            <w:vAlign w:val="center"/>
          </w:tcPr>
          <w:p w14:paraId="5F52C5CF"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842" w:type="pct"/>
            <w:vAlign w:val="center"/>
          </w:tcPr>
          <w:p w14:paraId="057B70F1"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1.703.504</w:t>
            </w:r>
          </w:p>
        </w:tc>
        <w:tc>
          <w:tcPr>
            <w:tcW w:w="887" w:type="pct"/>
            <w:vAlign w:val="center"/>
          </w:tcPr>
          <w:p w14:paraId="6BA87FC0"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526.582</w:t>
            </w:r>
          </w:p>
        </w:tc>
        <w:tc>
          <w:tcPr>
            <w:tcW w:w="886" w:type="pct"/>
            <w:vAlign w:val="center"/>
          </w:tcPr>
          <w:p w14:paraId="3A39DD6A" w14:textId="77777777" w:rsidR="00137E72" w:rsidRPr="0046186E" w:rsidRDefault="00137E72" w:rsidP="00137E7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2.230.086</w:t>
            </w:r>
          </w:p>
        </w:tc>
      </w:tr>
      <w:tr w:rsidR="00137E72" w:rsidRPr="0046186E" w14:paraId="1D6FB345" w14:textId="77777777" w:rsidTr="00867CD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85" w:type="pct"/>
            <w:gridSpan w:val="3"/>
            <w:vAlign w:val="center"/>
            <w:hideMark/>
          </w:tcPr>
          <w:p w14:paraId="09FBC52A" w14:textId="77777777" w:rsidR="00137E72" w:rsidRPr="0046186E" w:rsidRDefault="00137E72" w:rsidP="00137E72">
            <w:pPr>
              <w:widowControl/>
              <w:spacing w:line="240" w:lineRule="auto"/>
              <w:jc w:val="right"/>
              <w:rPr>
                <w:rFonts w:eastAsia="Times New Roman" w:cs="Times New Roman"/>
                <w:lang w:eastAsia="tr-TR"/>
              </w:rPr>
            </w:pPr>
            <w:r w:rsidRPr="0046186E">
              <w:rPr>
                <w:rFonts w:eastAsia="Times New Roman" w:cs="Times New Roman"/>
                <w:lang w:eastAsia="tr-TR"/>
              </w:rPr>
              <w:t>Kümülatif Toplam (Lira)</w:t>
            </w:r>
          </w:p>
        </w:tc>
        <w:tc>
          <w:tcPr>
            <w:tcW w:w="842" w:type="pct"/>
            <w:vAlign w:val="center"/>
          </w:tcPr>
          <w:p w14:paraId="1AC79308"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13.951.590</w:t>
            </w:r>
          </w:p>
        </w:tc>
        <w:tc>
          <w:tcPr>
            <w:tcW w:w="887" w:type="pct"/>
            <w:vAlign w:val="center"/>
          </w:tcPr>
          <w:p w14:paraId="75606B47"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4.312.675</w:t>
            </w:r>
          </w:p>
        </w:tc>
        <w:tc>
          <w:tcPr>
            <w:tcW w:w="886" w:type="pct"/>
            <w:vAlign w:val="center"/>
          </w:tcPr>
          <w:p w14:paraId="0F0066AD" w14:textId="77777777" w:rsidR="00137E72" w:rsidRPr="0046186E" w:rsidRDefault="00137E72" w:rsidP="00137E7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18.264.264</w:t>
            </w:r>
          </w:p>
        </w:tc>
      </w:tr>
    </w:tbl>
    <w:p w14:paraId="613D2F49" w14:textId="77777777" w:rsidR="00266A5B" w:rsidRPr="0046186E" w:rsidRDefault="008B148B" w:rsidP="00266A5B">
      <w:pPr>
        <w:spacing w:before="240"/>
        <w:sectPr w:rsidR="00266A5B" w:rsidRPr="0046186E" w:rsidSect="00266A5B">
          <w:pgSz w:w="16838" w:h="11906" w:orient="landscape" w:code="9"/>
          <w:pgMar w:top="1701" w:right="1418" w:bottom="1418" w:left="1418" w:header="624" w:footer="567" w:gutter="0"/>
          <w:cols w:space="708"/>
          <w:titlePg/>
          <w:docGrid w:linePitch="360"/>
        </w:sectPr>
      </w:pPr>
      <w:r w:rsidRPr="0046186E">
        <w:t xml:space="preserve">Sabit ve değişken giderler; kapasite kullanım oranının yıllara göre değişimi ve işletme </w:t>
      </w:r>
      <w:r w:rsidRPr="00137E72">
        <w:t xml:space="preserve">giderlerinin yıllık </w:t>
      </w:r>
      <w:r w:rsidR="00137E72" w:rsidRPr="00137E72">
        <w:t>1</w:t>
      </w:r>
      <w:r w:rsidRPr="00137E72">
        <w:t>%</w:t>
      </w:r>
      <w:r w:rsidRPr="0046186E">
        <w:t xml:space="preserve"> düzeyindeki artışı ölçüt alınarak hesaplanmıştır.</w:t>
      </w:r>
      <w:r w:rsidRPr="0046186E">
        <w:tab/>
      </w:r>
      <w:r w:rsidRPr="0046186E">
        <w:tab/>
      </w:r>
      <w:r w:rsidRPr="0046186E">
        <w:tab/>
      </w:r>
      <w:r w:rsidRPr="0046186E">
        <w:tab/>
      </w:r>
      <w:r w:rsidRPr="0046186E">
        <w:tab/>
      </w:r>
      <w:r w:rsidR="00E6223E" w:rsidRPr="0046186E">
        <w:tab/>
      </w:r>
      <w:r w:rsidR="00E6223E" w:rsidRPr="0046186E">
        <w:tab/>
      </w:r>
      <w:r w:rsidR="00E6223E" w:rsidRPr="0046186E">
        <w:tab/>
      </w:r>
      <w:r w:rsidR="00E6223E" w:rsidRPr="0046186E">
        <w:tab/>
      </w:r>
      <w:r w:rsidR="00E6223E" w:rsidRPr="0046186E">
        <w:tab/>
      </w:r>
      <w:r w:rsidR="00E6223E" w:rsidRPr="0046186E">
        <w:tab/>
      </w:r>
      <w:r w:rsidR="00E6223E" w:rsidRPr="0046186E">
        <w:tab/>
      </w:r>
      <w:r w:rsidR="00E6223E" w:rsidRPr="0046186E">
        <w:tab/>
      </w:r>
      <w:r w:rsidR="00E6223E" w:rsidRPr="0046186E">
        <w:tab/>
      </w:r>
    </w:p>
    <w:p w14:paraId="034BFFD4" w14:textId="77777777" w:rsidR="00FA6377" w:rsidRDefault="009C526E" w:rsidP="002139BF">
      <w:pPr>
        <w:pStyle w:val="Balk3"/>
      </w:pPr>
      <w:bookmarkStart w:id="196" w:name="_Toc18340777"/>
      <w:r w:rsidRPr="0046186E">
        <w:t>Öngörülen Kapasite Kullanım Oranında (KKO’da) Yıllık İşletme Gelirleri</w:t>
      </w:r>
      <w:bookmarkEnd w:id="196"/>
      <w:r w:rsidRPr="0046186E">
        <w:t xml:space="preserve"> </w:t>
      </w:r>
    </w:p>
    <w:p w14:paraId="15A2289B" w14:textId="77777777" w:rsidR="00FD18E2" w:rsidRDefault="00FD18E2" w:rsidP="00FD18E2">
      <w:pPr>
        <w:pStyle w:val="AralkYok"/>
        <w:spacing w:before="240" w:after="240"/>
      </w:pPr>
      <w:r>
        <w:t>Aşağıdaki tablo, g</w:t>
      </w:r>
      <w:r w:rsidRPr="00FA6377">
        <w:t xml:space="preserve">iderler toplamının yıllara göre dağılımını gösteren özet bir tablodur. </w:t>
      </w:r>
    </w:p>
    <w:p w14:paraId="08FC8BD2" w14:textId="540B1EEB" w:rsidR="00FA6377" w:rsidRPr="00FA6377" w:rsidRDefault="00FA6377" w:rsidP="00FA6377">
      <w:pPr>
        <w:pStyle w:val="ResimYazs"/>
        <w:keepNext/>
        <w:spacing w:after="0"/>
        <w:rPr>
          <w:b w:val="0"/>
          <w:i/>
          <w:sz w:val="20"/>
        </w:rPr>
      </w:pPr>
      <w:bookmarkStart w:id="197" w:name="_Toc22215103"/>
      <w:r w:rsidRPr="00FA6377">
        <w:rPr>
          <w:b w:val="0"/>
          <w:i/>
          <w:sz w:val="20"/>
        </w:rPr>
        <w:t xml:space="preserve">Tablo </w:t>
      </w:r>
      <w:r w:rsidRPr="00FA6377">
        <w:rPr>
          <w:b w:val="0"/>
          <w:i/>
          <w:sz w:val="20"/>
        </w:rPr>
        <w:fldChar w:fldCharType="begin"/>
      </w:r>
      <w:r w:rsidRPr="00FA6377">
        <w:rPr>
          <w:b w:val="0"/>
          <w:i/>
          <w:sz w:val="20"/>
        </w:rPr>
        <w:instrText xml:space="preserve"> SEQ Tablo \* ARABIC </w:instrText>
      </w:r>
      <w:r w:rsidRPr="00FA6377">
        <w:rPr>
          <w:b w:val="0"/>
          <w:i/>
          <w:sz w:val="20"/>
        </w:rPr>
        <w:fldChar w:fldCharType="separate"/>
      </w:r>
      <w:r w:rsidR="00BF4FE4">
        <w:rPr>
          <w:b w:val="0"/>
          <w:i/>
          <w:noProof/>
          <w:sz w:val="20"/>
        </w:rPr>
        <w:t>100</w:t>
      </w:r>
      <w:r w:rsidRPr="00FA6377">
        <w:rPr>
          <w:b w:val="0"/>
          <w:i/>
          <w:sz w:val="20"/>
        </w:rPr>
        <w:fldChar w:fldCharType="end"/>
      </w:r>
      <w:r w:rsidRPr="00FA6377">
        <w:rPr>
          <w:b w:val="0"/>
          <w:i/>
          <w:sz w:val="20"/>
        </w:rPr>
        <w:t xml:space="preserve"> - Yıllar İtibarıyla İşletme Giderleri Toplamı</w:t>
      </w:r>
      <w:bookmarkEnd w:id="197"/>
    </w:p>
    <w:tbl>
      <w:tblPr>
        <w:tblStyle w:val="KlavuzuTablo4-Vurgu61"/>
        <w:tblW w:w="5000" w:type="pct"/>
        <w:jc w:val="center"/>
        <w:tblLook w:val="04A0" w:firstRow="1" w:lastRow="0" w:firstColumn="1" w:lastColumn="0" w:noHBand="0" w:noVBand="1"/>
      </w:tblPr>
      <w:tblGrid>
        <w:gridCol w:w="3681"/>
        <w:gridCol w:w="1701"/>
        <w:gridCol w:w="1984"/>
        <w:gridCol w:w="3120"/>
        <w:gridCol w:w="3506"/>
      </w:tblGrid>
      <w:tr w:rsidR="00FA6377" w14:paraId="3611C290" w14:textId="77777777" w:rsidTr="00FA6377">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5B8CA2AC" w14:textId="77777777" w:rsidR="00FA6377" w:rsidRPr="00FA6377" w:rsidRDefault="00FA6377" w:rsidP="00FA6377">
            <w:pPr>
              <w:widowControl/>
              <w:spacing w:line="240" w:lineRule="auto"/>
              <w:jc w:val="center"/>
            </w:pPr>
            <w:r w:rsidRPr="00FA6377">
              <w:rPr>
                <w:bCs w:val="0"/>
              </w:rPr>
              <w:t>Yıllar İtibarıyla İşletme Giderleri Toplamı (Lira)</w:t>
            </w:r>
          </w:p>
        </w:tc>
        <w:tc>
          <w:tcPr>
            <w:tcW w:w="608" w:type="pct"/>
            <w:vAlign w:val="center"/>
            <w:hideMark/>
          </w:tcPr>
          <w:p w14:paraId="3D4980D8" w14:textId="77777777" w:rsidR="00FA6377" w:rsidRPr="00FA6377" w:rsidRDefault="00FA6377">
            <w:pPr>
              <w:jc w:val="center"/>
              <w:cnfStyle w:val="100000000000" w:firstRow="1" w:lastRow="0" w:firstColumn="0" w:lastColumn="0" w:oddVBand="0" w:evenVBand="0" w:oddHBand="0" w:evenHBand="0" w:firstRowFirstColumn="0" w:firstRowLastColumn="0" w:lastRowFirstColumn="0" w:lastRowLastColumn="0"/>
              <w:rPr>
                <w:bCs w:val="0"/>
              </w:rPr>
            </w:pPr>
            <w:r w:rsidRPr="00FA6377">
              <w:rPr>
                <w:bCs w:val="0"/>
              </w:rPr>
              <w:t>Yıllar</w:t>
            </w:r>
          </w:p>
        </w:tc>
        <w:tc>
          <w:tcPr>
            <w:tcW w:w="709" w:type="pct"/>
            <w:vAlign w:val="center"/>
            <w:hideMark/>
          </w:tcPr>
          <w:p w14:paraId="47E0A893" w14:textId="77777777" w:rsidR="00FA6377" w:rsidRPr="00FA6377" w:rsidRDefault="00FA6377">
            <w:pPr>
              <w:jc w:val="center"/>
              <w:cnfStyle w:val="100000000000" w:firstRow="1" w:lastRow="0" w:firstColumn="0" w:lastColumn="0" w:oddVBand="0" w:evenVBand="0" w:oddHBand="0" w:evenHBand="0" w:firstRowFirstColumn="0" w:firstRowLastColumn="0" w:lastRowFirstColumn="0" w:lastRowLastColumn="0"/>
              <w:rPr>
                <w:bCs w:val="0"/>
              </w:rPr>
            </w:pPr>
            <w:r w:rsidRPr="00FA6377">
              <w:rPr>
                <w:bCs w:val="0"/>
              </w:rPr>
              <w:t>KKO</w:t>
            </w:r>
          </w:p>
        </w:tc>
        <w:tc>
          <w:tcPr>
            <w:tcW w:w="1115" w:type="pct"/>
            <w:vAlign w:val="center"/>
            <w:hideMark/>
          </w:tcPr>
          <w:p w14:paraId="10AFDB88" w14:textId="77777777" w:rsidR="00FA6377" w:rsidRPr="00FA6377" w:rsidRDefault="00FA6377">
            <w:pPr>
              <w:jc w:val="center"/>
              <w:cnfStyle w:val="100000000000" w:firstRow="1" w:lastRow="0" w:firstColumn="0" w:lastColumn="0" w:oddVBand="0" w:evenVBand="0" w:oddHBand="0" w:evenHBand="0" w:firstRowFirstColumn="0" w:firstRowLastColumn="0" w:lastRowFirstColumn="0" w:lastRowLastColumn="0"/>
              <w:rPr>
                <w:bCs w:val="0"/>
              </w:rPr>
            </w:pPr>
            <w:r w:rsidRPr="00FA6377">
              <w:rPr>
                <w:bCs w:val="0"/>
              </w:rPr>
              <w:t>Yıllık İşletme Giderleri (Lira)</w:t>
            </w:r>
          </w:p>
        </w:tc>
        <w:tc>
          <w:tcPr>
            <w:tcW w:w="1253" w:type="pct"/>
            <w:vAlign w:val="center"/>
            <w:hideMark/>
          </w:tcPr>
          <w:p w14:paraId="4585B8DD" w14:textId="77777777" w:rsidR="00FA6377" w:rsidRPr="00FA6377" w:rsidRDefault="00FA6377">
            <w:pPr>
              <w:jc w:val="center"/>
              <w:cnfStyle w:val="100000000000" w:firstRow="1" w:lastRow="0" w:firstColumn="0" w:lastColumn="0" w:oddVBand="0" w:evenVBand="0" w:oddHBand="0" w:evenHBand="0" w:firstRowFirstColumn="0" w:firstRowLastColumn="0" w:lastRowFirstColumn="0" w:lastRowLastColumn="0"/>
              <w:rPr>
                <w:bCs w:val="0"/>
              </w:rPr>
            </w:pPr>
            <w:r w:rsidRPr="00FA6377">
              <w:rPr>
                <w:bCs w:val="0"/>
              </w:rPr>
              <w:t>Kümülatif İşletme Giderleri (Lira)</w:t>
            </w:r>
          </w:p>
        </w:tc>
      </w:tr>
      <w:tr w:rsidR="00FA6377" w14:paraId="079E7F6B" w14:textId="77777777" w:rsidTr="00FA63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6261E4B4" w14:textId="77777777" w:rsidR="00FA6377" w:rsidRDefault="00FA6377">
            <w:pPr>
              <w:jc w:val="center"/>
              <w:rPr>
                <w:b w:val="0"/>
                <w:bCs w:val="0"/>
              </w:rPr>
            </w:pPr>
            <w:r>
              <w:t>1. Yıl (Yatırım Yılı)</w:t>
            </w:r>
          </w:p>
        </w:tc>
        <w:tc>
          <w:tcPr>
            <w:tcW w:w="608" w:type="pct"/>
            <w:vAlign w:val="center"/>
            <w:hideMark/>
          </w:tcPr>
          <w:p w14:paraId="608FB7CA"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2021</w:t>
            </w:r>
          </w:p>
        </w:tc>
        <w:tc>
          <w:tcPr>
            <w:tcW w:w="709" w:type="pct"/>
            <w:vAlign w:val="center"/>
            <w:hideMark/>
          </w:tcPr>
          <w:p w14:paraId="048A9787"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0%</w:t>
            </w:r>
          </w:p>
        </w:tc>
        <w:tc>
          <w:tcPr>
            <w:tcW w:w="1115" w:type="pct"/>
            <w:vAlign w:val="center"/>
            <w:hideMark/>
          </w:tcPr>
          <w:p w14:paraId="53E3D309"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0</w:t>
            </w:r>
          </w:p>
        </w:tc>
        <w:tc>
          <w:tcPr>
            <w:tcW w:w="1253" w:type="pct"/>
            <w:vAlign w:val="center"/>
            <w:hideMark/>
          </w:tcPr>
          <w:p w14:paraId="6623D490"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0</w:t>
            </w:r>
          </w:p>
        </w:tc>
      </w:tr>
      <w:tr w:rsidR="00FA6377" w14:paraId="10F10328" w14:textId="77777777" w:rsidTr="00FA6377">
        <w:trPr>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668ADCF2" w14:textId="77777777" w:rsidR="00FA6377" w:rsidRDefault="00FA6377">
            <w:pPr>
              <w:jc w:val="center"/>
            </w:pPr>
            <w:r>
              <w:t>2. Yıl (İlk Faaliyet Yılı)</w:t>
            </w:r>
          </w:p>
        </w:tc>
        <w:tc>
          <w:tcPr>
            <w:tcW w:w="608" w:type="pct"/>
            <w:vAlign w:val="center"/>
            <w:hideMark/>
          </w:tcPr>
          <w:p w14:paraId="784B2F24"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2022</w:t>
            </w:r>
          </w:p>
        </w:tc>
        <w:tc>
          <w:tcPr>
            <w:tcW w:w="709" w:type="pct"/>
            <w:vAlign w:val="center"/>
            <w:hideMark/>
          </w:tcPr>
          <w:p w14:paraId="775C6240"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50%</w:t>
            </w:r>
          </w:p>
        </w:tc>
        <w:tc>
          <w:tcPr>
            <w:tcW w:w="1115" w:type="pct"/>
            <w:vAlign w:val="center"/>
            <w:hideMark/>
          </w:tcPr>
          <w:p w14:paraId="2E3219ED"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1.029.724</w:t>
            </w:r>
          </w:p>
        </w:tc>
        <w:tc>
          <w:tcPr>
            <w:tcW w:w="1253" w:type="pct"/>
            <w:vAlign w:val="center"/>
            <w:hideMark/>
          </w:tcPr>
          <w:p w14:paraId="5319697F"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1.029.724</w:t>
            </w:r>
          </w:p>
        </w:tc>
      </w:tr>
      <w:tr w:rsidR="00FA6377" w14:paraId="7BC78EC7" w14:textId="77777777" w:rsidTr="00FA63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0912DD17" w14:textId="77777777" w:rsidR="00FA6377" w:rsidRDefault="00FA6377">
            <w:pPr>
              <w:jc w:val="center"/>
            </w:pPr>
            <w:r>
              <w:t>3. Yıl</w:t>
            </w:r>
          </w:p>
        </w:tc>
        <w:tc>
          <w:tcPr>
            <w:tcW w:w="608" w:type="pct"/>
            <w:vAlign w:val="center"/>
            <w:hideMark/>
          </w:tcPr>
          <w:p w14:paraId="33B880BD"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2023</w:t>
            </w:r>
          </w:p>
        </w:tc>
        <w:tc>
          <w:tcPr>
            <w:tcW w:w="709" w:type="pct"/>
            <w:vAlign w:val="center"/>
            <w:hideMark/>
          </w:tcPr>
          <w:p w14:paraId="482FB424"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100%</w:t>
            </w:r>
          </w:p>
        </w:tc>
        <w:tc>
          <w:tcPr>
            <w:tcW w:w="1115" w:type="pct"/>
            <w:vAlign w:val="center"/>
            <w:hideMark/>
          </w:tcPr>
          <w:p w14:paraId="691EAEFA"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2.080.042</w:t>
            </w:r>
          </w:p>
        </w:tc>
        <w:tc>
          <w:tcPr>
            <w:tcW w:w="1253" w:type="pct"/>
            <w:vAlign w:val="center"/>
            <w:hideMark/>
          </w:tcPr>
          <w:p w14:paraId="592BAE38"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3.109.765</w:t>
            </w:r>
          </w:p>
        </w:tc>
      </w:tr>
      <w:tr w:rsidR="00FA6377" w14:paraId="5585DF09" w14:textId="77777777" w:rsidTr="00FA6377">
        <w:trPr>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31BD72D6" w14:textId="77777777" w:rsidR="00FA6377" w:rsidRDefault="00FA6377">
            <w:pPr>
              <w:jc w:val="center"/>
            </w:pPr>
            <w:r>
              <w:t>4. Yıl</w:t>
            </w:r>
          </w:p>
        </w:tc>
        <w:tc>
          <w:tcPr>
            <w:tcW w:w="608" w:type="pct"/>
            <w:vAlign w:val="center"/>
            <w:hideMark/>
          </w:tcPr>
          <w:p w14:paraId="4BEB5009"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2024</w:t>
            </w:r>
          </w:p>
        </w:tc>
        <w:tc>
          <w:tcPr>
            <w:tcW w:w="709" w:type="pct"/>
            <w:vAlign w:val="center"/>
            <w:hideMark/>
          </w:tcPr>
          <w:p w14:paraId="1D6A5060"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100%</w:t>
            </w:r>
          </w:p>
        </w:tc>
        <w:tc>
          <w:tcPr>
            <w:tcW w:w="1115" w:type="pct"/>
            <w:vAlign w:val="center"/>
            <w:hideMark/>
          </w:tcPr>
          <w:p w14:paraId="129A23F5"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2.100.842</w:t>
            </w:r>
          </w:p>
        </w:tc>
        <w:tc>
          <w:tcPr>
            <w:tcW w:w="1253" w:type="pct"/>
            <w:vAlign w:val="center"/>
            <w:hideMark/>
          </w:tcPr>
          <w:p w14:paraId="3E622082"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5.210.608</w:t>
            </w:r>
          </w:p>
        </w:tc>
      </w:tr>
      <w:tr w:rsidR="00FA6377" w14:paraId="6106197E" w14:textId="77777777" w:rsidTr="00FA63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0BCA44DF" w14:textId="77777777" w:rsidR="00FA6377" w:rsidRDefault="00FA6377">
            <w:pPr>
              <w:jc w:val="center"/>
            </w:pPr>
            <w:r>
              <w:t>5. Yıl</w:t>
            </w:r>
          </w:p>
        </w:tc>
        <w:tc>
          <w:tcPr>
            <w:tcW w:w="608" w:type="pct"/>
            <w:vAlign w:val="center"/>
            <w:hideMark/>
          </w:tcPr>
          <w:p w14:paraId="69C0E85D"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2025</w:t>
            </w:r>
          </w:p>
        </w:tc>
        <w:tc>
          <w:tcPr>
            <w:tcW w:w="709" w:type="pct"/>
            <w:vAlign w:val="center"/>
            <w:hideMark/>
          </w:tcPr>
          <w:p w14:paraId="289F3152"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100%</w:t>
            </w:r>
          </w:p>
        </w:tc>
        <w:tc>
          <w:tcPr>
            <w:tcW w:w="1115" w:type="pct"/>
            <w:vAlign w:val="center"/>
            <w:hideMark/>
          </w:tcPr>
          <w:p w14:paraId="7E33E217"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2.121.851</w:t>
            </w:r>
          </w:p>
        </w:tc>
        <w:tc>
          <w:tcPr>
            <w:tcW w:w="1253" w:type="pct"/>
            <w:vAlign w:val="center"/>
            <w:hideMark/>
          </w:tcPr>
          <w:p w14:paraId="27757B40"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7.332.458</w:t>
            </w:r>
          </w:p>
        </w:tc>
      </w:tr>
      <w:tr w:rsidR="00FA6377" w14:paraId="504FCCE6" w14:textId="77777777" w:rsidTr="00FA6377">
        <w:trPr>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420CEF68" w14:textId="77777777" w:rsidR="00FA6377" w:rsidRDefault="00FA6377">
            <w:pPr>
              <w:jc w:val="center"/>
            </w:pPr>
            <w:r>
              <w:t>6. Yıl</w:t>
            </w:r>
          </w:p>
        </w:tc>
        <w:tc>
          <w:tcPr>
            <w:tcW w:w="608" w:type="pct"/>
            <w:vAlign w:val="center"/>
            <w:hideMark/>
          </w:tcPr>
          <w:p w14:paraId="0549538F"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2026</w:t>
            </w:r>
          </w:p>
        </w:tc>
        <w:tc>
          <w:tcPr>
            <w:tcW w:w="709" w:type="pct"/>
            <w:vAlign w:val="center"/>
            <w:hideMark/>
          </w:tcPr>
          <w:p w14:paraId="69174234"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100%</w:t>
            </w:r>
          </w:p>
        </w:tc>
        <w:tc>
          <w:tcPr>
            <w:tcW w:w="1115" w:type="pct"/>
            <w:vAlign w:val="center"/>
            <w:hideMark/>
          </w:tcPr>
          <w:p w14:paraId="3C53BA01"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2.143.069</w:t>
            </w:r>
          </w:p>
        </w:tc>
        <w:tc>
          <w:tcPr>
            <w:tcW w:w="1253" w:type="pct"/>
            <w:vAlign w:val="center"/>
            <w:hideMark/>
          </w:tcPr>
          <w:p w14:paraId="73138E87"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9.475.527</w:t>
            </w:r>
          </w:p>
        </w:tc>
      </w:tr>
      <w:tr w:rsidR="00FA6377" w14:paraId="2D0F6159" w14:textId="77777777" w:rsidTr="00FA63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20747723" w14:textId="77777777" w:rsidR="00FA6377" w:rsidRDefault="00FA6377">
            <w:pPr>
              <w:jc w:val="center"/>
            </w:pPr>
            <w:r>
              <w:t>7. Yıl</w:t>
            </w:r>
          </w:p>
        </w:tc>
        <w:tc>
          <w:tcPr>
            <w:tcW w:w="608" w:type="pct"/>
            <w:vAlign w:val="center"/>
            <w:hideMark/>
          </w:tcPr>
          <w:p w14:paraId="2F0B3C8D"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2027</w:t>
            </w:r>
          </w:p>
        </w:tc>
        <w:tc>
          <w:tcPr>
            <w:tcW w:w="709" w:type="pct"/>
            <w:vAlign w:val="center"/>
            <w:hideMark/>
          </w:tcPr>
          <w:p w14:paraId="5D1EC7F6"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100%</w:t>
            </w:r>
          </w:p>
        </w:tc>
        <w:tc>
          <w:tcPr>
            <w:tcW w:w="1115" w:type="pct"/>
            <w:vAlign w:val="center"/>
            <w:hideMark/>
          </w:tcPr>
          <w:p w14:paraId="00EA00F0"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2.164.500</w:t>
            </w:r>
          </w:p>
        </w:tc>
        <w:tc>
          <w:tcPr>
            <w:tcW w:w="1253" w:type="pct"/>
            <w:vAlign w:val="center"/>
            <w:hideMark/>
          </w:tcPr>
          <w:p w14:paraId="2C329F20"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11.640.027</w:t>
            </w:r>
          </w:p>
        </w:tc>
      </w:tr>
      <w:tr w:rsidR="00FA6377" w14:paraId="088C6704" w14:textId="77777777" w:rsidTr="00FA6377">
        <w:trPr>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421666B1" w14:textId="77777777" w:rsidR="00FA6377" w:rsidRDefault="00FA6377">
            <w:pPr>
              <w:jc w:val="center"/>
            </w:pPr>
            <w:r>
              <w:t>8. Yıl</w:t>
            </w:r>
          </w:p>
        </w:tc>
        <w:tc>
          <w:tcPr>
            <w:tcW w:w="608" w:type="pct"/>
            <w:vAlign w:val="center"/>
            <w:hideMark/>
          </w:tcPr>
          <w:p w14:paraId="706E5DD7"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2028</w:t>
            </w:r>
          </w:p>
        </w:tc>
        <w:tc>
          <w:tcPr>
            <w:tcW w:w="709" w:type="pct"/>
            <w:vAlign w:val="center"/>
            <w:hideMark/>
          </w:tcPr>
          <w:p w14:paraId="5512F8D7"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100%</w:t>
            </w:r>
          </w:p>
        </w:tc>
        <w:tc>
          <w:tcPr>
            <w:tcW w:w="1115" w:type="pct"/>
            <w:vAlign w:val="center"/>
            <w:hideMark/>
          </w:tcPr>
          <w:p w14:paraId="53E13422"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2.186.145</w:t>
            </w:r>
          </w:p>
        </w:tc>
        <w:tc>
          <w:tcPr>
            <w:tcW w:w="1253" w:type="pct"/>
            <w:vAlign w:val="center"/>
            <w:hideMark/>
          </w:tcPr>
          <w:p w14:paraId="0199E900"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13.826.172</w:t>
            </w:r>
          </w:p>
        </w:tc>
      </w:tr>
      <w:tr w:rsidR="00FA6377" w14:paraId="77F8FD33" w14:textId="77777777" w:rsidTr="00FA63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0D58B8E8" w14:textId="77777777" w:rsidR="00FA6377" w:rsidRDefault="00FA6377">
            <w:pPr>
              <w:jc w:val="center"/>
            </w:pPr>
            <w:r>
              <w:t>9. Yıl</w:t>
            </w:r>
          </w:p>
        </w:tc>
        <w:tc>
          <w:tcPr>
            <w:tcW w:w="608" w:type="pct"/>
            <w:vAlign w:val="center"/>
            <w:hideMark/>
          </w:tcPr>
          <w:p w14:paraId="1FBA60F5"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2029</w:t>
            </w:r>
          </w:p>
        </w:tc>
        <w:tc>
          <w:tcPr>
            <w:tcW w:w="709" w:type="pct"/>
            <w:vAlign w:val="center"/>
            <w:hideMark/>
          </w:tcPr>
          <w:p w14:paraId="4C264978"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100%</w:t>
            </w:r>
          </w:p>
        </w:tc>
        <w:tc>
          <w:tcPr>
            <w:tcW w:w="1115" w:type="pct"/>
            <w:vAlign w:val="center"/>
            <w:hideMark/>
          </w:tcPr>
          <w:p w14:paraId="73DD5419"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2.208.006</w:t>
            </w:r>
          </w:p>
        </w:tc>
        <w:tc>
          <w:tcPr>
            <w:tcW w:w="1253" w:type="pct"/>
            <w:vAlign w:val="center"/>
            <w:hideMark/>
          </w:tcPr>
          <w:p w14:paraId="0CF040F7" w14:textId="77777777" w:rsidR="00FA6377" w:rsidRDefault="00FA6377">
            <w:pPr>
              <w:jc w:val="center"/>
              <w:cnfStyle w:val="000000100000" w:firstRow="0" w:lastRow="0" w:firstColumn="0" w:lastColumn="0" w:oddVBand="0" w:evenVBand="0" w:oddHBand="1" w:evenHBand="0" w:firstRowFirstColumn="0" w:firstRowLastColumn="0" w:lastRowFirstColumn="0" w:lastRowLastColumn="0"/>
            </w:pPr>
            <w:r>
              <w:t>16.034.178</w:t>
            </w:r>
          </w:p>
        </w:tc>
      </w:tr>
      <w:tr w:rsidR="00FA6377" w14:paraId="5A47D763" w14:textId="77777777" w:rsidTr="00FA6377">
        <w:trPr>
          <w:trHeight w:val="300"/>
          <w:jc w:val="center"/>
        </w:trPr>
        <w:tc>
          <w:tcPr>
            <w:cnfStyle w:val="001000000000" w:firstRow="0" w:lastRow="0" w:firstColumn="1" w:lastColumn="0" w:oddVBand="0" w:evenVBand="0" w:oddHBand="0" w:evenHBand="0" w:firstRowFirstColumn="0" w:firstRowLastColumn="0" w:lastRowFirstColumn="0" w:lastRowLastColumn="0"/>
            <w:tcW w:w="1315" w:type="pct"/>
            <w:vAlign w:val="center"/>
            <w:hideMark/>
          </w:tcPr>
          <w:p w14:paraId="26167395" w14:textId="77777777" w:rsidR="00FA6377" w:rsidRDefault="00FA6377">
            <w:pPr>
              <w:jc w:val="center"/>
            </w:pPr>
            <w:r>
              <w:t>10. Yıl</w:t>
            </w:r>
          </w:p>
        </w:tc>
        <w:tc>
          <w:tcPr>
            <w:tcW w:w="608" w:type="pct"/>
            <w:vAlign w:val="center"/>
            <w:hideMark/>
          </w:tcPr>
          <w:p w14:paraId="465CDDE4"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2030</w:t>
            </w:r>
          </w:p>
        </w:tc>
        <w:tc>
          <w:tcPr>
            <w:tcW w:w="709" w:type="pct"/>
            <w:vAlign w:val="center"/>
            <w:hideMark/>
          </w:tcPr>
          <w:p w14:paraId="73B94798"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100%</w:t>
            </w:r>
          </w:p>
        </w:tc>
        <w:tc>
          <w:tcPr>
            <w:tcW w:w="1115" w:type="pct"/>
            <w:vAlign w:val="center"/>
            <w:hideMark/>
          </w:tcPr>
          <w:p w14:paraId="25FC9545"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2.230.086</w:t>
            </w:r>
          </w:p>
        </w:tc>
        <w:tc>
          <w:tcPr>
            <w:tcW w:w="1253" w:type="pct"/>
            <w:vAlign w:val="center"/>
            <w:hideMark/>
          </w:tcPr>
          <w:p w14:paraId="65F74611" w14:textId="77777777" w:rsidR="00FA6377" w:rsidRDefault="00FA6377">
            <w:pPr>
              <w:jc w:val="center"/>
              <w:cnfStyle w:val="000000000000" w:firstRow="0" w:lastRow="0" w:firstColumn="0" w:lastColumn="0" w:oddVBand="0" w:evenVBand="0" w:oddHBand="0" w:evenHBand="0" w:firstRowFirstColumn="0" w:firstRowLastColumn="0" w:lastRowFirstColumn="0" w:lastRowLastColumn="0"/>
            </w:pPr>
            <w:r>
              <w:t>18.264.264</w:t>
            </w:r>
          </w:p>
        </w:tc>
      </w:tr>
    </w:tbl>
    <w:p w14:paraId="111EC94F" w14:textId="1B9921B6" w:rsidR="00E6223E" w:rsidRPr="00FD18E2" w:rsidRDefault="002139BF" w:rsidP="00FD18E2">
      <w:pPr>
        <w:pStyle w:val="ResimYazs"/>
        <w:keepNext/>
        <w:spacing w:before="240" w:after="0"/>
        <w:rPr>
          <w:b w:val="0"/>
          <w:i/>
          <w:sz w:val="20"/>
        </w:rPr>
      </w:pPr>
      <w:r w:rsidRPr="00FD18E2">
        <w:rPr>
          <w:b w:val="0"/>
          <w:i/>
          <w:sz w:val="20"/>
        </w:rPr>
        <w:fldChar w:fldCharType="begin"/>
      </w:r>
      <w:r w:rsidRPr="00FD18E2">
        <w:rPr>
          <w:b w:val="0"/>
          <w:i/>
          <w:sz w:val="20"/>
        </w:rPr>
        <w:instrText xml:space="preserve"> LINK Excel.SheetMacroEnabled.12 "D:\\PROJE HAZIRLIK\\2019\\Fizibiliteler\\Aksaray TSO\\Aksaray TSO Fizibilite Excel 4.8.19.xlsm" "12.2.1. İlk Yılki Gelir!R1C1:R17C14" \a \f 4 \h  \* MERGEFORMAT </w:instrText>
      </w:r>
      <w:r w:rsidRPr="00FD18E2">
        <w:rPr>
          <w:b w:val="0"/>
          <w:i/>
          <w:sz w:val="20"/>
        </w:rPr>
        <w:fldChar w:fldCharType="separate"/>
      </w:r>
      <w:bookmarkStart w:id="198" w:name="_Toc2221510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101</w:t>
      </w:r>
      <w:r w:rsidRPr="0046186E">
        <w:rPr>
          <w:b w:val="0"/>
          <w:i/>
          <w:sz w:val="20"/>
        </w:rPr>
        <w:fldChar w:fldCharType="end"/>
      </w:r>
      <w:r w:rsidRPr="0046186E">
        <w:rPr>
          <w:b w:val="0"/>
          <w:i/>
          <w:sz w:val="20"/>
        </w:rPr>
        <w:t xml:space="preserve"> - </w:t>
      </w:r>
      <w:r w:rsidR="00E6223E" w:rsidRPr="0046186E">
        <w:rPr>
          <w:b w:val="0"/>
          <w:i/>
          <w:sz w:val="20"/>
        </w:rPr>
        <w:t xml:space="preserve">Öngörülen Kapasite Kullanım Oranında </w:t>
      </w:r>
      <w:r w:rsidRPr="0046186E">
        <w:rPr>
          <w:b w:val="0"/>
          <w:i/>
          <w:sz w:val="20"/>
        </w:rPr>
        <w:t>İlk Faaliyet Yılındaki Satış Geliri</w:t>
      </w:r>
      <w:bookmarkEnd w:id="198"/>
      <w:r w:rsidRPr="00FD18E2">
        <w:rPr>
          <w:b w:val="0"/>
          <w:i/>
          <w:sz w:val="20"/>
        </w:rPr>
        <w:fldChar w:fldCharType="end"/>
      </w:r>
    </w:p>
    <w:tbl>
      <w:tblPr>
        <w:tblStyle w:val="KlavuzuTablo4-Vurgu61"/>
        <w:tblW w:w="5053" w:type="pct"/>
        <w:jc w:val="center"/>
        <w:tblLook w:val="04A0" w:firstRow="1" w:lastRow="0" w:firstColumn="1" w:lastColumn="0" w:noHBand="0" w:noVBand="1"/>
      </w:tblPr>
      <w:tblGrid>
        <w:gridCol w:w="1094"/>
        <w:gridCol w:w="866"/>
        <w:gridCol w:w="1016"/>
        <w:gridCol w:w="1016"/>
        <w:gridCol w:w="1016"/>
        <w:gridCol w:w="1016"/>
        <w:gridCol w:w="1016"/>
        <w:gridCol w:w="1016"/>
        <w:gridCol w:w="1016"/>
        <w:gridCol w:w="1016"/>
        <w:gridCol w:w="1016"/>
        <w:gridCol w:w="1016"/>
        <w:gridCol w:w="1016"/>
        <w:gridCol w:w="1116"/>
      </w:tblGrid>
      <w:tr w:rsidR="00E6223E" w:rsidRPr="00BE4636" w14:paraId="67CE9F92" w14:textId="77777777" w:rsidTr="009253C2">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651D9518" w14:textId="77777777" w:rsidR="00E6223E" w:rsidRPr="00BE4636" w:rsidRDefault="00E6223E" w:rsidP="00E6223E">
            <w:pPr>
              <w:widowControl/>
              <w:spacing w:line="240" w:lineRule="auto"/>
              <w:jc w:val="center"/>
              <w:rPr>
                <w:rFonts w:eastAsia="Times New Roman" w:cs="Times New Roman"/>
                <w:sz w:val="20"/>
                <w:szCs w:val="20"/>
                <w:lang w:eastAsia="tr-TR"/>
              </w:rPr>
            </w:pPr>
            <w:r w:rsidRPr="00BE4636">
              <w:rPr>
                <w:rFonts w:eastAsia="Times New Roman" w:cs="Times New Roman"/>
                <w:sz w:val="20"/>
                <w:szCs w:val="20"/>
                <w:lang w:eastAsia="tr-TR"/>
              </w:rPr>
              <w:t>2. Yıl (İlk Faaliyet Yılı)</w:t>
            </w:r>
          </w:p>
        </w:tc>
        <w:tc>
          <w:tcPr>
            <w:tcW w:w="301" w:type="pct"/>
            <w:vAlign w:val="center"/>
            <w:hideMark/>
          </w:tcPr>
          <w:p w14:paraId="3AED98CE"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1. Ay</w:t>
            </w:r>
          </w:p>
        </w:tc>
        <w:tc>
          <w:tcPr>
            <w:tcW w:w="353" w:type="pct"/>
            <w:vAlign w:val="center"/>
            <w:hideMark/>
          </w:tcPr>
          <w:p w14:paraId="480BDD91"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2. Ay</w:t>
            </w:r>
          </w:p>
        </w:tc>
        <w:tc>
          <w:tcPr>
            <w:tcW w:w="353" w:type="pct"/>
            <w:vAlign w:val="center"/>
            <w:hideMark/>
          </w:tcPr>
          <w:p w14:paraId="0A3FEF80"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3. Ay</w:t>
            </w:r>
          </w:p>
        </w:tc>
        <w:tc>
          <w:tcPr>
            <w:tcW w:w="353" w:type="pct"/>
            <w:vAlign w:val="center"/>
            <w:hideMark/>
          </w:tcPr>
          <w:p w14:paraId="51D3C396"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4. Ay</w:t>
            </w:r>
          </w:p>
        </w:tc>
        <w:tc>
          <w:tcPr>
            <w:tcW w:w="353" w:type="pct"/>
            <w:vAlign w:val="center"/>
            <w:hideMark/>
          </w:tcPr>
          <w:p w14:paraId="44033346"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5. Ay</w:t>
            </w:r>
          </w:p>
        </w:tc>
        <w:tc>
          <w:tcPr>
            <w:tcW w:w="353" w:type="pct"/>
            <w:vAlign w:val="center"/>
            <w:hideMark/>
          </w:tcPr>
          <w:p w14:paraId="49D2DFD8"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6. Ay</w:t>
            </w:r>
          </w:p>
        </w:tc>
        <w:tc>
          <w:tcPr>
            <w:tcW w:w="353" w:type="pct"/>
            <w:vAlign w:val="center"/>
            <w:hideMark/>
          </w:tcPr>
          <w:p w14:paraId="39E22C06"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7. Ay</w:t>
            </w:r>
          </w:p>
        </w:tc>
        <w:tc>
          <w:tcPr>
            <w:tcW w:w="353" w:type="pct"/>
            <w:vAlign w:val="center"/>
            <w:hideMark/>
          </w:tcPr>
          <w:p w14:paraId="34BFB1C1"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8. Ay</w:t>
            </w:r>
          </w:p>
        </w:tc>
        <w:tc>
          <w:tcPr>
            <w:tcW w:w="353" w:type="pct"/>
            <w:vAlign w:val="center"/>
            <w:hideMark/>
          </w:tcPr>
          <w:p w14:paraId="39130F35"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9. Ay</w:t>
            </w:r>
          </w:p>
        </w:tc>
        <w:tc>
          <w:tcPr>
            <w:tcW w:w="353" w:type="pct"/>
            <w:vAlign w:val="center"/>
            <w:hideMark/>
          </w:tcPr>
          <w:p w14:paraId="2B3B32C8"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10. Ay</w:t>
            </w:r>
          </w:p>
        </w:tc>
        <w:tc>
          <w:tcPr>
            <w:tcW w:w="353" w:type="pct"/>
            <w:vAlign w:val="center"/>
            <w:hideMark/>
          </w:tcPr>
          <w:p w14:paraId="1917E3EC"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11. Ay</w:t>
            </w:r>
          </w:p>
        </w:tc>
        <w:tc>
          <w:tcPr>
            <w:tcW w:w="353" w:type="pct"/>
            <w:vAlign w:val="center"/>
            <w:hideMark/>
          </w:tcPr>
          <w:p w14:paraId="448F903A"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12. Ay</w:t>
            </w:r>
          </w:p>
        </w:tc>
        <w:tc>
          <w:tcPr>
            <w:tcW w:w="387" w:type="pct"/>
            <w:vAlign w:val="center"/>
            <w:hideMark/>
          </w:tcPr>
          <w:p w14:paraId="529CE373" w14:textId="77777777" w:rsidR="00E6223E" w:rsidRPr="00BE4636"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rFonts w:eastAsia="Times New Roman" w:cs="Times New Roman"/>
                <w:sz w:val="20"/>
                <w:szCs w:val="20"/>
                <w:lang w:eastAsia="tr-TR"/>
              </w:rPr>
              <w:t>Toplam</w:t>
            </w:r>
          </w:p>
        </w:tc>
      </w:tr>
      <w:tr w:rsidR="00BE4636" w:rsidRPr="00BE4636" w14:paraId="6CC2EE0F" w14:textId="77777777" w:rsidTr="009253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7CCC9A59" w14:textId="77777777" w:rsidR="00BE4636" w:rsidRPr="00BE4636" w:rsidRDefault="00BE4636" w:rsidP="00BE4636">
            <w:pPr>
              <w:widowControl/>
              <w:spacing w:line="240" w:lineRule="auto"/>
              <w:jc w:val="left"/>
              <w:rPr>
                <w:rFonts w:eastAsia="Times New Roman" w:cs="Times New Roman"/>
                <w:sz w:val="20"/>
                <w:szCs w:val="20"/>
                <w:lang w:eastAsia="tr-TR"/>
              </w:rPr>
            </w:pPr>
            <w:r w:rsidRPr="00BE4636">
              <w:rPr>
                <w:rFonts w:eastAsia="Times New Roman" w:cs="Times New Roman"/>
                <w:sz w:val="20"/>
                <w:szCs w:val="20"/>
                <w:lang w:eastAsia="tr-TR"/>
              </w:rPr>
              <w:t>50 Dönüm Arazi</w:t>
            </w:r>
          </w:p>
        </w:tc>
        <w:tc>
          <w:tcPr>
            <w:tcW w:w="301" w:type="pct"/>
            <w:vAlign w:val="center"/>
          </w:tcPr>
          <w:p w14:paraId="504A4144"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0</w:t>
            </w:r>
          </w:p>
        </w:tc>
        <w:tc>
          <w:tcPr>
            <w:tcW w:w="353" w:type="pct"/>
            <w:vAlign w:val="center"/>
          </w:tcPr>
          <w:p w14:paraId="4BB6AE23"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318.640</w:t>
            </w:r>
          </w:p>
        </w:tc>
        <w:tc>
          <w:tcPr>
            <w:tcW w:w="353" w:type="pct"/>
            <w:vAlign w:val="center"/>
          </w:tcPr>
          <w:p w14:paraId="3A4345CA"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53" w:type="pct"/>
            <w:vAlign w:val="center"/>
          </w:tcPr>
          <w:p w14:paraId="41D91E64"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318.640</w:t>
            </w:r>
          </w:p>
        </w:tc>
        <w:tc>
          <w:tcPr>
            <w:tcW w:w="353" w:type="pct"/>
            <w:vAlign w:val="center"/>
          </w:tcPr>
          <w:p w14:paraId="416FAB29"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53" w:type="pct"/>
            <w:vAlign w:val="center"/>
          </w:tcPr>
          <w:p w14:paraId="74060CA6"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53" w:type="pct"/>
            <w:vAlign w:val="center"/>
          </w:tcPr>
          <w:p w14:paraId="27202475"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53" w:type="pct"/>
            <w:vAlign w:val="center"/>
          </w:tcPr>
          <w:p w14:paraId="17236291"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53" w:type="pct"/>
            <w:vAlign w:val="center"/>
          </w:tcPr>
          <w:p w14:paraId="438901C8"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53" w:type="pct"/>
            <w:vAlign w:val="center"/>
          </w:tcPr>
          <w:p w14:paraId="7A163CD4"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53" w:type="pct"/>
            <w:vAlign w:val="center"/>
          </w:tcPr>
          <w:p w14:paraId="422895CA"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53" w:type="pct"/>
            <w:vAlign w:val="center"/>
          </w:tcPr>
          <w:p w14:paraId="2A073B21"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637.280</w:t>
            </w:r>
          </w:p>
        </w:tc>
        <w:tc>
          <w:tcPr>
            <w:tcW w:w="387" w:type="pct"/>
            <w:vAlign w:val="center"/>
          </w:tcPr>
          <w:p w14:paraId="7274252C"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6.372.796</w:t>
            </w:r>
          </w:p>
        </w:tc>
      </w:tr>
      <w:tr w:rsidR="00BE4636" w:rsidRPr="00BE4636" w14:paraId="1CFD73FA" w14:textId="77777777" w:rsidTr="009253C2">
        <w:trPr>
          <w:trHeight w:val="30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0D33B701" w14:textId="77777777" w:rsidR="00BE4636" w:rsidRPr="00BE4636" w:rsidRDefault="00BE4636" w:rsidP="00BE4636">
            <w:pPr>
              <w:widowControl/>
              <w:spacing w:line="240" w:lineRule="auto"/>
              <w:jc w:val="left"/>
              <w:rPr>
                <w:rFonts w:eastAsia="Times New Roman" w:cs="Times New Roman"/>
                <w:sz w:val="20"/>
                <w:szCs w:val="20"/>
                <w:lang w:eastAsia="tr-TR"/>
              </w:rPr>
            </w:pPr>
            <w:r w:rsidRPr="00BE4636">
              <w:rPr>
                <w:rFonts w:eastAsia="Times New Roman" w:cs="Times New Roman"/>
                <w:sz w:val="20"/>
                <w:szCs w:val="20"/>
                <w:lang w:eastAsia="tr-TR"/>
              </w:rPr>
              <w:t>25 Dönüm Arazi</w:t>
            </w:r>
          </w:p>
        </w:tc>
        <w:tc>
          <w:tcPr>
            <w:tcW w:w="301" w:type="pct"/>
            <w:vAlign w:val="center"/>
          </w:tcPr>
          <w:p w14:paraId="14005717"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0</w:t>
            </w:r>
          </w:p>
        </w:tc>
        <w:tc>
          <w:tcPr>
            <w:tcW w:w="353" w:type="pct"/>
            <w:vAlign w:val="center"/>
          </w:tcPr>
          <w:p w14:paraId="6C19C9E5"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371.746</w:t>
            </w:r>
          </w:p>
        </w:tc>
        <w:tc>
          <w:tcPr>
            <w:tcW w:w="353" w:type="pct"/>
            <w:vAlign w:val="center"/>
          </w:tcPr>
          <w:p w14:paraId="34634D67"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53" w:type="pct"/>
            <w:vAlign w:val="center"/>
          </w:tcPr>
          <w:p w14:paraId="609D41F5"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371.746</w:t>
            </w:r>
          </w:p>
        </w:tc>
        <w:tc>
          <w:tcPr>
            <w:tcW w:w="353" w:type="pct"/>
            <w:vAlign w:val="center"/>
          </w:tcPr>
          <w:p w14:paraId="0BF8302B"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53" w:type="pct"/>
            <w:vAlign w:val="center"/>
          </w:tcPr>
          <w:p w14:paraId="4B5CA522"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53" w:type="pct"/>
            <w:vAlign w:val="center"/>
          </w:tcPr>
          <w:p w14:paraId="3C37D614"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53" w:type="pct"/>
            <w:vAlign w:val="center"/>
          </w:tcPr>
          <w:p w14:paraId="451C971B"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53" w:type="pct"/>
            <w:vAlign w:val="center"/>
          </w:tcPr>
          <w:p w14:paraId="74DDB87A"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53" w:type="pct"/>
            <w:vAlign w:val="center"/>
          </w:tcPr>
          <w:p w14:paraId="78FB2012"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53" w:type="pct"/>
            <w:vAlign w:val="center"/>
          </w:tcPr>
          <w:p w14:paraId="550A4734"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53" w:type="pct"/>
            <w:vAlign w:val="center"/>
          </w:tcPr>
          <w:p w14:paraId="065A68B1"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743.493</w:t>
            </w:r>
          </w:p>
        </w:tc>
        <w:tc>
          <w:tcPr>
            <w:tcW w:w="387" w:type="pct"/>
            <w:vAlign w:val="center"/>
          </w:tcPr>
          <w:p w14:paraId="556EF6C3"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7.434.928</w:t>
            </w:r>
          </w:p>
        </w:tc>
      </w:tr>
      <w:tr w:rsidR="00BE4636" w:rsidRPr="00BE4636" w14:paraId="33525585" w14:textId="77777777" w:rsidTr="009253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42570F31" w14:textId="77777777" w:rsidR="00BE4636" w:rsidRPr="00BE4636" w:rsidRDefault="00BE4636" w:rsidP="00BE4636">
            <w:pPr>
              <w:widowControl/>
              <w:spacing w:line="240" w:lineRule="auto"/>
              <w:jc w:val="left"/>
              <w:rPr>
                <w:rFonts w:eastAsia="Times New Roman" w:cs="Times New Roman"/>
                <w:sz w:val="20"/>
                <w:szCs w:val="20"/>
                <w:lang w:eastAsia="tr-TR"/>
              </w:rPr>
            </w:pPr>
            <w:r w:rsidRPr="00BE4636">
              <w:rPr>
                <w:rFonts w:eastAsia="Times New Roman" w:cs="Times New Roman"/>
                <w:sz w:val="20"/>
                <w:szCs w:val="20"/>
                <w:lang w:eastAsia="tr-TR"/>
              </w:rPr>
              <w:t>10 Dönüm Arazi</w:t>
            </w:r>
          </w:p>
        </w:tc>
        <w:tc>
          <w:tcPr>
            <w:tcW w:w="301" w:type="pct"/>
            <w:vAlign w:val="center"/>
          </w:tcPr>
          <w:p w14:paraId="20EEAEAF"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84.971</w:t>
            </w:r>
          </w:p>
        </w:tc>
        <w:tc>
          <w:tcPr>
            <w:tcW w:w="353" w:type="pct"/>
            <w:vAlign w:val="center"/>
          </w:tcPr>
          <w:p w14:paraId="7FB027EB"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254.912</w:t>
            </w:r>
          </w:p>
        </w:tc>
        <w:tc>
          <w:tcPr>
            <w:tcW w:w="353" w:type="pct"/>
            <w:vAlign w:val="center"/>
          </w:tcPr>
          <w:p w14:paraId="23F852FE"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339.882</w:t>
            </w:r>
          </w:p>
        </w:tc>
        <w:tc>
          <w:tcPr>
            <w:tcW w:w="353" w:type="pct"/>
            <w:vAlign w:val="center"/>
          </w:tcPr>
          <w:p w14:paraId="08948E0D"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424.853</w:t>
            </w:r>
          </w:p>
        </w:tc>
        <w:tc>
          <w:tcPr>
            <w:tcW w:w="353" w:type="pct"/>
            <w:vAlign w:val="center"/>
          </w:tcPr>
          <w:p w14:paraId="461A4FE8"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339.882</w:t>
            </w:r>
          </w:p>
        </w:tc>
        <w:tc>
          <w:tcPr>
            <w:tcW w:w="353" w:type="pct"/>
            <w:vAlign w:val="center"/>
          </w:tcPr>
          <w:p w14:paraId="7A78402F"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424.853</w:t>
            </w:r>
          </w:p>
        </w:tc>
        <w:tc>
          <w:tcPr>
            <w:tcW w:w="353" w:type="pct"/>
            <w:vAlign w:val="center"/>
          </w:tcPr>
          <w:p w14:paraId="72434129"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424.853</w:t>
            </w:r>
          </w:p>
        </w:tc>
        <w:tc>
          <w:tcPr>
            <w:tcW w:w="353" w:type="pct"/>
            <w:vAlign w:val="center"/>
          </w:tcPr>
          <w:p w14:paraId="1927A5ED"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339.882</w:t>
            </w:r>
          </w:p>
        </w:tc>
        <w:tc>
          <w:tcPr>
            <w:tcW w:w="353" w:type="pct"/>
            <w:vAlign w:val="center"/>
          </w:tcPr>
          <w:p w14:paraId="21153B75"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424.853</w:t>
            </w:r>
          </w:p>
        </w:tc>
        <w:tc>
          <w:tcPr>
            <w:tcW w:w="353" w:type="pct"/>
            <w:vAlign w:val="center"/>
          </w:tcPr>
          <w:p w14:paraId="4696C07C"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339.882</w:t>
            </w:r>
          </w:p>
        </w:tc>
        <w:tc>
          <w:tcPr>
            <w:tcW w:w="353" w:type="pct"/>
            <w:vAlign w:val="center"/>
          </w:tcPr>
          <w:p w14:paraId="20632BBE"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424.853</w:t>
            </w:r>
          </w:p>
        </w:tc>
        <w:tc>
          <w:tcPr>
            <w:tcW w:w="353" w:type="pct"/>
            <w:vAlign w:val="center"/>
          </w:tcPr>
          <w:p w14:paraId="1791D192"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424.853</w:t>
            </w:r>
          </w:p>
        </w:tc>
        <w:tc>
          <w:tcPr>
            <w:tcW w:w="387" w:type="pct"/>
            <w:vAlign w:val="center"/>
          </w:tcPr>
          <w:p w14:paraId="502194B2"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4.248.531</w:t>
            </w:r>
          </w:p>
        </w:tc>
      </w:tr>
      <w:tr w:rsidR="00BE4636" w:rsidRPr="00BE4636" w14:paraId="6AB5CB72" w14:textId="77777777" w:rsidTr="009253C2">
        <w:trPr>
          <w:trHeight w:val="30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78A79585" w14:textId="77777777" w:rsidR="00BE4636" w:rsidRPr="00BE4636" w:rsidRDefault="00BE4636" w:rsidP="00BE4636">
            <w:pPr>
              <w:widowControl/>
              <w:spacing w:line="240" w:lineRule="auto"/>
              <w:jc w:val="left"/>
              <w:rPr>
                <w:rFonts w:eastAsia="Times New Roman" w:cs="Times New Roman"/>
                <w:sz w:val="20"/>
                <w:szCs w:val="20"/>
                <w:lang w:eastAsia="tr-TR"/>
              </w:rPr>
            </w:pPr>
            <w:r w:rsidRPr="00BE4636">
              <w:rPr>
                <w:rFonts w:eastAsia="Times New Roman" w:cs="Times New Roman"/>
                <w:sz w:val="20"/>
                <w:szCs w:val="20"/>
                <w:lang w:eastAsia="tr-TR"/>
              </w:rPr>
              <w:t>5 Dönüm Arazi</w:t>
            </w:r>
          </w:p>
        </w:tc>
        <w:tc>
          <w:tcPr>
            <w:tcW w:w="301" w:type="pct"/>
            <w:vAlign w:val="center"/>
          </w:tcPr>
          <w:p w14:paraId="50201716"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47.796</w:t>
            </w:r>
          </w:p>
        </w:tc>
        <w:tc>
          <w:tcPr>
            <w:tcW w:w="353" w:type="pct"/>
            <w:vAlign w:val="center"/>
          </w:tcPr>
          <w:p w14:paraId="7A2285EC"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191.184</w:t>
            </w:r>
          </w:p>
        </w:tc>
        <w:tc>
          <w:tcPr>
            <w:tcW w:w="353" w:type="pct"/>
            <w:vAlign w:val="center"/>
          </w:tcPr>
          <w:p w14:paraId="1978B442"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286.776</w:t>
            </w:r>
          </w:p>
        </w:tc>
        <w:tc>
          <w:tcPr>
            <w:tcW w:w="353" w:type="pct"/>
            <w:vAlign w:val="center"/>
          </w:tcPr>
          <w:p w14:paraId="46A815D4"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286.776</w:t>
            </w:r>
          </w:p>
        </w:tc>
        <w:tc>
          <w:tcPr>
            <w:tcW w:w="353" w:type="pct"/>
            <w:vAlign w:val="center"/>
          </w:tcPr>
          <w:p w14:paraId="395A354A"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286.776</w:t>
            </w:r>
          </w:p>
        </w:tc>
        <w:tc>
          <w:tcPr>
            <w:tcW w:w="353" w:type="pct"/>
            <w:vAlign w:val="center"/>
          </w:tcPr>
          <w:p w14:paraId="54BB3877"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334.572</w:t>
            </w:r>
          </w:p>
        </w:tc>
        <w:tc>
          <w:tcPr>
            <w:tcW w:w="353" w:type="pct"/>
            <w:vAlign w:val="center"/>
          </w:tcPr>
          <w:p w14:paraId="2D720C3E"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334.572</w:t>
            </w:r>
          </w:p>
        </w:tc>
        <w:tc>
          <w:tcPr>
            <w:tcW w:w="353" w:type="pct"/>
            <w:vAlign w:val="center"/>
          </w:tcPr>
          <w:p w14:paraId="0B4C664A"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286.776</w:t>
            </w:r>
          </w:p>
        </w:tc>
        <w:tc>
          <w:tcPr>
            <w:tcW w:w="353" w:type="pct"/>
            <w:vAlign w:val="center"/>
          </w:tcPr>
          <w:p w14:paraId="0CFCEE77"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334.572</w:t>
            </w:r>
          </w:p>
        </w:tc>
        <w:tc>
          <w:tcPr>
            <w:tcW w:w="353" w:type="pct"/>
            <w:vAlign w:val="center"/>
          </w:tcPr>
          <w:p w14:paraId="5E550CF1"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286.776</w:t>
            </w:r>
          </w:p>
        </w:tc>
        <w:tc>
          <w:tcPr>
            <w:tcW w:w="353" w:type="pct"/>
            <w:vAlign w:val="center"/>
          </w:tcPr>
          <w:p w14:paraId="7FDE5EDA"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334.572</w:t>
            </w:r>
          </w:p>
        </w:tc>
        <w:tc>
          <w:tcPr>
            <w:tcW w:w="353" w:type="pct"/>
            <w:vAlign w:val="center"/>
          </w:tcPr>
          <w:p w14:paraId="10E9C137"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334.572</w:t>
            </w:r>
          </w:p>
        </w:tc>
        <w:tc>
          <w:tcPr>
            <w:tcW w:w="387" w:type="pct"/>
            <w:vAlign w:val="center"/>
          </w:tcPr>
          <w:p w14:paraId="72A623BC"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3.345.718</w:t>
            </w:r>
          </w:p>
        </w:tc>
      </w:tr>
      <w:tr w:rsidR="00BE4636" w:rsidRPr="00BE4636" w14:paraId="004A1397" w14:textId="77777777" w:rsidTr="009253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5B4AC0D5" w14:textId="77777777" w:rsidR="00BE4636" w:rsidRPr="00BE4636" w:rsidRDefault="00BE4636" w:rsidP="00BE4636">
            <w:pPr>
              <w:widowControl/>
              <w:spacing w:line="240" w:lineRule="auto"/>
              <w:jc w:val="left"/>
              <w:rPr>
                <w:rFonts w:eastAsia="Times New Roman" w:cs="Times New Roman"/>
                <w:sz w:val="20"/>
                <w:szCs w:val="20"/>
                <w:lang w:eastAsia="tr-TR"/>
              </w:rPr>
            </w:pPr>
            <w:r w:rsidRPr="00BE4636">
              <w:rPr>
                <w:rFonts w:eastAsia="Times New Roman" w:cs="Times New Roman"/>
                <w:sz w:val="20"/>
                <w:szCs w:val="20"/>
                <w:lang w:eastAsia="tr-TR"/>
              </w:rPr>
              <w:t>Yakıt Geliri</w:t>
            </w:r>
          </w:p>
        </w:tc>
        <w:tc>
          <w:tcPr>
            <w:tcW w:w="301" w:type="pct"/>
            <w:vAlign w:val="center"/>
          </w:tcPr>
          <w:p w14:paraId="5DD4A536"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41D2EFCB"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54461D28"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20D95C47"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4DB5D3FA"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539202E6"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23860CAB"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68A0D12A"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7C851850"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1902B006"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17278C81"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53" w:type="pct"/>
            <w:vAlign w:val="center"/>
          </w:tcPr>
          <w:p w14:paraId="6345FEC9"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228.792</w:t>
            </w:r>
          </w:p>
        </w:tc>
        <w:tc>
          <w:tcPr>
            <w:tcW w:w="387" w:type="pct"/>
            <w:vAlign w:val="center"/>
          </w:tcPr>
          <w:p w14:paraId="0F4C61A1"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2.745.500</w:t>
            </w:r>
          </w:p>
        </w:tc>
      </w:tr>
      <w:tr w:rsidR="00BE4636" w:rsidRPr="00BE4636" w14:paraId="02338891" w14:textId="77777777" w:rsidTr="009253C2">
        <w:trPr>
          <w:trHeight w:val="30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34DE40E0" w14:textId="77777777" w:rsidR="00BE4636" w:rsidRPr="00BE4636" w:rsidRDefault="00BE4636" w:rsidP="00BE4636">
            <w:pPr>
              <w:widowControl/>
              <w:spacing w:line="240" w:lineRule="auto"/>
              <w:jc w:val="left"/>
              <w:rPr>
                <w:rFonts w:eastAsia="Times New Roman" w:cs="Times New Roman"/>
                <w:sz w:val="20"/>
                <w:szCs w:val="20"/>
                <w:lang w:eastAsia="tr-TR"/>
              </w:rPr>
            </w:pPr>
            <w:r w:rsidRPr="00BE4636">
              <w:rPr>
                <w:rFonts w:eastAsia="Times New Roman" w:cs="Times New Roman"/>
                <w:sz w:val="20"/>
                <w:szCs w:val="20"/>
                <w:lang w:eastAsia="tr-TR"/>
              </w:rPr>
              <w:t>Su Geliri</w:t>
            </w:r>
          </w:p>
        </w:tc>
        <w:tc>
          <w:tcPr>
            <w:tcW w:w="301" w:type="pct"/>
            <w:vAlign w:val="center"/>
          </w:tcPr>
          <w:p w14:paraId="4D6BB3FB"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37E48DE9"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5624E26F"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600F9E67"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523CCCB4"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0185F5D4"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0B3470BA"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75D55793"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148D9D1A"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17D09F87"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3984B08C"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53" w:type="pct"/>
            <w:vAlign w:val="center"/>
          </w:tcPr>
          <w:p w14:paraId="3275AEAC"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BE4636">
              <w:rPr>
                <w:sz w:val="20"/>
                <w:szCs w:val="20"/>
              </w:rPr>
              <w:t>137.275</w:t>
            </w:r>
          </w:p>
        </w:tc>
        <w:tc>
          <w:tcPr>
            <w:tcW w:w="387" w:type="pct"/>
            <w:vAlign w:val="center"/>
          </w:tcPr>
          <w:p w14:paraId="67BABEB8"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1.647.300</w:t>
            </w:r>
          </w:p>
        </w:tc>
      </w:tr>
      <w:tr w:rsidR="00BE4636" w:rsidRPr="00BE4636" w14:paraId="76D4B428" w14:textId="77777777" w:rsidTr="009253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0E0ACF7C" w14:textId="77777777" w:rsidR="00BE4636" w:rsidRPr="00BE4636" w:rsidRDefault="00BE4636" w:rsidP="00BE4636">
            <w:pPr>
              <w:widowControl/>
              <w:spacing w:line="240" w:lineRule="auto"/>
              <w:jc w:val="left"/>
              <w:rPr>
                <w:rFonts w:eastAsia="Times New Roman" w:cs="Times New Roman"/>
                <w:sz w:val="20"/>
                <w:szCs w:val="20"/>
                <w:lang w:eastAsia="tr-TR"/>
              </w:rPr>
            </w:pPr>
            <w:r w:rsidRPr="00BE4636">
              <w:rPr>
                <w:rFonts w:eastAsia="Times New Roman" w:cs="Times New Roman"/>
                <w:sz w:val="20"/>
                <w:szCs w:val="20"/>
                <w:lang w:eastAsia="tr-TR"/>
              </w:rPr>
              <w:t>Yönetim Geliri</w:t>
            </w:r>
          </w:p>
        </w:tc>
        <w:tc>
          <w:tcPr>
            <w:tcW w:w="301" w:type="pct"/>
            <w:vAlign w:val="center"/>
          </w:tcPr>
          <w:p w14:paraId="4FC6935A"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100FC33B"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47C1789D"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643CF221"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1121C6B0"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57D01A97"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6598E5B9"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35B1E65D"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04DF56CE"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0711C839"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503AECB3"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53" w:type="pct"/>
            <w:vAlign w:val="center"/>
          </w:tcPr>
          <w:p w14:paraId="7F977F7E"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BE4636">
              <w:rPr>
                <w:sz w:val="20"/>
                <w:szCs w:val="20"/>
              </w:rPr>
              <w:t>50.469</w:t>
            </w:r>
          </w:p>
        </w:tc>
        <w:tc>
          <w:tcPr>
            <w:tcW w:w="387" w:type="pct"/>
            <w:vAlign w:val="center"/>
          </w:tcPr>
          <w:p w14:paraId="7202F743" w14:textId="77777777" w:rsidR="00BE4636" w:rsidRPr="00BE4636" w:rsidRDefault="00BE4636" w:rsidP="00BE463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605.625</w:t>
            </w:r>
          </w:p>
        </w:tc>
      </w:tr>
      <w:tr w:rsidR="00BE4636" w:rsidRPr="00BE4636" w14:paraId="72E8C342" w14:textId="77777777" w:rsidTr="009253C2">
        <w:trPr>
          <w:trHeight w:val="300"/>
          <w:jc w:val="center"/>
        </w:trPr>
        <w:tc>
          <w:tcPr>
            <w:cnfStyle w:val="001000000000" w:firstRow="0" w:lastRow="0" w:firstColumn="1" w:lastColumn="0" w:oddVBand="0" w:evenVBand="0" w:oddHBand="0" w:evenHBand="0" w:firstRowFirstColumn="0" w:firstRowLastColumn="0" w:lastRowFirstColumn="0" w:lastRowLastColumn="0"/>
            <w:tcW w:w="432" w:type="pct"/>
            <w:vAlign w:val="center"/>
            <w:hideMark/>
          </w:tcPr>
          <w:p w14:paraId="5910553F" w14:textId="77777777" w:rsidR="00BE4636" w:rsidRPr="00BE4636" w:rsidRDefault="00BE4636" w:rsidP="00BE4636">
            <w:pPr>
              <w:widowControl/>
              <w:spacing w:line="240" w:lineRule="auto"/>
              <w:jc w:val="right"/>
              <w:rPr>
                <w:rFonts w:eastAsia="Times New Roman" w:cs="Times New Roman"/>
                <w:sz w:val="20"/>
                <w:szCs w:val="20"/>
                <w:lang w:eastAsia="tr-TR"/>
              </w:rPr>
            </w:pPr>
            <w:r w:rsidRPr="00BE4636">
              <w:rPr>
                <w:rFonts w:eastAsia="Times New Roman" w:cs="Times New Roman"/>
                <w:sz w:val="20"/>
                <w:szCs w:val="20"/>
                <w:lang w:eastAsia="tr-TR"/>
              </w:rPr>
              <w:t>TOPLAM</w:t>
            </w:r>
          </w:p>
        </w:tc>
        <w:tc>
          <w:tcPr>
            <w:tcW w:w="301" w:type="pct"/>
            <w:vAlign w:val="center"/>
          </w:tcPr>
          <w:p w14:paraId="62A32F52"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549.302</w:t>
            </w:r>
          </w:p>
        </w:tc>
        <w:tc>
          <w:tcPr>
            <w:tcW w:w="353" w:type="pct"/>
            <w:vAlign w:val="center"/>
          </w:tcPr>
          <w:p w14:paraId="295B4A09"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1.553.017</w:t>
            </w:r>
          </w:p>
        </w:tc>
        <w:tc>
          <w:tcPr>
            <w:tcW w:w="353" w:type="pct"/>
            <w:vAlign w:val="center"/>
          </w:tcPr>
          <w:p w14:paraId="2E340EAB"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2.423.966</w:t>
            </w:r>
          </w:p>
        </w:tc>
        <w:tc>
          <w:tcPr>
            <w:tcW w:w="353" w:type="pct"/>
            <w:vAlign w:val="center"/>
          </w:tcPr>
          <w:p w14:paraId="1E236FF8"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1.818.550</w:t>
            </w:r>
          </w:p>
        </w:tc>
        <w:tc>
          <w:tcPr>
            <w:tcW w:w="353" w:type="pct"/>
            <w:vAlign w:val="center"/>
          </w:tcPr>
          <w:p w14:paraId="508B3943"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2.423.966</w:t>
            </w:r>
          </w:p>
        </w:tc>
        <w:tc>
          <w:tcPr>
            <w:tcW w:w="353" w:type="pct"/>
            <w:vAlign w:val="center"/>
          </w:tcPr>
          <w:p w14:paraId="082093B6"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2.556.733</w:t>
            </w:r>
          </w:p>
        </w:tc>
        <w:tc>
          <w:tcPr>
            <w:tcW w:w="353" w:type="pct"/>
            <w:vAlign w:val="center"/>
          </w:tcPr>
          <w:p w14:paraId="64CF74D2"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2.556.733</w:t>
            </w:r>
          </w:p>
        </w:tc>
        <w:tc>
          <w:tcPr>
            <w:tcW w:w="353" w:type="pct"/>
            <w:vAlign w:val="center"/>
          </w:tcPr>
          <w:p w14:paraId="05C195FA"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2.423.966</w:t>
            </w:r>
          </w:p>
        </w:tc>
        <w:tc>
          <w:tcPr>
            <w:tcW w:w="353" w:type="pct"/>
            <w:vAlign w:val="center"/>
          </w:tcPr>
          <w:p w14:paraId="6EA34AB2"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2.556.733</w:t>
            </w:r>
          </w:p>
        </w:tc>
        <w:tc>
          <w:tcPr>
            <w:tcW w:w="353" w:type="pct"/>
            <w:vAlign w:val="center"/>
          </w:tcPr>
          <w:p w14:paraId="09757552"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2.423.966</w:t>
            </w:r>
          </w:p>
        </w:tc>
        <w:tc>
          <w:tcPr>
            <w:tcW w:w="353" w:type="pct"/>
            <w:vAlign w:val="center"/>
          </w:tcPr>
          <w:p w14:paraId="7A227891"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2.556.733</w:t>
            </w:r>
          </w:p>
        </w:tc>
        <w:tc>
          <w:tcPr>
            <w:tcW w:w="353" w:type="pct"/>
            <w:vAlign w:val="center"/>
          </w:tcPr>
          <w:p w14:paraId="17785235"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2.556.733</w:t>
            </w:r>
          </w:p>
        </w:tc>
        <w:tc>
          <w:tcPr>
            <w:tcW w:w="387" w:type="pct"/>
            <w:vAlign w:val="center"/>
          </w:tcPr>
          <w:p w14:paraId="7DF674B8" w14:textId="77777777" w:rsidR="00BE4636" w:rsidRPr="00BE4636" w:rsidRDefault="00BE4636" w:rsidP="00BE463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BE4636">
              <w:rPr>
                <w:b/>
                <w:bCs/>
                <w:sz w:val="20"/>
                <w:szCs w:val="20"/>
              </w:rPr>
              <w:t>26.400.397</w:t>
            </w:r>
          </w:p>
        </w:tc>
      </w:tr>
    </w:tbl>
    <w:p w14:paraId="6697A419" w14:textId="77777777" w:rsidR="002139BF" w:rsidRPr="0046186E" w:rsidRDefault="002139BF" w:rsidP="002139BF">
      <w:pPr>
        <w:widowControl/>
        <w:spacing w:before="240" w:after="240" w:line="240" w:lineRule="auto"/>
        <w:rPr>
          <w:rFonts w:eastAsia="Times New Roman" w:cs="Times New Roman"/>
          <w:lang w:eastAsia="tr-TR"/>
        </w:rPr>
      </w:pPr>
      <w:r w:rsidRPr="0046186E">
        <w:rPr>
          <w:rFonts w:eastAsia="Times New Roman" w:cs="Times New Roman"/>
          <w:lang w:eastAsia="tr-TR"/>
        </w:rPr>
        <w:t>Tablodaki gelir hesabında satış fiyatı olarak ilk faaliyet yılındaki satış fiyatı baz alınmıştır.</w:t>
      </w:r>
    </w:p>
    <w:p w14:paraId="627F4D4A" w14:textId="6A4BCFD0" w:rsidR="00E6223E" w:rsidRPr="0046186E" w:rsidRDefault="00E6223E" w:rsidP="00E6223E">
      <w:pPr>
        <w:pStyle w:val="ResimYazs"/>
        <w:keepNext/>
        <w:spacing w:after="0"/>
        <w:rPr>
          <w:b w:val="0"/>
          <w:i/>
          <w:sz w:val="20"/>
        </w:rPr>
      </w:pPr>
      <w:bookmarkStart w:id="199" w:name="_Toc2221510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102</w:t>
      </w:r>
      <w:r w:rsidRPr="0046186E">
        <w:rPr>
          <w:b w:val="0"/>
          <w:i/>
          <w:sz w:val="20"/>
        </w:rPr>
        <w:fldChar w:fldCharType="end"/>
      </w:r>
      <w:r w:rsidRPr="0046186E">
        <w:rPr>
          <w:b w:val="0"/>
          <w:i/>
          <w:sz w:val="20"/>
        </w:rPr>
        <w:t xml:space="preserve"> - Öngörülen Kapasite Kullanım Oranında 3. Yılındaki Satış Geliri</w:t>
      </w:r>
      <w:bookmarkEnd w:id="199"/>
    </w:p>
    <w:tbl>
      <w:tblPr>
        <w:tblStyle w:val="KlavuzuTablo4-Vurgu61"/>
        <w:tblW w:w="5053" w:type="pct"/>
        <w:jc w:val="center"/>
        <w:tblLook w:val="04A0" w:firstRow="1" w:lastRow="0" w:firstColumn="1" w:lastColumn="0" w:noHBand="0" w:noVBand="1"/>
      </w:tblPr>
      <w:tblGrid>
        <w:gridCol w:w="1094"/>
        <w:gridCol w:w="1016"/>
        <w:gridCol w:w="1016"/>
        <w:gridCol w:w="1016"/>
        <w:gridCol w:w="1016"/>
        <w:gridCol w:w="1016"/>
        <w:gridCol w:w="1016"/>
        <w:gridCol w:w="1016"/>
        <w:gridCol w:w="1016"/>
        <w:gridCol w:w="1016"/>
        <w:gridCol w:w="1016"/>
        <w:gridCol w:w="1016"/>
        <w:gridCol w:w="1016"/>
        <w:gridCol w:w="1116"/>
      </w:tblGrid>
      <w:tr w:rsidR="00E6223E" w:rsidRPr="009253C2" w14:paraId="40B709D4" w14:textId="77777777" w:rsidTr="009253C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48C4F38A" w14:textId="77777777" w:rsidR="00E6223E" w:rsidRPr="009253C2" w:rsidRDefault="00E6223E" w:rsidP="00E6223E">
            <w:pPr>
              <w:widowControl/>
              <w:spacing w:line="240" w:lineRule="auto"/>
              <w:jc w:val="center"/>
              <w:rPr>
                <w:rFonts w:eastAsia="Times New Roman" w:cs="Times New Roman"/>
                <w:sz w:val="20"/>
                <w:szCs w:val="20"/>
                <w:lang w:eastAsia="tr-TR"/>
              </w:rPr>
            </w:pPr>
            <w:r w:rsidRPr="009253C2">
              <w:rPr>
                <w:rFonts w:eastAsia="Times New Roman" w:cs="Times New Roman"/>
                <w:sz w:val="20"/>
                <w:szCs w:val="20"/>
                <w:lang w:eastAsia="tr-TR"/>
              </w:rPr>
              <w:t>3. Yıl</w:t>
            </w:r>
          </w:p>
        </w:tc>
        <w:tc>
          <w:tcPr>
            <w:tcW w:w="352" w:type="pct"/>
            <w:vAlign w:val="center"/>
            <w:hideMark/>
          </w:tcPr>
          <w:p w14:paraId="46BFBEF0"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1. Ay</w:t>
            </w:r>
          </w:p>
        </w:tc>
        <w:tc>
          <w:tcPr>
            <w:tcW w:w="352" w:type="pct"/>
            <w:vAlign w:val="center"/>
            <w:hideMark/>
          </w:tcPr>
          <w:p w14:paraId="450CD3CE"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2. Ay</w:t>
            </w:r>
          </w:p>
        </w:tc>
        <w:tc>
          <w:tcPr>
            <w:tcW w:w="352" w:type="pct"/>
            <w:vAlign w:val="center"/>
            <w:hideMark/>
          </w:tcPr>
          <w:p w14:paraId="18265EC7"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3. Ay</w:t>
            </w:r>
          </w:p>
        </w:tc>
        <w:tc>
          <w:tcPr>
            <w:tcW w:w="352" w:type="pct"/>
            <w:vAlign w:val="center"/>
            <w:hideMark/>
          </w:tcPr>
          <w:p w14:paraId="130EC313"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4. Ay</w:t>
            </w:r>
          </w:p>
        </w:tc>
        <w:tc>
          <w:tcPr>
            <w:tcW w:w="352" w:type="pct"/>
            <w:vAlign w:val="center"/>
            <w:hideMark/>
          </w:tcPr>
          <w:p w14:paraId="385E6E05"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5. Ay</w:t>
            </w:r>
          </w:p>
        </w:tc>
        <w:tc>
          <w:tcPr>
            <w:tcW w:w="352" w:type="pct"/>
            <w:vAlign w:val="center"/>
            <w:hideMark/>
          </w:tcPr>
          <w:p w14:paraId="19AF7F8C"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6. Ay</w:t>
            </w:r>
          </w:p>
        </w:tc>
        <w:tc>
          <w:tcPr>
            <w:tcW w:w="352" w:type="pct"/>
            <w:vAlign w:val="center"/>
            <w:hideMark/>
          </w:tcPr>
          <w:p w14:paraId="7CBCED81"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7. Ay</w:t>
            </w:r>
          </w:p>
        </w:tc>
        <w:tc>
          <w:tcPr>
            <w:tcW w:w="352" w:type="pct"/>
            <w:vAlign w:val="center"/>
            <w:hideMark/>
          </w:tcPr>
          <w:p w14:paraId="76F07149"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8. Ay</w:t>
            </w:r>
          </w:p>
        </w:tc>
        <w:tc>
          <w:tcPr>
            <w:tcW w:w="352" w:type="pct"/>
            <w:vAlign w:val="center"/>
            <w:hideMark/>
          </w:tcPr>
          <w:p w14:paraId="0136EE71"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9. Ay</w:t>
            </w:r>
          </w:p>
        </w:tc>
        <w:tc>
          <w:tcPr>
            <w:tcW w:w="352" w:type="pct"/>
            <w:vAlign w:val="center"/>
            <w:hideMark/>
          </w:tcPr>
          <w:p w14:paraId="33660E56"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10. Ay</w:t>
            </w:r>
          </w:p>
        </w:tc>
        <w:tc>
          <w:tcPr>
            <w:tcW w:w="352" w:type="pct"/>
            <w:vAlign w:val="center"/>
            <w:hideMark/>
          </w:tcPr>
          <w:p w14:paraId="6D40D64D"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11. Ay</w:t>
            </w:r>
          </w:p>
        </w:tc>
        <w:tc>
          <w:tcPr>
            <w:tcW w:w="352" w:type="pct"/>
            <w:vAlign w:val="center"/>
            <w:hideMark/>
          </w:tcPr>
          <w:p w14:paraId="6B6A443D"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12. Ay</w:t>
            </w:r>
          </w:p>
        </w:tc>
        <w:tc>
          <w:tcPr>
            <w:tcW w:w="387" w:type="pct"/>
            <w:vAlign w:val="center"/>
            <w:hideMark/>
          </w:tcPr>
          <w:p w14:paraId="66C8CEEB" w14:textId="77777777" w:rsidR="00E6223E" w:rsidRPr="009253C2" w:rsidRDefault="00E6223E" w:rsidP="00E6223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rFonts w:eastAsia="Times New Roman" w:cs="Times New Roman"/>
                <w:sz w:val="20"/>
                <w:szCs w:val="20"/>
                <w:lang w:eastAsia="tr-TR"/>
              </w:rPr>
              <w:t>Toplam</w:t>
            </w:r>
          </w:p>
        </w:tc>
      </w:tr>
      <w:tr w:rsidR="009253C2" w:rsidRPr="009253C2" w14:paraId="73D28E5A" w14:textId="77777777" w:rsidTr="009253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4900D88A" w14:textId="77777777" w:rsidR="009253C2" w:rsidRPr="009253C2" w:rsidRDefault="009253C2" w:rsidP="009253C2">
            <w:pPr>
              <w:widowControl/>
              <w:spacing w:line="240" w:lineRule="auto"/>
              <w:jc w:val="left"/>
              <w:rPr>
                <w:rFonts w:eastAsia="Times New Roman" w:cs="Times New Roman"/>
                <w:sz w:val="20"/>
                <w:szCs w:val="20"/>
                <w:lang w:eastAsia="tr-TR"/>
              </w:rPr>
            </w:pPr>
            <w:r w:rsidRPr="009253C2">
              <w:rPr>
                <w:rFonts w:eastAsia="Times New Roman" w:cs="Times New Roman"/>
                <w:sz w:val="20"/>
                <w:szCs w:val="20"/>
                <w:lang w:eastAsia="tr-TR"/>
              </w:rPr>
              <w:t>50 Dönüm Arazi</w:t>
            </w:r>
          </w:p>
        </w:tc>
        <w:tc>
          <w:tcPr>
            <w:tcW w:w="352" w:type="pct"/>
            <w:vAlign w:val="center"/>
          </w:tcPr>
          <w:p w14:paraId="40800DC2"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0B9CAD56"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14B27843"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1DBC68C6"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600C43E0"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5194E14F"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579473FB"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75324DAE"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25DB02D3"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5E0820CF"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78DF7BF7"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52" w:type="pct"/>
            <w:vAlign w:val="center"/>
          </w:tcPr>
          <w:p w14:paraId="30A3999C"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541.688</w:t>
            </w:r>
          </w:p>
        </w:tc>
        <w:tc>
          <w:tcPr>
            <w:tcW w:w="387" w:type="pct"/>
            <w:vAlign w:val="center"/>
          </w:tcPr>
          <w:p w14:paraId="0F48B849"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6.500.251</w:t>
            </w:r>
          </w:p>
        </w:tc>
      </w:tr>
      <w:tr w:rsidR="009253C2" w:rsidRPr="009253C2" w14:paraId="1D04F955" w14:textId="77777777" w:rsidTr="009253C2">
        <w:trPr>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6FABF79F" w14:textId="77777777" w:rsidR="009253C2" w:rsidRPr="009253C2" w:rsidRDefault="009253C2" w:rsidP="009253C2">
            <w:pPr>
              <w:widowControl/>
              <w:spacing w:line="240" w:lineRule="auto"/>
              <w:jc w:val="left"/>
              <w:rPr>
                <w:rFonts w:eastAsia="Times New Roman" w:cs="Times New Roman"/>
                <w:sz w:val="20"/>
                <w:szCs w:val="20"/>
                <w:lang w:eastAsia="tr-TR"/>
              </w:rPr>
            </w:pPr>
            <w:r w:rsidRPr="009253C2">
              <w:rPr>
                <w:rFonts w:eastAsia="Times New Roman" w:cs="Times New Roman"/>
                <w:sz w:val="20"/>
                <w:szCs w:val="20"/>
                <w:lang w:eastAsia="tr-TR"/>
              </w:rPr>
              <w:t>25 Dönüm Arazi</w:t>
            </w:r>
          </w:p>
        </w:tc>
        <w:tc>
          <w:tcPr>
            <w:tcW w:w="352" w:type="pct"/>
            <w:vAlign w:val="center"/>
          </w:tcPr>
          <w:p w14:paraId="33478261"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59618134"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0CA68A0D"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6C0AC63F"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7464618F"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49FFA2C2"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6F13D766"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673B459C"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67EA5EB1"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253F9128"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12B071BE"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52" w:type="pct"/>
            <w:vAlign w:val="center"/>
          </w:tcPr>
          <w:p w14:paraId="16084112"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631.969</w:t>
            </w:r>
          </w:p>
        </w:tc>
        <w:tc>
          <w:tcPr>
            <w:tcW w:w="387" w:type="pct"/>
            <w:vAlign w:val="center"/>
          </w:tcPr>
          <w:p w14:paraId="55B5081C"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7.583.627</w:t>
            </w:r>
          </w:p>
        </w:tc>
      </w:tr>
      <w:tr w:rsidR="009253C2" w:rsidRPr="009253C2" w14:paraId="1E6F5D8D" w14:textId="77777777" w:rsidTr="009253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62DDFF94" w14:textId="77777777" w:rsidR="009253C2" w:rsidRPr="009253C2" w:rsidRDefault="009253C2" w:rsidP="009253C2">
            <w:pPr>
              <w:widowControl/>
              <w:spacing w:line="240" w:lineRule="auto"/>
              <w:jc w:val="left"/>
              <w:rPr>
                <w:rFonts w:eastAsia="Times New Roman" w:cs="Times New Roman"/>
                <w:sz w:val="20"/>
                <w:szCs w:val="20"/>
                <w:lang w:eastAsia="tr-TR"/>
              </w:rPr>
            </w:pPr>
            <w:r w:rsidRPr="009253C2">
              <w:rPr>
                <w:rFonts w:eastAsia="Times New Roman" w:cs="Times New Roman"/>
                <w:sz w:val="20"/>
                <w:szCs w:val="20"/>
                <w:lang w:eastAsia="tr-TR"/>
              </w:rPr>
              <w:t>10 Dönüm Arazi</w:t>
            </w:r>
          </w:p>
        </w:tc>
        <w:tc>
          <w:tcPr>
            <w:tcW w:w="352" w:type="pct"/>
            <w:vAlign w:val="center"/>
          </w:tcPr>
          <w:p w14:paraId="79A2B877"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728B960D"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7008756B"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0F8D7E17"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422AE157"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0213AE29"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480D0F6B"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38156260"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276BD9F0"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6F949697"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326206DB"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52" w:type="pct"/>
            <w:vAlign w:val="center"/>
          </w:tcPr>
          <w:p w14:paraId="75ADDDE4"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361.125</w:t>
            </w:r>
          </w:p>
        </w:tc>
        <w:tc>
          <w:tcPr>
            <w:tcW w:w="387" w:type="pct"/>
            <w:vAlign w:val="center"/>
          </w:tcPr>
          <w:p w14:paraId="2A2667F8"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4.333.501</w:t>
            </w:r>
          </w:p>
        </w:tc>
      </w:tr>
      <w:tr w:rsidR="009253C2" w:rsidRPr="009253C2" w14:paraId="3A5EF1C3" w14:textId="77777777" w:rsidTr="009253C2">
        <w:trPr>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3164B680" w14:textId="77777777" w:rsidR="009253C2" w:rsidRPr="009253C2" w:rsidRDefault="009253C2" w:rsidP="009253C2">
            <w:pPr>
              <w:widowControl/>
              <w:spacing w:line="240" w:lineRule="auto"/>
              <w:jc w:val="left"/>
              <w:rPr>
                <w:rFonts w:eastAsia="Times New Roman" w:cs="Times New Roman"/>
                <w:sz w:val="20"/>
                <w:szCs w:val="20"/>
                <w:lang w:eastAsia="tr-TR"/>
              </w:rPr>
            </w:pPr>
            <w:r w:rsidRPr="009253C2">
              <w:rPr>
                <w:rFonts w:eastAsia="Times New Roman" w:cs="Times New Roman"/>
                <w:sz w:val="20"/>
                <w:szCs w:val="20"/>
                <w:lang w:eastAsia="tr-TR"/>
              </w:rPr>
              <w:t>5 Dönüm Arazi</w:t>
            </w:r>
          </w:p>
        </w:tc>
        <w:tc>
          <w:tcPr>
            <w:tcW w:w="352" w:type="pct"/>
            <w:vAlign w:val="center"/>
          </w:tcPr>
          <w:p w14:paraId="7FBA22E4"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22D96F3A"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0A8CDB37"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58C289F9"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3A33E9C1"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749B51D9"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059FEFA4"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63B91927"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4F06DE4F"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558B612D"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5F1BEB70"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52" w:type="pct"/>
            <w:vAlign w:val="center"/>
          </w:tcPr>
          <w:p w14:paraId="4D241DB3"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284.386</w:t>
            </w:r>
          </w:p>
        </w:tc>
        <w:tc>
          <w:tcPr>
            <w:tcW w:w="387" w:type="pct"/>
            <w:vAlign w:val="center"/>
          </w:tcPr>
          <w:p w14:paraId="7D943916"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3.412.632</w:t>
            </w:r>
          </w:p>
        </w:tc>
      </w:tr>
      <w:tr w:rsidR="009253C2" w:rsidRPr="009253C2" w14:paraId="3EF9C6CE" w14:textId="77777777" w:rsidTr="009253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676D878D" w14:textId="77777777" w:rsidR="009253C2" w:rsidRPr="009253C2" w:rsidRDefault="009253C2" w:rsidP="009253C2">
            <w:pPr>
              <w:widowControl/>
              <w:spacing w:line="240" w:lineRule="auto"/>
              <w:jc w:val="left"/>
              <w:rPr>
                <w:rFonts w:eastAsia="Times New Roman" w:cs="Times New Roman"/>
                <w:sz w:val="20"/>
                <w:szCs w:val="20"/>
                <w:lang w:eastAsia="tr-TR"/>
              </w:rPr>
            </w:pPr>
            <w:r w:rsidRPr="009253C2">
              <w:rPr>
                <w:rFonts w:eastAsia="Times New Roman" w:cs="Times New Roman"/>
                <w:sz w:val="20"/>
                <w:szCs w:val="20"/>
                <w:lang w:eastAsia="tr-TR"/>
              </w:rPr>
              <w:t>Yakıt Geliri</w:t>
            </w:r>
          </w:p>
        </w:tc>
        <w:tc>
          <w:tcPr>
            <w:tcW w:w="352" w:type="pct"/>
            <w:vAlign w:val="center"/>
          </w:tcPr>
          <w:p w14:paraId="6FF61186"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4E0B31B2"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1E7E68C9"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7286A8CE"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3306D31C"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27DD9EC8"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7C212EAD"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2008A2C1"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06587BFE"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0B996364"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1686BBF0"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52" w:type="pct"/>
            <w:vAlign w:val="center"/>
          </w:tcPr>
          <w:p w14:paraId="49E49A0A"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466.735</w:t>
            </w:r>
          </w:p>
        </w:tc>
        <w:tc>
          <w:tcPr>
            <w:tcW w:w="387" w:type="pct"/>
            <w:vAlign w:val="center"/>
          </w:tcPr>
          <w:p w14:paraId="61F63FC8"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5.600.820</w:t>
            </w:r>
          </w:p>
        </w:tc>
      </w:tr>
      <w:tr w:rsidR="009253C2" w:rsidRPr="009253C2" w14:paraId="1AFD4FA4" w14:textId="77777777" w:rsidTr="009253C2">
        <w:trPr>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0F4C9CF0" w14:textId="77777777" w:rsidR="009253C2" w:rsidRPr="009253C2" w:rsidRDefault="009253C2" w:rsidP="009253C2">
            <w:pPr>
              <w:widowControl/>
              <w:spacing w:line="240" w:lineRule="auto"/>
              <w:jc w:val="left"/>
              <w:rPr>
                <w:rFonts w:eastAsia="Times New Roman" w:cs="Times New Roman"/>
                <w:sz w:val="20"/>
                <w:szCs w:val="20"/>
                <w:lang w:eastAsia="tr-TR"/>
              </w:rPr>
            </w:pPr>
            <w:r w:rsidRPr="009253C2">
              <w:rPr>
                <w:rFonts w:eastAsia="Times New Roman" w:cs="Times New Roman"/>
                <w:sz w:val="20"/>
                <w:szCs w:val="20"/>
                <w:lang w:eastAsia="tr-TR"/>
              </w:rPr>
              <w:t>Su Geliri</w:t>
            </w:r>
          </w:p>
        </w:tc>
        <w:tc>
          <w:tcPr>
            <w:tcW w:w="352" w:type="pct"/>
            <w:vAlign w:val="center"/>
          </w:tcPr>
          <w:p w14:paraId="092D5D56"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2C625DEC"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54B9EA9E"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7B6A9EF7"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44615554"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65134B0F"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30336C98"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3FD9DD82"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24139959"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1EEEABFF"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4549261C"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52" w:type="pct"/>
            <w:vAlign w:val="center"/>
          </w:tcPr>
          <w:p w14:paraId="2247DD29"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sidRPr="009253C2">
              <w:rPr>
                <w:sz w:val="20"/>
                <w:szCs w:val="20"/>
              </w:rPr>
              <w:t>280.041</w:t>
            </w:r>
          </w:p>
        </w:tc>
        <w:tc>
          <w:tcPr>
            <w:tcW w:w="387" w:type="pct"/>
            <w:vAlign w:val="center"/>
          </w:tcPr>
          <w:p w14:paraId="39FC3155"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3.360.492</w:t>
            </w:r>
          </w:p>
        </w:tc>
      </w:tr>
      <w:tr w:rsidR="009253C2" w:rsidRPr="009253C2" w14:paraId="5C4B957A" w14:textId="77777777" w:rsidTr="009253C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02E4FE2E" w14:textId="77777777" w:rsidR="009253C2" w:rsidRPr="009253C2" w:rsidRDefault="009253C2" w:rsidP="009253C2">
            <w:pPr>
              <w:widowControl/>
              <w:spacing w:line="240" w:lineRule="auto"/>
              <w:jc w:val="left"/>
              <w:rPr>
                <w:rFonts w:eastAsia="Times New Roman" w:cs="Times New Roman"/>
                <w:sz w:val="20"/>
                <w:szCs w:val="20"/>
                <w:lang w:eastAsia="tr-TR"/>
              </w:rPr>
            </w:pPr>
            <w:r w:rsidRPr="009253C2">
              <w:rPr>
                <w:rFonts w:eastAsia="Times New Roman" w:cs="Times New Roman"/>
                <w:sz w:val="20"/>
                <w:szCs w:val="20"/>
                <w:lang w:eastAsia="tr-TR"/>
              </w:rPr>
              <w:t>Yönetim Geliri</w:t>
            </w:r>
          </w:p>
        </w:tc>
        <w:tc>
          <w:tcPr>
            <w:tcW w:w="352" w:type="pct"/>
            <w:vAlign w:val="center"/>
          </w:tcPr>
          <w:p w14:paraId="25F7D5A6"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2FCBF7DB"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3EF06007"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26A0D3B9"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02E71842"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769A4A5B"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18236F9D"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227D8978"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450F733F"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7CC509A1"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2E0F6C36"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52" w:type="pct"/>
            <w:vAlign w:val="center"/>
          </w:tcPr>
          <w:p w14:paraId="20B71DE0"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sidRPr="009253C2">
              <w:rPr>
                <w:sz w:val="20"/>
                <w:szCs w:val="20"/>
              </w:rPr>
              <w:t>102.956</w:t>
            </w:r>
          </w:p>
        </w:tc>
        <w:tc>
          <w:tcPr>
            <w:tcW w:w="387" w:type="pct"/>
            <w:vAlign w:val="center"/>
          </w:tcPr>
          <w:p w14:paraId="2C01CE14" w14:textId="77777777" w:rsidR="009253C2" w:rsidRPr="009253C2" w:rsidRDefault="009253C2" w:rsidP="009253C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1.235.475</w:t>
            </w:r>
          </w:p>
        </w:tc>
      </w:tr>
      <w:tr w:rsidR="009253C2" w:rsidRPr="009253C2" w14:paraId="76DFD40F" w14:textId="77777777" w:rsidTr="009253C2">
        <w:trPr>
          <w:trHeight w:val="300"/>
          <w:jc w:val="center"/>
        </w:trPr>
        <w:tc>
          <w:tcPr>
            <w:cnfStyle w:val="001000000000" w:firstRow="0" w:lastRow="0" w:firstColumn="1" w:lastColumn="0" w:oddVBand="0" w:evenVBand="0" w:oddHBand="0" w:evenHBand="0" w:firstRowFirstColumn="0" w:firstRowLastColumn="0" w:lastRowFirstColumn="0" w:lastRowLastColumn="0"/>
            <w:tcW w:w="390" w:type="pct"/>
            <w:vAlign w:val="center"/>
            <w:hideMark/>
          </w:tcPr>
          <w:p w14:paraId="5AB25CB5" w14:textId="77777777" w:rsidR="009253C2" w:rsidRPr="009253C2" w:rsidRDefault="009253C2" w:rsidP="009253C2">
            <w:pPr>
              <w:widowControl/>
              <w:spacing w:line="240" w:lineRule="auto"/>
              <w:jc w:val="right"/>
              <w:rPr>
                <w:rFonts w:eastAsia="Times New Roman" w:cs="Times New Roman"/>
                <w:sz w:val="20"/>
                <w:szCs w:val="20"/>
                <w:lang w:eastAsia="tr-TR"/>
              </w:rPr>
            </w:pPr>
            <w:r w:rsidRPr="009253C2">
              <w:rPr>
                <w:rFonts w:eastAsia="Times New Roman" w:cs="Times New Roman"/>
                <w:sz w:val="20"/>
                <w:szCs w:val="20"/>
                <w:lang w:eastAsia="tr-TR"/>
              </w:rPr>
              <w:t>TOPLAM</w:t>
            </w:r>
          </w:p>
        </w:tc>
        <w:tc>
          <w:tcPr>
            <w:tcW w:w="352" w:type="pct"/>
            <w:vAlign w:val="center"/>
          </w:tcPr>
          <w:p w14:paraId="079B8178"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73C299C7"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0B92688C"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0AC18314"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3CCE3CEE"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4F0445CF"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71F6FDBF"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2B7189A4"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3DBA18CB"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2755F0C6"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2702AB48"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52" w:type="pct"/>
            <w:vAlign w:val="center"/>
          </w:tcPr>
          <w:p w14:paraId="2C71AA58"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2.668.900</w:t>
            </w:r>
          </w:p>
        </w:tc>
        <w:tc>
          <w:tcPr>
            <w:tcW w:w="387" w:type="pct"/>
            <w:vAlign w:val="center"/>
          </w:tcPr>
          <w:p w14:paraId="1FA0CCDC" w14:textId="77777777" w:rsidR="009253C2" w:rsidRPr="009253C2" w:rsidRDefault="009253C2" w:rsidP="009253C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9253C2">
              <w:rPr>
                <w:b/>
                <w:bCs/>
                <w:sz w:val="20"/>
                <w:szCs w:val="20"/>
              </w:rPr>
              <w:t>32.026.799</w:t>
            </w:r>
          </w:p>
        </w:tc>
      </w:tr>
    </w:tbl>
    <w:p w14:paraId="03D72FE0" w14:textId="77777777" w:rsidR="00E6223E" w:rsidRPr="0046186E" w:rsidRDefault="00E6223E" w:rsidP="002139BF">
      <w:pPr>
        <w:widowControl/>
        <w:spacing w:before="240" w:after="240"/>
        <w:rPr>
          <w:rFonts w:eastAsia="Times New Roman" w:cs="Times New Roman"/>
          <w:lang w:eastAsia="tr-TR"/>
        </w:rPr>
      </w:pPr>
      <w:r w:rsidRPr="0046186E">
        <w:rPr>
          <w:rFonts w:eastAsia="Times New Roman" w:cs="Times New Roman"/>
          <w:lang w:eastAsia="tr-TR"/>
        </w:rPr>
        <w:t>Tabloda 3. yıldaki satış gelirleri hesaplanmıştır. Buna göre arazi satışları önceki yıldan kalan arazi miktarına göre belirlenmiştir. Yakıt, su, yönetim ve diğer gelirler ise satılan arazi miktarına göre kümülatif olarak hesaplanmıştır.</w:t>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r w:rsidRPr="0046186E">
        <w:rPr>
          <w:rFonts w:eastAsia="Times New Roman" w:cs="Times New Roman"/>
          <w:lang w:eastAsia="tr-TR"/>
        </w:rPr>
        <w:tab/>
      </w:r>
    </w:p>
    <w:p w14:paraId="7154518E" w14:textId="77777777" w:rsidR="002139BF" w:rsidRPr="0046186E" w:rsidRDefault="002139BF" w:rsidP="002139BF">
      <w:pPr>
        <w:widowControl/>
        <w:spacing w:before="240" w:after="240"/>
        <w:rPr>
          <w:rFonts w:eastAsia="Times New Roman" w:cs="Times New Roman"/>
          <w:lang w:eastAsia="tr-TR"/>
        </w:rPr>
      </w:pPr>
      <w:r w:rsidRPr="0046186E">
        <w:rPr>
          <w:rFonts w:eastAsia="Times New Roman" w:cs="Times New Roman"/>
          <w:lang w:eastAsia="tr-TR"/>
        </w:rPr>
        <w:t xml:space="preserve">Yakıt gelirleri birim sera alanında iç ve dış sıcaklık dengesi hesabı dikkate alınarak aylar bazında tüketilecek enerji hesabına göre yapılmıştır. Su tüketimi ise seralarda belirli oranda kesme çiçekçilik, salon çiçekçiliği ve fidecilik yetiştirilme varsayımı yapılarak bitki su tüketimi ve sulama ihtiyaçları belirlenmiş, buna bağlı su tüketimleri ile işletmelerin diğer tüketim ihtiyaçları hesaplanarak maliyetlendirilmiştir. Yönetim maliyeti işletme yönetim hesabına göre yapılmıştır. </w:t>
      </w:r>
      <w:r w:rsidRPr="0046186E">
        <w:fldChar w:fldCharType="begin"/>
      </w:r>
      <w:r w:rsidRPr="0046186E">
        <w:instrText xml:space="preserve"> LINK Excel.SheetMacroEnabled.12 "D:\\PROJE HAZIRLIK\\2019\\Fizibiliteler\\Aksaray TSO\\Aksaray TSO Fizibilite Excel 4.8.19.xlsm" "12.2.2. Gelir Proj.!R1C1:R27C20" \a \f 4 \h  \* MERGEFORMAT </w:instrText>
      </w:r>
      <w:r w:rsidRPr="0046186E">
        <w:fldChar w:fldCharType="separate"/>
      </w:r>
    </w:p>
    <w:p w14:paraId="4AC9A2BB" w14:textId="0923C2AF" w:rsidR="00E6223E" w:rsidRPr="0046186E" w:rsidRDefault="002139BF" w:rsidP="00E6223E">
      <w:pPr>
        <w:pStyle w:val="ResimYazs"/>
        <w:keepNext/>
        <w:spacing w:after="0"/>
        <w:rPr>
          <w:lang w:eastAsia="tr-TR"/>
        </w:rPr>
      </w:pPr>
      <w:bookmarkStart w:id="200" w:name="_Toc17821855"/>
      <w:bookmarkStart w:id="201" w:name="_Toc2221510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103</w:t>
      </w:r>
      <w:r w:rsidRPr="0046186E">
        <w:rPr>
          <w:b w:val="0"/>
          <w:i/>
          <w:sz w:val="20"/>
        </w:rPr>
        <w:fldChar w:fldCharType="end"/>
      </w:r>
      <w:r w:rsidRPr="0046186E">
        <w:rPr>
          <w:b w:val="0"/>
          <w:i/>
          <w:sz w:val="20"/>
        </w:rPr>
        <w:t xml:space="preserve"> - </w:t>
      </w:r>
      <w:r w:rsidR="00AF1A01" w:rsidRPr="0046186E">
        <w:rPr>
          <w:b w:val="0"/>
          <w:i/>
          <w:sz w:val="20"/>
        </w:rPr>
        <w:t>Öngörülen Kapasite Kullanım Oranında Yıllık İşletme Gelirleri (</w:t>
      </w:r>
      <w:r w:rsidRPr="0046186E">
        <w:rPr>
          <w:b w:val="0"/>
          <w:i/>
          <w:sz w:val="20"/>
        </w:rPr>
        <w:t>Gelir Projeksiyonu</w:t>
      </w:r>
      <w:bookmarkEnd w:id="200"/>
      <w:r w:rsidRPr="0046186E">
        <w:fldChar w:fldCharType="end"/>
      </w:r>
      <w:r w:rsidR="00AF1A01" w:rsidRPr="0046186E">
        <w:t>)</w:t>
      </w:r>
      <w:bookmarkEnd w:id="201"/>
    </w:p>
    <w:tbl>
      <w:tblPr>
        <w:tblStyle w:val="KlavuzuTablo4-Vurgu61"/>
        <w:tblW w:w="5000" w:type="pct"/>
        <w:jc w:val="center"/>
        <w:tblLook w:val="04A0" w:firstRow="1" w:lastRow="0" w:firstColumn="1" w:lastColumn="0" w:noHBand="0" w:noVBand="1"/>
      </w:tblPr>
      <w:tblGrid>
        <w:gridCol w:w="1563"/>
        <w:gridCol w:w="1293"/>
        <w:gridCol w:w="1293"/>
        <w:gridCol w:w="1175"/>
        <w:gridCol w:w="1175"/>
        <w:gridCol w:w="1587"/>
        <w:gridCol w:w="1587"/>
        <w:gridCol w:w="1587"/>
        <w:gridCol w:w="1587"/>
        <w:gridCol w:w="1145"/>
      </w:tblGrid>
      <w:tr w:rsidR="00DE397D" w:rsidRPr="0046186E" w14:paraId="0914E406" w14:textId="77777777" w:rsidTr="00DE397D">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3474BA60" w14:textId="77777777" w:rsidR="00DE397D" w:rsidRPr="004B0086" w:rsidRDefault="00DE397D">
            <w:pPr>
              <w:widowControl/>
              <w:spacing w:line="240" w:lineRule="auto"/>
              <w:jc w:val="center"/>
              <w:rPr>
                <w:sz w:val="21"/>
                <w:szCs w:val="21"/>
              </w:rPr>
            </w:pPr>
            <w:r w:rsidRPr="004B0086">
              <w:rPr>
                <w:bCs w:val="0"/>
                <w:sz w:val="21"/>
                <w:szCs w:val="21"/>
              </w:rPr>
              <w:t>Gelir Projeksiyonu (Lira)</w:t>
            </w:r>
          </w:p>
        </w:tc>
        <w:tc>
          <w:tcPr>
            <w:tcW w:w="462" w:type="pct"/>
            <w:vAlign w:val="center"/>
            <w:hideMark/>
          </w:tcPr>
          <w:p w14:paraId="7D1EB190"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50 Dönüm Arazi</w:t>
            </w:r>
          </w:p>
        </w:tc>
        <w:tc>
          <w:tcPr>
            <w:tcW w:w="462" w:type="pct"/>
            <w:vAlign w:val="center"/>
            <w:hideMark/>
          </w:tcPr>
          <w:p w14:paraId="1D8EE676"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25 Dönüm Arazi</w:t>
            </w:r>
          </w:p>
        </w:tc>
        <w:tc>
          <w:tcPr>
            <w:tcW w:w="420" w:type="pct"/>
            <w:vAlign w:val="center"/>
            <w:hideMark/>
          </w:tcPr>
          <w:p w14:paraId="0E2C0E2B"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10 Dönüm Arazi</w:t>
            </w:r>
          </w:p>
        </w:tc>
        <w:tc>
          <w:tcPr>
            <w:tcW w:w="420" w:type="pct"/>
            <w:vAlign w:val="center"/>
            <w:hideMark/>
          </w:tcPr>
          <w:p w14:paraId="4B283E2B"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5 Dönüm Arazi</w:t>
            </w:r>
          </w:p>
        </w:tc>
        <w:tc>
          <w:tcPr>
            <w:tcW w:w="567" w:type="pct"/>
            <w:vAlign w:val="center"/>
            <w:hideMark/>
          </w:tcPr>
          <w:p w14:paraId="61E5DA73"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Yakıt Geliri</w:t>
            </w:r>
          </w:p>
        </w:tc>
        <w:tc>
          <w:tcPr>
            <w:tcW w:w="567" w:type="pct"/>
            <w:vAlign w:val="center"/>
            <w:hideMark/>
          </w:tcPr>
          <w:p w14:paraId="49FA5E05"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Su Geliri</w:t>
            </w:r>
          </w:p>
        </w:tc>
        <w:tc>
          <w:tcPr>
            <w:tcW w:w="567" w:type="pct"/>
            <w:vAlign w:val="center"/>
            <w:hideMark/>
          </w:tcPr>
          <w:p w14:paraId="24F5C367"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Yönetim Geliri</w:t>
            </w:r>
          </w:p>
        </w:tc>
        <w:tc>
          <w:tcPr>
            <w:tcW w:w="567" w:type="pct"/>
            <w:vAlign w:val="center"/>
            <w:hideMark/>
          </w:tcPr>
          <w:p w14:paraId="03561B3E"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Toplam (Lira)</w:t>
            </w:r>
          </w:p>
        </w:tc>
        <w:tc>
          <w:tcPr>
            <w:tcW w:w="409" w:type="pct"/>
            <w:vAlign w:val="center"/>
            <w:hideMark/>
          </w:tcPr>
          <w:p w14:paraId="195FBE51" w14:textId="77777777" w:rsidR="00DE397D" w:rsidRPr="004B0086" w:rsidRDefault="00DE397D">
            <w:pPr>
              <w:jc w:val="center"/>
              <w:cnfStyle w:val="100000000000" w:firstRow="1" w:lastRow="0" w:firstColumn="0" w:lastColumn="0" w:oddVBand="0" w:evenVBand="0" w:oddHBand="0" w:evenHBand="0" w:firstRowFirstColumn="0" w:firstRowLastColumn="0" w:lastRowFirstColumn="0" w:lastRowLastColumn="0"/>
              <w:rPr>
                <w:bCs w:val="0"/>
                <w:sz w:val="21"/>
                <w:szCs w:val="21"/>
              </w:rPr>
            </w:pPr>
            <w:r w:rsidRPr="004B0086">
              <w:rPr>
                <w:bCs w:val="0"/>
                <w:sz w:val="21"/>
                <w:szCs w:val="21"/>
              </w:rPr>
              <w:t>Gelirlerin Artış Oranı</w:t>
            </w:r>
          </w:p>
        </w:tc>
      </w:tr>
      <w:tr w:rsidR="00395AD8" w:rsidRPr="0046186E" w14:paraId="4C696EEF" w14:textId="77777777" w:rsidTr="00395AD8">
        <w:trPr>
          <w:cnfStyle w:val="000000100000" w:firstRow="0" w:lastRow="0" w:firstColumn="0" w:lastColumn="0" w:oddVBand="0" w:evenVBand="0" w:oddHBand="1" w:evenHBand="0" w:firstRowFirstColumn="0" w:firstRowLastColumn="0" w:lastRowFirstColumn="0" w:lastRowLastColumn="0"/>
          <w:trHeight w:val="734"/>
          <w:jc w:val="center"/>
        </w:trPr>
        <w:tc>
          <w:tcPr>
            <w:cnfStyle w:val="001000000000" w:firstRow="0" w:lastRow="0" w:firstColumn="1" w:lastColumn="0" w:oddVBand="0" w:evenVBand="0" w:oddHBand="0" w:evenHBand="0" w:firstRowFirstColumn="0" w:firstRowLastColumn="0" w:lastRowFirstColumn="0" w:lastRowLastColumn="0"/>
            <w:tcW w:w="559" w:type="pct"/>
            <w:vAlign w:val="center"/>
          </w:tcPr>
          <w:p w14:paraId="624963BB" w14:textId="4CA2DC64" w:rsidR="00395AD8" w:rsidRPr="004B0086" w:rsidRDefault="00395AD8" w:rsidP="00395AD8">
            <w:pPr>
              <w:widowControl/>
              <w:spacing w:line="240" w:lineRule="auto"/>
              <w:jc w:val="center"/>
              <w:rPr>
                <w:bCs w:val="0"/>
                <w:sz w:val="21"/>
                <w:szCs w:val="21"/>
              </w:rPr>
            </w:pPr>
            <w:r>
              <w:rPr>
                <w:b w:val="0"/>
                <w:bCs w:val="0"/>
              </w:rPr>
              <w:t>1. Yıl (Yatırım Yılı)</w:t>
            </w:r>
          </w:p>
        </w:tc>
        <w:tc>
          <w:tcPr>
            <w:tcW w:w="462" w:type="pct"/>
            <w:vAlign w:val="center"/>
          </w:tcPr>
          <w:p w14:paraId="3483D640" w14:textId="1EEDB3EF"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t>0</w:t>
            </w:r>
          </w:p>
        </w:tc>
        <w:tc>
          <w:tcPr>
            <w:tcW w:w="462" w:type="pct"/>
            <w:vAlign w:val="center"/>
          </w:tcPr>
          <w:p w14:paraId="40BF1C82" w14:textId="201C95DE"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t>0</w:t>
            </w:r>
          </w:p>
        </w:tc>
        <w:tc>
          <w:tcPr>
            <w:tcW w:w="420" w:type="pct"/>
            <w:vAlign w:val="center"/>
          </w:tcPr>
          <w:p w14:paraId="7EB57719" w14:textId="03AE286A"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t>0</w:t>
            </w:r>
          </w:p>
        </w:tc>
        <w:tc>
          <w:tcPr>
            <w:tcW w:w="420" w:type="pct"/>
            <w:vAlign w:val="center"/>
          </w:tcPr>
          <w:p w14:paraId="12A6EC0D" w14:textId="4B5117EA"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t>0</w:t>
            </w:r>
          </w:p>
        </w:tc>
        <w:tc>
          <w:tcPr>
            <w:tcW w:w="567" w:type="pct"/>
            <w:vAlign w:val="center"/>
          </w:tcPr>
          <w:p w14:paraId="28BA6CD7" w14:textId="010F48B3"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t>0</w:t>
            </w:r>
          </w:p>
        </w:tc>
        <w:tc>
          <w:tcPr>
            <w:tcW w:w="567" w:type="pct"/>
            <w:vAlign w:val="center"/>
          </w:tcPr>
          <w:p w14:paraId="12EE3DD7" w14:textId="4264A297"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t>0</w:t>
            </w:r>
          </w:p>
        </w:tc>
        <w:tc>
          <w:tcPr>
            <w:tcW w:w="567" w:type="pct"/>
            <w:vAlign w:val="center"/>
          </w:tcPr>
          <w:p w14:paraId="58C70A64" w14:textId="29BE511A"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t>0</w:t>
            </w:r>
          </w:p>
        </w:tc>
        <w:tc>
          <w:tcPr>
            <w:tcW w:w="567" w:type="pct"/>
            <w:vAlign w:val="center"/>
          </w:tcPr>
          <w:p w14:paraId="66E67B63" w14:textId="053A1403"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rPr>
                <w:b/>
                <w:bCs/>
              </w:rPr>
              <w:t>0</w:t>
            </w:r>
          </w:p>
        </w:tc>
        <w:tc>
          <w:tcPr>
            <w:tcW w:w="409" w:type="pct"/>
            <w:vAlign w:val="center"/>
          </w:tcPr>
          <w:p w14:paraId="331875BC" w14:textId="201E6818" w:rsidR="00395AD8" w:rsidRPr="004B0086" w:rsidRDefault="00395AD8" w:rsidP="00395AD8">
            <w:pPr>
              <w:jc w:val="center"/>
              <w:cnfStyle w:val="000000100000" w:firstRow="0" w:lastRow="0" w:firstColumn="0" w:lastColumn="0" w:oddVBand="0" w:evenVBand="0" w:oddHBand="1" w:evenHBand="0" w:firstRowFirstColumn="0" w:firstRowLastColumn="0" w:lastRowFirstColumn="0" w:lastRowLastColumn="0"/>
              <w:rPr>
                <w:bCs/>
                <w:sz w:val="21"/>
                <w:szCs w:val="21"/>
              </w:rPr>
            </w:pPr>
            <w:r>
              <w:rPr>
                <w:b/>
                <w:bCs/>
              </w:rPr>
              <w:t>0%</w:t>
            </w:r>
          </w:p>
        </w:tc>
      </w:tr>
      <w:tr w:rsidR="009253C2" w:rsidRPr="0046186E" w14:paraId="265CF2A7" w14:textId="77777777" w:rsidTr="00DE397D">
        <w:trPr>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017C6F4F" w14:textId="77777777" w:rsidR="009253C2" w:rsidRPr="0046186E" w:rsidRDefault="009253C2" w:rsidP="009253C2">
            <w:pPr>
              <w:jc w:val="center"/>
              <w:rPr>
                <w:b w:val="0"/>
                <w:bCs w:val="0"/>
                <w:sz w:val="21"/>
                <w:szCs w:val="21"/>
              </w:rPr>
            </w:pPr>
            <w:r w:rsidRPr="0046186E">
              <w:rPr>
                <w:b w:val="0"/>
                <w:bCs w:val="0"/>
                <w:sz w:val="21"/>
                <w:szCs w:val="21"/>
              </w:rPr>
              <w:t>2. Yıl (İlk Faaliyet Yılı)</w:t>
            </w:r>
          </w:p>
        </w:tc>
        <w:tc>
          <w:tcPr>
            <w:tcW w:w="462" w:type="pct"/>
            <w:vAlign w:val="center"/>
          </w:tcPr>
          <w:p w14:paraId="1DC6D4DC"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6.372.796</w:t>
            </w:r>
          </w:p>
        </w:tc>
        <w:tc>
          <w:tcPr>
            <w:tcW w:w="462" w:type="pct"/>
            <w:vAlign w:val="center"/>
          </w:tcPr>
          <w:p w14:paraId="6FE0C760"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7.434.928</w:t>
            </w:r>
          </w:p>
        </w:tc>
        <w:tc>
          <w:tcPr>
            <w:tcW w:w="420" w:type="pct"/>
            <w:vAlign w:val="center"/>
          </w:tcPr>
          <w:p w14:paraId="1D4D8FD9"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4.248.531</w:t>
            </w:r>
          </w:p>
        </w:tc>
        <w:tc>
          <w:tcPr>
            <w:tcW w:w="420" w:type="pct"/>
            <w:vAlign w:val="center"/>
          </w:tcPr>
          <w:p w14:paraId="43942B28"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3.345.718</w:t>
            </w:r>
          </w:p>
        </w:tc>
        <w:tc>
          <w:tcPr>
            <w:tcW w:w="567" w:type="pct"/>
            <w:vAlign w:val="center"/>
          </w:tcPr>
          <w:p w14:paraId="264887A2"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2.745.500</w:t>
            </w:r>
          </w:p>
        </w:tc>
        <w:tc>
          <w:tcPr>
            <w:tcW w:w="567" w:type="pct"/>
            <w:vAlign w:val="center"/>
          </w:tcPr>
          <w:p w14:paraId="47880D1F"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1.647.300</w:t>
            </w:r>
          </w:p>
        </w:tc>
        <w:tc>
          <w:tcPr>
            <w:tcW w:w="567" w:type="pct"/>
            <w:vAlign w:val="center"/>
          </w:tcPr>
          <w:p w14:paraId="496C2BBD"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605.625</w:t>
            </w:r>
          </w:p>
        </w:tc>
        <w:tc>
          <w:tcPr>
            <w:tcW w:w="567" w:type="pct"/>
            <w:vAlign w:val="center"/>
          </w:tcPr>
          <w:p w14:paraId="55D6C474"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26.400.397</w:t>
            </w:r>
          </w:p>
        </w:tc>
        <w:tc>
          <w:tcPr>
            <w:tcW w:w="409" w:type="pct"/>
            <w:vAlign w:val="center"/>
          </w:tcPr>
          <w:p w14:paraId="2B3B8B54"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0%</w:t>
            </w:r>
          </w:p>
        </w:tc>
      </w:tr>
      <w:tr w:rsidR="009253C2" w:rsidRPr="0046186E" w14:paraId="47127676" w14:textId="77777777" w:rsidTr="00DE397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56D5C20A" w14:textId="77777777" w:rsidR="009253C2" w:rsidRPr="0046186E" w:rsidRDefault="009253C2" w:rsidP="009253C2">
            <w:pPr>
              <w:jc w:val="center"/>
              <w:rPr>
                <w:b w:val="0"/>
                <w:bCs w:val="0"/>
                <w:sz w:val="21"/>
                <w:szCs w:val="21"/>
              </w:rPr>
            </w:pPr>
            <w:r w:rsidRPr="0046186E">
              <w:rPr>
                <w:b w:val="0"/>
                <w:bCs w:val="0"/>
                <w:sz w:val="21"/>
                <w:szCs w:val="21"/>
              </w:rPr>
              <w:t>3. Yıl</w:t>
            </w:r>
          </w:p>
        </w:tc>
        <w:tc>
          <w:tcPr>
            <w:tcW w:w="462" w:type="pct"/>
            <w:vAlign w:val="center"/>
          </w:tcPr>
          <w:p w14:paraId="6181DD83"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6.500.251</w:t>
            </w:r>
          </w:p>
        </w:tc>
        <w:tc>
          <w:tcPr>
            <w:tcW w:w="462" w:type="pct"/>
            <w:vAlign w:val="center"/>
          </w:tcPr>
          <w:p w14:paraId="4E1BC94C"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7.583.627</w:t>
            </w:r>
          </w:p>
        </w:tc>
        <w:tc>
          <w:tcPr>
            <w:tcW w:w="420" w:type="pct"/>
            <w:vAlign w:val="center"/>
          </w:tcPr>
          <w:p w14:paraId="1B06593B"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4.333.501</w:t>
            </w:r>
          </w:p>
        </w:tc>
        <w:tc>
          <w:tcPr>
            <w:tcW w:w="420" w:type="pct"/>
            <w:vAlign w:val="center"/>
          </w:tcPr>
          <w:p w14:paraId="5D99E022"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3.412.632</w:t>
            </w:r>
          </w:p>
        </w:tc>
        <w:tc>
          <w:tcPr>
            <w:tcW w:w="567" w:type="pct"/>
            <w:vAlign w:val="center"/>
          </w:tcPr>
          <w:p w14:paraId="73385EED"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5.600.820</w:t>
            </w:r>
          </w:p>
        </w:tc>
        <w:tc>
          <w:tcPr>
            <w:tcW w:w="567" w:type="pct"/>
            <w:vAlign w:val="center"/>
          </w:tcPr>
          <w:p w14:paraId="549E9D7C"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3.360.492</w:t>
            </w:r>
          </w:p>
        </w:tc>
        <w:tc>
          <w:tcPr>
            <w:tcW w:w="567" w:type="pct"/>
            <w:vAlign w:val="center"/>
          </w:tcPr>
          <w:p w14:paraId="640C93C2"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1.235.475</w:t>
            </w:r>
          </w:p>
        </w:tc>
        <w:tc>
          <w:tcPr>
            <w:tcW w:w="567" w:type="pct"/>
            <w:vAlign w:val="center"/>
          </w:tcPr>
          <w:p w14:paraId="518D6107"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32.026.799</w:t>
            </w:r>
          </w:p>
        </w:tc>
        <w:tc>
          <w:tcPr>
            <w:tcW w:w="409" w:type="pct"/>
            <w:vAlign w:val="center"/>
          </w:tcPr>
          <w:p w14:paraId="37D0246F"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21%</w:t>
            </w:r>
          </w:p>
        </w:tc>
      </w:tr>
      <w:tr w:rsidR="009253C2" w:rsidRPr="0046186E" w14:paraId="5AE0F7E4" w14:textId="77777777" w:rsidTr="00DE397D">
        <w:trPr>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2A57794A" w14:textId="77777777" w:rsidR="009253C2" w:rsidRPr="0046186E" w:rsidRDefault="009253C2" w:rsidP="009253C2">
            <w:pPr>
              <w:jc w:val="center"/>
              <w:rPr>
                <w:b w:val="0"/>
                <w:bCs w:val="0"/>
                <w:sz w:val="21"/>
                <w:szCs w:val="21"/>
              </w:rPr>
            </w:pPr>
            <w:r w:rsidRPr="0046186E">
              <w:rPr>
                <w:b w:val="0"/>
                <w:bCs w:val="0"/>
                <w:sz w:val="21"/>
                <w:szCs w:val="21"/>
              </w:rPr>
              <w:t>4. Yıl</w:t>
            </w:r>
          </w:p>
        </w:tc>
        <w:tc>
          <w:tcPr>
            <w:tcW w:w="462" w:type="pct"/>
            <w:vAlign w:val="center"/>
          </w:tcPr>
          <w:p w14:paraId="78D4DF5A"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62" w:type="pct"/>
            <w:vAlign w:val="center"/>
          </w:tcPr>
          <w:p w14:paraId="198966E0"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20" w:type="pct"/>
            <w:vAlign w:val="center"/>
          </w:tcPr>
          <w:p w14:paraId="473C577F"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20" w:type="pct"/>
            <w:vAlign w:val="center"/>
          </w:tcPr>
          <w:p w14:paraId="70F57ED9"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567" w:type="pct"/>
            <w:vAlign w:val="center"/>
          </w:tcPr>
          <w:p w14:paraId="15103143"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5.712.836</w:t>
            </w:r>
          </w:p>
        </w:tc>
        <w:tc>
          <w:tcPr>
            <w:tcW w:w="567" w:type="pct"/>
            <w:vAlign w:val="center"/>
          </w:tcPr>
          <w:p w14:paraId="293E9682"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3.427.702</w:t>
            </w:r>
          </w:p>
        </w:tc>
        <w:tc>
          <w:tcPr>
            <w:tcW w:w="567" w:type="pct"/>
            <w:vAlign w:val="center"/>
          </w:tcPr>
          <w:p w14:paraId="6120B16C"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1.260.185</w:t>
            </w:r>
          </w:p>
        </w:tc>
        <w:tc>
          <w:tcPr>
            <w:tcW w:w="567" w:type="pct"/>
            <w:vAlign w:val="center"/>
          </w:tcPr>
          <w:p w14:paraId="3E435EEA"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10.400.723</w:t>
            </w:r>
          </w:p>
        </w:tc>
        <w:tc>
          <w:tcPr>
            <w:tcW w:w="409" w:type="pct"/>
            <w:vAlign w:val="center"/>
          </w:tcPr>
          <w:p w14:paraId="399D1950"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-68%</w:t>
            </w:r>
          </w:p>
        </w:tc>
      </w:tr>
      <w:tr w:rsidR="009253C2" w:rsidRPr="0046186E" w14:paraId="5FD97380" w14:textId="77777777" w:rsidTr="00DE397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0392B9E7" w14:textId="77777777" w:rsidR="009253C2" w:rsidRPr="0046186E" w:rsidRDefault="009253C2" w:rsidP="009253C2">
            <w:pPr>
              <w:jc w:val="center"/>
              <w:rPr>
                <w:b w:val="0"/>
                <w:bCs w:val="0"/>
                <w:sz w:val="21"/>
                <w:szCs w:val="21"/>
              </w:rPr>
            </w:pPr>
            <w:r w:rsidRPr="0046186E">
              <w:rPr>
                <w:b w:val="0"/>
                <w:bCs w:val="0"/>
                <w:sz w:val="21"/>
                <w:szCs w:val="21"/>
              </w:rPr>
              <w:t>5. Yıl</w:t>
            </w:r>
          </w:p>
        </w:tc>
        <w:tc>
          <w:tcPr>
            <w:tcW w:w="462" w:type="pct"/>
            <w:vAlign w:val="center"/>
          </w:tcPr>
          <w:p w14:paraId="2EF27EC1"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62" w:type="pct"/>
            <w:vAlign w:val="center"/>
          </w:tcPr>
          <w:p w14:paraId="27F56F8E"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20" w:type="pct"/>
            <w:vAlign w:val="center"/>
          </w:tcPr>
          <w:p w14:paraId="0DC57255"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20" w:type="pct"/>
            <w:vAlign w:val="center"/>
          </w:tcPr>
          <w:p w14:paraId="6ABFCEE3"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567" w:type="pct"/>
            <w:vAlign w:val="center"/>
          </w:tcPr>
          <w:p w14:paraId="5B70DA84"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5.827.093</w:t>
            </w:r>
          </w:p>
        </w:tc>
        <w:tc>
          <w:tcPr>
            <w:tcW w:w="567" w:type="pct"/>
            <w:vAlign w:val="center"/>
          </w:tcPr>
          <w:p w14:paraId="137BE40E"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3.496.256</w:t>
            </w:r>
          </w:p>
        </w:tc>
        <w:tc>
          <w:tcPr>
            <w:tcW w:w="567" w:type="pct"/>
            <w:vAlign w:val="center"/>
          </w:tcPr>
          <w:p w14:paraId="12E8A85B"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1.285.388</w:t>
            </w:r>
          </w:p>
        </w:tc>
        <w:tc>
          <w:tcPr>
            <w:tcW w:w="567" w:type="pct"/>
            <w:vAlign w:val="center"/>
          </w:tcPr>
          <w:p w14:paraId="028F788A"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10.608.737</w:t>
            </w:r>
          </w:p>
        </w:tc>
        <w:tc>
          <w:tcPr>
            <w:tcW w:w="409" w:type="pct"/>
            <w:vAlign w:val="center"/>
          </w:tcPr>
          <w:p w14:paraId="550FF290"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2%</w:t>
            </w:r>
          </w:p>
        </w:tc>
      </w:tr>
      <w:tr w:rsidR="009253C2" w:rsidRPr="0046186E" w14:paraId="6901F6CF" w14:textId="77777777" w:rsidTr="00DE397D">
        <w:trPr>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3430E9A4" w14:textId="77777777" w:rsidR="009253C2" w:rsidRPr="0046186E" w:rsidRDefault="009253C2" w:rsidP="009253C2">
            <w:pPr>
              <w:jc w:val="center"/>
              <w:rPr>
                <w:b w:val="0"/>
                <w:bCs w:val="0"/>
                <w:sz w:val="21"/>
                <w:szCs w:val="21"/>
              </w:rPr>
            </w:pPr>
            <w:r w:rsidRPr="0046186E">
              <w:rPr>
                <w:b w:val="0"/>
                <w:bCs w:val="0"/>
                <w:sz w:val="21"/>
                <w:szCs w:val="21"/>
              </w:rPr>
              <w:t>6. Yıl</w:t>
            </w:r>
          </w:p>
        </w:tc>
        <w:tc>
          <w:tcPr>
            <w:tcW w:w="462" w:type="pct"/>
            <w:vAlign w:val="center"/>
          </w:tcPr>
          <w:p w14:paraId="538000E2"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62" w:type="pct"/>
            <w:vAlign w:val="center"/>
          </w:tcPr>
          <w:p w14:paraId="70AEC2CD"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20" w:type="pct"/>
            <w:vAlign w:val="center"/>
          </w:tcPr>
          <w:p w14:paraId="7B743778"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20" w:type="pct"/>
            <w:vAlign w:val="center"/>
          </w:tcPr>
          <w:p w14:paraId="3480E052"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567" w:type="pct"/>
            <w:vAlign w:val="center"/>
          </w:tcPr>
          <w:p w14:paraId="4F2A68A7"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5.943.635</w:t>
            </w:r>
          </w:p>
        </w:tc>
        <w:tc>
          <w:tcPr>
            <w:tcW w:w="567" w:type="pct"/>
            <w:vAlign w:val="center"/>
          </w:tcPr>
          <w:p w14:paraId="28FDB7B8"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3.566.181</w:t>
            </w:r>
          </w:p>
        </w:tc>
        <w:tc>
          <w:tcPr>
            <w:tcW w:w="567" w:type="pct"/>
            <w:vAlign w:val="center"/>
          </w:tcPr>
          <w:p w14:paraId="287DDAA6"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1.311.096</w:t>
            </w:r>
          </w:p>
        </w:tc>
        <w:tc>
          <w:tcPr>
            <w:tcW w:w="567" w:type="pct"/>
            <w:vAlign w:val="center"/>
          </w:tcPr>
          <w:p w14:paraId="7F39CCBF"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10.820.912</w:t>
            </w:r>
          </w:p>
        </w:tc>
        <w:tc>
          <w:tcPr>
            <w:tcW w:w="409" w:type="pct"/>
            <w:vAlign w:val="center"/>
          </w:tcPr>
          <w:p w14:paraId="6770AF4C"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2%</w:t>
            </w:r>
          </w:p>
        </w:tc>
      </w:tr>
      <w:tr w:rsidR="009253C2" w:rsidRPr="0046186E" w14:paraId="2F47EF6A" w14:textId="77777777" w:rsidTr="00DE397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0B665B3D" w14:textId="77777777" w:rsidR="009253C2" w:rsidRPr="0046186E" w:rsidRDefault="009253C2" w:rsidP="009253C2">
            <w:pPr>
              <w:jc w:val="center"/>
              <w:rPr>
                <w:b w:val="0"/>
                <w:bCs w:val="0"/>
                <w:sz w:val="21"/>
                <w:szCs w:val="21"/>
              </w:rPr>
            </w:pPr>
            <w:r w:rsidRPr="0046186E">
              <w:rPr>
                <w:b w:val="0"/>
                <w:bCs w:val="0"/>
                <w:sz w:val="21"/>
                <w:szCs w:val="21"/>
              </w:rPr>
              <w:t>7. Yıl</w:t>
            </w:r>
          </w:p>
        </w:tc>
        <w:tc>
          <w:tcPr>
            <w:tcW w:w="462" w:type="pct"/>
            <w:vAlign w:val="center"/>
          </w:tcPr>
          <w:p w14:paraId="70C6E62F"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62" w:type="pct"/>
            <w:vAlign w:val="center"/>
          </w:tcPr>
          <w:p w14:paraId="19798DAA"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20" w:type="pct"/>
            <w:vAlign w:val="center"/>
          </w:tcPr>
          <w:p w14:paraId="673C7E82"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20" w:type="pct"/>
            <w:vAlign w:val="center"/>
          </w:tcPr>
          <w:p w14:paraId="16CE3392"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567" w:type="pct"/>
            <w:vAlign w:val="center"/>
          </w:tcPr>
          <w:p w14:paraId="7F9D228E"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6.062.508</w:t>
            </w:r>
          </w:p>
        </w:tc>
        <w:tc>
          <w:tcPr>
            <w:tcW w:w="567" w:type="pct"/>
            <w:vAlign w:val="center"/>
          </w:tcPr>
          <w:p w14:paraId="4A439C78"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3.637.505</w:t>
            </w:r>
          </w:p>
        </w:tc>
        <w:tc>
          <w:tcPr>
            <w:tcW w:w="567" w:type="pct"/>
            <w:vAlign w:val="center"/>
          </w:tcPr>
          <w:p w14:paraId="1ED67D3D"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1.337.318</w:t>
            </w:r>
          </w:p>
        </w:tc>
        <w:tc>
          <w:tcPr>
            <w:tcW w:w="567" w:type="pct"/>
            <w:vAlign w:val="center"/>
          </w:tcPr>
          <w:p w14:paraId="258F583E"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11.037.330</w:t>
            </w:r>
          </w:p>
        </w:tc>
        <w:tc>
          <w:tcPr>
            <w:tcW w:w="409" w:type="pct"/>
            <w:vAlign w:val="center"/>
          </w:tcPr>
          <w:p w14:paraId="0738F627"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2%</w:t>
            </w:r>
          </w:p>
        </w:tc>
      </w:tr>
      <w:tr w:rsidR="009253C2" w:rsidRPr="0046186E" w14:paraId="7EB7E817" w14:textId="77777777" w:rsidTr="00DE397D">
        <w:trPr>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75B886A7" w14:textId="77777777" w:rsidR="009253C2" w:rsidRPr="0046186E" w:rsidRDefault="009253C2" w:rsidP="009253C2">
            <w:pPr>
              <w:jc w:val="center"/>
              <w:rPr>
                <w:b w:val="0"/>
                <w:bCs w:val="0"/>
                <w:sz w:val="21"/>
                <w:szCs w:val="21"/>
              </w:rPr>
            </w:pPr>
            <w:r w:rsidRPr="0046186E">
              <w:rPr>
                <w:b w:val="0"/>
                <w:bCs w:val="0"/>
                <w:sz w:val="21"/>
                <w:szCs w:val="21"/>
              </w:rPr>
              <w:t>8. Yıl</w:t>
            </w:r>
          </w:p>
        </w:tc>
        <w:tc>
          <w:tcPr>
            <w:tcW w:w="462" w:type="pct"/>
            <w:vAlign w:val="center"/>
          </w:tcPr>
          <w:p w14:paraId="4312AA01"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62" w:type="pct"/>
            <w:vAlign w:val="center"/>
          </w:tcPr>
          <w:p w14:paraId="3E10D396"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20" w:type="pct"/>
            <w:vAlign w:val="center"/>
          </w:tcPr>
          <w:p w14:paraId="2691F890"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20" w:type="pct"/>
            <w:vAlign w:val="center"/>
          </w:tcPr>
          <w:p w14:paraId="48F96256"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567" w:type="pct"/>
            <w:vAlign w:val="center"/>
          </w:tcPr>
          <w:p w14:paraId="223E55A9"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6.183.758</w:t>
            </w:r>
          </w:p>
        </w:tc>
        <w:tc>
          <w:tcPr>
            <w:tcW w:w="567" w:type="pct"/>
            <w:vAlign w:val="center"/>
          </w:tcPr>
          <w:p w14:paraId="4C68F4C2"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3.710.255</w:t>
            </w:r>
          </w:p>
        </w:tc>
        <w:tc>
          <w:tcPr>
            <w:tcW w:w="567" w:type="pct"/>
            <w:vAlign w:val="center"/>
          </w:tcPr>
          <w:p w14:paraId="71829170"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1.364.064</w:t>
            </w:r>
          </w:p>
        </w:tc>
        <w:tc>
          <w:tcPr>
            <w:tcW w:w="567" w:type="pct"/>
            <w:vAlign w:val="center"/>
          </w:tcPr>
          <w:p w14:paraId="39126329"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11.258.077</w:t>
            </w:r>
          </w:p>
        </w:tc>
        <w:tc>
          <w:tcPr>
            <w:tcW w:w="409" w:type="pct"/>
            <w:vAlign w:val="center"/>
          </w:tcPr>
          <w:p w14:paraId="1172DDE9"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2%</w:t>
            </w:r>
          </w:p>
        </w:tc>
      </w:tr>
      <w:tr w:rsidR="009253C2" w:rsidRPr="0046186E" w14:paraId="78CBAB3A" w14:textId="77777777" w:rsidTr="00DE397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704FC040" w14:textId="77777777" w:rsidR="009253C2" w:rsidRPr="0046186E" w:rsidRDefault="009253C2" w:rsidP="009253C2">
            <w:pPr>
              <w:jc w:val="center"/>
              <w:rPr>
                <w:b w:val="0"/>
                <w:bCs w:val="0"/>
                <w:sz w:val="21"/>
                <w:szCs w:val="21"/>
              </w:rPr>
            </w:pPr>
            <w:r w:rsidRPr="0046186E">
              <w:rPr>
                <w:b w:val="0"/>
                <w:bCs w:val="0"/>
                <w:sz w:val="21"/>
                <w:szCs w:val="21"/>
              </w:rPr>
              <w:t>9. Yıl</w:t>
            </w:r>
          </w:p>
        </w:tc>
        <w:tc>
          <w:tcPr>
            <w:tcW w:w="462" w:type="pct"/>
            <w:vAlign w:val="center"/>
          </w:tcPr>
          <w:p w14:paraId="3E8F47DE"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62" w:type="pct"/>
            <w:vAlign w:val="center"/>
          </w:tcPr>
          <w:p w14:paraId="19C4E9CA"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20" w:type="pct"/>
            <w:vAlign w:val="center"/>
          </w:tcPr>
          <w:p w14:paraId="3249B191"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420" w:type="pct"/>
            <w:vAlign w:val="center"/>
          </w:tcPr>
          <w:p w14:paraId="502DD095"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0</w:t>
            </w:r>
          </w:p>
        </w:tc>
        <w:tc>
          <w:tcPr>
            <w:tcW w:w="567" w:type="pct"/>
            <w:vAlign w:val="center"/>
          </w:tcPr>
          <w:p w14:paraId="08A7B3DB"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6.307.433</w:t>
            </w:r>
          </w:p>
        </w:tc>
        <w:tc>
          <w:tcPr>
            <w:tcW w:w="567" w:type="pct"/>
            <w:vAlign w:val="center"/>
          </w:tcPr>
          <w:p w14:paraId="24AB963A"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3.784.460</w:t>
            </w:r>
          </w:p>
        </w:tc>
        <w:tc>
          <w:tcPr>
            <w:tcW w:w="567" w:type="pct"/>
            <w:vAlign w:val="center"/>
          </w:tcPr>
          <w:p w14:paraId="65AEF55A"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sz w:val="21"/>
                <w:szCs w:val="21"/>
              </w:rPr>
            </w:pPr>
            <w:r>
              <w:t>1.391.346</w:t>
            </w:r>
          </w:p>
        </w:tc>
        <w:tc>
          <w:tcPr>
            <w:tcW w:w="567" w:type="pct"/>
            <w:vAlign w:val="center"/>
          </w:tcPr>
          <w:p w14:paraId="04076613"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11.483.238</w:t>
            </w:r>
          </w:p>
        </w:tc>
        <w:tc>
          <w:tcPr>
            <w:tcW w:w="409" w:type="pct"/>
            <w:vAlign w:val="center"/>
          </w:tcPr>
          <w:p w14:paraId="2AE39B5B"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2%</w:t>
            </w:r>
          </w:p>
        </w:tc>
      </w:tr>
      <w:tr w:rsidR="009253C2" w:rsidRPr="0046186E" w14:paraId="76BA720F" w14:textId="77777777" w:rsidTr="00DE397D">
        <w:trPr>
          <w:trHeight w:val="300"/>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3874C09D" w14:textId="77777777" w:rsidR="009253C2" w:rsidRPr="0046186E" w:rsidRDefault="009253C2" w:rsidP="009253C2">
            <w:pPr>
              <w:jc w:val="center"/>
              <w:rPr>
                <w:b w:val="0"/>
                <w:bCs w:val="0"/>
                <w:sz w:val="21"/>
                <w:szCs w:val="21"/>
              </w:rPr>
            </w:pPr>
            <w:r w:rsidRPr="0046186E">
              <w:rPr>
                <w:b w:val="0"/>
                <w:bCs w:val="0"/>
                <w:sz w:val="21"/>
                <w:szCs w:val="21"/>
              </w:rPr>
              <w:t>10. Yıl</w:t>
            </w:r>
          </w:p>
        </w:tc>
        <w:tc>
          <w:tcPr>
            <w:tcW w:w="462" w:type="pct"/>
            <w:vAlign w:val="center"/>
          </w:tcPr>
          <w:p w14:paraId="720E1A47"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62" w:type="pct"/>
            <w:vAlign w:val="center"/>
          </w:tcPr>
          <w:p w14:paraId="22130E6E"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20" w:type="pct"/>
            <w:vAlign w:val="center"/>
          </w:tcPr>
          <w:p w14:paraId="501D5685"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420" w:type="pct"/>
            <w:vAlign w:val="center"/>
          </w:tcPr>
          <w:p w14:paraId="108D0DE0"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0</w:t>
            </w:r>
          </w:p>
        </w:tc>
        <w:tc>
          <w:tcPr>
            <w:tcW w:w="567" w:type="pct"/>
            <w:vAlign w:val="center"/>
          </w:tcPr>
          <w:p w14:paraId="0E5A10E3"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6.433.582</w:t>
            </w:r>
          </w:p>
        </w:tc>
        <w:tc>
          <w:tcPr>
            <w:tcW w:w="567" w:type="pct"/>
            <w:vAlign w:val="center"/>
          </w:tcPr>
          <w:p w14:paraId="30468505"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3.860.149</w:t>
            </w:r>
          </w:p>
        </w:tc>
        <w:tc>
          <w:tcPr>
            <w:tcW w:w="567" w:type="pct"/>
            <w:vAlign w:val="center"/>
          </w:tcPr>
          <w:p w14:paraId="1C69DF45"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sz w:val="21"/>
                <w:szCs w:val="21"/>
              </w:rPr>
            </w:pPr>
            <w:r>
              <w:t>1.419.172</w:t>
            </w:r>
          </w:p>
        </w:tc>
        <w:tc>
          <w:tcPr>
            <w:tcW w:w="567" w:type="pct"/>
            <w:vAlign w:val="center"/>
          </w:tcPr>
          <w:p w14:paraId="24A7145D"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11.712.903</w:t>
            </w:r>
          </w:p>
        </w:tc>
        <w:tc>
          <w:tcPr>
            <w:tcW w:w="409" w:type="pct"/>
            <w:vAlign w:val="center"/>
          </w:tcPr>
          <w:p w14:paraId="38C4F366" w14:textId="77777777" w:rsidR="009253C2" w:rsidRPr="0046186E" w:rsidRDefault="009253C2" w:rsidP="009253C2">
            <w:pPr>
              <w:jc w:val="center"/>
              <w:cnfStyle w:val="000000000000" w:firstRow="0" w:lastRow="0" w:firstColumn="0" w:lastColumn="0" w:oddVBand="0" w:evenVBand="0" w:oddHBand="0" w:evenHBand="0" w:firstRowFirstColumn="0" w:firstRowLastColumn="0" w:lastRowFirstColumn="0" w:lastRowLastColumn="0"/>
              <w:rPr>
                <w:b/>
                <w:bCs/>
                <w:sz w:val="21"/>
                <w:szCs w:val="21"/>
              </w:rPr>
            </w:pPr>
            <w:r>
              <w:rPr>
                <w:b/>
                <w:bCs/>
              </w:rPr>
              <w:t>2%</w:t>
            </w:r>
          </w:p>
        </w:tc>
      </w:tr>
      <w:tr w:rsidR="009253C2" w:rsidRPr="0046186E" w14:paraId="535CE665" w14:textId="77777777" w:rsidTr="00DE397D">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559" w:type="pct"/>
            <w:vAlign w:val="center"/>
            <w:hideMark/>
          </w:tcPr>
          <w:p w14:paraId="69B699C4" w14:textId="77777777" w:rsidR="009253C2" w:rsidRPr="004B0086" w:rsidRDefault="009253C2" w:rsidP="009253C2">
            <w:pPr>
              <w:jc w:val="right"/>
              <w:rPr>
                <w:bCs w:val="0"/>
                <w:sz w:val="21"/>
                <w:szCs w:val="21"/>
              </w:rPr>
            </w:pPr>
            <w:r w:rsidRPr="004B0086">
              <w:rPr>
                <w:bCs w:val="0"/>
                <w:sz w:val="21"/>
                <w:szCs w:val="21"/>
              </w:rPr>
              <w:t>TOPLAM (Lira)</w:t>
            </w:r>
          </w:p>
        </w:tc>
        <w:tc>
          <w:tcPr>
            <w:tcW w:w="462" w:type="pct"/>
            <w:vAlign w:val="center"/>
          </w:tcPr>
          <w:p w14:paraId="1D35D8D6"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12.873.047</w:t>
            </w:r>
          </w:p>
        </w:tc>
        <w:tc>
          <w:tcPr>
            <w:tcW w:w="462" w:type="pct"/>
            <w:vAlign w:val="center"/>
          </w:tcPr>
          <w:p w14:paraId="35CC3B0C"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15.018.555</w:t>
            </w:r>
          </w:p>
        </w:tc>
        <w:tc>
          <w:tcPr>
            <w:tcW w:w="420" w:type="pct"/>
            <w:vAlign w:val="center"/>
          </w:tcPr>
          <w:p w14:paraId="770202C3"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8.582.032</w:t>
            </w:r>
          </w:p>
        </w:tc>
        <w:tc>
          <w:tcPr>
            <w:tcW w:w="420" w:type="pct"/>
            <w:vAlign w:val="center"/>
          </w:tcPr>
          <w:p w14:paraId="2330F704"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6.758.350</w:t>
            </w:r>
          </w:p>
        </w:tc>
        <w:tc>
          <w:tcPr>
            <w:tcW w:w="567" w:type="pct"/>
            <w:vAlign w:val="center"/>
          </w:tcPr>
          <w:p w14:paraId="288117D1"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50.817.165</w:t>
            </w:r>
          </w:p>
        </w:tc>
        <w:tc>
          <w:tcPr>
            <w:tcW w:w="567" w:type="pct"/>
            <w:vAlign w:val="center"/>
          </w:tcPr>
          <w:p w14:paraId="7B7B6BB6"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30.490.299</w:t>
            </w:r>
          </w:p>
        </w:tc>
        <w:tc>
          <w:tcPr>
            <w:tcW w:w="567" w:type="pct"/>
            <w:vAlign w:val="center"/>
          </w:tcPr>
          <w:p w14:paraId="48E02D90"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11.209.669</w:t>
            </w:r>
          </w:p>
        </w:tc>
        <w:tc>
          <w:tcPr>
            <w:tcW w:w="567" w:type="pct"/>
            <w:vAlign w:val="center"/>
          </w:tcPr>
          <w:p w14:paraId="5B40BE4F"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135.749.116</w:t>
            </w:r>
          </w:p>
        </w:tc>
        <w:tc>
          <w:tcPr>
            <w:tcW w:w="409" w:type="pct"/>
            <w:vAlign w:val="center"/>
          </w:tcPr>
          <w:p w14:paraId="5DD1C419" w14:textId="77777777" w:rsidR="009253C2" w:rsidRPr="0046186E" w:rsidRDefault="009253C2" w:rsidP="009253C2">
            <w:pPr>
              <w:jc w:val="center"/>
              <w:cnfStyle w:val="000000100000" w:firstRow="0" w:lastRow="0" w:firstColumn="0" w:lastColumn="0" w:oddVBand="0" w:evenVBand="0" w:oddHBand="1" w:evenHBand="0" w:firstRowFirstColumn="0" w:firstRowLastColumn="0" w:lastRowFirstColumn="0" w:lastRowLastColumn="0"/>
              <w:rPr>
                <w:b/>
                <w:bCs/>
                <w:sz w:val="21"/>
                <w:szCs w:val="21"/>
              </w:rPr>
            </w:pPr>
            <w:r>
              <w:rPr>
                <w:b/>
                <w:bCs/>
              </w:rPr>
              <w:t>-1</w:t>
            </w:r>
          </w:p>
        </w:tc>
      </w:tr>
    </w:tbl>
    <w:p w14:paraId="2DFF9F70" w14:textId="77777777" w:rsidR="002139BF" w:rsidRDefault="00E6223E" w:rsidP="009253C2">
      <w:pPr>
        <w:widowControl/>
        <w:tabs>
          <w:tab w:val="left" w:pos="12690"/>
        </w:tabs>
        <w:spacing w:before="240" w:after="240" w:line="240" w:lineRule="auto"/>
        <w:rPr>
          <w:rFonts w:eastAsia="Times New Roman" w:cs="Times New Roman"/>
          <w:lang w:eastAsia="tr-TR"/>
        </w:rPr>
      </w:pPr>
      <w:r w:rsidRPr="0046186E">
        <w:rPr>
          <w:rFonts w:eastAsia="Times New Roman" w:cs="Times New Roman"/>
          <w:lang w:eastAsia="tr-TR"/>
        </w:rPr>
        <w:t xml:space="preserve"> </w:t>
      </w:r>
      <w:r w:rsidR="009253C2" w:rsidRPr="009253C2">
        <w:rPr>
          <w:rFonts w:eastAsia="Times New Roman" w:cs="Times New Roman"/>
          <w:lang w:eastAsia="tr-TR"/>
        </w:rPr>
        <w:t>Tabloda yıllara ve hizmetlere göre satış gelirlerinin projeksiyonu yer almaktadır.</w:t>
      </w:r>
    </w:p>
    <w:p w14:paraId="429450FF" w14:textId="77777777" w:rsidR="009253C2" w:rsidRDefault="009253C2" w:rsidP="009253C2">
      <w:pPr>
        <w:widowControl/>
        <w:tabs>
          <w:tab w:val="left" w:pos="12690"/>
        </w:tabs>
        <w:spacing w:before="240" w:after="240" w:line="240" w:lineRule="auto"/>
        <w:rPr>
          <w:rFonts w:eastAsia="Times New Roman" w:cs="Times New Roman"/>
          <w:lang w:eastAsia="tr-TR"/>
        </w:rPr>
      </w:pPr>
      <w:r w:rsidRPr="009253C2">
        <w:rPr>
          <w:rFonts w:eastAsia="Times New Roman" w:cs="Times New Roman"/>
          <w:lang w:eastAsia="tr-TR"/>
        </w:rPr>
        <w:t>İlk iki yılın sonunda arazi satışlarının tamamlanacağı öngörülmektedir. İlk yıldan itibaren arazi satışı yapılan her bir firmaya verilecek hizmetlerden Yakıt Geliri, Su Geliri, Yönetim Geliri başlıkları altında gelir elde edilmesi beklenmektedir.</w:t>
      </w:r>
    </w:p>
    <w:p w14:paraId="4EF42126" w14:textId="77777777" w:rsidR="009253C2" w:rsidRDefault="009253C2" w:rsidP="009253C2">
      <w:pPr>
        <w:widowControl/>
        <w:tabs>
          <w:tab w:val="left" w:pos="12690"/>
        </w:tabs>
        <w:spacing w:before="240" w:after="240" w:line="240" w:lineRule="auto"/>
        <w:rPr>
          <w:rFonts w:eastAsia="Times New Roman" w:cs="Times New Roman"/>
          <w:lang w:eastAsia="tr-TR"/>
        </w:rPr>
      </w:pPr>
      <w:r w:rsidRPr="009253C2">
        <w:rPr>
          <w:rFonts w:eastAsia="Times New Roman" w:cs="Times New Roman"/>
          <w:lang w:eastAsia="tr-TR"/>
        </w:rPr>
        <w:t>Gelirlerin artış oranının 2. 3. ve 4. yıllardaki değişimi parsel satışlarının 2. ve 3. yıllarda gerçekleşmesi ve 4. yılda parsel satışının olmamasından kaynaklanmaktadır. Örneğin 3. yıldaki artış oranı 2. yıla kıyasla sağlanan gelir artışını ifade ederken 4. yıldaki negatif oran 3. yıla kıyasla gelirlerdeki azalmayı ifade etmektedir.</w:t>
      </w:r>
    </w:p>
    <w:p w14:paraId="06A898D5" w14:textId="77777777" w:rsidR="009253C2" w:rsidRPr="0046186E" w:rsidRDefault="009253C2" w:rsidP="009253C2">
      <w:pPr>
        <w:widowControl/>
        <w:tabs>
          <w:tab w:val="left" w:pos="12690"/>
        </w:tabs>
        <w:spacing w:before="240" w:after="240" w:line="240" w:lineRule="auto"/>
        <w:rPr>
          <w:rFonts w:eastAsia="Times New Roman" w:cs="Times New Roman"/>
          <w:lang w:eastAsia="tr-TR"/>
        </w:rPr>
        <w:sectPr w:rsidR="009253C2" w:rsidRPr="0046186E" w:rsidSect="002139BF">
          <w:pgSz w:w="16838" w:h="11906" w:orient="landscape" w:code="9"/>
          <w:pgMar w:top="1701" w:right="1418" w:bottom="1418" w:left="1418" w:header="624" w:footer="567" w:gutter="0"/>
          <w:cols w:space="708"/>
          <w:titlePg/>
          <w:docGrid w:linePitch="360"/>
        </w:sectPr>
      </w:pPr>
      <w:r w:rsidRPr="009253C2">
        <w:rPr>
          <w:rFonts w:eastAsia="Times New Roman" w:cs="Times New Roman"/>
          <w:lang w:eastAsia="tr-TR"/>
        </w:rPr>
        <w:t>Gelirlerin 5. yıldan itibaren düzenli bir seyir göstereceği görülmektedir.</w:t>
      </w:r>
    </w:p>
    <w:p w14:paraId="0CFBD7AF" w14:textId="77777777" w:rsidR="009C526E" w:rsidRPr="0046186E" w:rsidRDefault="009C526E" w:rsidP="009C526E">
      <w:pPr>
        <w:pStyle w:val="Balk3"/>
      </w:pPr>
      <w:bookmarkStart w:id="202" w:name="_Toc18340778"/>
      <w:r w:rsidRPr="0046186E">
        <w:t>Öngörülen Kapasite Kullanım Oranında (KKO’da) İşletme Sermayesi İhtiyacı</w:t>
      </w:r>
      <w:bookmarkEnd w:id="202"/>
      <w:r w:rsidRPr="0046186E">
        <w:t xml:space="preserve"> </w:t>
      </w:r>
    </w:p>
    <w:p w14:paraId="348DFFCF" w14:textId="011977E0" w:rsidR="002139BF" w:rsidRPr="0046186E" w:rsidRDefault="002139BF" w:rsidP="00210F4A">
      <w:pPr>
        <w:pStyle w:val="ResimYazs"/>
        <w:keepNext/>
        <w:spacing w:after="0"/>
        <w:rPr>
          <w:b w:val="0"/>
          <w:i/>
          <w:sz w:val="20"/>
        </w:rPr>
      </w:pPr>
      <w:bookmarkStart w:id="203" w:name="_Toc2221510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104</w:t>
      </w:r>
      <w:r w:rsidRPr="0046186E">
        <w:rPr>
          <w:b w:val="0"/>
          <w:i/>
          <w:sz w:val="20"/>
        </w:rPr>
        <w:fldChar w:fldCharType="end"/>
      </w:r>
      <w:r w:rsidRPr="0046186E">
        <w:rPr>
          <w:b w:val="0"/>
          <w:i/>
          <w:sz w:val="20"/>
        </w:rPr>
        <w:t xml:space="preserve"> </w:t>
      </w:r>
      <w:r w:rsidR="00210F4A" w:rsidRPr="0046186E">
        <w:rPr>
          <w:b w:val="0"/>
          <w:i/>
          <w:sz w:val="20"/>
        </w:rPr>
        <w:t>–</w:t>
      </w:r>
      <w:r w:rsidRPr="0046186E">
        <w:rPr>
          <w:b w:val="0"/>
          <w:i/>
          <w:sz w:val="20"/>
        </w:rPr>
        <w:t xml:space="preserve"> </w:t>
      </w:r>
      <w:r w:rsidR="00210F4A" w:rsidRPr="0046186E">
        <w:rPr>
          <w:b w:val="0"/>
          <w:i/>
          <w:sz w:val="20"/>
        </w:rPr>
        <w:t>Öngörülen Kapasite Kullanım Oranında İş</w:t>
      </w:r>
      <w:r w:rsidR="00DE397D">
        <w:rPr>
          <w:b w:val="0"/>
          <w:i/>
          <w:sz w:val="20"/>
        </w:rPr>
        <w:t>l</w:t>
      </w:r>
      <w:r w:rsidR="00210F4A" w:rsidRPr="0046186E">
        <w:rPr>
          <w:b w:val="0"/>
          <w:i/>
          <w:sz w:val="20"/>
        </w:rPr>
        <w:t>etme Sermayesi İhtiyacı</w:t>
      </w:r>
      <w:bookmarkEnd w:id="203"/>
      <w:r w:rsidR="003C362D">
        <w:rPr>
          <w:b w:val="0"/>
          <w:i/>
          <w:sz w:val="20"/>
        </w:rPr>
        <w:t xml:space="preserve"> </w:t>
      </w:r>
    </w:p>
    <w:tbl>
      <w:tblPr>
        <w:tblStyle w:val="KlavuzuTablo4-Vurgu61"/>
        <w:tblW w:w="5000" w:type="pct"/>
        <w:jc w:val="center"/>
        <w:tblLook w:val="04A0" w:firstRow="1" w:lastRow="0" w:firstColumn="1" w:lastColumn="0" w:noHBand="0" w:noVBand="1"/>
      </w:tblPr>
      <w:tblGrid>
        <w:gridCol w:w="3443"/>
        <w:gridCol w:w="1428"/>
        <w:gridCol w:w="1410"/>
        <w:gridCol w:w="1430"/>
        <w:gridCol w:w="823"/>
        <w:gridCol w:w="1242"/>
        <w:gridCol w:w="1382"/>
        <w:gridCol w:w="1382"/>
        <w:gridCol w:w="1452"/>
      </w:tblGrid>
      <w:tr w:rsidR="00210F4A" w:rsidRPr="0046186E" w14:paraId="7A7D00B1" w14:textId="77777777" w:rsidTr="007C1018">
        <w:trPr>
          <w:cnfStyle w:val="100000000000" w:firstRow="1" w:lastRow="0" w:firstColumn="0" w:lastColumn="0" w:oddVBand="0" w:evenVBand="0" w:oddHBand="0"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469B7A9F" w14:textId="77777777" w:rsidR="00210F4A" w:rsidRPr="0046186E" w:rsidRDefault="00210F4A" w:rsidP="006E308D">
            <w:pPr>
              <w:widowControl/>
              <w:spacing w:line="240" w:lineRule="auto"/>
              <w:jc w:val="center"/>
              <w:rPr>
                <w:rFonts w:eastAsia="Times New Roman" w:cs="Times New Roman"/>
                <w:lang w:eastAsia="tr-TR"/>
              </w:rPr>
            </w:pPr>
            <w:r w:rsidRPr="0046186E">
              <w:rPr>
                <w:rFonts w:eastAsia="Times New Roman" w:cs="Times New Roman"/>
                <w:lang w:eastAsia="tr-TR"/>
              </w:rPr>
              <w:t>2. Y</w:t>
            </w:r>
            <w:r w:rsidR="006E308D">
              <w:rPr>
                <w:rFonts w:eastAsia="Times New Roman" w:cs="Times New Roman"/>
                <w:lang w:eastAsia="tr-TR"/>
              </w:rPr>
              <w:t>ıl (İlk Faaliyet Yılı) İtibarıyla</w:t>
            </w:r>
            <w:r w:rsidRPr="0046186E">
              <w:rPr>
                <w:rFonts w:eastAsia="Times New Roman" w:cs="Times New Roman"/>
                <w:lang w:eastAsia="tr-TR"/>
              </w:rPr>
              <w:t xml:space="preserve"> İşletme Giderleri  (Lira)</w:t>
            </w:r>
          </w:p>
        </w:tc>
        <w:tc>
          <w:tcPr>
            <w:tcW w:w="510" w:type="pct"/>
            <w:vAlign w:val="center"/>
            <w:hideMark/>
          </w:tcPr>
          <w:p w14:paraId="55BBF81B" w14:textId="77777777" w:rsidR="00210F4A" w:rsidRPr="0046186E" w:rsidRDefault="00210F4A" w:rsidP="006E308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Aylık Gider (Lira)</w:t>
            </w:r>
          </w:p>
        </w:tc>
        <w:tc>
          <w:tcPr>
            <w:tcW w:w="504" w:type="pct"/>
            <w:vAlign w:val="center"/>
            <w:hideMark/>
          </w:tcPr>
          <w:p w14:paraId="272A158D" w14:textId="77777777" w:rsidR="00210F4A" w:rsidRPr="0046186E" w:rsidRDefault="00210F4A" w:rsidP="006E308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Sermaye Süresi (Ay)</w:t>
            </w:r>
          </w:p>
        </w:tc>
        <w:tc>
          <w:tcPr>
            <w:tcW w:w="511" w:type="pct"/>
            <w:vAlign w:val="center"/>
            <w:hideMark/>
          </w:tcPr>
          <w:p w14:paraId="148991B9" w14:textId="77777777" w:rsidR="00210F4A" w:rsidRPr="0046186E" w:rsidRDefault="00210F4A" w:rsidP="006E308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Sermayesi (Lira)</w:t>
            </w:r>
          </w:p>
        </w:tc>
        <w:tc>
          <w:tcPr>
            <w:tcW w:w="294" w:type="pct"/>
            <w:vAlign w:val="center"/>
            <w:hideMark/>
          </w:tcPr>
          <w:p w14:paraId="7CA83554" w14:textId="77777777" w:rsidR="00210F4A" w:rsidRPr="0046186E" w:rsidRDefault="00210F4A" w:rsidP="006E308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Sabit Gider Oranı</w:t>
            </w:r>
          </w:p>
        </w:tc>
        <w:tc>
          <w:tcPr>
            <w:tcW w:w="444" w:type="pct"/>
            <w:vAlign w:val="center"/>
            <w:hideMark/>
          </w:tcPr>
          <w:p w14:paraId="5C12D086" w14:textId="77777777" w:rsidR="00210F4A" w:rsidRPr="0046186E" w:rsidRDefault="00210F4A" w:rsidP="006E308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Değişken Gider Oranı</w:t>
            </w:r>
          </w:p>
        </w:tc>
        <w:tc>
          <w:tcPr>
            <w:tcW w:w="494" w:type="pct"/>
            <w:vAlign w:val="center"/>
            <w:hideMark/>
          </w:tcPr>
          <w:p w14:paraId="58D68C01" w14:textId="77777777" w:rsidR="00210F4A" w:rsidRPr="0046186E" w:rsidRDefault="00210F4A" w:rsidP="006E308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Aylık Sabit Gider (Lira)</w:t>
            </w:r>
          </w:p>
        </w:tc>
        <w:tc>
          <w:tcPr>
            <w:tcW w:w="494" w:type="pct"/>
            <w:vAlign w:val="center"/>
            <w:hideMark/>
          </w:tcPr>
          <w:p w14:paraId="39C5EEB6" w14:textId="77777777" w:rsidR="00210F4A" w:rsidRPr="0046186E" w:rsidRDefault="00210F4A" w:rsidP="006E308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Aylık Değişken Gider (Lira)</w:t>
            </w:r>
          </w:p>
        </w:tc>
        <w:tc>
          <w:tcPr>
            <w:tcW w:w="519" w:type="pct"/>
            <w:vAlign w:val="center"/>
            <w:hideMark/>
          </w:tcPr>
          <w:p w14:paraId="7963889E" w14:textId="77777777" w:rsidR="00210F4A" w:rsidRPr="0046186E" w:rsidRDefault="00210F4A" w:rsidP="006E308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 Toplam Gider (Lira)</w:t>
            </w:r>
          </w:p>
        </w:tc>
      </w:tr>
      <w:tr w:rsidR="007C1018" w:rsidRPr="0046186E" w14:paraId="1E4C19F5"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28908AB3"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Personel</w:t>
            </w:r>
          </w:p>
        </w:tc>
        <w:tc>
          <w:tcPr>
            <w:tcW w:w="510" w:type="pct"/>
            <w:vAlign w:val="center"/>
          </w:tcPr>
          <w:p w14:paraId="4C25CD5E"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44.534</w:t>
            </w:r>
          </w:p>
        </w:tc>
        <w:tc>
          <w:tcPr>
            <w:tcW w:w="504" w:type="pct"/>
            <w:vAlign w:val="center"/>
          </w:tcPr>
          <w:p w14:paraId="61446EE8"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w:t>
            </w:r>
          </w:p>
        </w:tc>
        <w:tc>
          <w:tcPr>
            <w:tcW w:w="511" w:type="pct"/>
            <w:vAlign w:val="center"/>
          </w:tcPr>
          <w:p w14:paraId="195F995E"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44.534</w:t>
            </w:r>
          </w:p>
        </w:tc>
        <w:tc>
          <w:tcPr>
            <w:tcW w:w="294" w:type="pct"/>
            <w:vAlign w:val="center"/>
          </w:tcPr>
          <w:p w14:paraId="038B71E2"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w:t>
            </w:r>
          </w:p>
        </w:tc>
        <w:tc>
          <w:tcPr>
            <w:tcW w:w="444" w:type="pct"/>
            <w:vAlign w:val="center"/>
          </w:tcPr>
          <w:p w14:paraId="179CB090"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w:t>
            </w:r>
          </w:p>
        </w:tc>
        <w:tc>
          <w:tcPr>
            <w:tcW w:w="494" w:type="pct"/>
            <w:vAlign w:val="center"/>
          </w:tcPr>
          <w:p w14:paraId="712E4666"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35.627</w:t>
            </w:r>
          </w:p>
        </w:tc>
        <w:tc>
          <w:tcPr>
            <w:tcW w:w="494" w:type="pct"/>
            <w:vAlign w:val="center"/>
          </w:tcPr>
          <w:p w14:paraId="174F98D7"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8.907</w:t>
            </w:r>
          </w:p>
        </w:tc>
        <w:tc>
          <w:tcPr>
            <w:tcW w:w="519" w:type="pct"/>
            <w:vAlign w:val="center"/>
          </w:tcPr>
          <w:p w14:paraId="63A7253A"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534.402</w:t>
            </w:r>
          </w:p>
        </w:tc>
      </w:tr>
      <w:tr w:rsidR="007C1018" w:rsidRPr="0046186E" w14:paraId="1578A550"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688C9774"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Pazarlama-Satış</w:t>
            </w:r>
          </w:p>
        </w:tc>
        <w:tc>
          <w:tcPr>
            <w:tcW w:w="510" w:type="pct"/>
            <w:vAlign w:val="center"/>
          </w:tcPr>
          <w:p w14:paraId="749B39F8"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29.167</w:t>
            </w:r>
          </w:p>
        </w:tc>
        <w:tc>
          <w:tcPr>
            <w:tcW w:w="504" w:type="pct"/>
            <w:vAlign w:val="center"/>
          </w:tcPr>
          <w:p w14:paraId="020BD077"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w:t>
            </w:r>
          </w:p>
        </w:tc>
        <w:tc>
          <w:tcPr>
            <w:tcW w:w="511" w:type="pct"/>
            <w:vAlign w:val="center"/>
          </w:tcPr>
          <w:p w14:paraId="1A4911F7"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29.167</w:t>
            </w:r>
          </w:p>
        </w:tc>
        <w:tc>
          <w:tcPr>
            <w:tcW w:w="294" w:type="pct"/>
            <w:vAlign w:val="center"/>
          </w:tcPr>
          <w:p w14:paraId="0042F512"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80%</w:t>
            </w:r>
          </w:p>
        </w:tc>
        <w:tc>
          <w:tcPr>
            <w:tcW w:w="444" w:type="pct"/>
            <w:vAlign w:val="center"/>
          </w:tcPr>
          <w:p w14:paraId="23C070D5"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w:t>
            </w:r>
          </w:p>
        </w:tc>
        <w:tc>
          <w:tcPr>
            <w:tcW w:w="494" w:type="pct"/>
            <w:vAlign w:val="center"/>
          </w:tcPr>
          <w:p w14:paraId="28B56530"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23.333</w:t>
            </w:r>
          </w:p>
        </w:tc>
        <w:tc>
          <w:tcPr>
            <w:tcW w:w="494" w:type="pct"/>
            <w:vAlign w:val="center"/>
          </w:tcPr>
          <w:p w14:paraId="51F7A114"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5.833</w:t>
            </w:r>
          </w:p>
        </w:tc>
        <w:tc>
          <w:tcPr>
            <w:tcW w:w="519" w:type="pct"/>
            <w:vAlign w:val="center"/>
          </w:tcPr>
          <w:p w14:paraId="23EB506A"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350.000</w:t>
            </w:r>
          </w:p>
        </w:tc>
      </w:tr>
      <w:tr w:rsidR="007C1018" w:rsidRPr="0046186E" w14:paraId="017F7225"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506AA762"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Su</w:t>
            </w:r>
          </w:p>
        </w:tc>
        <w:tc>
          <w:tcPr>
            <w:tcW w:w="510" w:type="pct"/>
            <w:vAlign w:val="center"/>
          </w:tcPr>
          <w:p w14:paraId="26A432B8"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550</w:t>
            </w:r>
          </w:p>
        </w:tc>
        <w:tc>
          <w:tcPr>
            <w:tcW w:w="504" w:type="pct"/>
            <w:vAlign w:val="center"/>
          </w:tcPr>
          <w:p w14:paraId="043A87B3"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w:t>
            </w:r>
          </w:p>
        </w:tc>
        <w:tc>
          <w:tcPr>
            <w:tcW w:w="511" w:type="pct"/>
            <w:vAlign w:val="center"/>
          </w:tcPr>
          <w:p w14:paraId="5474A31C"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550</w:t>
            </w:r>
          </w:p>
        </w:tc>
        <w:tc>
          <w:tcPr>
            <w:tcW w:w="294" w:type="pct"/>
            <w:vAlign w:val="center"/>
          </w:tcPr>
          <w:p w14:paraId="19A25525"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w:t>
            </w:r>
          </w:p>
        </w:tc>
        <w:tc>
          <w:tcPr>
            <w:tcW w:w="444" w:type="pct"/>
            <w:vAlign w:val="center"/>
          </w:tcPr>
          <w:p w14:paraId="03A93C78"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30%</w:t>
            </w:r>
          </w:p>
        </w:tc>
        <w:tc>
          <w:tcPr>
            <w:tcW w:w="494" w:type="pct"/>
            <w:vAlign w:val="center"/>
          </w:tcPr>
          <w:p w14:paraId="0E817AC6"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385</w:t>
            </w:r>
          </w:p>
        </w:tc>
        <w:tc>
          <w:tcPr>
            <w:tcW w:w="494" w:type="pct"/>
            <w:vAlign w:val="center"/>
          </w:tcPr>
          <w:p w14:paraId="184FB3BB"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165</w:t>
            </w:r>
          </w:p>
        </w:tc>
        <w:tc>
          <w:tcPr>
            <w:tcW w:w="519" w:type="pct"/>
            <w:vAlign w:val="center"/>
          </w:tcPr>
          <w:p w14:paraId="44AED072"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6.600</w:t>
            </w:r>
          </w:p>
        </w:tc>
      </w:tr>
      <w:tr w:rsidR="007C1018" w:rsidRPr="0046186E" w14:paraId="722DA3C8"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114AA8EC"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Eğitim Danışmanlık</w:t>
            </w:r>
          </w:p>
        </w:tc>
        <w:tc>
          <w:tcPr>
            <w:tcW w:w="510" w:type="pct"/>
            <w:vAlign w:val="center"/>
          </w:tcPr>
          <w:p w14:paraId="783F110A"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5.000</w:t>
            </w:r>
          </w:p>
        </w:tc>
        <w:tc>
          <w:tcPr>
            <w:tcW w:w="504" w:type="pct"/>
            <w:vAlign w:val="center"/>
          </w:tcPr>
          <w:p w14:paraId="267DB7E4"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w:t>
            </w:r>
          </w:p>
        </w:tc>
        <w:tc>
          <w:tcPr>
            <w:tcW w:w="511" w:type="pct"/>
            <w:vAlign w:val="center"/>
          </w:tcPr>
          <w:p w14:paraId="40045C74"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5.000</w:t>
            </w:r>
          </w:p>
        </w:tc>
        <w:tc>
          <w:tcPr>
            <w:tcW w:w="294" w:type="pct"/>
            <w:vAlign w:val="center"/>
          </w:tcPr>
          <w:p w14:paraId="025B9195"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w:t>
            </w:r>
          </w:p>
        </w:tc>
        <w:tc>
          <w:tcPr>
            <w:tcW w:w="444" w:type="pct"/>
            <w:vAlign w:val="center"/>
          </w:tcPr>
          <w:p w14:paraId="0DECA087"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w:t>
            </w:r>
          </w:p>
        </w:tc>
        <w:tc>
          <w:tcPr>
            <w:tcW w:w="494" w:type="pct"/>
            <w:vAlign w:val="center"/>
          </w:tcPr>
          <w:p w14:paraId="49D712A4"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2.500</w:t>
            </w:r>
          </w:p>
        </w:tc>
        <w:tc>
          <w:tcPr>
            <w:tcW w:w="494" w:type="pct"/>
            <w:vAlign w:val="center"/>
          </w:tcPr>
          <w:p w14:paraId="5AF305E1"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2.500</w:t>
            </w:r>
          </w:p>
        </w:tc>
        <w:tc>
          <w:tcPr>
            <w:tcW w:w="519" w:type="pct"/>
            <w:vAlign w:val="center"/>
          </w:tcPr>
          <w:p w14:paraId="38355C95"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60.000</w:t>
            </w:r>
          </w:p>
        </w:tc>
      </w:tr>
      <w:tr w:rsidR="007C1018" w:rsidRPr="0046186E" w14:paraId="3F2FCDAD"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5BF11FD3"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Mali Müşavir</w:t>
            </w:r>
          </w:p>
        </w:tc>
        <w:tc>
          <w:tcPr>
            <w:tcW w:w="510" w:type="pct"/>
            <w:vAlign w:val="center"/>
          </w:tcPr>
          <w:p w14:paraId="4C5EB858"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504" w:type="pct"/>
            <w:vAlign w:val="center"/>
          </w:tcPr>
          <w:p w14:paraId="68D2E7E0"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w:t>
            </w:r>
          </w:p>
        </w:tc>
        <w:tc>
          <w:tcPr>
            <w:tcW w:w="511" w:type="pct"/>
            <w:vAlign w:val="center"/>
          </w:tcPr>
          <w:p w14:paraId="7E166964"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294" w:type="pct"/>
            <w:vAlign w:val="center"/>
          </w:tcPr>
          <w:p w14:paraId="3CD62C8C"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100%</w:t>
            </w:r>
          </w:p>
        </w:tc>
        <w:tc>
          <w:tcPr>
            <w:tcW w:w="444" w:type="pct"/>
            <w:vAlign w:val="center"/>
          </w:tcPr>
          <w:p w14:paraId="7F77BD37"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494" w:type="pct"/>
            <w:vAlign w:val="center"/>
          </w:tcPr>
          <w:p w14:paraId="2FA2D653"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900</w:t>
            </w:r>
          </w:p>
        </w:tc>
        <w:tc>
          <w:tcPr>
            <w:tcW w:w="494" w:type="pct"/>
            <w:vAlign w:val="center"/>
          </w:tcPr>
          <w:p w14:paraId="150504FF"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519" w:type="pct"/>
            <w:vAlign w:val="center"/>
          </w:tcPr>
          <w:p w14:paraId="7C9D721D"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10.800</w:t>
            </w:r>
          </w:p>
        </w:tc>
      </w:tr>
      <w:tr w:rsidR="007C1018" w:rsidRPr="0046186E" w14:paraId="577020BA"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27F24B87"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Hukuk Müşaviri</w:t>
            </w:r>
          </w:p>
        </w:tc>
        <w:tc>
          <w:tcPr>
            <w:tcW w:w="510" w:type="pct"/>
            <w:vAlign w:val="center"/>
          </w:tcPr>
          <w:p w14:paraId="1548402E"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1.750</w:t>
            </w:r>
          </w:p>
        </w:tc>
        <w:tc>
          <w:tcPr>
            <w:tcW w:w="504" w:type="pct"/>
            <w:vAlign w:val="center"/>
          </w:tcPr>
          <w:p w14:paraId="0FD2D8CA"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w:t>
            </w:r>
          </w:p>
        </w:tc>
        <w:tc>
          <w:tcPr>
            <w:tcW w:w="511" w:type="pct"/>
            <w:vAlign w:val="center"/>
          </w:tcPr>
          <w:p w14:paraId="26D37A14"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1.750</w:t>
            </w:r>
          </w:p>
        </w:tc>
        <w:tc>
          <w:tcPr>
            <w:tcW w:w="294" w:type="pct"/>
            <w:vAlign w:val="center"/>
          </w:tcPr>
          <w:p w14:paraId="19FF09B0"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w:t>
            </w:r>
          </w:p>
        </w:tc>
        <w:tc>
          <w:tcPr>
            <w:tcW w:w="444" w:type="pct"/>
            <w:vAlign w:val="center"/>
          </w:tcPr>
          <w:p w14:paraId="68237628"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w:t>
            </w:r>
          </w:p>
        </w:tc>
        <w:tc>
          <w:tcPr>
            <w:tcW w:w="494" w:type="pct"/>
            <w:vAlign w:val="center"/>
          </w:tcPr>
          <w:p w14:paraId="3378D8D7"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1.750</w:t>
            </w:r>
          </w:p>
        </w:tc>
        <w:tc>
          <w:tcPr>
            <w:tcW w:w="494" w:type="pct"/>
            <w:vAlign w:val="center"/>
          </w:tcPr>
          <w:p w14:paraId="3E2370B2"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w:t>
            </w:r>
          </w:p>
        </w:tc>
        <w:tc>
          <w:tcPr>
            <w:tcW w:w="519" w:type="pct"/>
            <w:vAlign w:val="center"/>
          </w:tcPr>
          <w:p w14:paraId="70A7262B"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21.000</w:t>
            </w:r>
          </w:p>
        </w:tc>
      </w:tr>
      <w:tr w:rsidR="007C1018" w:rsidRPr="0046186E" w14:paraId="744D77D4"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03A46900"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Telefon</w:t>
            </w:r>
          </w:p>
        </w:tc>
        <w:tc>
          <w:tcPr>
            <w:tcW w:w="510" w:type="pct"/>
            <w:vAlign w:val="center"/>
          </w:tcPr>
          <w:p w14:paraId="555CC7EA"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225</w:t>
            </w:r>
          </w:p>
        </w:tc>
        <w:tc>
          <w:tcPr>
            <w:tcW w:w="504" w:type="pct"/>
            <w:vAlign w:val="center"/>
          </w:tcPr>
          <w:p w14:paraId="636E4E92"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w:t>
            </w:r>
          </w:p>
        </w:tc>
        <w:tc>
          <w:tcPr>
            <w:tcW w:w="511" w:type="pct"/>
            <w:vAlign w:val="center"/>
          </w:tcPr>
          <w:p w14:paraId="19C92CD4"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225</w:t>
            </w:r>
          </w:p>
        </w:tc>
        <w:tc>
          <w:tcPr>
            <w:tcW w:w="294" w:type="pct"/>
            <w:vAlign w:val="center"/>
          </w:tcPr>
          <w:p w14:paraId="55C9892C"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w:t>
            </w:r>
          </w:p>
        </w:tc>
        <w:tc>
          <w:tcPr>
            <w:tcW w:w="444" w:type="pct"/>
            <w:vAlign w:val="center"/>
          </w:tcPr>
          <w:p w14:paraId="2FA033C1"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w:t>
            </w:r>
          </w:p>
        </w:tc>
        <w:tc>
          <w:tcPr>
            <w:tcW w:w="494" w:type="pct"/>
            <w:vAlign w:val="center"/>
          </w:tcPr>
          <w:p w14:paraId="2FEE33A1"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180</w:t>
            </w:r>
          </w:p>
        </w:tc>
        <w:tc>
          <w:tcPr>
            <w:tcW w:w="494" w:type="pct"/>
            <w:vAlign w:val="center"/>
          </w:tcPr>
          <w:p w14:paraId="603F6A06"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45</w:t>
            </w:r>
          </w:p>
        </w:tc>
        <w:tc>
          <w:tcPr>
            <w:tcW w:w="519" w:type="pct"/>
            <w:vAlign w:val="center"/>
          </w:tcPr>
          <w:p w14:paraId="7BD34D68"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2.700</w:t>
            </w:r>
          </w:p>
        </w:tc>
      </w:tr>
      <w:tr w:rsidR="007C1018" w:rsidRPr="0046186E" w14:paraId="47E6340C"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5AFAF354"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Kırtasiye</w:t>
            </w:r>
          </w:p>
        </w:tc>
        <w:tc>
          <w:tcPr>
            <w:tcW w:w="510" w:type="pct"/>
            <w:vAlign w:val="center"/>
          </w:tcPr>
          <w:p w14:paraId="6855CC55"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w:t>
            </w:r>
          </w:p>
        </w:tc>
        <w:tc>
          <w:tcPr>
            <w:tcW w:w="504" w:type="pct"/>
            <w:vAlign w:val="center"/>
          </w:tcPr>
          <w:p w14:paraId="3E8CCB85"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w:t>
            </w:r>
          </w:p>
        </w:tc>
        <w:tc>
          <w:tcPr>
            <w:tcW w:w="511" w:type="pct"/>
            <w:vAlign w:val="center"/>
          </w:tcPr>
          <w:p w14:paraId="3A6883B6"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445</w:t>
            </w:r>
          </w:p>
        </w:tc>
        <w:tc>
          <w:tcPr>
            <w:tcW w:w="294" w:type="pct"/>
            <w:vAlign w:val="center"/>
          </w:tcPr>
          <w:p w14:paraId="5691A127"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60%</w:t>
            </w:r>
          </w:p>
        </w:tc>
        <w:tc>
          <w:tcPr>
            <w:tcW w:w="444" w:type="pct"/>
            <w:vAlign w:val="center"/>
          </w:tcPr>
          <w:p w14:paraId="2BE02C50"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40%</w:t>
            </w:r>
          </w:p>
        </w:tc>
        <w:tc>
          <w:tcPr>
            <w:tcW w:w="494" w:type="pct"/>
            <w:vAlign w:val="center"/>
          </w:tcPr>
          <w:p w14:paraId="5210B60E"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267</w:t>
            </w:r>
          </w:p>
        </w:tc>
        <w:tc>
          <w:tcPr>
            <w:tcW w:w="494" w:type="pct"/>
            <w:vAlign w:val="center"/>
          </w:tcPr>
          <w:p w14:paraId="66250B61"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178</w:t>
            </w:r>
          </w:p>
        </w:tc>
        <w:tc>
          <w:tcPr>
            <w:tcW w:w="519" w:type="pct"/>
            <w:vAlign w:val="center"/>
          </w:tcPr>
          <w:p w14:paraId="36326F57"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5.344</w:t>
            </w:r>
          </w:p>
        </w:tc>
      </w:tr>
      <w:tr w:rsidR="007C1018" w:rsidRPr="0046186E" w14:paraId="4B02B566"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65678939"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Bakım, Onarım, Yedek Parça</w:t>
            </w:r>
          </w:p>
        </w:tc>
        <w:tc>
          <w:tcPr>
            <w:tcW w:w="510" w:type="pct"/>
            <w:vAlign w:val="center"/>
          </w:tcPr>
          <w:p w14:paraId="500839E1"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1.827</w:t>
            </w:r>
          </w:p>
        </w:tc>
        <w:tc>
          <w:tcPr>
            <w:tcW w:w="504" w:type="pct"/>
            <w:vAlign w:val="center"/>
          </w:tcPr>
          <w:p w14:paraId="66A15556"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w:t>
            </w:r>
          </w:p>
        </w:tc>
        <w:tc>
          <w:tcPr>
            <w:tcW w:w="511" w:type="pct"/>
            <w:vAlign w:val="center"/>
          </w:tcPr>
          <w:p w14:paraId="5653B3F6"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1.827</w:t>
            </w:r>
          </w:p>
        </w:tc>
        <w:tc>
          <w:tcPr>
            <w:tcW w:w="294" w:type="pct"/>
            <w:vAlign w:val="center"/>
          </w:tcPr>
          <w:p w14:paraId="642BB789"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w:t>
            </w:r>
          </w:p>
        </w:tc>
        <w:tc>
          <w:tcPr>
            <w:tcW w:w="444" w:type="pct"/>
            <w:vAlign w:val="center"/>
          </w:tcPr>
          <w:p w14:paraId="7C2CF46F"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90%</w:t>
            </w:r>
          </w:p>
        </w:tc>
        <w:tc>
          <w:tcPr>
            <w:tcW w:w="494" w:type="pct"/>
            <w:vAlign w:val="center"/>
          </w:tcPr>
          <w:p w14:paraId="63AA3537"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183</w:t>
            </w:r>
          </w:p>
        </w:tc>
        <w:tc>
          <w:tcPr>
            <w:tcW w:w="494" w:type="pct"/>
            <w:vAlign w:val="center"/>
          </w:tcPr>
          <w:p w14:paraId="13C87898"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1.645</w:t>
            </w:r>
          </w:p>
        </w:tc>
        <w:tc>
          <w:tcPr>
            <w:tcW w:w="519" w:type="pct"/>
            <w:vAlign w:val="center"/>
          </w:tcPr>
          <w:p w14:paraId="0CC70B21"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21.928</w:t>
            </w:r>
          </w:p>
        </w:tc>
      </w:tr>
      <w:tr w:rsidR="007C1018" w:rsidRPr="0046186E" w14:paraId="75D24808"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41F5DDAD"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Genel Giderler</w:t>
            </w:r>
          </w:p>
        </w:tc>
        <w:tc>
          <w:tcPr>
            <w:tcW w:w="510" w:type="pct"/>
            <w:vAlign w:val="center"/>
          </w:tcPr>
          <w:p w14:paraId="1046049A"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703</w:t>
            </w:r>
          </w:p>
        </w:tc>
        <w:tc>
          <w:tcPr>
            <w:tcW w:w="504" w:type="pct"/>
            <w:vAlign w:val="center"/>
          </w:tcPr>
          <w:p w14:paraId="692B37BF"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w:t>
            </w:r>
          </w:p>
        </w:tc>
        <w:tc>
          <w:tcPr>
            <w:tcW w:w="511" w:type="pct"/>
            <w:vAlign w:val="center"/>
          </w:tcPr>
          <w:p w14:paraId="3A06963E"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703</w:t>
            </w:r>
          </w:p>
        </w:tc>
        <w:tc>
          <w:tcPr>
            <w:tcW w:w="294" w:type="pct"/>
            <w:vAlign w:val="center"/>
          </w:tcPr>
          <w:p w14:paraId="29BEAC08"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40%</w:t>
            </w:r>
          </w:p>
        </w:tc>
        <w:tc>
          <w:tcPr>
            <w:tcW w:w="444" w:type="pct"/>
            <w:vAlign w:val="center"/>
          </w:tcPr>
          <w:p w14:paraId="12DA6AC7"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60%</w:t>
            </w:r>
          </w:p>
        </w:tc>
        <w:tc>
          <w:tcPr>
            <w:tcW w:w="494" w:type="pct"/>
            <w:vAlign w:val="center"/>
          </w:tcPr>
          <w:p w14:paraId="603F0CCA"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281</w:t>
            </w:r>
          </w:p>
        </w:tc>
        <w:tc>
          <w:tcPr>
            <w:tcW w:w="494" w:type="pct"/>
            <w:vAlign w:val="center"/>
          </w:tcPr>
          <w:p w14:paraId="6DDA7992"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422</w:t>
            </w:r>
          </w:p>
        </w:tc>
        <w:tc>
          <w:tcPr>
            <w:tcW w:w="519" w:type="pct"/>
            <w:vAlign w:val="center"/>
          </w:tcPr>
          <w:p w14:paraId="7176CE39"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8.440</w:t>
            </w:r>
          </w:p>
        </w:tc>
      </w:tr>
      <w:tr w:rsidR="007C1018" w:rsidRPr="0046186E" w14:paraId="36CDFC23" w14:textId="77777777" w:rsidTr="007C10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1F224754" w14:textId="77777777" w:rsidR="007C1018" w:rsidRPr="0046186E" w:rsidRDefault="007C1018" w:rsidP="007C1018">
            <w:pPr>
              <w:widowControl/>
              <w:spacing w:line="240" w:lineRule="auto"/>
              <w:jc w:val="center"/>
              <w:rPr>
                <w:rFonts w:eastAsia="Times New Roman" w:cs="Times New Roman"/>
                <w:lang w:eastAsia="tr-TR"/>
              </w:rPr>
            </w:pPr>
            <w:r w:rsidRPr="0046186E">
              <w:rPr>
                <w:rFonts w:eastAsia="Times New Roman" w:cs="Times New Roman"/>
                <w:lang w:eastAsia="tr-TR"/>
              </w:rPr>
              <w:t>Beklenmeyen Gider</w:t>
            </w:r>
          </w:p>
        </w:tc>
        <w:tc>
          <w:tcPr>
            <w:tcW w:w="510" w:type="pct"/>
            <w:vAlign w:val="center"/>
          </w:tcPr>
          <w:p w14:paraId="01173511"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709</w:t>
            </w:r>
          </w:p>
        </w:tc>
        <w:tc>
          <w:tcPr>
            <w:tcW w:w="504" w:type="pct"/>
            <w:vAlign w:val="center"/>
          </w:tcPr>
          <w:p w14:paraId="725B6E97"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w:t>
            </w:r>
          </w:p>
        </w:tc>
        <w:tc>
          <w:tcPr>
            <w:tcW w:w="511" w:type="pct"/>
            <w:vAlign w:val="center"/>
          </w:tcPr>
          <w:p w14:paraId="38AE9782"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709</w:t>
            </w:r>
          </w:p>
        </w:tc>
        <w:tc>
          <w:tcPr>
            <w:tcW w:w="294" w:type="pct"/>
            <w:vAlign w:val="center"/>
          </w:tcPr>
          <w:p w14:paraId="1CF736F6"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w:t>
            </w:r>
          </w:p>
        </w:tc>
        <w:tc>
          <w:tcPr>
            <w:tcW w:w="444" w:type="pct"/>
            <w:vAlign w:val="center"/>
          </w:tcPr>
          <w:p w14:paraId="530441F3"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80%</w:t>
            </w:r>
          </w:p>
        </w:tc>
        <w:tc>
          <w:tcPr>
            <w:tcW w:w="494" w:type="pct"/>
            <w:vAlign w:val="center"/>
          </w:tcPr>
          <w:p w14:paraId="6562E529"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142</w:t>
            </w:r>
          </w:p>
        </w:tc>
        <w:tc>
          <w:tcPr>
            <w:tcW w:w="494" w:type="pct"/>
            <w:vAlign w:val="center"/>
          </w:tcPr>
          <w:p w14:paraId="1DFE4697"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567</w:t>
            </w:r>
          </w:p>
        </w:tc>
        <w:tc>
          <w:tcPr>
            <w:tcW w:w="519" w:type="pct"/>
            <w:vAlign w:val="center"/>
          </w:tcPr>
          <w:p w14:paraId="3EE6C986" w14:textId="77777777" w:rsidR="007C1018" w:rsidRPr="0046186E" w:rsidRDefault="007C1018" w:rsidP="007C101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8.510</w:t>
            </w:r>
          </w:p>
        </w:tc>
      </w:tr>
      <w:tr w:rsidR="007C1018" w:rsidRPr="0046186E" w14:paraId="1B4C6719" w14:textId="77777777" w:rsidTr="007C1018">
        <w:trPr>
          <w:trHeight w:val="300"/>
          <w:jc w:val="center"/>
        </w:trPr>
        <w:tc>
          <w:tcPr>
            <w:cnfStyle w:val="001000000000" w:firstRow="0" w:lastRow="0" w:firstColumn="1" w:lastColumn="0" w:oddVBand="0" w:evenVBand="0" w:oddHBand="0" w:evenHBand="0" w:firstRowFirstColumn="0" w:firstRowLastColumn="0" w:lastRowFirstColumn="0" w:lastRowLastColumn="0"/>
            <w:tcW w:w="1230" w:type="pct"/>
            <w:vAlign w:val="center"/>
            <w:hideMark/>
          </w:tcPr>
          <w:p w14:paraId="174E981E" w14:textId="77777777" w:rsidR="007C1018" w:rsidRPr="0046186E" w:rsidRDefault="007C1018" w:rsidP="007C1018">
            <w:pPr>
              <w:widowControl/>
              <w:spacing w:line="240" w:lineRule="auto"/>
              <w:jc w:val="right"/>
              <w:rPr>
                <w:rFonts w:eastAsia="Times New Roman" w:cs="Times New Roman"/>
                <w:lang w:eastAsia="tr-TR"/>
              </w:rPr>
            </w:pPr>
            <w:r w:rsidRPr="0046186E">
              <w:rPr>
                <w:rFonts w:eastAsia="Times New Roman" w:cs="Times New Roman"/>
                <w:lang w:eastAsia="tr-TR"/>
              </w:rPr>
              <w:t>TOPLAM TUTAR (Lira)</w:t>
            </w:r>
          </w:p>
        </w:tc>
        <w:tc>
          <w:tcPr>
            <w:tcW w:w="510" w:type="pct"/>
            <w:vAlign w:val="center"/>
          </w:tcPr>
          <w:p w14:paraId="3D2E82BA"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85.810</w:t>
            </w:r>
          </w:p>
        </w:tc>
        <w:tc>
          <w:tcPr>
            <w:tcW w:w="504" w:type="pct"/>
            <w:shd w:val="clear" w:color="auto" w:fill="70AD47" w:themeFill="accent6"/>
            <w:vAlign w:val="center"/>
          </w:tcPr>
          <w:p w14:paraId="3C59EC84"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0000"/>
                <w:lang w:eastAsia="tr-TR"/>
              </w:rPr>
            </w:pPr>
            <w:r>
              <w:rPr>
                <w:b/>
                <w:bCs/>
                <w:color w:val="FF0000"/>
              </w:rPr>
              <w:t> </w:t>
            </w:r>
          </w:p>
        </w:tc>
        <w:tc>
          <w:tcPr>
            <w:tcW w:w="511" w:type="pct"/>
            <w:vAlign w:val="center"/>
          </w:tcPr>
          <w:p w14:paraId="60D360B6"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85.810</w:t>
            </w:r>
          </w:p>
        </w:tc>
        <w:tc>
          <w:tcPr>
            <w:tcW w:w="294" w:type="pct"/>
            <w:shd w:val="clear" w:color="auto" w:fill="70AD47" w:themeFill="accent6"/>
            <w:vAlign w:val="center"/>
          </w:tcPr>
          <w:p w14:paraId="28322160"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 </w:t>
            </w:r>
          </w:p>
        </w:tc>
        <w:tc>
          <w:tcPr>
            <w:tcW w:w="444" w:type="pct"/>
            <w:shd w:val="clear" w:color="auto" w:fill="70AD47" w:themeFill="accent6"/>
            <w:vAlign w:val="center"/>
          </w:tcPr>
          <w:p w14:paraId="26373200"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 </w:t>
            </w:r>
          </w:p>
        </w:tc>
        <w:tc>
          <w:tcPr>
            <w:tcW w:w="494" w:type="pct"/>
            <w:vAlign w:val="center"/>
          </w:tcPr>
          <w:p w14:paraId="2E85E079"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65.548</w:t>
            </w:r>
          </w:p>
        </w:tc>
        <w:tc>
          <w:tcPr>
            <w:tcW w:w="494" w:type="pct"/>
            <w:vAlign w:val="center"/>
          </w:tcPr>
          <w:p w14:paraId="61015DD1"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20.262</w:t>
            </w:r>
          </w:p>
        </w:tc>
        <w:tc>
          <w:tcPr>
            <w:tcW w:w="519" w:type="pct"/>
            <w:vAlign w:val="center"/>
          </w:tcPr>
          <w:p w14:paraId="0C790F4B" w14:textId="77777777" w:rsidR="007C1018" w:rsidRPr="0046186E" w:rsidRDefault="007C1018" w:rsidP="007C101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Pr>
                <w:b/>
                <w:bCs/>
              </w:rPr>
              <w:t>1.029.724</w:t>
            </w:r>
          </w:p>
        </w:tc>
      </w:tr>
    </w:tbl>
    <w:p w14:paraId="5D1BDC0F" w14:textId="77777777" w:rsidR="00210F4A" w:rsidRPr="0046186E" w:rsidRDefault="00210F4A" w:rsidP="00210F4A">
      <w:pPr>
        <w:widowControl/>
        <w:spacing w:before="240" w:after="240" w:line="240" w:lineRule="auto"/>
        <w:rPr>
          <w:rFonts w:eastAsia="Times New Roman" w:cs="Times New Roman"/>
          <w:lang w:eastAsia="tr-TR"/>
        </w:rPr>
      </w:pPr>
      <w:r w:rsidRPr="007C1018">
        <w:rPr>
          <w:rFonts w:eastAsia="Times New Roman" w:cs="Times New Roman"/>
          <w:lang w:eastAsia="tr-TR"/>
        </w:rPr>
        <w:t>Fizibilited</w:t>
      </w:r>
      <w:r w:rsidR="007C1018" w:rsidRPr="007C1018">
        <w:rPr>
          <w:rFonts w:eastAsia="Times New Roman" w:cs="Times New Roman"/>
          <w:lang w:eastAsia="tr-TR"/>
        </w:rPr>
        <w:t xml:space="preserve">e işletme sermayesi ihtiyacı 1 </w:t>
      </w:r>
      <w:r w:rsidRPr="007C1018">
        <w:rPr>
          <w:rFonts w:eastAsia="Times New Roman" w:cs="Times New Roman"/>
          <w:lang w:eastAsia="tr-TR"/>
        </w:rPr>
        <w:t xml:space="preserve">ay olarak belirlenmiştir. </w:t>
      </w:r>
    </w:p>
    <w:p w14:paraId="10D60B36" w14:textId="77777777" w:rsidR="002139BF" w:rsidRPr="0046186E" w:rsidRDefault="002139BF" w:rsidP="00996324"/>
    <w:p w14:paraId="7E78CF56" w14:textId="77777777" w:rsidR="002139BF" w:rsidRPr="0046186E" w:rsidRDefault="002139BF" w:rsidP="002139BF">
      <w:pPr>
        <w:pStyle w:val="AralkYok"/>
      </w:pPr>
    </w:p>
    <w:p w14:paraId="7BB70356" w14:textId="77777777" w:rsidR="002139BF" w:rsidRPr="0046186E" w:rsidRDefault="002139BF" w:rsidP="002139BF">
      <w:pPr>
        <w:pStyle w:val="AralkYok"/>
      </w:pPr>
    </w:p>
    <w:p w14:paraId="3707E611" w14:textId="77777777" w:rsidR="002139BF" w:rsidRPr="0046186E" w:rsidRDefault="002139BF" w:rsidP="002139BF">
      <w:pPr>
        <w:pStyle w:val="AralkYok"/>
      </w:pPr>
    </w:p>
    <w:p w14:paraId="4511DC56" w14:textId="77777777" w:rsidR="002139BF" w:rsidRPr="0046186E" w:rsidRDefault="002139BF" w:rsidP="002139BF">
      <w:pPr>
        <w:pStyle w:val="AralkYok"/>
      </w:pPr>
    </w:p>
    <w:p w14:paraId="593EB7FE" w14:textId="77777777" w:rsidR="00210F4A" w:rsidRPr="0046186E" w:rsidRDefault="00210F4A" w:rsidP="002139BF">
      <w:pPr>
        <w:pStyle w:val="AralkYok"/>
        <w:sectPr w:rsidR="00210F4A" w:rsidRPr="0046186E" w:rsidSect="00210F4A">
          <w:pgSz w:w="16838" w:h="11906" w:orient="landscape" w:code="9"/>
          <w:pgMar w:top="1701" w:right="1418" w:bottom="1418" w:left="1418" w:header="624" w:footer="567" w:gutter="0"/>
          <w:cols w:space="708"/>
          <w:titlePg/>
          <w:docGrid w:linePitch="360"/>
        </w:sectPr>
      </w:pPr>
    </w:p>
    <w:p w14:paraId="56256290" w14:textId="77777777" w:rsidR="002139BF" w:rsidRPr="0046186E" w:rsidRDefault="009C526E" w:rsidP="002139BF">
      <w:pPr>
        <w:pStyle w:val="Balk3"/>
      </w:pPr>
      <w:bookmarkStart w:id="204" w:name="_Toc18340779"/>
      <w:r w:rsidRPr="0046186E">
        <w:t>Tesisin Faydalı Ömrü ve Tesisin Hurda Değeri</w:t>
      </w:r>
      <w:bookmarkEnd w:id="204"/>
      <w:r w:rsidR="002139BF" w:rsidRPr="0046186E">
        <w:fldChar w:fldCharType="begin"/>
      </w:r>
      <w:r w:rsidR="002139BF" w:rsidRPr="0046186E">
        <w:instrText xml:space="preserve"> LINK Excel.SheetBinaryMacroEnabled.12 "C:\\Users\\Asus\\AppData\\Roaming\\Microsoft\\Excel\\Aksaray TSO Fizibilite Excel 4.8 (version 2).xlsb" "15.2.5.2. Hurda!R1C1:R29C7" \a \f 4 \h  \* MERGEFORMAT </w:instrText>
      </w:r>
      <w:r w:rsidR="002139BF" w:rsidRPr="0046186E">
        <w:fldChar w:fldCharType="separate"/>
      </w:r>
    </w:p>
    <w:p w14:paraId="7AD69CC6" w14:textId="4F65FB53" w:rsidR="00395AD8" w:rsidRPr="006B3919" w:rsidRDefault="002139BF" w:rsidP="00395AD8">
      <w:pPr>
        <w:pStyle w:val="ResimYazs"/>
        <w:keepNext/>
        <w:spacing w:after="0"/>
      </w:pPr>
      <w:bookmarkStart w:id="205" w:name="_Toc2221510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105</w:t>
      </w:r>
      <w:r w:rsidRPr="0046186E">
        <w:rPr>
          <w:b w:val="0"/>
          <w:i/>
          <w:sz w:val="20"/>
        </w:rPr>
        <w:fldChar w:fldCharType="end"/>
      </w:r>
      <w:r w:rsidRPr="0046186E">
        <w:rPr>
          <w:b w:val="0"/>
          <w:i/>
          <w:sz w:val="20"/>
        </w:rPr>
        <w:t xml:space="preserve"> - Ekonomik Değerlere Göre Hurda Değeri (Lira)</w:t>
      </w:r>
      <w:bookmarkEnd w:id="205"/>
      <w:r w:rsidRPr="0046186E">
        <w:fldChar w:fldCharType="end"/>
      </w:r>
    </w:p>
    <w:tbl>
      <w:tblPr>
        <w:tblStyle w:val="KlavuzTablo5Koyu-Vurgu6"/>
        <w:tblW w:w="5000" w:type="pct"/>
        <w:jc w:val="center"/>
        <w:tblLook w:val="04A0" w:firstRow="1" w:lastRow="0" w:firstColumn="1" w:lastColumn="0" w:noHBand="0" w:noVBand="1"/>
      </w:tblPr>
      <w:tblGrid>
        <w:gridCol w:w="4083"/>
        <w:gridCol w:w="1718"/>
        <w:gridCol w:w="1520"/>
        <w:gridCol w:w="1321"/>
        <w:gridCol w:w="1321"/>
        <w:gridCol w:w="1718"/>
        <w:gridCol w:w="2311"/>
      </w:tblGrid>
      <w:tr w:rsidR="00395AD8" w:rsidRPr="00395AD8" w14:paraId="46537D9B" w14:textId="77777777" w:rsidTr="00395AD8">
        <w:trPr>
          <w:cnfStyle w:val="100000000000" w:firstRow="1" w:lastRow="0" w:firstColumn="0" w:lastColumn="0" w:oddVBand="0" w:evenVBand="0" w:oddHBand="0" w:evenHBand="0" w:firstRowFirstColumn="0" w:firstRowLastColumn="0" w:lastRowFirstColumn="0" w:lastRowLastColumn="0"/>
          <w:trHeight w:val="1155"/>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16495AAF"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Ekonomik Değerlere Göre Hurda Değeri (Lira)</w:t>
            </w:r>
          </w:p>
        </w:tc>
        <w:tc>
          <w:tcPr>
            <w:tcW w:w="614" w:type="pct"/>
            <w:vAlign w:val="center"/>
            <w:hideMark/>
          </w:tcPr>
          <w:p w14:paraId="17289DB4"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İnşaat</w:t>
            </w:r>
          </w:p>
        </w:tc>
        <w:tc>
          <w:tcPr>
            <w:tcW w:w="543" w:type="pct"/>
            <w:vAlign w:val="center"/>
            <w:hideMark/>
          </w:tcPr>
          <w:p w14:paraId="0C36C9BA"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Altyapı Yatırımları</w:t>
            </w:r>
          </w:p>
        </w:tc>
        <w:tc>
          <w:tcPr>
            <w:tcW w:w="472" w:type="pct"/>
            <w:vAlign w:val="center"/>
            <w:hideMark/>
          </w:tcPr>
          <w:p w14:paraId="2CE5950D"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Makine</w:t>
            </w:r>
          </w:p>
        </w:tc>
        <w:tc>
          <w:tcPr>
            <w:tcW w:w="472" w:type="pct"/>
            <w:vAlign w:val="center"/>
            <w:hideMark/>
          </w:tcPr>
          <w:p w14:paraId="7E93DB33"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Taşıt</w:t>
            </w:r>
          </w:p>
        </w:tc>
        <w:tc>
          <w:tcPr>
            <w:tcW w:w="614" w:type="pct"/>
            <w:vAlign w:val="center"/>
            <w:hideMark/>
          </w:tcPr>
          <w:p w14:paraId="094D3EAC"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Demirbaş</w:t>
            </w:r>
          </w:p>
        </w:tc>
        <w:tc>
          <w:tcPr>
            <w:tcW w:w="827" w:type="pct"/>
            <w:vAlign w:val="center"/>
            <w:hideMark/>
          </w:tcPr>
          <w:p w14:paraId="736A0BCC"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Azalan Bakiyeler Yöntemine Göre Amortisman Tutarı (Lira)</w:t>
            </w:r>
          </w:p>
        </w:tc>
      </w:tr>
      <w:tr w:rsidR="00395AD8" w:rsidRPr="00395AD8" w14:paraId="5F356A46"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0C067DC0"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Amortisman Süresi (Yıl)</w:t>
            </w:r>
          </w:p>
        </w:tc>
        <w:tc>
          <w:tcPr>
            <w:tcW w:w="614" w:type="pct"/>
            <w:vAlign w:val="center"/>
            <w:hideMark/>
          </w:tcPr>
          <w:p w14:paraId="7012EB70"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10</w:t>
            </w:r>
          </w:p>
        </w:tc>
        <w:tc>
          <w:tcPr>
            <w:tcW w:w="543" w:type="pct"/>
            <w:vAlign w:val="center"/>
            <w:hideMark/>
          </w:tcPr>
          <w:p w14:paraId="20DF2CD6"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10</w:t>
            </w:r>
          </w:p>
        </w:tc>
        <w:tc>
          <w:tcPr>
            <w:tcW w:w="472" w:type="pct"/>
            <w:vAlign w:val="center"/>
            <w:hideMark/>
          </w:tcPr>
          <w:p w14:paraId="2CC7DF0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w:t>
            </w:r>
          </w:p>
        </w:tc>
        <w:tc>
          <w:tcPr>
            <w:tcW w:w="472" w:type="pct"/>
            <w:vAlign w:val="center"/>
            <w:hideMark/>
          </w:tcPr>
          <w:p w14:paraId="0AC45F8C"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w:t>
            </w:r>
          </w:p>
        </w:tc>
        <w:tc>
          <w:tcPr>
            <w:tcW w:w="614" w:type="pct"/>
            <w:vAlign w:val="center"/>
            <w:hideMark/>
          </w:tcPr>
          <w:p w14:paraId="2A923A5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w:t>
            </w:r>
          </w:p>
        </w:tc>
        <w:tc>
          <w:tcPr>
            <w:tcW w:w="827" w:type="pct"/>
            <w:vAlign w:val="center"/>
            <w:hideMark/>
          </w:tcPr>
          <w:p w14:paraId="46D47265"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 </w:t>
            </w:r>
          </w:p>
        </w:tc>
      </w:tr>
      <w:tr w:rsidR="00395AD8" w:rsidRPr="00395AD8" w14:paraId="2E229BF1"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1F3AFA9D"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Amortisman Oranları</w:t>
            </w:r>
          </w:p>
        </w:tc>
        <w:tc>
          <w:tcPr>
            <w:tcW w:w="614" w:type="pct"/>
            <w:vAlign w:val="center"/>
            <w:hideMark/>
          </w:tcPr>
          <w:p w14:paraId="34AD2430"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10%</w:t>
            </w:r>
          </w:p>
        </w:tc>
        <w:tc>
          <w:tcPr>
            <w:tcW w:w="543" w:type="pct"/>
            <w:vAlign w:val="center"/>
            <w:hideMark/>
          </w:tcPr>
          <w:p w14:paraId="7152266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10%</w:t>
            </w:r>
          </w:p>
        </w:tc>
        <w:tc>
          <w:tcPr>
            <w:tcW w:w="472" w:type="pct"/>
            <w:vAlign w:val="center"/>
            <w:hideMark/>
          </w:tcPr>
          <w:p w14:paraId="7797CC2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20%</w:t>
            </w:r>
          </w:p>
        </w:tc>
        <w:tc>
          <w:tcPr>
            <w:tcW w:w="472" w:type="pct"/>
            <w:vAlign w:val="center"/>
            <w:hideMark/>
          </w:tcPr>
          <w:p w14:paraId="1580D250"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20%</w:t>
            </w:r>
          </w:p>
        </w:tc>
        <w:tc>
          <w:tcPr>
            <w:tcW w:w="614" w:type="pct"/>
            <w:vAlign w:val="center"/>
            <w:hideMark/>
          </w:tcPr>
          <w:p w14:paraId="0A10F333"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20%</w:t>
            </w:r>
          </w:p>
        </w:tc>
        <w:tc>
          <w:tcPr>
            <w:tcW w:w="827" w:type="pct"/>
            <w:vAlign w:val="center"/>
            <w:hideMark/>
          </w:tcPr>
          <w:p w14:paraId="474E9E7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 </w:t>
            </w:r>
          </w:p>
        </w:tc>
      </w:tr>
      <w:tr w:rsidR="00395AD8" w:rsidRPr="00395AD8" w14:paraId="195717DD"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00C53C6E"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 Yıl (Yatırım Yılı)</w:t>
            </w:r>
          </w:p>
        </w:tc>
        <w:tc>
          <w:tcPr>
            <w:tcW w:w="614" w:type="pct"/>
            <w:vAlign w:val="center"/>
            <w:hideMark/>
          </w:tcPr>
          <w:p w14:paraId="29ABED3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228.717</w:t>
            </w:r>
          </w:p>
        </w:tc>
        <w:tc>
          <w:tcPr>
            <w:tcW w:w="543" w:type="pct"/>
            <w:vAlign w:val="center"/>
            <w:hideMark/>
          </w:tcPr>
          <w:p w14:paraId="43B7A1EF"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5.739.300</w:t>
            </w:r>
          </w:p>
        </w:tc>
        <w:tc>
          <w:tcPr>
            <w:tcW w:w="472" w:type="pct"/>
            <w:vAlign w:val="center"/>
            <w:hideMark/>
          </w:tcPr>
          <w:p w14:paraId="76CC1C15"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1.550.914</w:t>
            </w:r>
          </w:p>
        </w:tc>
        <w:tc>
          <w:tcPr>
            <w:tcW w:w="472" w:type="pct"/>
            <w:vAlign w:val="center"/>
            <w:hideMark/>
          </w:tcPr>
          <w:p w14:paraId="0F5E5A7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520.000</w:t>
            </w:r>
          </w:p>
        </w:tc>
        <w:tc>
          <w:tcPr>
            <w:tcW w:w="614" w:type="pct"/>
            <w:vAlign w:val="center"/>
            <w:hideMark/>
          </w:tcPr>
          <w:p w14:paraId="31C0BB5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60.880</w:t>
            </w:r>
          </w:p>
        </w:tc>
        <w:tc>
          <w:tcPr>
            <w:tcW w:w="827" w:type="pct"/>
            <w:vAlign w:val="center"/>
            <w:hideMark/>
          </w:tcPr>
          <w:p w14:paraId="49DF5F48"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8.099.811</w:t>
            </w:r>
          </w:p>
        </w:tc>
      </w:tr>
      <w:tr w:rsidR="00395AD8" w:rsidRPr="00395AD8" w14:paraId="1D1DFF82"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3D3B306F"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2. Yıl (İlk Faaliyet Yılı)</w:t>
            </w:r>
          </w:p>
        </w:tc>
        <w:tc>
          <w:tcPr>
            <w:tcW w:w="614" w:type="pct"/>
            <w:vAlign w:val="center"/>
            <w:hideMark/>
          </w:tcPr>
          <w:p w14:paraId="22BDE02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205.846</w:t>
            </w:r>
          </w:p>
        </w:tc>
        <w:tc>
          <w:tcPr>
            <w:tcW w:w="543" w:type="pct"/>
            <w:vAlign w:val="center"/>
            <w:hideMark/>
          </w:tcPr>
          <w:p w14:paraId="694DED9F"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5.165.370</w:t>
            </w:r>
          </w:p>
        </w:tc>
        <w:tc>
          <w:tcPr>
            <w:tcW w:w="472" w:type="pct"/>
            <w:vAlign w:val="center"/>
            <w:hideMark/>
          </w:tcPr>
          <w:p w14:paraId="6DA1CD58"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1.240.731</w:t>
            </w:r>
          </w:p>
        </w:tc>
        <w:tc>
          <w:tcPr>
            <w:tcW w:w="472" w:type="pct"/>
            <w:vAlign w:val="center"/>
            <w:hideMark/>
          </w:tcPr>
          <w:p w14:paraId="734F87F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416.000</w:t>
            </w:r>
          </w:p>
        </w:tc>
        <w:tc>
          <w:tcPr>
            <w:tcW w:w="614" w:type="pct"/>
            <w:vAlign w:val="center"/>
            <w:hideMark/>
          </w:tcPr>
          <w:p w14:paraId="4D2067F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48.704</w:t>
            </w:r>
          </w:p>
        </w:tc>
        <w:tc>
          <w:tcPr>
            <w:tcW w:w="827" w:type="pct"/>
            <w:vAlign w:val="center"/>
            <w:hideMark/>
          </w:tcPr>
          <w:p w14:paraId="6F409EEE"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7.076.651</w:t>
            </w:r>
          </w:p>
        </w:tc>
      </w:tr>
      <w:tr w:rsidR="00395AD8" w:rsidRPr="00395AD8" w14:paraId="7B16C91D"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22DFD932"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3. Yıl</w:t>
            </w:r>
          </w:p>
        </w:tc>
        <w:tc>
          <w:tcPr>
            <w:tcW w:w="614" w:type="pct"/>
            <w:vAlign w:val="center"/>
            <w:hideMark/>
          </w:tcPr>
          <w:p w14:paraId="009C2B22"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185.261</w:t>
            </w:r>
          </w:p>
        </w:tc>
        <w:tc>
          <w:tcPr>
            <w:tcW w:w="543" w:type="pct"/>
            <w:vAlign w:val="center"/>
            <w:hideMark/>
          </w:tcPr>
          <w:p w14:paraId="022F7446"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4.648.833</w:t>
            </w:r>
          </w:p>
        </w:tc>
        <w:tc>
          <w:tcPr>
            <w:tcW w:w="472" w:type="pct"/>
            <w:vAlign w:val="center"/>
            <w:hideMark/>
          </w:tcPr>
          <w:p w14:paraId="718C486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992.585</w:t>
            </w:r>
          </w:p>
        </w:tc>
        <w:tc>
          <w:tcPr>
            <w:tcW w:w="472" w:type="pct"/>
            <w:vAlign w:val="center"/>
            <w:hideMark/>
          </w:tcPr>
          <w:p w14:paraId="2DC21B0D"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332.800</w:t>
            </w:r>
          </w:p>
        </w:tc>
        <w:tc>
          <w:tcPr>
            <w:tcW w:w="614" w:type="pct"/>
            <w:vAlign w:val="center"/>
            <w:hideMark/>
          </w:tcPr>
          <w:p w14:paraId="0A94907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38.963</w:t>
            </w:r>
          </w:p>
        </w:tc>
        <w:tc>
          <w:tcPr>
            <w:tcW w:w="827" w:type="pct"/>
            <w:vAlign w:val="center"/>
            <w:hideMark/>
          </w:tcPr>
          <w:p w14:paraId="00774821"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6.198.442</w:t>
            </w:r>
          </w:p>
        </w:tc>
      </w:tr>
      <w:tr w:rsidR="00395AD8" w:rsidRPr="00395AD8" w14:paraId="718D02C7"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342E6768"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4. Yıl</w:t>
            </w:r>
          </w:p>
        </w:tc>
        <w:tc>
          <w:tcPr>
            <w:tcW w:w="614" w:type="pct"/>
            <w:vAlign w:val="center"/>
            <w:hideMark/>
          </w:tcPr>
          <w:p w14:paraId="7341C82F"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166.735</w:t>
            </w:r>
          </w:p>
        </w:tc>
        <w:tc>
          <w:tcPr>
            <w:tcW w:w="543" w:type="pct"/>
            <w:vAlign w:val="center"/>
            <w:hideMark/>
          </w:tcPr>
          <w:p w14:paraId="3DA9B740"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4.183.950</w:t>
            </w:r>
          </w:p>
        </w:tc>
        <w:tc>
          <w:tcPr>
            <w:tcW w:w="472" w:type="pct"/>
            <w:vAlign w:val="center"/>
            <w:hideMark/>
          </w:tcPr>
          <w:p w14:paraId="32E7D59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794.068</w:t>
            </w:r>
          </w:p>
        </w:tc>
        <w:tc>
          <w:tcPr>
            <w:tcW w:w="472" w:type="pct"/>
            <w:vAlign w:val="center"/>
            <w:hideMark/>
          </w:tcPr>
          <w:p w14:paraId="02FAA6D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266.240</w:t>
            </w:r>
          </w:p>
        </w:tc>
        <w:tc>
          <w:tcPr>
            <w:tcW w:w="614" w:type="pct"/>
            <w:vAlign w:val="center"/>
            <w:hideMark/>
          </w:tcPr>
          <w:p w14:paraId="64DECEBB"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31.171</w:t>
            </w:r>
          </w:p>
        </w:tc>
        <w:tc>
          <w:tcPr>
            <w:tcW w:w="827" w:type="pct"/>
            <w:vAlign w:val="center"/>
            <w:hideMark/>
          </w:tcPr>
          <w:p w14:paraId="52ADD33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5.442.163</w:t>
            </w:r>
          </w:p>
        </w:tc>
      </w:tr>
      <w:tr w:rsidR="00395AD8" w:rsidRPr="00395AD8" w14:paraId="29C8E148" w14:textId="77777777" w:rsidTr="00395AD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49B07AA9"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5. Yıl</w:t>
            </w:r>
          </w:p>
        </w:tc>
        <w:tc>
          <w:tcPr>
            <w:tcW w:w="614" w:type="pct"/>
            <w:vAlign w:val="center"/>
            <w:hideMark/>
          </w:tcPr>
          <w:p w14:paraId="125E94A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150.061</w:t>
            </w:r>
          </w:p>
        </w:tc>
        <w:tc>
          <w:tcPr>
            <w:tcW w:w="543" w:type="pct"/>
            <w:vAlign w:val="center"/>
            <w:hideMark/>
          </w:tcPr>
          <w:p w14:paraId="517A0D7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3.765.555</w:t>
            </w:r>
          </w:p>
        </w:tc>
        <w:tc>
          <w:tcPr>
            <w:tcW w:w="472" w:type="pct"/>
            <w:vAlign w:val="center"/>
            <w:hideMark/>
          </w:tcPr>
          <w:p w14:paraId="52640BB6"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635.254</w:t>
            </w:r>
          </w:p>
        </w:tc>
        <w:tc>
          <w:tcPr>
            <w:tcW w:w="472" w:type="pct"/>
            <w:vAlign w:val="center"/>
            <w:hideMark/>
          </w:tcPr>
          <w:p w14:paraId="632231C3"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212.992</w:t>
            </w:r>
          </w:p>
        </w:tc>
        <w:tc>
          <w:tcPr>
            <w:tcW w:w="614" w:type="pct"/>
            <w:vAlign w:val="center"/>
            <w:hideMark/>
          </w:tcPr>
          <w:p w14:paraId="31DBEE3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24.936</w:t>
            </w:r>
          </w:p>
        </w:tc>
        <w:tc>
          <w:tcPr>
            <w:tcW w:w="827" w:type="pct"/>
            <w:vAlign w:val="center"/>
            <w:hideMark/>
          </w:tcPr>
          <w:p w14:paraId="5D4E8EC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4.788.799</w:t>
            </w:r>
          </w:p>
        </w:tc>
      </w:tr>
      <w:tr w:rsidR="00395AD8" w:rsidRPr="00395AD8" w14:paraId="6B5DA665"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1A775156"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6. Yıl</w:t>
            </w:r>
          </w:p>
        </w:tc>
        <w:tc>
          <w:tcPr>
            <w:tcW w:w="614" w:type="pct"/>
            <w:vAlign w:val="center"/>
            <w:hideMark/>
          </w:tcPr>
          <w:p w14:paraId="6E782356"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135.055</w:t>
            </w:r>
          </w:p>
        </w:tc>
        <w:tc>
          <w:tcPr>
            <w:tcW w:w="543" w:type="pct"/>
            <w:vAlign w:val="center"/>
            <w:hideMark/>
          </w:tcPr>
          <w:p w14:paraId="11F084F1"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3.388.999</w:t>
            </w:r>
          </w:p>
        </w:tc>
        <w:tc>
          <w:tcPr>
            <w:tcW w:w="472" w:type="pct"/>
            <w:vAlign w:val="center"/>
            <w:hideMark/>
          </w:tcPr>
          <w:p w14:paraId="5328DE3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61E143C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19F165A3"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5CD4D0D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3.524.055</w:t>
            </w:r>
          </w:p>
        </w:tc>
      </w:tr>
      <w:tr w:rsidR="00395AD8" w:rsidRPr="00395AD8" w14:paraId="6D7ECD76"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02C5510E"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7. Yıl</w:t>
            </w:r>
          </w:p>
        </w:tc>
        <w:tc>
          <w:tcPr>
            <w:tcW w:w="614" w:type="pct"/>
            <w:vAlign w:val="center"/>
            <w:hideMark/>
          </w:tcPr>
          <w:p w14:paraId="66C329F9"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121.550</w:t>
            </w:r>
          </w:p>
        </w:tc>
        <w:tc>
          <w:tcPr>
            <w:tcW w:w="543" w:type="pct"/>
            <w:vAlign w:val="center"/>
            <w:hideMark/>
          </w:tcPr>
          <w:p w14:paraId="682E35E2"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3.050.099</w:t>
            </w:r>
          </w:p>
        </w:tc>
        <w:tc>
          <w:tcPr>
            <w:tcW w:w="472" w:type="pct"/>
            <w:vAlign w:val="center"/>
            <w:hideMark/>
          </w:tcPr>
          <w:p w14:paraId="4FD61CAE"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64172988"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67A13CF1"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2FABD10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3.171.649</w:t>
            </w:r>
          </w:p>
        </w:tc>
      </w:tr>
      <w:tr w:rsidR="00395AD8" w:rsidRPr="00395AD8" w14:paraId="1EA43B2F"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349D127E"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8. Yıl</w:t>
            </w:r>
          </w:p>
        </w:tc>
        <w:tc>
          <w:tcPr>
            <w:tcW w:w="614" w:type="pct"/>
            <w:vAlign w:val="center"/>
            <w:hideMark/>
          </w:tcPr>
          <w:p w14:paraId="08DB318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109.395</w:t>
            </w:r>
          </w:p>
        </w:tc>
        <w:tc>
          <w:tcPr>
            <w:tcW w:w="543" w:type="pct"/>
            <w:vAlign w:val="center"/>
            <w:hideMark/>
          </w:tcPr>
          <w:p w14:paraId="5C080C5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2.745.089</w:t>
            </w:r>
          </w:p>
        </w:tc>
        <w:tc>
          <w:tcPr>
            <w:tcW w:w="472" w:type="pct"/>
            <w:vAlign w:val="center"/>
            <w:hideMark/>
          </w:tcPr>
          <w:p w14:paraId="3BCF437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195B495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5E18D7FB"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7A22A86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2.854.484</w:t>
            </w:r>
          </w:p>
        </w:tc>
      </w:tr>
      <w:tr w:rsidR="00395AD8" w:rsidRPr="00395AD8" w14:paraId="253CB0C1"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1D7F4EF8"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9. Yıl</w:t>
            </w:r>
          </w:p>
        </w:tc>
        <w:tc>
          <w:tcPr>
            <w:tcW w:w="614" w:type="pct"/>
            <w:vAlign w:val="center"/>
            <w:hideMark/>
          </w:tcPr>
          <w:p w14:paraId="3805523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98.455</w:t>
            </w:r>
          </w:p>
        </w:tc>
        <w:tc>
          <w:tcPr>
            <w:tcW w:w="543" w:type="pct"/>
            <w:vAlign w:val="center"/>
            <w:hideMark/>
          </w:tcPr>
          <w:p w14:paraId="3F2FE4D1"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2.470.580</w:t>
            </w:r>
          </w:p>
        </w:tc>
        <w:tc>
          <w:tcPr>
            <w:tcW w:w="472" w:type="pct"/>
            <w:vAlign w:val="center"/>
            <w:hideMark/>
          </w:tcPr>
          <w:p w14:paraId="2B6A01C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1CD37063"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768B3CCF"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56A8CFE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2.569.036</w:t>
            </w:r>
          </w:p>
        </w:tc>
      </w:tr>
      <w:tr w:rsidR="00395AD8" w:rsidRPr="00395AD8" w14:paraId="648A4065"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24559BCE"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10. Yıl</w:t>
            </w:r>
          </w:p>
        </w:tc>
        <w:tc>
          <w:tcPr>
            <w:tcW w:w="614" w:type="pct"/>
            <w:vAlign w:val="center"/>
            <w:hideMark/>
          </w:tcPr>
          <w:p w14:paraId="0346F07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88.610</w:t>
            </w:r>
          </w:p>
        </w:tc>
        <w:tc>
          <w:tcPr>
            <w:tcW w:w="543" w:type="pct"/>
            <w:vAlign w:val="center"/>
            <w:hideMark/>
          </w:tcPr>
          <w:p w14:paraId="5383319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2.223.522</w:t>
            </w:r>
          </w:p>
        </w:tc>
        <w:tc>
          <w:tcPr>
            <w:tcW w:w="472" w:type="pct"/>
            <w:vAlign w:val="center"/>
            <w:hideMark/>
          </w:tcPr>
          <w:p w14:paraId="6B13129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55BD8220"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6235D9EB"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46F5F37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2.312.132</w:t>
            </w:r>
          </w:p>
        </w:tc>
      </w:tr>
      <w:tr w:rsidR="00395AD8" w:rsidRPr="00395AD8" w14:paraId="32AA2D31"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26D561EC"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11. Yıl</w:t>
            </w:r>
          </w:p>
        </w:tc>
        <w:tc>
          <w:tcPr>
            <w:tcW w:w="614" w:type="pct"/>
            <w:vAlign w:val="center"/>
            <w:hideMark/>
          </w:tcPr>
          <w:p w14:paraId="631A5E8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79.749</w:t>
            </w:r>
          </w:p>
        </w:tc>
        <w:tc>
          <w:tcPr>
            <w:tcW w:w="543" w:type="pct"/>
            <w:vAlign w:val="center"/>
            <w:hideMark/>
          </w:tcPr>
          <w:p w14:paraId="05A9E31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2.001.170</w:t>
            </w:r>
          </w:p>
        </w:tc>
        <w:tc>
          <w:tcPr>
            <w:tcW w:w="472" w:type="pct"/>
            <w:vAlign w:val="center"/>
            <w:hideMark/>
          </w:tcPr>
          <w:p w14:paraId="6179FF6F"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20493EDC"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34FD493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73EEFE99"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2.080.919</w:t>
            </w:r>
          </w:p>
        </w:tc>
      </w:tr>
      <w:tr w:rsidR="00395AD8" w:rsidRPr="00395AD8" w14:paraId="306973EB"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45948326"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12. Yıl</w:t>
            </w:r>
          </w:p>
        </w:tc>
        <w:tc>
          <w:tcPr>
            <w:tcW w:w="614" w:type="pct"/>
            <w:vAlign w:val="center"/>
            <w:hideMark/>
          </w:tcPr>
          <w:p w14:paraId="6D78142E"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71.774</w:t>
            </w:r>
          </w:p>
        </w:tc>
        <w:tc>
          <w:tcPr>
            <w:tcW w:w="543" w:type="pct"/>
            <w:vAlign w:val="center"/>
            <w:hideMark/>
          </w:tcPr>
          <w:p w14:paraId="32AB1E93"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1.801.053</w:t>
            </w:r>
          </w:p>
        </w:tc>
        <w:tc>
          <w:tcPr>
            <w:tcW w:w="472" w:type="pct"/>
            <w:vAlign w:val="center"/>
            <w:hideMark/>
          </w:tcPr>
          <w:p w14:paraId="69C0BC9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22103990"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637D061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4E5F1305"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1.872.827</w:t>
            </w:r>
          </w:p>
        </w:tc>
      </w:tr>
      <w:tr w:rsidR="00395AD8" w:rsidRPr="00395AD8" w14:paraId="4CF624A7"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5890D4B0"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13. Yıl</w:t>
            </w:r>
          </w:p>
        </w:tc>
        <w:tc>
          <w:tcPr>
            <w:tcW w:w="614" w:type="pct"/>
            <w:vAlign w:val="center"/>
            <w:hideMark/>
          </w:tcPr>
          <w:p w14:paraId="473C475E"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64.597</w:t>
            </w:r>
          </w:p>
        </w:tc>
        <w:tc>
          <w:tcPr>
            <w:tcW w:w="543" w:type="pct"/>
            <w:vAlign w:val="center"/>
            <w:hideMark/>
          </w:tcPr>
          <w:p w14:paraId="6E8ABC69"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1.620.948</w:t>
            </w:r>
          </w:p>
        </w:tc>
        <w:tc>
          <w:tcPr>
            <w:tcW w:w="472" w:type="pct"/>
            <w:vAlign w:val="center"/>
            <w:hideMark/>
          </w:tcPr>
          <w:p w14:paraId="5B6AEB20"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2FCB028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1A2C5E4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3329282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1.685.544</w:t>
            </w:r>
          </w:p>
        </w:tc>
      </w:tr>
      <w:tr w:rsidR="00395AD8" w:rsidRPr="00395AD8" w14:paraId="65B5BBC8"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19E8F542"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14. Yıl</w:t>
            </w:r>
          </w:p>
        </w:tc>
        <w:tc>
          <w:tcPr>
            <w:tcW w:w="614" w:type="pct"/>
            <w:vAlign w:val="center"/>
            <w:hideMark/>
          </w:tcPr>
          <w:p w14:paraId="1915AF9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58.137</w:t>
            </w:r>
          </w:p>
        </w:tc>
        <w:tc>
          <w:tcPr>
            <w:tcW w:w="543" w:type="pct"/>
            <w:vAlign w:val="center"/>
            <w:hideMark/>
          </w:tcPr>
          <w:p w14:paraId="6FFEA3D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1.458.853</w:t>
            </w:r>
          </w:p>
        </w:tc>
        <w:tc>
          <w:tcPr>
            <w:tcW w:w="472" w:type="pct"/>
            <w:vAlign w:val="center"/>
            <w:hideMark/>
          </w:tcPr>
          <w:p w14:paraId="16E0B42B"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456CA4A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73F6262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4522DE4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1.516.990</w:t>
            </w:r>
          </w:p>
        </w:tc>
      </w:tr>
      <w:tr w:rsidR="00395AD8" w:rsidRPr="00395AD8" w14:paraId="2E05B985"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07F1C2C6"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15. Yıl</w:t>
            </w:r>
          </w:p>
        </w:tc>
        <w:tc>
          <w:tcPr>
            <w:tcW w:w="614" w:type="pct"/>
            <w:vAlign w:val="center"/>
            <w:hideMark/>
          </w:tcPr>
          <w:p w14:paraId="60C9D49C"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52.323</w:t>
            </w:r>
          </w:p>
        </w:tc>
        <w:tc>
          <w:tcPr>
            <w:tcW w:w="543" w:type="pct"/>
            <w:vAlign w:val="center"/>
            <w:hideMark/>
          </w:tcPr>
          <w:p w14:paraId="39EE44B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1.312.968</w:t>
            </w:r>
          </w:p>
        </w:tc>
        <w:tc>
          <w:tcPr>
            <w:tcW w:w="472" w:type="pct"/>
            <w:vAlign w:val="center"/>
            <w:hideMark/>
          </w:tcPr>
          <w:p w14:paraId="04CF8E88"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299BADA8"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5461CCFD"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4701E046"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1.365.291</w:t>
            </w:r>
          </w:p>
        </w:tc>
      </w:tr>
      <w:tr w:rsidR="00395AD8" w:rsidRPr="00395AD8" w14:paraId="1F252CE8"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2CAADFDC"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16. Yıl</w:t>
            </w:r>
          </w:p>
        </w:tc>
        <w:tc>
          <w:tcPr>
            <w:tcW w:w="614" w:type="pct"/>
            <w:vAlign w:val="center"/>
            <w:hideMark/>
          </w:tcPr>
          <w:p w14:paraId="325ACBC5"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47.091</w:t>
            </w:r>
          </w:p>
        </w:tc>
        <w:tc>
          <w:tcPr>
            <w:tcW w:w="543" w:type="pct"/>
            <w:vAlign w:val="center"/>
            <w:hideMark/>
          </w:tcPr>
          <w:p w14:paraId="60481E07"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1.181.671</w:t>
            </w:r>
          </w:p>
        </w:tc>
        <w:tc>
          <w:tcPr>
            <w:tcW w:w="472" w:type="pct"/>
            <w:vAlign w:val="center"/>
            <w:hideMark/>
          </w:tcPr>
          <w:p w14:paraId="49B4EE1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3D1F231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6E91829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5F4CC4C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1.228.762</w:t>
            </w:r>
          </w:p>
        </w:tc>
      </w:tr>
      <w:tr w:rsidR="00395AD8" w:rsidRPr="00395AD8" w14:paraId="28344020"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70387F5E"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17. Yıl</w:t>
            </w:r>
          </w:p>
        </w:tc>
        <w:tc>
          <w:tcPr>
            <w:tcW w:w="614" w:type="pct"/>
            <w:vAlign w:val="center"/>
            <w:hideMark/>
          </w:tcPr>
          <w:p w14:paraId="427B371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42.382</w:t>
            </w:r>
          </w:p>
        </w:tc>
        <w:tc>
          <w:tcPr>
            <w:tcW w:w="543" w:type="pct"/>
            <w:vAlign w:val="center"/>
            <w:hideMark/>
          </w:tcPr>
          <w:p w14:paraId="0BFDC753"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1.063.504</w:t>
            </w:r>
          </w:p>
        </w:tc>
        <w:tc>
          <w:tcPr>
            <w:tcW w:w="472" w:type="pct"/>
            <w:vAlign w:val="center"/>
            <w:hideMark/>
          </w:tcPr>
          <w:p w14:paraId="21D47DB1"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6FE6AE2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7FB46A4E"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475F25A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1.105.886</w:t>
            </w:r>
          </w:p>
        </w:tc>
      </w:tr>
      <w:tr w:rsidR="00395AD8" w:rsidRPr="00395AD8" w14:paraId="2AC09083" w14:textId="77777777" w:rsidTr="00395AD8">
        <w:trPr>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778CD7E6"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18. Yıl</w:t>
            </w:r>
          </w:p>
        </w:tc>
        <w:tc>
          <w:tcPr>
            <w:tcW w:w="614" w:type="pct"/>
            <w:vAlign w:val="center"/>
            <w:hideMark/>
          </w:tcPr>
          <w:p w14:paraId="71438F4F"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38.144</w:t>
            </w:r>
          </w:p>
        </w:tc>
        <w:tc>
          <w:tcPr>
            <w:tcW w:w="543" w:type="pct"/>
            <w:vAlign w:val="center"/>
            <w:hideMark/>
          </w:tcPr>
          <w:p w14:paraId="47DDB42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957.153</w:t>
            </w:r>
          </w:p>
        </w:tc>
        <w:tc>
          <w:tcPr>
            <w:tcW w:w="472" w:type="pct"/>
            <w:vAlign w:val="center"/>
            <w:hideMark/>
          </w:tcPr>
          <w:p w14:paraId="1F55DA2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3B9F89D3"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72773433"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621A6C7B"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995.297</w:t>
            </w:r>
          </w:p>
        </w:tc>
      </w:tr>
      <w:tr w:rsidR="00395AD8" w:rsidRPr="00395AD8" w14:paraId="4794CC5A"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3874C5A9"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19. Yıl</w:t>
            </w:r>
          </w:p>
        </w:tc>
        <w:tc>
          <w:tcPr>
            <w:tcW w:w="614" w:type="pct"/>
            <w:vAlign w:val="center"/>
            <w:hideMark/>
          </w:tcPr>
          <w:p w14:paraId="72CFB69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34.329</w:t>
            </w:r>
          </w:p>
        </w:tc>
        <w:tc>
          <w:tcPr>
            <w:tcW w:w="543" w:type="pct"/>
            <w:vAlign w:val="center"/>
            <w:hideMark/>
          </w:tcPr>
          <w:p w14:paraId="259CA2A9"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861.438</w:t>
            </w:r>
          </w:p>
        </w:tc>
        <w:tc>
          <w:tcPr>
            <w:tcW w:w="472" w:type="pct"/>
            <w:vAlign w:val="center"/>
            <w:hideMark/>
          </w:tcPr>
          <w:p w14:paraId="0519052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2BE6DE1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52E2F20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676C7A18"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895.767</w:t>
            </w:r>
          </w:p>
        </w:tc>
      </w:tr>
      <w:tr w:rsidR="00395AD8" w:rsidRPr="00395AD8" w14:paraId="435861C4" w14:textId="77777777" w:rsidTr="00395AD8">
        <w:trPr>
          <w:trHeight w:val="315"/>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3270662C"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20. Yıl</w:t>
            </w:r>
          </w:p>
        </w:tc>
        <w:tc>
          <w:tcPr>
            <w:tcW w:w="614" w:type="pct"/>
            <w:vAlign w:val="center"/>
            <w:hideMark/>
          </w:tcPr>
          <w:p w14:paraId="1D0C78C8"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30.896</w:t>
            </w:r>
          </w:p>
        </w:tc>
        <w:tc>
          <w:tcPr>
            <w:tcW w:w="543" w:type="pct"/>
            <w:vAlign w:val="center"/>
            <w:hideMark/>
          </w:tcPr>
          <w:p w14:paraId="02825F7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775.294</w:t>
            </w:r>
          </w:p>
        </w:tc>
        <w:tc>
          <w:tcPr>
            <w:tcW w:w="472" w:type="pct"/>
            <w:vAlign w:val="center"/>
            <w:hideMark/>
          </w:tcPr>
          <w:p w14:paraId="5E95CED1"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472" w:type="pct"/>
            <w:vAlign w:val="center"/>
            <w:hideMark/>
          </w:tcPr>
          <w:p w14:paraId="342C1FA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614" w:type="pct"/>
            <w:vAlign w:val="center"/>
            <w:hideMark/>
          </w:tcPr>
          <w:p w14:paraId="1BC79148"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0</w:t>
            </w:r>
          </w:p>
        </w:tc>
        <w:tc>
          <w:tcPr>
            <w:tcW w:w="827" w:type="pct"/>
            <w:vAlign w:val="center"/>
            <w:hideMark/>
          </w:tcPr>
          <w:p w14:paraId="521D266F"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395AD8">
              <w:rPr>
                <w:rFonts w:eastAsia="Times New Roman" w:cs="Times New Roman"/>
                <w:color w:val="000000"/>
                <w:lang w:eastAsia="tr-TR"/>
              </w:rPr>
              <w:t>806.191</w:t>
            </w:r>
          </w:p>
        </w:tc>
      </w:tr>
      <w:tr w:rsidR="00395AD8" w:rsidRPr="00395AD8" w14:paraId="200D9B3B" w14:textId="77777777" w:rsidTr="00395A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59" w:type="pct"/>
            <w:vAlign w:val="center"/>
            <w:hideMark/>
          </w:tcPr>
          <w:p w14:paraId="30AB7631" w14:textId="77777777" w:rsidR="00395AD8" w:rsidRPr="00395AD8" w:rsidRDefault="00395AD8" w:rsidP="00395AD8">
            <w:pPr>
              <w:widowControl/>
              <w:spacing w:line="240" w:lineRule="auto"/>
              <w:jc w:val="right"/>
              <w:rPr>
                <w:rFonts w:eastAsia="Times New Roman" w:cs="Times New Roman"/>
                <w:lang w:eastAsia="tr-TR"/>
              </w:rPr>
            </w:pPr>
            <w:r w:rsidRPr="00395AD8">
              <w:rPr>
                <w:rFonts w:eastAsia="Times New Roman" w:cs="Times New Roman"/>
                <w:lang w:eastAsia="tr-TR"/>
              </w:rPr>
              <w:t>Hurda Değerleri Toplamı (Lira)</w:t>
            </w:r>
          </w:p>
        </w:tc>
        <w:tc>
          <w:tcPr>
            <w:tcW w:w="614" w:type="pct"/>
            <w:vAlign w:val="center"/>
            <w:hideMark/>
          </w:tcPr>
          <w:p w14:paraId="3CE21569"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395AD8">
              <w:rPr>
                <w:rFonts w:eastAsia="Times New Roman" w:cs="Times New Roman"/>
                <w:b/>
                <w:bCs/>
                <w:color w:val="000000"/>
                <w:lang w:eastAsia="tr-TR"/>
              </w:rPr>
              <w:t>3.090</w:t>
            </w:r>
          </w:p>
        </w:tc>
        <w:tc>
          <w:tcPr>
            <w:tcW w:w="543" w:type="pct"/>
            <w:vAlign w:val="center"/>
            <w:hideMark/>
          </w:tcPr>
          <w:p w14:paraId="485C2E4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395AD8">
              <w:rPr>
                <w:rFonts w:eastAsia="Times New Roman" w:cs="Times New Roman"/>
                <w:b/>
                <w:bCs/>
                <w:color w:val="000000"/>
                <w:lang w:eastAsia="tr-TR"/>
              </w:rPr>
              <w:t>77.529</w:t>
            </w:r>
          </w:p>
        </w:tc>
        <w:tc>
          <w:tcPr>
            <w:tcW w:w="472" w:type="pct"/>
            <w:vAlign w:val="center"/>
            <w:hideMark/>
          </w:tcPr>
          <w:p w14:paraId="1368C239"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395AD8">
              <w:rPr>
                <w:rFonts w:eastAsia="Times New Roman" w:cs="Times New Roman"/>
                <w:b/>
                <w:bCs/>
                <w:color w:val="000000"/>
                <w:lang w:eastAsia="tr-TR"/>
              </w:rPr>
              <w:t>63.525</w:t>
            </w:r>
          </w:p>
        </w:tc>
        <w:tc>
          <w:tcPr>
            <w:tcW w:w="472" w:type="pct"/>
            <w:vAlign w:val="center"/>
            <w:hideMark/>
          </w:tcPr>
          <w:p w14:paraId="34EFC96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395AD8">
              <w:rPr>
                <w:rFonts w:eastAsia="Times New Roman" w:cs="Times New Roman"/>
                <w:b/>
                <w:bCs/>
                <w:color w:val="000000"/>
                <w:lang w:eastAsia="tr-TR"/>
              </w:rPr>
              <w:t>21.299</w:t>
            </w:r>
          </w:p>
        </w:tc>
        <w:tc>
          <w:tcPr>
            <w:tcW w:w="614" w:type="pct"/>
            <w:vAlign w:val="center"/>
            <w:hideMark/>
          </w:tcPr>
          <w:p w14:paraId="6E0ED700"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395AD8">
              <w:rPr>
                <w:rFonts w:eastAsia="Times New Roman" w:cs="Times New Roman"/>
                <w:b/>
                <w:bCs/>
                <w:color w:val="000000"/>
                <w:lang w:eastAsia="tr-TR"/>
              </w:rPr>
              <w:t>2.494</w:t>
            </w:r>
          </w:p>
        </w:tc>
        <w:tc>
          <w:tcPr>
            <w:tcW w:w="827" w:type="pct"/>
            <w:vAlign w:val="center"/>
            <w:hideMark/>
          </w:tcPr>
          <w:p w14:paraId="4A5AFFA1"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395AD8">
              <w:rPr>
                <w:rFonts w:eastAsia="Times New Roman" w:cs="Times New Roman"/>
                <w:b/>
                <w:bCs/>
                <w:color w:val="000000"/>
                <w:lang w:eastAsia="tr-TR"/>
              </w:rPr>
              <w:t>167.937</w:t>
            </w:r>
          </w:p>
        </w:tc>
      </w:tr>
    </w:tbl>
    <w:p w14:paraId="603C5FE9" w14:textId="22BE552E" w:rsidR="00AF777F" w:rsidRDefault="006B3919" w:rsidP="006B3919">
      <w:pPr>
        <w:widowControl/>
        <w:spacing w:before="240" w:after="240"/>
      </w:pPr>
      <w:r w:rsidRPr="006B3919">
        <w:t>Tahmini hurda değeri; amortismana konu olan ve hurda değeri ifade eden her bir varlık için azalan bakiyeler yöntemine göre analiz edilmiştir. Buna göre her bir varlığın amortisman süresinin son yılındaki değerin 10,0% kadarlık kısmı hurda değeri olarak hesaplanmıştır.</w:t>
      </w:r>
    </w:p>
    <w:p w14:paraId="0738604A" w14:textId="77777777" w:rsidR="00DE397D" w:rsidRDefault="002139BF" w:rsidP="00AF777F">
      <w:r w:rsidRPr="0046186E">
        <w:t>Amortisman hesabı aşağıdaki gibidir:</w:t>
      </w:r>
    </w:p>
    <w:p w14:paraId="18D2A6EA" w14:textId="77777777" w:rsidR="002139BF" w:rsidRPr="0046186E" w:rsidRDefault="002139BF" w:rsidP="002139BF">
      <w:r w:rsidRPr="0046186E">
        <w:fldChar w:fldCharType="begin"/>
      </w:r>
      <w:r w:rsidRPr="0046186E">
        <w:instrText xml:space="preserve"> LINK Excel.SheetMacroEnabled.12 "D:\\PROJE HAZIRLIK\\2019\\Fizibiliteler\\Aksaray TSO\\Aksaray TSO Fizibilite Excel 4.8.19.xlsm" "15.1.1.3. Amortisman!R1C1:R28C14" \a \f 4 \h  \* MERGEFORMAT </w:instrText>
      </w:r>
      <w:r w:rsidRPr="0046186E">
        <w:fldChar w:fldCharType="separate"/>
      </w:r>
    </w:p>
    <w:p w14:paraId="6D8D328D" w14:textId="3BDBEF83" w:rsidR="00395AD8" w:rsidRPr="006B3919" w:rsidRDefault="002139BF" w:rsidP="00395AD8">
      <w:pPr>
        <w:pStyle w:val="ResimYazs"/>
        <w:keepNext/>
        <w:spacing w:after="0"/>
      </w:pPr>
      <w:bookmarkStart w:id="206" w:name="_Toc2221510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106</w:t>
      </w:r>
      <w:r w:rsidRPr="0046186E">
        <w:rPr>
          <w:b w:val="0"/>
          <w:i/>
          <w:sz w:val="20"/>
        </w:rPr>
        <w:fldChar w:fldCharType="end"/>
      </w:r>
      <w:r w:rsidRPr="0046186E">
        <w:rPr>
          <w:b w:val="0"/>
          <w:i/>
          <w:sz w:val="20"/>
        </w:rPr>
        <w:t xml:space="preserve"> - Amortisman Hesabı</w:t>
      </w:r>
      <w:bookmarkEnd w:id="206"/>
      <w:r w:rsidRPr="0046186E">
        <w:fldChar w:fldCharType="end"/>
      </w:r>
    </w:p>
    <w:tbl>
      <w:tblPr>
        <w:tblStyle w:val="KlavuzTablo5Koyu-Vurgu6"/>
        <w:tblW w:w="5000" w:type="pct"/>
        <w:jc w:val="center"/>
        <w:tblLook w:val="04A0" w:firstRow="1" w:lastRow="0" w:firstColumn="1" w:lastColumn="0" w:noHBand="0" w:noVBand="1"/>
      </w:tblPr>
      <w:tblGrid>
        <w:gridCol w:w="2696"/>
        <w:gridCol w:w="1495"/>
        <w:gridCol w:w="1218"/>
        <w:gridCol w:w="1301"/>
        <w:gridCol w:w="1058"/>
        <w:gridCol w:w="1396"/>
        <w:gridCol w:w="1570"/>
        <w:gridCol w:w="1629"/>
        <w:gridCol w:w="1629"/>
      </w:tblGrid>
      <w:tr w:rsidR="00395AD8" w:rsidRPr="00395AD8" w14:paraId="03C771EA" w14:textId="77777777" w:rsidTr="00395AD8">
        <w:trPr>
          <w:cnfStyle w:val="100000000000" w:firstRow="1" w:lastRow="0" w:firstColumn="0" w:lastColumn="0" w:oddVBand="0" w:evenVBand="0" w:oddHBand="0"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5CD93B8A"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Yıllar</w:t>
            </w:r>
          </w:p>
        </w:tc>
        <w:tc>
          <w:tcPr>
            <w:tcW w:w="534" w:type="pct"/>
            <w:vAlign w:val="center"/>
            <w:hideMark/>
          </w:tcPr>
          <w:p w14:paraId="14CE01C4"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Altyapı Yatırımları</w:t>
            </w:r>
          </w:p>
        </w:tc>
        <w:tc>
          <w:tcPr>
            <w:tcW w:w="435" w:type="pct"/>
            <w:vAlign w:val="center"/>
            <w:hideMark/>
          </w:tcPr>
          <w:p w14:paraId="3E266D82"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İnşaat</w:t>
            </w:r>
          </w:p>
        </w:tc>
        <w:tc>
          <w:tcPr>
            <w:tcW w:w="465" w:type="pct"/>
            <w:vAlign w:val="center"/>
            <w:hideMark/>
          </w:tcPr>
          <w:p w14:paraId="6343DBA2"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Makine</w:t>
            </w:r>
          </w:p>
        </w:tc>
        <w:tc>
          <w:tcPr>
            <w:tcW w:w="378" w:type="pct"/>
            <w:vAlign w:val="center"/>
            <w:hideMark/>
          </w:tcPr>
          <w:p w14:paraId="3D4DB3AA"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Taşıt</w:t>
            </w:r>
          </w:p>
        </w:tc>
        <w:tc>
          <w:tcPr>
            <w:tcW w:w="499" w:type="pct"/>
            <w:vAlign w:val="center"/>
            <w:hideMark/>
          </w:tcPr>
          <w:p w14:paraId="68F2441E"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Demirbaş</w:t>
            </w:r>
          </w:p>
        </w:tc>
        <w:tc>
          <w:tcPr>
            <w:tcW w:w="561" w:type="pct"/>
            <w:vAlign w:val="center"/>
            <w:hideMark/>
          </w:tcPr>
          <w:p w14:paraId="312C180E"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Kuruluş, Örgütlenme Gideri</w:t>
            </w:r>
          </w:p>
        </w:tc>
        <w:tc>
          <w:tcPr>
            <w:tcW w:w="582" w:type="pct"/>
            <w:vAlign w:val="center"/>
            <w:hideMark/>
          </w:tcPr>
          <w:p w14:paraId="03A38CCF"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Toplam Amortisman (Lira)</w:t>
            </w:r>
          </w:p>
        </w:tc>
        <w:tc>
          <w:tcPr>
            <w:tcW w:w="582" w:type="pct"/>
            <w:vAlign w:val="center"/>
            <w:hideMark/>
          </w:tcPr>
          <w:p w14:paraId="345D8BC2" w14:textId="77777777" w:rsidR="00395AD8" w:rsidRPr="00395AD8" w:rsidRDefault="00395AD8" w:rsidP="00395AD8">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Birikmiş Amortisman (Lira)</w:t>
            </w:r>
          </w:p>
        </w:tc>
      </w:tr>
      <w:tr w:rsidR="00395AD8" w:rsidRPr="00395AD8" w14:paraId="4D0ACA99" w14:textId="77777777" w:rsidTr="00395AD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1569C8B8"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Amortisman Süresi (Yıl)</w:t>
            </w:r>
          </w:p>
        </w:tc>
        <w:tc>
          <w:tcPr>
            <w:tcW w:w="534" w:type="pct"/>
            <w:vAlign w:val="center"/>
            <w:hideMark/>
          </w:tcPr>
          <w:p w14:paraId="164602D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10</w:t>
            </w:r>
          </w:p>
        </w:tc>
        <w:tc>
          <w:tcPr>
            <w:tcW w:w="435" w:type="pct"/>
            <w:vAlign w:val="center"/>
            <w:hideMark/>
          </w:tcPr>
          <w:p w14:paraId="16E82E07"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10</w:t>
            </w:r>
          </w:p>
        </w:tc>
        <w:tc>
          <w:tcPr>
            <w:tcW w:w="465" w:type="pct"/>
            <w:vAlign w:val="center"/>
            <w:hideMark/>
          </w:tcPr>
          <w:p w14:paraId="643A8B4C"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5</w:t>
            </w:r>
          </w:p>
        </w:tc>
        <w:tc>
          <w:tcPr>
            <w:tcW w:w="378" w:type="pct"/>
            <w:vAlign w:val="center"/>
            <w:hideMark/>
          </w:tcPr>
          <w:p w14:paraId="34FECAC3"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5</w:t>
            </w:r>
          </w:p>
        </w:tc>
        <w:tc>
          <w:tcPr>
            <w:tcW w:w="499" w:type="pct"/>
            <w:vAlign w:val="center"/>
            <w:hideMark/>
          </w:tcPr>
          <w:p w14:paraId="2DB560C0"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5</w:t>
            </w:r>
          </w:p>
        </w:tc>
        <w:tc>
          <w:tcPr>
            <w:tcW w:w="561" w:type="pct"/>
            <w:vAlign w:val="center"/>
            <w:hideMark/>
          </w:tcPr>
          <w:p w14:paraId="224D6B49"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5</w:t>
            </w:r>
          </w:p>
        </w:tc>
        <w:tc>
          <w:tcPr>
            <w:tcW w:w="582" w:type="pct"/>
            <w:vAlign w:val="center"/>
            <w:hideMark/>
          </w:tcPr>
          <w:p w14:paraId="0F199894" w14:textId="77777777" w:rsidR="00395AD8" w:rsidRPr="00395AD8" w:rsidRDefault="00395AD8" w:rsidP="00395AD8">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 </w:t>
            </w:r>
          </w:p>
        </w:tc>
        <w:tc>
          <w:tcPr>
            <w:tcW w:w="582" w:type="pct"/>
            <w:vAlign w:val="center"/>
            <w:hideMark/>
          </w:tcPr>
          <w:p w14:paraId="63FF1D10"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 </w:t>
            </w:r>
          </w:p>
        </w:tc>
      </w:tr>
      <w:tr w:rsidR="00395AD8" w:rsidRPr="00395AD8" w14:paraId="280EA6F4" w14:textId="77777777" w:rsidTr="00395AD8">
        <w:trPr>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320B3CFA"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 Yıl (Yatırım Yılı)</w:t>
            </w:r>
          </w:p>
        </w:tc>
        <w:tc>
          <w:tcPr>
            <w:tcW w:w="534" w:type="pct"/>
            <w:vAlign w:val="center"/>
            <w:hideMark/>
          </w:tcPr>
          <w:p w14:paraId="742F2426"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4F8AC42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19932FC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387.729</w:t>
            </w:r>
          </w:p>
        </w:tc>
        <w:tc>
          <w:tcPr>
            <w:tcW w:w="378" w:type="pct"/>
            <w:vAlign w:val="center"/>
            <w:hideMark/>
          </w:tcPr>
          <w:p w14:paraId="3E9CE6EB"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130.000</w:t>
            </w:r>
          </w:p>
        </w:tc>
        <w:tc>
          <w:tcPr>
            <w:tcW w:w="499" w:type="pct"/>
            <w:vAlign w:val="center"/>
            <w:hideMark/>
          </w:tcPr>
          <w:p w14:paraId="2453A85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15.220</w:t>
            </w:r>
          </w:p>
        </w:tc>
        <w:tc>
          <w:tcPr>
            <w:tcW w:w="561" w:type="pct"/>
            <w:vAlign w:val="center"/>
            <w:hideMark/>
          </w:tcPr>
          <w:p w14:paraId="386E5C83"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1.429.670</w:t>
            </w:r>
          </w:p>
        </w:tc>
        <w:tc>
          <w:tcPr>
            <w:tcW w:w="582" w:type="pct"/>
            <w:vAlign w:val="center"/>
            <w:hideMark/>
          </w:tcPr>
          <w:p w14:paraId="7CDFE2EE"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2.819.596</w:t>
            </w:r>
          </w:p>
        </w:tc>
        <w:tc>
          <w:tcPr>
            <w:tcW w:w="582" w:type="pct"/>
            <w:vAlign w:val="center"/>
            <w:hideMark/>
          </w:tcPr>
          <w:p w14:paraId="3411C065"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2.819.596</w:t>
            </w:r>
          </w:p>
        </w:tc>
      </w:tr>
      <w:tr w:rsidR="00395AD8" w:rsidRPr="00395AD8" w14:paraId="59EBE50D" w14:textId="77777777" w:rsidTr="00395AD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5527A453"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2. Yıl (İlk Faaliyet Yılı)</w:t>
            </w:r>
          </w:p>
        </w:tc>
        <w:tc>
          <w:tcPr>
            <w:tcW w:w="534" w:type="pct"/>
            <w:vAlign w:val="center"/>
            <w:hideMark/>
          </w:tcPr>
          <w:p w14:paraId="6CD7DB2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2FFEEFDC"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6244A775"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387.729</w:t>
            </w:r>
          </w:p>
        </w:tc>
        <w:tc>
          <w:tcPr>
            <w:tcW w:w="378" w:type="pct"/>
            <w:vAlign w:val="center"/>
            <w:hideMark/>
          </w:tcPr>
          <w:p w14:paraId="7ED919D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130.000</w:t>
            </w:r>
          </w:p>
        </w:tc>
        <w:tc>
          <w:tcPr>
            <w:tcW w:w="499" w:type="pct"/>
            <w:vAlign w:val="center"/>
            <w:hideMark/>
          </w:tcPr>
          <w:p w14:paraId="69C1C50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15.220</w:t>
            </w:r>
          </w:p>
        </w:tc>
        <w:tc>
          <w:tcPr>
            <w:tcW w:w="561" w:type="pct"/>
            <w:vAlign w:val="center"/>
            <w:hideMark/>
          </w:tcPr>
          <w:p w14:paraId="49B112C8"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1.429.670</w:t>
            </w:r>
          </w:p>
        </w:tc>
        <w:tc>
          <w:tcPr>
            <w:tcW w:w="582" w:type="pct"/>
            <w:vAlign w:val="center"/>
            <w:hideMark/>
          </w:tcPr>
          <w:p w14:paraId="292A700E"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2.819.596</w:t>
            </w:r>
          </w:p>
        </w:tc>
        <w:tc>
          <w:tcPr>
            <w:tcW w:w="582" w:type="pct"/>
            <w:vAlign w:val="center"/>
            <w:hideMark/>
          </w:tcPr>
          <w:p w14:paraId="5C19840E"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5.639.191</w:t>
            </w:r>
          </w:p>
        </w:tc>
      </w:tr>
      <w:tr w:rsidR="00395AD8" w:rsidRPr="00395AD8" w14:paraId="2DBB61F4" w14:textId="77777777" w:rsidTr="00395AD8">
        <w:trPr>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49BF0701"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3. Yıl</w:t>
            </w:r>
          </w:p>
        </w:tc>
        <w:tc>
          <w:tcPr>
            <w:tcW w:w="534" w:type="pct"/>
            <w:vAlign w:val="center"/>
            <w:hideMark/>
          </w:tcPr>
          <w:p w14:paraId="407C7EB1"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0315112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5A4028F6"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387.729</w:t>
            </w:r>
          </w:p>
        </w:tc>
        <w:tc>
          <w:tcPr>
            <w:tcW w:w="378" w:type="pct"/>
            <w:vAlign w:val="center"/>
            <w:hideMark/>
          </w:tcPr>
          <w:p w14:paraId="6A7041C1"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130.000</w:t>
            </w:r>
          </w:p>
        </w:tc>
        <w:tc>
          <w:tcPr>
            <w:tcW w:w="499" w:type="pct"/>
            <w:vAlign w:val="center"/>
            <w:hideMark/>
          </w:tcPr>
          <w:p w14:paraId="6F977887"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15.220</w:t>
            </w:r>
          </w:p>
        </w:tc>
        <w:tc>
          <w:tcPr>
            <w:tcW w:w="561" w:type="pct"/>
            <w:vAlign w:val="center"/>
            <w:hideMark/>
          </w:tcPr>
          <w:p w14:paraId="20F7D71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1.429.670</w:t>
            </w:r>
          </w:p>
        </w:tc>
        <w:tc>
          <w:tcPr>
            <w:tcW w:w="582" w:type="pct"/>
            <w:vAlign w:val="center"/>
            <w:hideMark/>
          </w:tcPr>
          <w:p w14:paraId="5F02831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2.819.596</w:t>
            </w:r>
          </w:p>
        </w:tc>
        <w:tc>
          <w:tcPr>
            <w:tcW w:w="582" w:type="pct"/>
            <w:vAlign w:val="center"/>
            <w:hideMark/>
          </w:tcPr>
          <w:p w14:paraId="7E6CC480"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8.458.787</w:t>
            </w:r>
          </w:p>
        </w:tc>
      </w:tr>
      <w:tr w:rsidR="00395AD8" w:rsidRPr="00395AD8" w14:paraId="5E712D87" w14:textId="77777777" w:rsidTr="00395AD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08A9A66F"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4. Yıl</w:t>
            </w:r>
          </w:p>
        </w:tc>
        <w:tc>
          <w:tcPr>
            <w:tcW w:w="534" w:type="pct"/>
            <w:vAlign w:val="center"/>
            <w:hideMark/>
          </w:tcPr>
          <w:p w14:paraId="6F62AD2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379A10FB"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2C8A363D"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387.729</w:t>
            </w:r>
          </w:p>
        </w:tc>
        <w:tc>
          <w:tcPr>
            <w:tcW w:w="378" w:type="pct"/>
            <w:vAlign w:val="center"/>
            <w:hideMark/>
          </w:tcPr>
          <w:p w14:paraId="4D4F9FD2"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130.000</w:t>
            </w:r>
          </w:p>
        </w:tc>
        <w:tc>
          <w:tcPr>
            <w:tcW w:w="499" w:type="pct"/>
            <w:vAlign w:val="center"/>
            <w:hideMark/>
          </w:tcPr>
          <w:p w14:paraId="02B31715"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15.220</w:t>
            </w:r>
          </w:p>
        </w:tc>
        <w:tc>
          <w:tcPr>
            <w:tcW w:w="561" w:type="pct"/>
            <w:vAlign w:val="center"/>
            <w:hideMark/>
          </w:tcPr>
          <w:p w14:paraId="2B89214D"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1.429.670</w:t>
            </w:r>
          </w:p>
        </w:tc>
        <w:tc>
          <w:tcPr>
            <w:tcW w:w="582" w:type="pct"/>
            <w:vAlign w:val="center"/>
            <w:hideMark/>
          </w:tcPr>
          <w:p w14:paraId="46CF41F2"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2.819.596</w:t>
            </w:r>
          </w:p>
        </w:tc>
        <w:tc>
          <w:tcPr>
            <w:tcW w:w="582" w:type="pct"/>
            <w:vAlign w:val="center"/>
            <w:hideMark/>
          </w:tcPr>
          <w:p w14:paraId="1821A986"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11.278.383</w:t>
            </w:r>
          </w:p>
        </w:tc>
      </w:tr>
      <w:tr w:rsidR="00395AD8" w:rsidRPr="00395AD8" w14:paraId="32AC8546" w14:textId="77777777" w:rsidTr="00395AD8">
        <w:trPr>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36EC888F"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5. Yıl</w:t>
            </w:r>
          </w:p>
        </w:tc>
        <w:tc>
          <w:tcPr>
            <w:tcW w:w="534" w:type="pct"/>
            <w:vAlign w:val="center"/>
            <w:hideMark/>
          </w:tcPr>
          <w:p w14:paraId="2B3F9ABC"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421FEE65"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5E097933"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387.729</w:t>
            </w:r>
          </w:p>
        </w:tc>
        <w:tc>
          <w:tcPr>
            <w:tcW w:w="378" w:type="pct"/>
            <w:vAlign w:val="center"/>
            <w:hideMark/>
          </w:tcPr>
          <w:p w14:paraId="2C7B719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130.000</w:t>
            </w:r>
          </w:p>
        </w:tc>
        <w:tc>
          <w:tcPr>
            <w:tcW w:w="499" w:type="pct"/>
            <w:vAlign w:val="center"/>
            <w:hideMark/>
          </w:tcPr>
          <w:p w14:paraId="16C0B1E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15.220</w:t>
            </w:r>
          </w:p>
        </w:tc>
        <w:tc>
          <w:tcPr>
            <w:tcW w:w="561" w:type="pct"/>
            <w:vAlign w:val="center"/>
            <w:hideMark/>
          </w:tcPr>
          <w:p w14:paraId="79769A4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1.429.670</w:t>
            </w:r>
          </w:p>
        </w:tc>
        <w:tc>
          <w:tcPr>
            <w:tcW w:w="582" w:type="pct"/>
            <w:vAlign w:val="center"/>
            <w:hideMark/>
          </w:tcPr>
          <w:p w14:paraId="560A679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2.819.596</w:t>
            </w:r>
          </w:p>
        </w:tc>
        <w:tc>
          <w:tcPr>
            <w:tcW w:w="582" w:type="pct"/>
            <w:vAlign w:val="center"/>
            <w:hideMark/>
          </w:tcPr>
          <w:p w14:paraId="68341F95"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14.097.978</w:t>
            </w:r>
          </w:p>
        </w:tc>
      </w:tr>
      <w:tr w:rsidR="00395AD8" w:rsidRPr="00395AD8" w14:paraId="2F344139" w14:textId="77777777" w:rsidTr="00395AD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1F81A8B8"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6. Yıl</w:t>
            </w:r>
          </w:p>
        </w:tc>
        <w:tc>
          <w:tcPr>
            <w:tcW w:w="534" w:type="pct"/>
            <w:vAlign w:val="center"/>
            <w:hideMark/>
          </w:tcPr>
          <w:p w14:paraId="4C326FF6"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45FE1765"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3FD44E2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378" w:type="pct"/>
            <w:vAlign w:val="center"/>
            <w:hideMark/>
          </w:tcPr>
          <w:p w14:paraId="4EC77E3E"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499" w:type="pct"/>
            <w:vAlign w:val="center"/>
            <w:hideMark/>
          </w:tcPr>
          <w:p w14:paraId="5642FA52"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61" w:type="pct"/>
            <w:vAlign w:val="center"/>
            <w:hideMark/>
          </w:tcPr>
          <w:p w14:paraId="628A07E9"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82" w:type="pct"/>
            <w:vAlign w:val="center"/>
            <w:hideMark/>
          </w:tcPr>
          <w:p w14:paraId="645E539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856.977</w:t>
            </w:r>
          </w:p>
        </w:tc>
        <w:tc>
          <w:tcPr>
            <w:tcW w:w="582" w:type="pct"/>
            <w:vAlign w:val="center"/>
            <w:hideMark/>
          </w:tcPr>
          <w:p w14:paraId="11BA329C"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14.954.955</w:t>
            </w:r>
          </w:p>
        </w:tc>
      </w:tr>
      <w:tr w:rsidR="00395AD8" w:rsidRPr="00395AD8" w14:paraId="4506DB4C" w14:textId="77777777" w:rsidTr="00395AD8">
        <w:trPr>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02B6E42E"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7. Yıl</w:t>
            </w:r>
          </w:p>
        </w:tc>
        <w:tc>
          <w:tcPr>
            <w:tcW w:w="534" w:type="pct"/>
            <w:vAlign w:val="center"/>
            <w:hideMark/>
          </w:tcPr>
          <w:p w14:paraId="3D5C5C3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1B4AFAA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267EEADB"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378" w:type="pct"/>
            <w:vAlign w:val="center"/>
            <w:hideMark/>
          </w:tcPr>
          <w:p w14:paraId="6E0495A5"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499" w:type="pct"/>
            <w:vAlign w:val="center"/>
            <w:hideMark/>
          </w:tcPr>
          <w:p w14:paraId="40EDBCB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61" w:type="pct"/>
            <w:vAlign w:val="center"/>
            <w:hideMark/>
          </w:tcPr>
          <w:p w14:paraId="7B6DE0B1"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82" w:type="pct"/>
            <w:vAlign w:val="center"/>
            <w:hideMark/>
          </w:tcPr>
          <w:p w14:paraId="4151DE30"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856.977</w:t>
            </w:r>
          </w:p>
        </w:tc>
        <w:tc>
          <w:tcPr>
            <w:tcW w:w="582" w:type="pct"/>
            <w:vAlign w:val="center"/>
            <w:hideMark/>
          </w:tcPr>
          <w:p w14:paraId="7CC5A2E3"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15.811.933</w:t>
            </w:r>
          </w:p>
        </w:tc>
      </w:tr>
      <w:tr w:rsidR="00395AD8" w:rsidRPr="00395AD8" w14:paraId="0809E3A7" w14:textId="77777777" w:rsidTr="00395AD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3317BDC3"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8. Yıl</w:t>
            </w:r>
          </w:p>
        </w:tc>
        <w:tc>
          <w:tcPr>
            <w:tcW w:w="534" w:type="pct"/>
            <w:vAlign w:val="center"/>
            <w:hideMark/>
          </w:tcPr>
          <w:p w14:paraId="30D7C2CC"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6058E798"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4DB9AA1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378" w:type="pct"/>
            <w:vAlign w:val="center"/>
            <w:hideMark/>
          </w:tcPr>
          <w:p w14:paraId="66BF9942"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499" w:type="pct"/>
            <w:vAlign w:val="center"/>
            <w:hideMark/>
          </w:tcPr>
          <w:p w14:paraId="5F6775CE"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61" w:type="pct"/>
            <w:vAlign w:val="center"/>
            <w:hideMark/>
          </w:tcPr>
          <w:p w14:paraId="1F1F513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82" w:type="pct"/>
            <w:vAlign w:val="center"/>
            <w:hideMark/>
          </w:tcPr>
          <w:p w14:paraId="0F7B0AEA"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856.977</w:t>
            </w:r>
          </w:p>
        </w:tc>
        <w:tc>
          <w:tcPr>
            <w:tcW w:w="582" w:type="pct"/>
            <w:vAlign w:val="center"/>
            <w:hideMark/>
          </w:tcPr>
          <w:p w14:paraId="7E5E705F"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16.668.910</w:t>
            </w:r>
          </w:p>
        </w:tc>
      </w:tr>
      <w:tr w:rsidR="00395AD8" w:rsidRPr="00395AD8" w14:paraId="48A0F806" w14:textId="77777777" w:rsidTr="00395AD8">
        <w:trPr>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7E6F29F2"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9. Yıl</w:t>
            </w:r>
          </w:p>
        </w:tc>
        <w:tc>
          <w:tcPr>
            <w:tcW w:w="534" w:type="pct"/>
            <w:vAlign w:val="center"/>
            <w:hideMark/>
          </w:tcPr>
          <w:p w14:paraId="09A93688"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3B9DBE9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2DA4C59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378" w:type="pct"/>
            <w:vAlign w:val="center"/>
            <w:hideMark/>
          </w:tcPr>
          <w:p w14:paraId="253D614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499" w:type="pct"/>
            <w:vAlign w:val="center"/>
            <w:hideMark/>
          </w:tcPr>
          <w:p w14:paraId="3EC929A5"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61" w:type="pct"/>
            <w:vAlign w:val="center"/>
            <w:hideMark/>
          </w:tcPr>
          <w:p w14:paraId="464F84C5"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82" w:type="pct"/>
            <w:vAlign w:val="center"/>
            <w:hideMark/>
          </w:tcPr>
          <w:p w14:paraId="73A54DA2"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856.977</w:t>
            </w:r>
          </w:p>
        </w:tc>
        <w:tc>
          <w:tcPr>
            <w:tcW w:w="582" w:type="pct"/>
            <w:vAlign w:val="center"/>
            <w:hideMark/>
          </w:tcPr>
          <w:p w14:paraId="27A0386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17.525.887</w:t>
            </w:r>
          </w:p>
        </w:tc>
      </w:tr>
      <w:tr w:rsidR="00395AD8" w:rsidRPr="00395AD8" w14:paraId="5E404172" w14:textId="77777777" w:rsidTr="00395AD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6257DCE3" w14:textId="77777777" w:rsidR="00395AD8" w:rsidRPr="00395AD8" w:rsidRDefault="00395AD8" w:rsidP="00395AD8">
            <w:pPr>
              <w:widowControl/>
              <w:spacing w:line="240" w:lineRule="auto"/>
              <w:jc w:val="center"/>
              <w:rPr>
                <w:rFonts w:eastAsia="Times New Roman" w:cs="Times New Roman"/>
                <w:lang w:eastAsia="tr-TR"/>
              </w:rPr>
            </w:pPr>
            <w:r w:rsidRPr="00395AD8">
              <w:rPr>
                <w:rFonts w:eastAsia="Times New Roman" w:cs="Times New Roman"/>
                <w:lang w:eastAsia="tr-TR"/>
              </w:rPr>
              <w:t>10. Yıl</w:t>
            </w:r>
          </w:p>
        </w:tc>
        <w:tc>
          <w:tcPr>
            <w:tcW w:w="534" w:type="pct"/>
            <w:vAlign w:val="center"/>
            <w:hideMark/>
          </w:tcPr>
          <w:p w14:paraId="5FC1E115"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831.564</w:t>
            </w:r>
          </w:p>
        </w:tc>
        <w:tc>
          <w:tcPr>
            <w:tcW w:w="435" w:type="pct"/>
            <w:vAlign w:val="center"/>
            <w:hideMark/>
          </w:tcPr>
          <w:p w14:paraId="2BE4BCB2"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25.413</w:t>
            </w:r>
          </w:p>
        </w:tc>
        <w:tc>
          <w:tcPr>
            <w:tcW w:w="465" w:type="pct"/>
            <w:vAlign w:val="center"/>
            <w:hideMark/>
          </w:tcPr>
          <w:p w14:paraId="0127B8E2"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378" w:type="pct"/>
            <w:vAlign w:val="center"/>
            <w:hideMark/>
          </w:tcPr>
          <w:p w14:paraId="6BEC5CC3"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499" w:type="pct"/>
            <w:vAlign w:val="center"/>
            <w:hideMark/>
          </w:tcPr>
          <w:p w14:paraId="65AF9A8D"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61" w:type="pct"/>
            <w:vAlign w:val="center"/>
            <w:hideMark/>
          </w:tcPr>
          <w:p w14:paraId="1CC90664"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0</w:t>
            </w:r>
          </w:p>
        </w:tc>
        <w:tc>
          <w:tcPr>
            <w:tcW w:w="582" w:type="pct"/>
            <w:vAlign w:val="center"/>
            <w:hideMark/>
          </w:tcPr>
          <w:p w14:paraId="6706E4C5"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856.977</w:t>
            </w:r>
          </w:p>
        </w:tc>
        <w:tc>
          <w:tcPr>
            <w:tcW w:w="582" w:type="pct"/>
            <w:vAlign w:val="center"/>
            <w:hideMark/>
          </w:tcPr>
          <w:p w14:paraId="0E834D7C" w14:textId="77777777" w:rsidR="00395AD8" w:rsidRPr="00395AD8" w:rsidRDefault="00395AD8" w:rsidP="00395AD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95AD8">
              <w:rPr>
                <w:rFonts w:eastAsia="Times New Roman" w:cs="Times New Roman"/>
                <w:lang w:eastAsia="tr-TR"/>
              </w:rPr>
              <w:t>18.382.865</w:t>
            </w:r>
          </w:p>
        </w:tc>
      </w:tr>
      <w:tr w:rsidR="00395AD8" w:rsidRPr="00395AD8" w14:paraId="7BD36DAE" w14:textId="77777777" w:rsidTr="00395AD8">
        <w:trPr>
          <w:trHeight w:val="270"/>
          <w:jc w:val="center"/>
        </w:trPr>
        <w:tc>
          <w:tcPr>
            <w:cnfStyle w:val="001000000000" w:firstRow="0" w:lastRow="0" w:firstColumn="1" w:lastColumn="0" w:oddVBand="0" w:evenVBand="0" w:oddHBand="0" w:evenHBand="0" w:firstRowFirstColumn="0" w:firstRowLastColumn="0" w:lastRowFirstColumn="0" w:lastRowLastColumn="0"/>
            <w:tcW w:w="963" w:type="pct"/>
            <w:vAlign w:val="center"/>
            <w:hideMark/>
          </w:tcPr>
          <w:p w14:paraId="621BA37B" w14:textId="77777777" w:rsidR="00395AD8" w:rsidRPr="00395AD8" w:rsidRDefault="00395AD8" w:rsidP="00395AD8">
            <w:pPr>
              <w:widowControl/>
              <w:spacing w:line="240" w:lineRule="auto"/>
              <w:jc w:val="right"/>
              <w:rPr>
                <w:rFonts w:eastAsia="Times New Roman" w:cs="Times New Roman"/>
                <w:lang w:eastAsia="tr-TR"/>
              </w:rPr>
            </w:pPr>
            <w:r w:rsidRPr="00395AD8">
              <w:rPr>
                <w:rFonts w:eastAsia="Times New Roman" w:cs="Times New Roman"/>
                <w:lang w:eastAsia="tr-TR"/>
              </w:rPr>
              <w:t>TOPLAM (Lira)</w:t>
            </w:r>
          </w:p>
        </w:tc>
        <w:tc>
          <w:tcPr>
            <w:tcW w:w="534" w:type="pct"/>
            <w:vAlign w:val="center"/>
            <w:hideMark/>
          </w:tcPr>
          <w:p w14:paraId="595B8331"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8.315.643</w:t>
            </w:r>
          </w:p>
        </w:tc>
        <w:tc>
          <w:tcPr>
            <w:tcW w:w="435" w:type="pct"/>
            <w:vAlign w:val="center"/>
            <w:hideMark/>
          </w:tcPr>
          <w:p w14:paraId="26C4E304"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254.130</w:t>
            </w:r>
          </w:p>
        </w:tc>
        <w:tc>
          <w:tcPr>
            <w:tcW w:w="465" w:type="pct"/>
            <w:vAlign w:val="center"/>
            <w:hideMark/>
          </w:tcPr>
          <w:p w14:paraId="6A45DFBA"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1.938.643</w:t>
            </w:r>
          </w:p>
        </w:tc>
        <w:tc>
          <w:tcPr>
            <w:tcW w:w="378" w:type="pct"/>
            <w:vAlign w:val="center"/>
            <w:hideMark/>
          </w:tcPr>
          <w:p w14:paraId="15A4C328"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650.000</w:t>
            </w:r>
          </w:p>
        </w:tc>
        <w:tc>
          <w:tcPr>
            <w:tcW w:w="499" w:type="pct"/>
            <w:vAlign w:val="center"/>
            <w:hideMark/>
          </w:tcPr>
          <w:p w14:paraId="6CDF8E2D"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76.100</w:t>
            </w:r>
          </w:p>
        </w:tc>
        <w:tc>
          <w:tcPr>
            <w:tcW w:w="561" w:type="pct"/>
            <w:vAlign w:val="center"/>
            <w:hideMark/>
          </w:tcPr>
          <w:p w14:paraId="575E3A7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7.148.349</w:t>
            </w:r>
          </w:p>
        </w:tc>
        <w:tc>
          <w:tcPr>
            <w:tcW w:w="582" w:type="pct"/>
            <w:vAlign w:val="center"/>
            <w:hideMark/>
          </w:tcPr>
          <w:p w14:paraId="54F623F9"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18.382.865</w:t>
            </w:r>
          </w:p>
        </w:tc>
        <w:tc>
          <w:tcPr>
            <w:tcW w:w="582" w:type="pct"/>
            <w:shd w:val="clear" w:color="auto" w:fill="70AD47" w:themeFill="accent6"/>
            <w:vAlign w:val="center"/>
            <w:hideMark/>
          </w:tcPr>
          <w:p w14:paraId="01CEF681" w14:textId="77777777" w:rsidR="00395AD8" w:rsidRPr="00395AD8" w:rsidRDefault="00395AD8" w:rsidP="00395AD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95AD8">
              <w:rPr>
                <w:rFonts w:eastAsia="Times New Roman" w:cs="Times New Roman"/>
                <w:b/>
                <w:bCs/>
                <w:lang w:eastAsia="tr-TR"/>
              </w:rPr>
              <w:t> </w:t>
            </w:r>
          </w:p>
        </w:tc>
      </w:tr>
    </w:tbl>
    <w:p w14:paraId="01F3BBA5" w14:textId="6961F1FC" w:rsidR="002139BF" w:rsidRPr="0046186E" w:rsidRDefault="006B3919" w:rsidP="00DE397D">
      <w:pPr>
        <w:spacing w:before="240"/>
        <w:sectPr w:rsidR="002139BF" w:rsidRPr="0046186E" w:rsidSect="002139BF">
          <w:pgSz w:w="16838" w:h="11906" w:orient="landscape" w:code="9"/>
          <w:pgMar w:top="1701" w:right="1418" w:bottom="1418" w:left="1418" w:header="624" w:footer="567" w:gutter="0"/>
          <w:cols w:space="708"/>
          <w:titlePg/>
          <w:docGrid w:linePitch="360"/>
        </w:sectPr>
      </w:pPr>
      <w:r w:rsidRPr="006B3919">
        <w:t>Tabloda ilk olarak amortismana konu olan kalemler için türlerine göre yıllar itibariyle amortisman süreleri belirtilmiştir. Bu süreler dahilinde amortisman yüzdeleri hesaplanmıştır. Ardından her bir varlığın amortisman tutarları belirlenmiştir.</w:t>
      </w:r>
      <w:r>
        <w:t xml:space="preserve"> </w:t>
      </w:r>
      <w:r w:rsidRPr="006B3919">
        <w:t>Altyapı yatırımları kısmında 300 kW'lık GES yatırım maliyeti, asfalt yapımı, elektrik hattının döşenmesi ve su hattının döşenmesi işleri yer almaktadır. Tabloda bu yatırımlara ait amortisman hesaplanmıştır.</w:t>
      </w:r>
    </w:p>
    <w:p w14:paraId="7E724962" w14:textId="77777777" w:rsidR="00535F17" w:rsidRPr="0046186E" w:rsidRDefault="00E84C6E" w:rsidP="00890474">
      <w:pPr>
        <w:pStyle w:val="Balk2"/>
      </w:pPr>
      <w:bookmarkStart w:id="207" w:name="_Toc18340780"/>
      <w:r w:rsidRPr="0046186E">
        <w:t>15</w:t>
      </w:r>
      <w:r w:rsidR="00535F17" w:rsidRPr="0046186E">
        <w:t>. PROJENİN FİNANSMANI</w:t>
      </w:r>
      <w:bookmarkEnd w:id="207"/>
    </w:p>
    <w:p w14:paraId="01762766" w14:textId="77777777" w:rsidR="00535F17" w:rsidRPr="0046186E" w:rsidRDefault="00535F17" w:rsidP="00B56943">
      <w:pPr>
        <w:pStyle w:val="Balk3"/>
        <w:numPr>
          <w:ilvl w:val="0"/>
          <w:numId w:val="12"/>
        </w:numPr>
        <w:ind w:left="567" w:firstLine="0"/>
      </w:pPr>
      <w:bookmarkStart w:id="208" w:name="_Toc18340781"/>
      <w:r w:rsidRPr="0046186E">
        <w:t>Yürütücü ve İşletmeci Kuruluşların Mali Yapısı</w:t>
      </w:r>
      <w:bookmarkEnd w:id="208"/>
    </w:p>
    <w:p w14:paraId="2CD222BD" w14:textId="1AC49516" w:rsidR="001E081F" w:rsidRPr="0046186E" w:rsidRDefault="001E081F" w:rsidP="00395AD8">
      <w:pPr>
        <w:spacing w:after="240"/>
      </w:pPr>
      <w:r w:rsidRPr="0046186E">
        <w:t>Yatırımın yürütücüsü kuruluş Aksaray Ticaret ve Sanayi Odasıdır. Odanın mali yapısına ilişkin bilgiler aşağıda yer almaktadır.</w:t>
      </w:r>
      <w:r w:rsidR="00940ED6">
        <w:t xml:space="preserve"> Odanın mali yapısı incelendiğinde </w:t>
      </w:r>
      <w:r w:rsidR="00134E28">
        <w:t xml:space="preserve">güçlü bir mali yapıya sahip olduğu görülmektedir. </w:t>
      </w:r>
    </w:p>
    <w:p w14:paraId="148B665C" w14:textId="415E6A59" w:rsidR="001E081F" w:rsidRPr="0046186E" w:rsidRDefault="001E081F" w:rsidP="001E081F">
      <w:pPr>
        <w:pStyle w:val="ResimYazs"/>
        <w:keepNext/>
        <w:spacing w:after="0"/>
        <w:rPr>
          <w:b w:val="0"/>
          <w:i/>
          <w:sz w:val="20"/>
        </w:rPr>
      </w:pPr>
      <w:bookmarkStart w:id="209" w:name="_Toc2221511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107</w:t>
      </w:r>
      <w:r w:rsidRPr="0046186E">
        <w:rPr>
          <w:b w:val="0"/>
          <w:i/>
          <w:sz w:val="20"/>
        </w:rPr>
        <w:fldChar w:fldCharType="end"/>
      </w:r>
      <w:r w:rsidRPr="0046186E">
        <w:rPr>
          <w:b w:val="0"/>
          <w:i/>
          <w:sz w:val="20"/>
        </w:rPr>
        <w:t xml:space="preserve"> - Aksaray Ticaret ve Sanayi Odası 2018 Yılı Kati Gelirleri</w:t>
      </w:r>
      <w:bookmarkEnd w:id="209"/>
    </w:p>
    <w:tbl>
      <w:tblPr>
        <w:tblStyle w:val="KlavuzuTablo4-Vurgu61"/>
        <w:tblW w:w="5000" w:type="pct"/>
        <w:jc w:val="center"/>
        <w:tblLook w:val="0000" w:firstRow="0" w:lastRow="0" w:firstColumn="0" w:lastColumn="0" w:noHBand="0" w:noVBand="0"/>
      </w:tblPr>
      <w:tblGrid>
        <w:gridCol w:w="4388"/>
        <w:gridCol w:w="4389"/>
      </w:tblGrid>
      <w:tr w:rsidR="001E081F" w:rsidRPr="0046186E" w14:paraId="08E7706E" w14:textId="77777777" w:rsidTr="001E081F">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5000" w:type="pct"/>
            <w:gridSpan w:val="2"/>
            <w:shd w:val="clear" w:color="auto" w:fill="70AD47" w:themeFill="accent6"/>
            <w:vAlign w:val="center"/>
          </w:tcPr>
          <w:p w14:paraId="42E29127" w14:textId="77777777" w:rsidR="001E081F" w:rsidRPr="0046186E" w:rsidRDefault="001E081F" w:rsidP="001E081F">
            <w:pPr>
              <w:jc w:val="center"/>
              <w:rPr>
                <w:rFonts w:cs="Times New Roman"/>
                <w:b/>
                <w:color w:val="FFFFFF" w:themeColor="background1"/>
              </w:rPr>
            </w:pPr>
            <w:r w:rsidRPr="0046186E">
              <w:rPr>
                <w:rFonts w:cs="Times New Roman"/>
                <w:b/>
                <w:color w:val="FFFFFF" w:themeColor="background1"/>
              </w:rPr>
              <w:t>2018 YILI KATİ GELİR DÖKÜMÜ</w:t>
            </w:r>
          </w:p>
        </w:tc>
      </w:tr>
      <w:tr w:rsidR="00295202" w:rsidRPr="0046186E" w14:paraId="333D48D7"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38125B17" w14:textId="01E12123" w:rsidR="00295202" w:rsidRPr="0046186E" w:rsidRDefault="00295202" w:rsidP="001E081F">
            <w:pPr>
              <w:jc w:val="center"/>
              <w:rPr>
                <w:rFonts w:cs="Times New Roman"/>
                <w:b/>
              </w:rPr>
            </w:pPr>
            <w:r w:rsidRPr="0046186E">
              <w:rPr>
                <w:rFonts w:cs="Times New Roman"/>
                <w:b/>
              </w:rPr>
              <w:t>GELİRİN NEV’İ</w:t>
            </w:r>
          </w:p>
        </w:tc>
      </w:tr>
      <w:tr w:rsidR="00295202" w:rsidRPr="0046186E" w14:paraId="1FCC51E7"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583FB9EB" w14:textId="4E6A34F2" w:rsidR="00295202" w:rsidRPr="0046186E" w:rsidRDefault="00295202" w:rsidP="001E081F">
            <w:pPr>
              <w:jc w:val="center"/>
              <w:rPr>
                <w:rFonts w:cs="Times New Roman"/>
              </w:rPr>
            </w:pPr>
            <w:r w:rsidRPr="0046186E">
              <w:rPr>
                <w:rFonts w:cs="Times New Roman"/>
              </w:rPr>
              <w:t>Kayıt Ücret Gelirleri</w:t>
            </w:r>
          </w:p>
        </w:tc>
      </w:tr>
      <w:tr w:rsidR="00295202" w:rsidRPr="0046186E" w14:paraId="7507AA5C"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40401237" w14:textId="143ACF7F" w:rsidR="00295202" w:rsidRPr="0046186E" w:rsidRDefault="00295202" w:rsidP="001E081F">
            <w:pPr>
              <w:jc w:val="center"/>
              <w:rPr>
                <w:rFonts w:cs="Times New Roman"/>
              </w:rPr>
            </w:pPr>
            <w:r w:rsidRPr="0046186E">
              <w:rPr>
                <w:rFonts w:cs="Times New Roman"/>
              </w:rPr>
              <w:t>Yıllık Aidat Gelirleri</w:t>
            </w:r>
          </w:p>
        </w:tc>
      </w:tr>
      <w:tr w:rsidR="00295202" w:rsidRPr="0046186E" w14:paraId="45D12BD1"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4C53CC4B" w14:textId="1852FFF2" w:rsidR="00295202" w:rsidRPr="0046186E" w:rsidRDefault="00295202" w:rsidP="001E081F">
            <w:pPr>
              <w:jc w:val="center"/>
              <w:rPr>
                <w:rFonts w:cs="Times New Roman"/>
              </w:rPr>
            </w:pPr>
            <w:r w:rsidRPr="0046186E">
              <w:rPr>
                <w:rFonts w:cs="Times New Roman"/>
              </w:rPr>
              <w:t>Munzam Aidat Gelirleri</w:t>
            </w:r>
          </w:p>
        </w:tc>
      </w:tr>
      <w:tr w:rsidR="00295202" w:rsidRPr="0046186E" w14:paraId="0664075E"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5C88C7C0" w14:textId="5063501B" w:rsidR="00295202" w:rsidRPr="0046186E" w:rsidRDefault="00295202" w:rsidP="001E081F">
            <w:pPr>
              <w:jc w:val="center"/>
              <w:rPr>
                <w:rFonts w:cs="Times New Roman"/>
              </w:rPr>
            </w:pPr>
            <w:r w:rsidRPr="0046186E">
              <w:rPr>
                <w:rFonts w:cs="Times New Roman"/>
              </w:rPr>
              <w:t>Hizmet Karşılığı Ücretler</w:t>
            </w:r>
          </w:p>
        </w:tc>
      </w:tr>
      <w:tr w:rsidR="00295202" w:rsidRPr="0046186E" w14:paraId="66541669"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01C10E74" w14:textId="10E700B0" w:rsidR="00295202" w:rsidRPr="0046186E" w:rsidRDefault="00295202" w:rsidP="001E081F">
            <w:pPr>
              <w:jc w:val="center"/>
              <w:rPr>
                <w:rFonts w:cs="Times New Roman"/>
              </w:rPr>
            </w:pPr>
            <w:r w:rsidRPr="0046186E">
              <w:rPr>
                <w:rFonts w:cs="Times New Roman"/>
              </w:rPr>
              <w:t>Belge Bedelleri</w:t>
            </w:r>
          </w:p>
        </w:tc>
      </w:tr>
      <w:tr w:rsidR="00295202" w:rsidRPr="0046186E" w14:paraId="51355499"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0B2979E1" w14:textId="0AE77B74" w:rsidR="00295202" w:rsidRPr="0046186E" w:rsidRDefault="00295202" w:rsidP="001E081F">
            <w:pPr>
              <w:jc w:val="center"/>
              <w:rPr>
                <w:rFonts w:cs="Times New Roman"/>
              </w:rPr>
            </w:pPr>
            <w:r w:rsidRPr="0046186E">
              <w:rPr>
                <w:rFonts w:cs="Times New Roman"/>
              </w:rPr>
              <w:t>Yayın Gelirleri</w:t>
            </w:r>
          </w:p>
        </w:tc>
      </w:tr>
      <w:tr w:rsidR="00295202" w:rsidRPr="0046186E" w14:paraId="01838540"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182C9602" w14:textId="6F31752B" w:rsidR="00295202" w:rsidRPr="0046186E" w:rsidRDefault="00295202" w:rsidP="001E081F">
            <w:pPr>
              <w:jc w:val="center"/>
              <w:rPr>
                <w:rFonts w:cs="Times New Roman"/>
              </w:rPr>
            </w:pPr>
            <w:r w:rsidRPr="0046186E">
              <w:rPr>
                <w:rFonts w:cs="Times New Roman"/>
              </w:rPr>
              <w:t>Şube ve Temsilcilik Gelirleri</w:t>
            </w:r>
          </w:p>
        </w:tc>
      </w:tr>
      <w:tr w:rsidR="00295202" w:rsidRPr="0046186E" w14:paraId="4338D12D"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44E5E96D" w14:textId="36594485" w:rsidR="00295202" w:rsidRPr="0046186E" w:rsidRDefault="00295202" w:rsidP="001E081F">
            <w:pPr>
              <w:jc w:val="center"/>
              <w:rPr>
                <w:rFonts w:cs="Times New Roman"/>
              </w:rPr>
            </w:pPr>
            <w:r w:rsidRPr="0046186E">
              <w:rPr>
                <w:rFonts w:cs="Times New Roman"/>
              </w:rPr>
              <w:t>Tarife ve Tasdik Gelirleri</w:t>
            </w:r>
          </w:p>
        </w:tc>
      </w:tr>
      <w:tr w:rsidR="00295202" w:rsidRPr="0046186E" w14:paraId="5DF60C18"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04E19AA3" w14:textId="0581DCF2" w:rsidR="00295202" w:rsidRPr="0046186E" w:rsidRDefault="00295202" w:rsidP="001E081F">
            <w:pPr>
              <w:jc w:val="center"/>
              <w:rPr>
                <w:rFonts w:cs="Times New Roman"/>
              </w:rPr>
            </w:pPr>
            <w:r w:rsidRPr="0046186E">
              <w:rPr>
                <w:rFonts w:cs="Times New Roman"/>
              </w:rPr>
              <w:t>Gemilerden Alınacak Ücretler</w:t>
            </w:r>
          </w:p>
        </w:tc>
      </w:tr>
      <w:tr w:rsidR="00295202" w:rsidRPr="0046186E" w14:paraId="7C3D4F36"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46B08078" w14:textId="42AB4406" w:rsidR="00295202" w:rsidRPr="0046186E" w:rsidRDefault="00295202" w:rsidP="001E081F">
            <w:pPr>
              <w:jc w:val="center"/>
              <w:rPr>
                <w:rFonts w:cs="Times New Roman"/>
              </w:rPr>
            </w:pPr>
            <w:r w:rsidRPr="0046186E">
              <w:rPr>
                <w:rFonts w:cs="Times New Roman"/>
              </w:rPr>
              <w:t>Bağış ve Yardımlar</w:t>
            </w:r>
          </w:p>
        </w:tc>
      </w:tr>
      <w:tr w:rsidR="00295202" w:rsidRPr="0046186E" w14:paraId="3AE07DCF"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520C3F2D" w14:textId="6E6C8CFB" w:rsidR="00295202" w:rsidRPr="0046186E" w:rsidRDefault="00295202" w:rsidP="001E081F">
            <w:pPr>
              <w:jc w:val="center"/>
              <w:rPr>
                <w:rFonts w:cs="Times New Roman"/>
              </w:rPr>
            </w:pPr>
            <w:r w:rsidRPr="0046186E">
              <w:rPr>
                <w:rFonts w:cs="Times New Roman"/>
              </w:rPr>
              <w:t>Para Cezaları</w:t>
            </w:r>
          </w:p>
        </w:tc>
      </w:tr>
      <w:tr w:rsidR="00295202" w:rsidRPr="0046186E" w14:paraId="18CC1AA3"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37782FBC" w14:textId="4C047314" w:rsidR="00295202" w:rsidRPr="0046186E" w:rsidRDefault="00295202" w:rsidP="001E081F">
            <w:pPr>
              <w:jc w:val="center"/>
              <w:rPr>
                <w:rFonts w:cs="Times New Roman"/>
              </w:rPr>
            </w:pPr>
            <w:r w:rsidRPr="0046186E">
              <w:rPr>
                <w:rFonts w:cs="Times New Roman"/>
              </w:rPr>
              <w:t>Misil Zamları</w:t>
            </w:r>
          </w:p>
        </w:tc>
      </w:tr>
      <w:tr w:rsidR="00295202" w:rsidRPr="0046186E" w14:paraId="639C5556"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0A40662C" w14:textId="69A29396" w:rsidR="00295202" w:rsidRPr="0046186E" w:rsidRDefault="00295202" w:rsidP="001E081F">
            <w:pPr>
              <w:jc w:val="center"/>
              <w:rPr>
                <w:rFonts w:cs="Times New Roman"/>
              </w:rPr>
            </w:pPr>
            <w:r w:rsidRPr="0046186E">
              <w:rPr>
                <w:rFonts w:cs="Times New Roman"/>
              </w:rPr>
              <w:t>İştirak Gelirleri</w:t>
            </w:r>
          </w:p>
        </w:tc>
      </w:tr>
      <w:tr w:rsidR="00295202" w:rsidRPr="0046186E" w14:paraId="7CFBEFE6"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558C2889" w14:textId="3AD6C18F" w:rsidR="00295202" w:rsidRPr="0046186E" w:rsidRDefault="00295202" w:rsidP="001E081F">
            <w:pPr>
              <w:jc w:val="center"/>
              <w:rPr>
                <w:rFonts w:cs="Times New Roman"/>
              </w:rPr>
            </w:pPr>
            <w:r w:rsidRPr="0046186E">
              <w:rPr>
                <w:rFonts w:cs="Times New Roman"/>
              </w:rPr>
              <w:t>Faiz Gelirleri</w:t>
            </w:r>
          </w:p>
        </w:tc>
      </w:tr>
      <w:tr w:rsidR="00295202" w:rsidRPr="0046186E" w14:paraId="063EBC6D"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7995E352" w14:textId="0DD404F8" w:rsidR="00295202" w:rsidRPr="0046186E" w:rsidRDefault="00295202" w:rsidP="001E081F">
            <w:pPr>
              <w:jc w:val="center"/>
              <w:rPr>
                <w:rFonts w:cs="Times New Roman"/>
              </w:rPr>
            </w:pPr>
            <w:r w:rsidRPr="0046186E">
              <w:rPr>
                <w:rFonts w:cs="Times New Roman"/>
              </w:rPr>
              <w:t>Kira Gelirleri</w:t>
            </w:r>
          </w:p>
        </w:tc>
      </w:tr>
      <w:tr w:rsidR="00295202" w:rsidRPr="0046186E" w14:paraId="08E527FA"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3E561EB7" w14:textId="3B91F7FD" w:rsidR="00295202" w:rsidRPr="0046186E" w:rsidRDefault="00295202" w:rsidP="001E081F">
            <w:pPr>
              <w:jc w:val="center"/>
              <w:rPr>
                <w:rFonts w:cs="Times New Roman"/>
              </w:rPr>
            </w:pPr>
            <w:r w:rsidRPr="0046186E">
              <w:rPr>
                <w:rFonts w:cs="Times New Roman"/>
              </w:rPr>
              <w:t>Menkul Kıymet Satış Gelirleri</w:t>
            </w:r>
          </w:p>
        </w:tc>
      </w:tr>
      <w:tr w:rsidR="00295202" w:rsidRPr="0046186E" w14:paraId="2D92FD71"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32B6E599" w14:textId="171DBF1C" w:rsidR="00295202" w:rsidRPr="0046186E" w:rsidRDefault="00295202" w:rsidP="001E081F">
            <w:pPr>
              <w:jc w:val="center"/>
              <w:rPr>
                <w:rFonts w:cs="Times New Roman"/>
              </w:rPr>
            </w:pPr>
            <w:r w:rsidRPr="0046186E">
              <w:rPr>
                <w:rFonts w:cs="Times New Roman"/>
              </w:rPr>
              <w:t>Kambiyo Gelirleri</w:t>
            </w:r>
          </w:p>
        </w:tc>
      </w:tr>
      <w:tr w:rsidR="00295202" w:rsidRPr="0046186E" w14:paraId="3A1D734C"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70A30C58" w14:textId="05325C41" w:rsidR="00295202" w:rsidRPr="0046186E" w:rsidRDefault="00295202" w:rsidP="001E081F">
            <w:pPr>
              <w:jc w:val="center"/>
              <w:rPr>
                <w:rFonts w:cs="Times New Roman"/>
              </w:rPr>
            </w:pPr>
            <w:r w:rsidRPr="0046186E">
              <w:rPr>
                <w:rFonts w:cs="Times New Roman"/>
              </w:rPr>
              <w:t>Diğer Olağan Dışı Gelirler</w:t>
            </w:r>
          </w:p>
        </w:tc>
      </w:tr>
      <w:tr w:rsidR="00295202" w:rsidRPr="0046186E" w14:paraId="4DD5BF08" w14:textId="77777777" w:rsidTr="00295202">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3509A398" w14:textId="30558D7F" w:rsidR="00295202" w:rsidRPr="0046186E" w:rsidRDefault="00295202" w:rsidP="001E081F">
            <w:pPr>
              <w:jc w:val="center"/>
              <w:rPr>
                <w:rFonts w:cs="Times New Roman"/>
              </w:rPr>
            </w:pPr>
            <w:r w:rsidRPr="0046186E">
              <w:rPr>
                <w:rFonts w:cs="Times New Roman"/>
              </w:rPr>
              <w:t>2018 Yılı Fiili Gelir Dökümü</w:t>
            </w:r>
          </w:p>
        </w:tc>
      </w:tr>
      <w:tr w:rsidR="00295202" w:rsidRPr="0046186E" w14:paraId="66F2882B" w14:textId="77777777" w:rsidTr="00295202">
        <w:trPr>
          <w:jc w:val="center"/>
        </w:trPr>
        <w:tc>
          <w:tcPr>
            <w:cnfStyle w:val="000010000000" w:firstRow="0" w:lastRow="0" w:firstColumn="0" w:lastColumn="0" w:oddVBand="1" w:evenVBand="0" w:oddHBand="0" w:evenHBand="0" w:firstRowFirstColumn="0" w:firstRowLastColumn="0" w:lastRowFirstColumn="0" w:lastRowLastColumn="0"/>
            <w:tcW w:w="5000" w:type="pct"/>
            <w:gridSpan w:val="2"/>
            <w:vAlign w:val="center"/>
          </w:tcPr>
          <w:p w14:paraId="71911C2B" w14:textId="40377558" w:rsidR="00295202" w:rsidRPr="0046186E" w:rsidRDefault="00295202" w:rsidP="001E081F">
            <w:pPr>
              <w:jc w:val="center"/>
              <w:rPr>
                <w:rFonts w:cs="Times New Roman"/>
              </w:rPr>
            </w:pPr>
            <w:r w:rsidRPr="0046186E">
              <w:rPr>
                <w:rFonts w:cs="Times New Roman"/>
              </w:rPr>
              <w:t>Şartlı Bağışlar(-)</w:t>
            </w:r>
          </w:p>
        </w:tc>
      </w:tr>
      <w:tr w:rsidR="001E081F" w:rsidRPr="0046186E" w14:paraId="008671E9" w14:textId="77777777" w:rsidTr="001E081F">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2500" w:type="pct"/>
            <w:vAlign w:val="center"/>
          </w:tcPr>
          <w:p w14:paraId="015EBEDA" w14:textId="77777777" w:rsidR="001E081F" w:rsidRPr="00295202" w:rsidRDefault="001E081F" w:rsidP="001E081F">
            <w:pPr>
              <w:jc w:val="center"/>
              <w:rPr>
                <w:rFonts w:cs="Times New Roman"/>
                <w:b/>
                <w:bCs/>
              </w:rPr>
            </w:pPr>
            <w:r w:rsidRPr="00295202">
              <w:rPr>
                <w:rFonts w:cs="Times New Roman"/>
                <w:b/>
                <w:bCs/>
              </w:rPr>
              <w:t>2019 Yılı Birlik Aidatına Esas Alınacak Fiili Gelir</w:t>
            </w:r>
          </w:p>
        </w:tc>
        <w:tc>
          <w:tcPr>
            <w:tcW w:w="2500" w:type="pct"/>
            <w:vAlign w:val="center"/>
          </w:tcPr>
          <w:p w14:paraId="2ACC73E2" w14:textId="77777777" w:rsidR="001E081F" w:rsidRPr="00295202" w:rsidRDefault="001E081F" w:rsidP="001E081F">
            <w:pPr>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295202">
              <w:rPr>
                <w:rFonts w:cs="Times New Roman"/>
                <w:b/>
                <w:bCs/>
              </w:rPr>
              <w:t>3.061.211,22-TL</w:t>
            </w:r>
          </w:p>
        </w:tc>
      </w:tr>
    </w:tbl>
    <w:p w14:paraId="40CC973A" w14:textId="77777777" w:rsidR="001E081F" w:rsidRPr="0046186E" w:rsidRDefault="001E081F" w:rsidP="005C0406">
      <w:pPr>
        <w:spacing w:after="240"/>
        <w:rPr>
          <w:sz w:val="20"/>
        </w:rPr>
      </w:pPr>
      <w:r w:rsidRPr="0046186E">
        <w:rPr>
          <w:sz w:val="20"/>
        </w:rPr>
        <w:t>Kaynak: Aksaray Ticaret ve Sanayi Odası, 2019</w:t>
      </w:r>
    </w:p>
    <w:p w14:paraId="03D26846" w14:textId="77777777" w:rsidR="001E081F" w:rsidRPr="0046186E" w:rsidRDefault="001E081F" w:rsidP="005C0406">
      <w:pPr>
        <w:spacing w:after="240"/>
      </w:pPr>
      <w:r w:rsidRPr="0046186E">
        <w:t>Tabloda Aksaray Ticaret ve Sanayi Odası 2018 yılı kati gelirleri verilmiştir. Aksaray Ticaret ve Sanayi Odasına ait 2018 yılı Kati Gelirleri 5174 sayılı kanun ve Bütçe ve Muhasebe Yönetmeliğine uygun olduğu görülüp Yönetim Kurulunun 09/01/2019 tarih ve 39/03 sayılı kararı ile tasdik edilerek Oda Meclisinin 30/01/2019 tarih ve 11/02 sayılı kararı ile onanmıştır.</w:t>
      </w:r>
    </w:p>
    <w:p w14:paraId="39F704BF" w14:textId="3697BDD7" w:rsidR="001E081F" w:rsidRPr="0046186E" w:rsidRDefault="001E081F" w:rsidP="001E081F">
      <w:pPr>
        <w:pStyle w:val="ResimYazs"/>
        <w:keepNext/>
        <w:spacing w:after="0"/>
        <w:rPr>
          <w:b w:val="0"/>
          <w:i/>
          <w:sz w:val="20"/>
        </w:rPr>
      </w:pPr>
      <w:bookmarkStart w:id="210" w:name="_Toc2221511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108</w:t>
      </w:r>
      <w:r w:rsidRPr="0046186E">
        <w:rPr>
          <w:b w:val="0"/>
          <w:i/>
          <w:sz w:val="20"/>
        </w:rPr>
        <w:fldChar w:fldCharType="end"/>
      </w:r>
      <w:r w:rsidRPr="0046186E">
        <w:rPr>
          <w:b w:val="0"/>
          <w:i/>
          <w:sz w:val="20"/>
        </w:rPr>
        <w:t xml:space="preserve"> - Aksaray Ticaret ve Sanayi Odası 2018 Yılı Kati Giderleri</w:t>
      </w:r>
      <w:bookmarkEnd w:id="210"/>
    </w:p>
    <w:tbl>
      <w:tblPr>
        <w:tblStyle w:val="KlavuzuTablo4-Vurgu61"/>
        <w:tblW w:w="9212" w:type="dxa"/>
        <w:jc w:val="center"/>
        <w:tblLook w:val="0000" w:firstRow="0" w:lastRow="0" w:firstColumn="0" w:lastColumn="0" w:noHBand="0" w:noVBand="0"/>
      </w:tblPr>
      <w:tblGrid>
        <w:gridCol w:w="4890"/>
        <w:gridCol w:w="4322"/>
      </w:tblGrid>
      <w:tr w:rsidR="001E081F" w:rsidRPr="0046186E" w14:paraId="7B0E9DC0" w14:textId="77777777" w:rsidTr="001E081F">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shd w:val="clear" w:color="auto" w:fill="70AD47" w:themeFill="accent6"/>
            <w:vAlign w:val="center"/>
          </w:tcPr>
          <w:p w14:paraId="547DD985" w14:textId="77777777" w:rsidR="001E081F" w:rsidRPr="0046186E" w:rsidRDefault="001E081F" w:rsidP="001E081F">
            <w:pPr>
              <w:jc w:val="center"/>
              <w:rPr>
                <w:rFonts w:cs="Times New Roman"/>
                <w:color w:val="FFFFFF" w:themeColor="background1"/>
              </w:rPr>
            </w:pPr>
            <w:r w:rsidRPr="0046186E">
              <w:rPr>
                <w:rFonts w:cs="Times New Roman"/>
                <w:b/>
                <w:color w:val="FFFFFF" w:themeColor="background1"/>
              </w:rPr>
              <w:t>2018 YILI KATİ GİDER DÖKÜMÜ</w:t>
            </w:r>
          </w:p>
        </w:tc>
      </w:tr>
      <w:tr w:rsidR="00295202" w:rsidRPr="0046186E" w14:paraId="2A9DCED2" w14:textId="77777777" w:rsidTr="00A1680F">
        <w:trPr>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395FC88E" w14:textId="6FF7EFD3" w:rsidR="00295202" w:rsidRPr="0046186E" w:rsidRDefault="00295202" w:rsidP="001E081F">
            <w:pPr>
              <w:jc w:val="center"/>
              <w:rPr>
                <w:rFonts w:cs="Times New Roman"/>
                <w:b/>
              </w:rPr>
            </w:pPr>
            <w:r w:rsidRPr="0046186E">
              <w:rPr>
                <w:rFonts w:cs="Times New Roman"/>
                <w:b/>
              </w:rPr>
              <w:t>GİDERİN NEV’İ</w:t>
            </w:r>
          </w:p>
        </w:tc>
      </w:tr>
      <w:tr w:rsidR="00295202" w:rsidRPr="0046186E" w14:paraId="7EECE154" w14:textId="77777777" w:rsidTr="00A1680F">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368DF496" w14:textId="6FABE0DE" w:rsidR="00295202" w:rsidRPr="0046186E" w:rsidRDefault="00295202" w:rsidP="001E081F">
            <w:pPr>
              <w:jc w:val="center"/>
              <w:rPr>
                <w:rFonts w:cs="Times New Roman"/>
              </w:rPr>
            </w:pPr>
            <w:r w:rsidRPr="0046186E">
              <w:rPr>
                <w:rFonts w:cs="Times New Roman"/>
              </w:rPr>
              <w:t>Menkul Kıymet Satış Giderleri</w:t>
            </w:r>
          </w:p>
        </w:tc>
      </w:tr>
      <w:tr w:rsidR="00295202" w:rsidRPr="0046186E" w14:paraId="66D20B2F" w14:textId="77777777" w:rsidTr="00A1680F">
        <w:trPr>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26A6C4A1" w14:textId="775AE16A" w:rsidR="00295202" w:rsidRPr="0046186E" w:rsidRDefault="00295202" w:rsidP="001E081F">
            <w:pPr>
              <w:jc w:val="center"/>
              <w:rPr>
                <w:rFonts w:cs="Times New Roman"/>
              </w:rPr>
            </w:pPr>
            <w:r w:rsidRPr="0046186E">
              <w:rPr>
                <w:rFonts w:cs="Times New Roman"/>
              </w:rPr>
              <w:t>Kambiyo Giderleri Faslı</w:t>
            </w:r>
          </w:p>
        </w:tc>
      </w:tr>
      <w:tr w:rsidR="00295202" w:rsidRPr="0046186E" w14:paraId="20E6D425" w14:textId="77777777" w:rsidTr="00A1680F">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6ABAF21B" w14:textId="6C9B313E" w:rsidR="00295202" w:rsidRPr="0046186E" w:rsidRDefault="00295202" w:rsidP="001E081F">
            <w:pPr>
              <w:jc w:val="center"/>
              <w:rPr>
                <w:rFonts w:cs="Times New Roman"/>
              </w:rPr>
            </w:pPr>
            <w:r w:rsidRPr="0046186E">
              <w:rPr>
                <w:rFonts w:cs="Times New Roman"/>
              </w:rPr>
              <w:t>Sair Giderler Faslı</w:t>
            </w:r>
          </w:p>
        </w:tc>
      </w:tr>
      <w:tr w:rsidR="00295202" w:rsidRPr="0046186E" w14:paraId="009DC603" w14:textId="77777777" w:rsidTr="00A1680F">
        <w:trPr>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15B5F5A7" w14:textId="612ECA4B" w:rsidR="00295202" w:rsidRPr="0046186E" w:rsidRDefault="00295202" w:rsidP="001E081F">
            <w:pPr>
              <w:jc w:val="center"/>
              <w:rPr>
                <w:rFonts w:cs="Times New Roman"/>
              </w:rPr>
            </w:pPr>
            <w:r w:rsidRPr="0046186E">
              <w:rPr>
                <w:rFonts w:cs="Times New Roman"/>
              </w:rPr>
              <w:t>Personel Giderleri Faslı</w:t>
            </w:r>
          </w:p>
        </w:tc>
      </w:tr>
      <w:tr w:rsidR="00295202" w:rsidRPr="0046186E" w14:paraId="6D2F442F" w14:textId="77777777" w:rsidTr="00A1680F">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1453C813" w14:textId="3B78AEA8" w:rsidR="00295202" w:rsidRPr="0046186E" w:rsidRDefault="00295202" w:rsidP="001E081F">
            <w:pPr>
              <w:jc w:val="center"/>
              <w:rPr>
                <w:rFonts w:cs="Times New Roman"/>
              </w:rPr>
            </w:pPr>
            <w:r w:rsidRPr="0046186E">
              <w:rPr>
                <w:rFonts w:cs="Times New Roman"/>
              </w:rPr>
              <w:t>Dışardan Sağlanan Fayda Ve Hizmetler Faslı</w:t>
            </w:r>
          </w:p>
        </w:tc>
      </w:tr>
      <w:tr w:rsidR="00295202" w:rsidRPr="0046186E" w14:paraId="48E10426" w14:textId="77777777" w:rsidTr="00A1680F">
        <w:trPr>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46F8910A" w14:textId="65169C5A" w:rsidR="00295202" w:rsidRPr="0046186E" w:rsidRDefault="00295202" w:rsidP="001E081F">
            <w:pPr>
              <w:jc w:val="center"/>
              <w:rPr>
                <w:rFonts w:cs="Times New Roman"/>
              </w:rPr>
            </w:pPr>
            <w:r w:rsidRPr="0046186E">
              <w:rPr>
                <w:rFonts w:cs="Times New Roman"/>
              </w:rPr>
              <w:t>Kira Giderleri Faslı</w:t>
            </w:r>
          </w:p>
        </w:tc>
      </w:tr>
      <w:tr w:rsidR="00295202" w:rsidRPr="0046186E" w14:paraId="2B1E2DD4" w14:textId="77777777" w:rsidTr="00A1680F">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070A2445" w14:textId="40A929AB" w:rsidR="00295202" w:rsidRPr="0046186E" w:rsidRDefault="00295202" w:rsidP="001E081F">
            <w:pPr>
              <w:jc w:val="center"/>
              <w:rPr>
                <w:rFonts w:cs="Times New Roman"/>
              </w:rPr>
            </w:pPr>
            <w:r w:rsidRPr="0046186E">
              <w:rPr>
                <w:rFonts w:cs="Times New Roman"/>
              </w:rPr>
              <w:t>Genel Yönetim Giderleri Faslı</w:t>
            </w:r>
          </w:p>
        </w:tc>
      </w:tr>
      <w:tr w:rsidR="00295202" w:rsidRPr="0046186E" w14:paraId="070155AF" w14:textId="77777777" w:rsidTr="00A1680F">
        <w:trPr>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4DD888B5" w14:textId="0DE7C517" w:rsidR="00295202" w:rsidRPr="0046186E" w:rsidRDefault="00295202" w:rsidP="001E081F">
            <w:pPr>
              <w:jc w:val="center"/>
              <w:rPr>
                <w:rFonts w:cs="Times New Roman"/>
              </w:rPr>
            </w:pPr>
            <w:r w:rsidRPr="0046186E">
              <w:rPr>
                <w:rFonts w:cs="Times New Roman"/>
              </w:rPr>
              <w:t>Seyahat ve Yol Giderleri Faslı</w:t>
            </w:r>
          </w:p>
        </w:tc>
      </w:tr>
      <w:tr w:rsidR="00295202" w:rsidRPr="0046186E" w14:paraId="11551355" w14:textId="77777777" w:rsidTr="00A1680F">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25A3A09B" w14:textId="35A12DC8" w:rsidR="00295202" w:rsidRPr="0046186E" w:rsidRDefault="00295202" w:rsidP="001E081F">
            <w:pPr>
              <w:jc w:val="center"/>
              <w:rPr>
                <w:rFonts w:cs="Times New Roman"/>
              </w:rPr>
            </w:pPr>
            <w:r w:rsidRPr="0046186E">
              <w:rPr>
                <w:rFonts w:cs="Times New Roman"/>
              </w:rPr>
              <w:t>Huzur Hakkı Giderleri Faslı</w:t>
            </w:r>
          </w:p>
        </w:tc>
      </w:tr>
      <w:tr w:rsidR="00295202" w:rsidRPr="0046186E" w14:paraId="5C55B787" w14:textId="77777777" w:rsidTr="00A1680F">
        <w:trPr>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531B6099" w14:textId="40137456" w:rsidR="00295202" w:rsidRPr="0046186E" w:rsidRDefault="00295202" w:rsidP="001E081F">
            <w:pPr>
              <w:jc w:val="center"/>
              <w:rPr>
                <w:rFonts w:cs="Times New Roman"/>
              </w:rPr>
            </w:pPr>
            <w:r w:rsidRPr="0046186E">
              <w:rPr>
                <w:rFonts w:cs="Times New Roman"/>
              </w:rPr>
              <w:t>Şube Ve Temsilcilik Giderleri Faslı</w:t>
            </w:r>
          </w:p>
        </w:tc>
      </w:tr>
      <w:tr w:rsidR="00295202" w:rsidRPr="0046186E" w14:paraId="61C13C4D" w14:textId="77777777" w:rsidTr="00A1680F">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3466AB2A" w14:textId="00CC8CA0" w:rsidR="00295202" w:rsidRPr="0046186E" w:rsidRDefault="00295202" w:rsidP="001E081F">
            <w:pPr>
              <w:jc w:val="center"/>
              <w:rPr>
                <w:rFonts w:cs="Times New Roman"/>
              </w:rPr>
            </w:pPr>
            <w:r w:rsidRPr="0046186E">
              <w:rPr>
                <w:rFonts w:cs="Times New Roman"/>
              </w:rPr>
              <w:t>Birlik Aidatı, Kanuni Aidat Pay ve Fonlar Faslı</w:t>
            </w:r>
          </w:p>
        </w:tc>
      </w:tr>
      <w:tr w:rsidR="00295202" w:rsidRPr="0046186E" w14:paraId="31C18300" w14:textId="77777777" w:rsidTr="00A1680F">
        <w:trPr>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44E574E0" w14:textId="03C1F82E" w:rsidR="00295202" w:rsidRPr="0046186E" w:rsidRDefault="00295202" w:rsidP="001E081F">
            <w:pPr>
              <w:jc w:val="center"/>
              <w:rPr>
                <w:rFonts w:cs="Times New Roman"/>
              </w:rPr>
            </w:pPr>
            <w:r w:rsidRPr="0046186E">
              <w:rPr>
                <w:rFonts w:cs="Times New Roman"/>
              </w:rPr>
              <w:t>Eğitim ve Fuar Giderleri</w:t>
            </w:r>
          </w:p>
        </w:tc>
      </w:tr>
      <w:tr w:rsidR="00295202" w:rsidRPr="0046186E" w14:paraId="0B95EEA1" w14:textId="77777777" w:rsidTr="00A1680F">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03BD2DE2" w14:textId="35C0A67F" w:rsidR="00295202" w:rsidRPr="0046186E" w:rsidRDefault="00295202" w:rsidP="001E081F">
            <w:pPr>
              <w:jc w:val="center"/>
              <w:rPr>
                <w:rFonts w:cs="Times New Roman"/>
              </w:rPr>
            </w:pPr>
            <w:r w:rsidRPr="0046186E">
              <w:rPr>
                <w:rFonts w:cs="Times New Roman"/>
              </w:rPr>
              <w:t>Bağış ve Yardımlar Faslı</w:t>
            </w:r>
          </w:p>
        </w:tc>
      </w:tr>
      <w:tr w:rsidR="00295202" w:rsidRPr="0046186E" w14:paraId="29735B71" w14:textId="77777777" w:rsidTr="00A1680F">
        <w:trPr>
          <w:trHeight w:val="20"/>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47FF552C" w14:textId="554C70E5" w:rsidR="00295202" w:rsidRPr="0046186E" w:rsidRDefault="00295202" w:rsidP="001E081F">
            <w:pPr>
              <w:jc w:val="center"/>
              <w:rPr>
                <w:rFonts w:cs="Times New Roman"/>
              </w:rPr>
            </w:pPr>
            <w:r w:rsidRPr="0046186E">
              <w:rPr>
                <w:rFonts w:cs="Times New Roman"/>
              </w:rPr>
              <w:t>Vergi, Resim ve Harçlar Faslı</w:t>
            </w:r>
          </w:p>
        </w:tc>
      </w:tr>
      <w:tr w:rsidR="00295202" w:rsidRPr="0046186E" w14:paraId="6153B90A" w14:textId="77777777" w:rsidTr="00A1680F">
        <w:trPr>
          <w:cnfStyle w:val="000000100000" w:firstRow="0" w:lastRow="0" w:firstColumn="0" w:lastColumn="0" w:oddVBand="0" w:evenVBand="0" w:oddHBand="1" w:evenHBand="0" w:firstRowFirstColumn="0" w:firstRowLastColumn="0" w:lastRowFirstColumn="0" w:lastRowLastColumn="0"/>
          <w:trHeight w:val="384"/>
          <w:jc w:val="center"/>
        </w:trPr>
        <w:tc>
          <w:tcPr>
            <w:cnfStyle w:val="000010000000" w:firstRow="0" w:lastRow="0" w:firstColumn="0" w:lastColumn="0" w:oddVBand="1" w:evenVBand="0" w:oddHBand="0" w:evenHBand="0" w:firstRowFirstColumn="0" w:firstRowLastColumn="0" w:lastRowFirstColumn="0" w:lastRowLastColumn="0"/>
            <w:tcW w:w="9212" w:type="dxa"/>
            <w:gridSpan w:val="2"/>
            <w:vAlign w:val="center"/>
          </w:tcPr>
          <w:p w14:paraId="7994ECF7" w14:textId="59999571" w:rsidR="00295202" w:rsidRPr="0046186E" w:rsidRDefault="00295202" w:rsidP="001E081F">
            <w:pPr>
              <w:jc w:val="center"/>
              <w:rPr>
                <w:rFonts w:cs="Times New Roman"/>
              </w:rPr>
            </w:pPr>
            <w:r w:rsidRPr="0046186E">
              <w:rPr>
                <w:rFonts w:cs="Times New Roman"/>
              </w:rPr>
              <w:t>Finansman Giderleri Faslı</w:t>
            </w:r>
          </w:p>
        </w:tc>
      </w:tr>
      <w:tr w:rsidR="001E081F" w:rsidRPr="0046186E" w14:paraId="4F994A81" w14:textId="77777777" w:rsidTr="001E081F">
        <w:trPr>
          <w:trHeight w:val="20"/>
          <w:jc w:val="center"/>
        </w:trPr>
        <w:tc>
          <w:tcPr>
            <w:cnfStyle w:val="000010000000" w:firstRow="0" w:lastRow="0" w:firstColumn="0" w:lastColumn="0" w:oddVBand="1" w:evenVBand="0" w:oddHBand="0" w:evenHBand="0" w:firstRowFirstColumn="0" w:firstRowLastColumn="0" w:lastRowFirstColumn="0" w:lastRowLastColumn="0"/>
            <w:tcW w:w="4890" w:type="dxa"/>
            <w:vAlign w:val="center"/>
          </w:tcPr>
          <w:p w14:paraId="63EE9178" w14:textId="77777777" w:rsidR="001E081F" w:rsidRPr="00295202" w:rsidRDefault="001E081F" w:rsidP="001E081F">
            <w:pPr>
              <w:jc w:val="center"/>
              <w:rPr>
                <w:rFonts w:cs="Times New Roman"/>
                <w:b/>
                <w:bCs/>
              </w:rPr>
            </w:pPr>
            <w:r w:rsidRPr="00295202">
              <w:rPr>
                <w:rFonts w:cs="Times New Roman"/>
                <w:b/>
                <w:bCs/>
              </w:rPr>
              <w:t>Genel Toplam</w:t>
            </w:r>
          </w:p>
        </w:tc>
        <w:tc>
          <w:tcPr>
            <w:tcW w:w="4322" w:type="dxa"/>
            <w:vAlign w:val="center"/>
          </w:tcPr>
          <w:p w14:paraId="524F8474" w14:textId="77777777" w:rsidR="001E081F" w:rsidRPr="00295202" w:rsidRDefault="001E081F" w:rsidP="001E081F">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295202">
              <w:rPr>
                <w:rFonts w:cs="Times New Roman"/>
                <w:b/>
                <w:bCs/>
              </w:rPr>
              <w:t>2.592.617,91 TL</w:t>
            </w:r>
          </w:p>
        </w:tc>
      </w:tr>
    </w:tbl>
    <w:p w14:paraId="46CC1413" w14:textId="77777777" w:rsidR="001E081F" w:rsidRPr="0046186E" w:rsidRDefault="001E081F" w:rsidP="001E081F">
      <w:pPr>
        <w:spacing w:after="240"/>
        <w:rPr>
          <w:sz w:val="20"/>
        </w:rPr>
      </w:pPr>
      <w:r w:rsidRPr="0046186E">
        <w:rPr>
          <w:sz w:val="20"/>
        </w:rPr>
        <w:t>Kaynak: Aksaray Ticaret ve Sanayi Odası, 2019</w:t>
      </w:r>
    </w:p>
    <w:p w14:paraId="1E2AF53F" w14:textId="77777777" w:rsidR="001E081F" w:rsidRPr="0046186E" w:rsidRDefault="001E081F" w:rsidP="0048083E">
      <w:r w:rsidRPr="0046186E">
        <w:t>Tabloda Aksaray Ticaret ve Sanayi Odası 2018 yılı kati giderleri verilmiştir. Aksaray Ticaret ve Sanayi Odamıza ait 2018 yılı Kati Giderleri 5174 sayılı kanun ve Bütçe ve Muhasebe Yönetmeliğine uygun olduğu görülüp Yönetim Kurulunun 09/01/2019 tarih ve 39/03 sayılı kararı ile tasdik edilerek Oda Meclisinin 30/01/2019 tarih ve 11/02 sayılı kararı ile onanmıştır.</w:t>
      </w:r>
    </w:p>
    <w:p w14:paraId="710F2B47" w14:textId="05EF48BA" w:rsidR="0048083E" w:rsidRPr="0046186E" w:rsidRDefault="0048083E" w:rsidP="0048083E">
      <w:pPr>
        <w:pStyle w:val="ResimYazs"/>
        <w:keepNext/>
        <w:spacing w:before="240" w:after="0"/>
        <w:rPr>
          <w:b w:val="0"/>
          <w:i/>
          <w:sz w:val="20"/>
        </w:rPr>
      </w:pPr>
      <w:bookmarkStart w:id="211" w:name="_Toc2221511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109</w:t>
      </w:r>
      <w:r w:rsidRPr="0046186E">
        <w:rPr>
          <w:b w:val="0"/>
          <w:i/>
          <w:sz w:val="20"/>
        </w:rPr>
        <w:fldChar w:fldCharType="end"/>
      </w:r>
      <w:r w:rsidRPr="0046186E">
        <w:rPr>
          <w:b w:val="0"/>
          <w:i/>
          <w:sz w:val="20"/>
        </w:rPr>
        <w:t xml:space="preserve"> - Aksaray Ticaret ve Sanayi Odası 2019 Yılı Ocak Ayı Giderleri</w:t>
      </w:r>
      <w:bookmarkEnd w:id="211"/>
    </w:p>
    <w:tbl>
      <w:tblPr>
        <w:tblStyle w:val="KlavuzuTablo4-Vurgu61"/>
        <w:tblW w:w="5000" w:type="pct"/>
        <w:jc w:val="center"/>
        <w:tblLook w:val="04A0" w:firstRow="1" w:lastRow="0" w:firstColumn="1" w:lastColumn="0" w:noHBand="0" w:noVBand="1"/>
      </w:tblPr>
      <w:tblGrid>
        <w:gridCol w:w="951"/>
        <w:gridCol w:w="4791"/>
        <w:gridCol w:w="3035"/>
      </w:tblGrid>
      <w:tr w:rsidR="0048083E" w:rsidRPr="0046186E" w14:paraId="026C3956" w14:textId="77777777" w:rsidTr="00851A68">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DFC483D" w14:textId="77777777" w:rsidR="0048083E" w:rsidRPr="0046186E" w:rsidRDefault="0048083E" w:rsidP="0048083E">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48083E" w:rsidRPr="0046186E" w14:paraId="11C5FA8B" w14:textId="77777777" w:rsidTr="00851A68">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CE03E62" w14:textId="77777777" w:rsidR="0048083E" w:rsidRPr="0046186E" w:rsidRDefault="0048083E" w:rsidP="0048083E">
            <w:pPr>
              <w:widowControl/>
              <w:spacing w:line="240" w:lineRule="auto"/>
              <w:jc w:val="center"/>
              <w:rPr>
                <w:rFonts w:eastAsia="Times New Roman" w:cs="Times New Roman"/>
                <w:lang w:eastAsia="tr-TR"/>
              </w:rPr>
            </w:pPr>
            <w:r w:rsidRPr="0046186E">
              <w:rPr>
                <w:rFonts w:eastAsia="Times New Roman" w:cs="Times New Roman"/>
                <w:lang w:eastAsia="tr-TR"/>
              </w:rPr>
              <w:t>2019 YILI OCAK AYI GİDERLER</w:t>
            </w:r>
          </w:p>
        </w:tc>
      </w:tr>
      <w:tr w:rsidR="00295202" w:rsidRPr="0046186E" w14:paraId="0A778A67" w14:textId="77777777" w:rsidTr="00295202">
        <w:trPr>
          <w:trHeight w:val="450"/>
          <w:jc w:val="center"/>
        </w:trPr>
        <w:tc>
          <w:tcPr>
            <w:cnfStyle w:val="001000000000" w:firstRow="0" w:lastRow="0" w:firstColumn="1" w:lastColumn="0" w:oddVBand="0" w:evenVBand="0" w:oddHBand="0" w:evenHBand="0" w:firstRowFirstColumn="0" w:firstRowLastColumn="0" w:lastRowFirstColumn="0" w:lastRowLastColumn="0"/>
            <w:tcW w:w="541" w:type="pct"/>
            <w:vAlign w:val="center"/>
            <w:hideMark/>
          </w:tcPr>
          <w:p w14:paraId="73294ECC"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459" w:type="pct"/>
            <w:gridSpan w:val="2"/>
            <w:vAlign w:val="center"/>
            <w:hideMark/>
          </w:tcPr>
          <w:p w14:paraId="09BBF375" w14:textId="25B8075C" w:rsidR="00295202" w:rsidRPr="0046186E" w:rsidRDefault="00295202" w:rsidP="0048083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295202" w:rsidRPr="0046186E" w14:paraId="36AC8426"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27053C0E"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792.01</w:t>
            </w:r>
          </w:p>
        </w:tc>
        <w:tc>
          <w:tcPr>
            <w:tcW w:w="4459" w:type="pct"/>
            <w:gridSpan w:val="2"/>
            <w:vAlign w:val="center"/>
            <w:hideMark/>
          </w:tcPr>
          <w:p w14:paraId="683AE693" w14:textId="514B2C8B"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Personel Giderleri Faslı</w:t>
            </w:r>
          </w:p>
        </w:tc>
      </w:tr>
      <w:tr w:rsidR="00295202" w:rsidRPr="0046186E" w14:paraId="33E7CA57"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13566B1E"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793.01</w:t>
            </w:r>
          </w:p>
        </w:tc>
        <w:tc>
          <w:tcPr>
            <w:tcW w:w="4459" w:type="pct"/>
            <w:gridSpan w:val="2"/>
            <w:noWrap/>
            <w:vAlign w:val="center"/>
            <w:hideMark/>
          </w:tcPr>
          <w:p w14:paraId="4EB94062" w14:textId="4A96701F"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Dışardan Sağlanan Hizmet Giderleri</w:t>
            </w:r>
          </w:p>
        </w:tc>
      </w:tr>
      <w:tr w:rsidR="00295202" w:rsidRPr="0046186E" w14:paraId="10C65362"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5E4A442B"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793.02</w:t>
            </w:r>
          </w:p>
        </w:tc>
        <w:tc>
          <w:tcPr>
            <w:tcW w:w="4459" w:type="pct"/>
            <w:gridSpan w:val="2"/>
            <w:noWrap/>
            <w:vAlign w:val="center"/>
            <w:hideMark/>
          </w:tcPr>
          <w:p w14:paraId="6ACB353D" w14:textId="497634EF"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Basın Yayın Giderleri</w:t>
            </w:r>
          </w:p>
        </w:tc>
      </w:tr>
      <w:tr w:rsidR="00295202" w:rsidRPr="0046186E" w14:paraId="03B7E245"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23799192"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794.01</w:t>
            </w:r>
          </w:p>
        </w:tc>
        <w:tc>
          <w:tcPr>
            <w:tcW w:w="4459" w:type="pct"/>
            <w:gridSpan w:val="2"/>
            <w:noWrap/>
            <w:vAlign w:val="center"/>
            <w:hideMark/>
          </w:tcPr>
          <w:p w14:paraId="67A017A4" w14:textId="6A15D146"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Kira Giderleri</w:t>
            </w:r>
          </w:p>
        </w:tc>
      </w:tr>
      <w:tr w:rsidR="00295202" w:rsidRPr="0046186E" w14:paraId="54A4395B"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407035ED"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794.03</w:t>
            </w:r>
          </w:p>
        </w:tc>
        <w:tc>
          <w:tcPr>
            <w:tcW w:w="4459" w:type="pct"/>
            <w:gridSpan w:val="2"/>
            <w:noWrap/>
            <w:vAlign w:val="center"/>
            <w:hideMark/>
          </w:tcPr>
          <w:p w14:paraId="2360D3A5" w14:textId="518BFF61"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Seyahat ve Yol Giderleri</w:t>
            </w:r>
          </w:p>
        </w:tc>
      </w:tr>
      <w:tr w:rsidR="00295202" w:rsidRPr="0046186E" w14:paraId="4D1EC7F8"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3B393EC9"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794.04</w:t>
            </w:r>
          </w:p>
        </w:tc>
        <w:tc>
          <w:tcPr>
            <w:tcW w:w="4459" w:type="pct"/>
            <w:gridSpan w:val="2"/>
            <w:noWrap/>
            <w:vAlign w:val="center"/>
            <w:hideMark/>
          </w:tcPr>
          <w:p w14:paraId="5F7CADA7" w14:textId="2B9DE9FA"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Huzur Hakkı Giderleri</w:t>
            </w:r>
          </w:p>
        </w:tc>
      </w:tr>
      <w:tr w:rsidR="00295202" w:rsidRPr="0046186E" w14:paraId="138F6E0D"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30EA48F1"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794.06</w:t>
            </w:r>
          </w:p>
        </w:tc>
        <w:tc>
          <w:tcPr>
            <w:tcW w:w="4459" w:type="pct"/>
            <w:gridSpan w:val="2"/>
            <w:noWrap/>
            <w:vAlign w:val="center"/>
            <w:hideMark/>
          </w:tcPr>
          <w:p w14:paraId="5362E246" w14:textId="384D2973"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Birlik Aidat, Kanuni Aidat Pay ve Fonlar</w:t>
            </w:r>
          </w:p>
        </w:tc>
      </w:tr>
      <w:tr w:rsidR="00295202" w:rsidRPr="0046186E" w14:paraId="751E69C6"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007D9B4E"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794.07</w:t>
            </w:r>
          </w:p>
        </w:tc>
        <w:tc>
          <w:tcPr>
            <w:tcW w:w="4459" w:type="pct"/>
            <w:gridSpan w:val="2"/>
            <w:noWrap/>
            <w:vAlign w:val="center"/>
            <w:hideMark/>
          </w:tcPr>
          <w:p w14:paraId="5285E13B" w14:textId="58A4B769"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Eğitim ve Fuar Giderleri</w:t>
            </w:r>
          </w:p>
        </w:tc>
      </w:tr>
      <w:tr w:rsidR="00295202" w:rsidRPr="0046186E" w14:paraId="4724D97D"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2ACCCCDD"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794.08</w:t>
            </w:r>
          </w:p>
        </w:tc>
        <w:tc>
          <w:tcPr>
            <w:tcW w:w="4459" w:type="pct"/>
            <w:gridSpan w:val="2"/>
            <w:noWrap/>
            <w:vAlign w:val="center"/>
            <w:hideMark/>
          </w:tcPr>
          <w:p w14:paraId="4BC1068B" w14:textId="62132F7D"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Bağış ve Yardımlar</w:t>
            </w:r>
          </w:p>
        </w:tc>
      </w:tr>
      <w:tr w:rsidR="00295202" w:rsidRPr="0046186E" w14:paraId="53F5B2C2"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6BB865D3" w14:textId="77777777" w:rsidR="00295202" w:rsidRPr="0046186E" w:rsidRDefault="00295202" w:rsidP="0048083E">
            <w:pPr>
              <w:widowControl/>
              <w:spacing w:line="240" w:lineRule="auto"/>
              <w:jc w:val="center"/>
              <w:rPr>
                <w:rFonts w:eastAsia="Times New Roman" w:cs="Times New Roman"/>
                <w:lang w:eastAsia="tr-TR"/>
              </w:rPr>
            </w:pPr>
            <w:r w:rsidRPr="0046186E">
              <w:rPr>
                <w:rFonts w:eastAsia="Times New Roman" w:cs="Times New Roman"/>
                <w:lang w:eastAsia="tr-TR"/>
              </w:rPr>
              <w:t>795.01</w:t>
            </w:r>
          </w:p>
        </w:tc>
        <w:tc>
          <w:tcPr>
            <w:tcW w:w="4459" w:type="pct"/>
            <w:gridSpan w:val="2"/>
            <w:noWrap/>
            <w:vAlign w:val="center"/>
            <w:hideMark/>
          </w:tcPr>
          <w:p w14:paraId="2B96D1A7" w14:textId="0FF3889A"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Vergi, Resim ve Harçlar</w:t>
            </w:r>
          </w:p>
        </w:tc>
      </w:tr>
      <w:tr w:rsidR="0048083E" w:rsidRPr="0046186E" w14:paraId="6341F6C0"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271" w:type="pct"/>
            <w:gridSpan w:val="2"/>
            <w:noWrap/>
            <w:vAlign w:val="center"/>
            <w:hideMark/>
          </w:tcPr>
          <w:p w14:paraId="13D79412" w14:textId="77777777" w:rsidR="0048083E" w:rsidRPr="0046186E" w:rsidRDefault="00851A68" w:rsidP="00851A68">
            <w:pPr>
              <w:widowControl/>
              <w:spacing w:line="240" w:lineRule="auto"/>
              <w:jc w:val="center"/>
              <w:rPr>
                <w:rFonts w:eastAsia="Times New Roman" w:cs="Times New Roman"/>
                <w:lang w:eastAsia="tr-TR"/>
              </w:rPr>
            </w:pPr>
            <w:r w:rsidRPr="0046186E">
              <w:rPr>
                <w:rFonts w:eastAsia="Times New Roman" w:cs="Times New Roman"/>
                <w:lang w:eastAsia="tr-TR"/>
              </w:rPr>
              <w:t>TOPLAM</w:t>
            </w:r>
          </w:p>
        </w:tc>
        <w:tc>
          <w:tcPr>
            <w:tcW w:w="1729" w:type="pct"/>
            <w:noWrap/>
            <w:vAlign w:val="center"/>
            <w:hideMark/>
          </w:tcPr>
          <w:p w14:paraId="505836FA" w14:textId="77777777" w:rsidR="0048083E" w:rsidRPr="0046186E" w:rsidRDefault="00851A68"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 xml:space="preserve">352.523,37 </w:t>
            </w:r>
          </w:p>
        </w:tc>
      </w:tr>
    </w:tbl>
    <w:p w14:paraId="74A40D19" w14:textId="77777777" w:rsidR="00851A68" w:rsidRPr="0046186E" w:rsidRDefault="00851A68" w:rsidP="00851A68">
      <w:pPr>
        <w:spacing w:after="240"/>
        <w:rPr>
          <w:sz w:val="20"/>
        </w:rPr>
      </w:pPr>
      <w:r w:rsidRPr="0046186E">
        <w:rPr>
          <w:sz w:val="20"/>
        </w:rPr>
        <w:t>Kaynak: Aksaray Ticaret ve Sanayi Odası, 2019</w:t>
      </w:r>
    </w:p>
    <w:p w14:paraId="549760C2" w14:textId="77777777" w:rsidR="00851A68" w:rsidRPr="0046186E" w:rsidRDefault="00851A68" w:rsidP="00851A68">
      <w:pPr>
        <w:spacing w:after="240"/>
      </w:pPr>
      <w:r w:rsidRPr="0046186E">
        <w:t>Tabloda Aksaray Ticaret ve Sanayi Odası 2019 yılı Ocak ayı giderleri verilmiştir.</w:t>
      </w:r>
    </w:p>
    <w:p w14:paraId="4E67C2E0" w14:textId="77777777" w:rsidR="00851A68" w:rsidRPr="0046186E" w:rsidRDefault="00851A68" w:rsidP="00851A68">
      <w:pPr>
        <w:spacing w:after="240"/>
        <w:rPr>
          <w:sz w:val="20"/>
        </w:rPr>
      </w:pPr>
    </w:p>
    <w:p w14:paraId="7DABE164" w14:textId="77777777" w:rsidR="00851A68" w:rsidRPr="0046186E" w:rsidRDefault="00851A68" w:rsidP="00851A68">
      <w:pPr>
        <w:spacing w:after="240"/>
        <w:rPr>
          <w:sz w:val="20"/>
        </w:rPr>
      </w:pPr>
    </w:p>
    <w:p w14:paraId="45F2A73F" w14:textId="2036C4B6" w:rsidR="00851A68" w:rsidRPr="0046186E" w:rsidRDefault="00851A68" w:rsidP="00851A68">
      <w:pPr>
        <w:pStyle w:val="ResimYazs"/>
        <w:keepNext/>
        <w:spacing w:before="240" w:after="0"/>
        <w:rPr>
          <w:b w:val="0"/>
          <w:i/>
          <w:sz w:val="20"/>
        </w:rPr>
      </w:pPr>
      <w:bookmarkStart w:id="212" w:name="_Toc2221511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110</w:t>
      </w:r>
      <w:r w:rsidRPr="0046186E">
        <w:rPr>
          <w:b w:val="0"/>
          <w:i/>
          <w:sz w:val="20"/>
        </w:rPr>
        <w:fldChar w:fldCharType="end"/>
      </w:r>
      <w:r w:rsidRPr="0046186E">
        <w:rPr>
          <w:b w:val="0"/>
          <w:i/>
          <w:sz w:val="20"/>
        </w:rPr>
        <w:t xml:space="preserve"> - Aksaray Ticaret ve Sanayi Odası 2019 Yılı Ocak Ayı Gelirleri</w:t>
      </w:r>
      <w:bookmarkEnd w:id="212"/>
    </w:p>
    <w:tbl>
      <w:tblPr>
        <w:tblStyle w:val="KlavuzuTablo4-Vurgu61"/>
        <w:tblW w:w="5000" w:type="pct"/>
        <w:jc w:val="center"/>
        <w:tblLook w:val="04A0" w:firstRow="1" w:lastRow="0" w:firstColumn="1" w:lastColumn="0" w:noHBand="0" w:noVBand="1"/>
      </w:tblPr>
      <w:tblGrid>
        <w:gridCol w:w="1455"/>
        <w:gridCol w:w="4208"/>
        <w:gridCol w:w="3114"/>
      </w:tblGrid>
      <w:tr w:rsidR="00851A68" w:rsidRPr="0046186E" w14:paraId="6DBF9334" w14:textId="77777777" w:rsidTr="00851A68">
        <w:trPr>
          <w:cnfStyle w:val="100000000000" w:firstRow="1" w:lastRow="0" w:firstColumn="0" w:lastColumn="0" w:oddVBand="0" w:evenVBand="0" w:oddHBand="0"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90707B6" w14:textId="77777777" w:rsidR="00851A68" w:rsidRPr="0046186E" w:rsidRDefault="00851A68" w:rsidP="00851A68">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851A68" w:rsidRPr="0046186E" w14:paraId="4B2288F9" w14:textId="77777777" w:rsidTr="00851A68">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97F13AB" w14:textId="77777777" w:rsidR="00851A68" w:rsidRPr="0046186E" w:rsidRDefault="00851A68" w:rsidP="00851A68">
            <w:pPr>
              <w:widowControl/>
              <w:spacing w:line="240" w:lineRule="auto"/>
              <w:jc w:val="center"/>
              <w:rPr>
                <w:rFonts w:eastAsia="Times New Roman" w:cs="Times New Roman"/>
                <w:lang w:eastAsia="tr-TR"/>
              </w:rPr>
            </w:pPr>
            <w:r w:rsidRPr="0046186E">
              <w:rPr>
                <w:rFonts w:eastAsia="Times New Roman" w:cs="Times New Roman"/>
                <w:lang w:eastAsia="tr-TR"/>
              </w:rPr>
              <w:t>2019 YILI OCAK AYI</w:t>
            </w:r>
            <w:r w:rsidRPr="0046186E">
              <w:rPr>
                <w:rFonts w:eastAsia="Times New Roman" w:cs="Times New Roman"/>
                <w:b w:val="0"/>
                <w:bCs w:val="0"/>
                <w:lang w:eastAsia="tr-TR"/>
              </w:rPr>
              <w:t xml:space="preserve"> </w:t>
            </w:r>
            <w:r w:rsidRPr="0046186E">
              <w:rPr>
                <w:rFonts w:eastAsia="Times New Roman" w:cs="Times New Roman"/>
                <w:lang w:eastAsia="tr-TR"/>
              </w:rPr>
              <w:t>GELİRLER</w:t>
            </w:r>
          </w:p>
        </w:tc>
      </w:tr>
      <w:tr w:rsidR="00295202" w:rsidRPr="0046186E" w14:paraId="49A9B094" w14:textId="77777777" w:rsidTr="00295202">
        <w:trPr>
          <w:trHeight w:val="499"/>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06ED89FC"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171" w:type="pct"/>
            <w:gridSpan w:val="2"/>
            <w:vAlign w:val="center"/>
            <w:hideMark/>
          </w:tcPr>
          <w:p w14:paraId="7D8A9CAE" w14:textId="645AC089"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295202" w:rsidRPr="0046186E" w14:paraId="0512F762" w14:textId="77777777" w:rsidTr="00295202">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0DE7F0DD"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600.01</w:t>
            </w:r>
          </w:p>
        </w:tc>
        <w:tc>
          <w:tcPr>
            <w:tcW w:w="4171" w:type="pct"/>
            <w:gridSpan w:val="2"/>
            <w:vAlign w:val="center"/>
            <w:hideMark/>
          </w:tcPr>
          <w:p w14:paraId="01A72A6B" w14:textId="1D1FC63A"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Kayıt Ücretleri</w:t>
            </w:r>
          </w:p>
        </w:tc>
      </w:tr>
      <w:tr w:rsidR="00295202" w:rsidRPr="0046186E" w14:paraId="68B28499" w14:textId="77777777" w:rsidTr="00295202">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3A91A08"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600.02</w:t>
            </w:r>
          </w:p>
        </w:tc>
        <w:tc>
          <w:tcPr>
            <w:tcW w:w="4171" w:type="pct"/>
            <w:gridSpan w:val="2"/>
            <w:vAlign w:val="center"/>
            <w:hideMark/>
          </w:tcPr>
          <w:p w14:paraId="649CA6A9" w14:textId="291524A6"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 Aidatlar</w:t>
            </w:r>
          </w:p>
        </w:tc>
      </w:tr>
      <w:tr w:rsidR="00295202" w:rsidRPr="0046186E" w14:paraId="4BA937CE" w14:textId="77777777" w:rsidTr="00295202">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2395CE4E"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600.03</w:t>
            </w:r>
          </w:p>
        </w:tc>
        <w:tc>
          <w:tcPr>
            <w:tcW w:w="4171" w:type="pct"/>
            <w:gridSpan w:val="2"/>
            <w:vAlign w:val="center"/>
            <w:hideMark/>
          </w:tcPr>
          <w:p w14:paraId="50A7AD1E" w14:textId="51B3C576"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Munzam Aidatlar</w:t>
            </w:r>
          </w:p>
        </w:tc>
      </w:tr>
      <w:tr w:rsidR="00295202" w:rsidRPr="0046186E" w14:paraId="5F7D19E3" w14:textId="77777777" w:rsidTr="00295202">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35CEC6DC"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600.04</w:t>
            </w:r>
          </w:p>
        </w:tc>
        <w:tc>
          <w:tcPr>
            <w:tcW w:w="4171" w:type="pct"/>
            <w:gridSpan w:val="2"/>
            <w:vAlign w:val="center"/>
            <w:hideMark/>
          </w:tcPr>
          <w:p w14:paraId="65433CB7" w14:textId="3E847834"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Yapılan Hizmet Karşılığı Alınan Ücretler</w:t>
            </w:r>
          </w:p>
        </w:tc>
      </w:tr>
      <w:tr w:rsidR="00295202" w:rsidRPr="0046186E" w14:paraId="288439FD" w14:textId="77777777" w:rsidTr="00295202">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5D56F866"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600.05</w:t>
            </w:r>
          </w:p>
        </w:tc>
        <w:tc>
          <w:tcPr>
            <w:tcW w:w="4171" w:type="pct"/>
            <w:gridSpan w:val="2"/>
            <w:vAlign w:val="center"/>
            <w:hideMark/>
          </w:tcPr>
          <w:p w14:paraId="28A04BAF" w14:textId="5A9174D4"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Belge Bedelleri</w:t>
            </w:r>
          </w:p>
        </w:tc>
      </w:tr>
      <w:tr w:rsidR="00295202" w:rsidRPr="0046186E" w14:paraId="72F4DAE3" w14:textId="77777777" w:rsidTr="00295202">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3B16856"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642.01</w:t>
            </w:r>
          </w:p>
        </w:tc>
        <w:tc>
          <w:tcPr>
            <w:tcW w:w="4171" w:type="pct"/>
            <w:gridSpan w:val="2"/>
            <w:vAlign w:val="center"/>
            <w:hideMark/>
          </w:tcPr>
          <w:p w14:paraId="335585A5" w14:textId="359CA65E"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Faiz Gelirleri</w:t>
            </w:r>
          </w:p>
        </w:tc>
      </w:tr>
      <w:tr w:rsidR="00295202" w:rsidRPr="0046186E" w14:paraId="30ED550E" w14:textId="77777777" w:rsidTr="00295202">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367E2F66"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643.01</w:t>
            </w:r>
          </w:p>
        </w:tc>
        <w:tc>
          <w:tcPr>
            <w:tcW w:w="4171" w:type="pct"/>
            <w:gridSpan w:val="2"/>
            <w:vAlign w:val="center"/>
            <w:hideMark/>
          </w:tcPr>
          <w:p w14:paraId="2536587C" w14:textId="67907BEC" w:rsidR="00295202" w:rsidRPr="0046186E" w:rsidRDefault="00295202"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Kira Gelirleri</w:t>
            </w:r>
          </w:p>
        </w:tc>
      </w:tr>
      <w:tr w:rsidR="00295202" w:rsidRPr="0046186E" w14:paraId="02E26935" w14:textId="77777777" w:rsidTr="00295202">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1BE4C2EB" w14:textId="77777777" w:rsidR="00295202" w:rsidRPr="0046186E" w:rsidRDefault="00295202" w:rsidP="00851A68">
            <w:pPr>
              <w:widowControl/>
              <w:spacing w:line="240" w:lineRule="auto"/>
              <w:jc w:val="center"/>
              <w:rPr>
                <w:rFonts w:eastAsia="Times New Roman" w:cs="Times New Roman"/>
                <w:lang w:eastAsia="tr-TR"/>
              </w:rPr>
            </w:pPr>
            <w:r w:rsidRPr="0046186E">
              <w:rPr>
                <w:rFonts w:eastAsia="Times New Roman" w:cs="Times New Roman"/>
                <w:lang w:eastAsia="tr-TR"/>
              </w:rPr>
              <w:t>679.01</w:t>
            </w:r>
          </w:p>
        </w:tc>
        <w:tc>
          <w:tcPr>
            <w:tcW w:w="4171" w:type="pct"/>
            <w:gridSpan w:val="2"/>
            <w:vAlign w:val="center"/>
            <w:hideMark/>
          </w:tcPr>
          <w:p w14:paraId="235805C7" w14:textId="51D65701" w:rsidR="00295202" w:rsidRPr="0046186E" w:rsidRDefault="00295202" w:rsidP="00851A68">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Diğer Olağan Dışı Gelirler</w:t>
            </w:r>
          </w:p>
        </w:tc>
      </w:tr>
      <w:tr w:rsidR="0046186E" w:rsidRPr="0046186E" w14:paraId="2416FE55" w14:textId="77777777" w:rsidTr="0046186E">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3226" w:type="pct"/>
            <w:gridSpan w:val="2"/>
            <w:noWrap/>
            <w:vAlign w:val="center"/>
            <w:hideMark/>
          </w:tcPr>
          <w:p w14:paraId="42EAB56D" w14:textId="77777777" w:rsidR="0046186E" w:rsidRPr="0046186E" w:rsidRDefault="0046186E" w:rsidP="0046186E">
            <w:pPr>
              <w:widowControl/>
              <w:spacing w:line="240" w:lineRule="auto"/>
              <w:jc w:val="center"/>
              <w:rPr>
                <w:rFonts w:eastAsia="Times New Roman" w:cs="Times New Roman"/>
                <w:bCs w:val="0"/>
                <w:color w:val="000000"/>
                <w:lang w:eastAsia="tr-TR"/>
              </w:rPr>
            </w:pPr>
            <w:r w:rsidRPr="0046186E">
              <w:rPr>
                <w:rFonts w:eastAsia="Times New Roman" w:cs="Times New Roman"/>
                <w:color w:val="000000"/>
                <w:lang w:eastAsia="tr-TR"/>
              </w:rPr>
              <w:t> </w:t>
            </w:r>
            <w:r w:rsidRPr="0046186E">
              <w:rPr>
                <w:rFonts w:eastAsia="Times New Roman" w:cs="Times New Roman"/>
                <w:bCs w:val="0"/>
                <w:lang w:eastAsia="tr-TR"/>
              </w:rPr>
              <w:t>TOPLAM</w:t>
            </w:r>
          </w:p>
        </w:tc>
        <w:tc>
          <w:tcPr>
            <w:tcW w:w="1774" w:type="pct"/>
            <w:noWrap/>
            <w:vAlign w:val="center"/>
            <w:hideMark/>
          </w:tcPr>
          <w:p w14:paraId="413EDFA8" w14:textId="77777777" w:rsidR="0046186E" w:rsidRPr="0046186E" w:rsidRDefault="0046186E" w:rsidP="00851A68">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256.781,76</w:t>
            </w:r>
          </w:p>
        </w:tc>
      </w:tr>
    </w:tbl>
    <w:p w14:paraId="2127D59A" w14:textId="77777777" w:rsidR="00851A68" w:rsidRPr="0046186E" w:rsidRDefault="00851A68" w:rsidP="00851A68">
      <w:pPr>
        <w:spacing w:after="240"/>
        <w:rPr>
          <w:sz w:val="20"/>
        </w:rPr>
      </w:pPr>
      <w:r w:rsidRPr="0046186E">
        <w:rPr>
          <w:sz w:val="20"/>
        </w:rPr>
        <w:t>Kaynak: Aksaray Ticaret ve Sanayi Odası, 2019</w:t>
      </w:r>
    </w:p>
    <w:p w14:paraId="103A3CCE" w14:textId="77777777" w:rsidR="00851A68" w:rsidRPr="0046186E" w:rsidRDefault="00851A68" w:rsidP="00851A68">
      <w:pPr>
        <w:spacing w:after="240"/>
      </w:pPr>
      <w:r w:rsidRPr="0046186E">
        <w:t>Tabloda Aksaray Ticaret ve Sanayi Odası 2019 yılı Ocak ayı gelirleri verilmiştir.</w:t>
      </w:r>
    </w:p>
    <w:p w14:paraId="253B65BB" w14:textId="4A2DABDD" w:rsidR="005D3534" w:rsidRPr="0046186E" w:rsidRDefault="005D3534" w:rsidP="005D3534">
      <w:pPr>
        <w:pStyle w:val="ResimYazs"/>
        <w:keepNext/>
        <w:spacing w:before="240" w:after="0"/>
        <w:rPr>
          <w:b w:val="0"/>
          <w:i/>
          <w:sz w:val="20"/>
        </w:rPr>
      </w:pPr>
      <w:bookmarkStart w:id="213" w:name="_Toc2221511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111</w:t>
      </w:r>
      <w:r w:rsidRPr="0046186E">
        <w:rPr>
          <w:b w:val="0"/>
          <w:i/>
          <w:sz w:val="20"/>
        </w:rPr>
        <w:fldChar w:fldCharType="end"/>
      </w:r>
      <w:r w:rsidRPr="0046186E">
        <w:rPr>
          <w:b w:val="0"/>
          <w:i/>
          <w:sz w:val="20"/>
        </w:rPr>
        <w:t xml:space="preserve"> - Aksaray Ticaret ve Sanayi Odası 2019 Yılı Şubat Ayı Giderleri</w:t>
      </w:r>
      <w:bookmarkEnd w:id="213"/>
    </w:p>
    <w:tbl>
      <w:tblPr>
        <w:tblStyle w:val="KlavuzuTablo4-Vurgu61"/>
        <w:tblW w:w="5000" w:type="pct"/>
        <w:jc w:val="center"/>
        <w:tblLook w:val="04A0" w:firstRow="1" w:lastRow="0" w:firstColumn="1" w:lastColumn="0" w:noHBand="0" w:noVBand="1"/>
      </w:tblPr>
      <w:tblGrid>
        <w:gridCol w:w="951"/>
        <w:gridCol w:w="4710"/>
        <w:gridCol w:w="3116"/>
      </w:tblGrid>
      <w:tr w:rsidR="005D3534" w:rsidRPr="0046186E" w14:paraId="78FD9CDC" w14:textId="77777777" w:rsidTr="005D3534">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72BA87EE" w14:textId="77777777" w:rsidR="005D3534" w:rsidRPr="0046186E" w:rsidRDefault="005D3534" w:rsidP="005D3534">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5D3534" w:rsidRPr="0046186E" w14:paraId="6AF1C79D" w14:textId="77777777" w:rsidTr="005D3534">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477973D" w14:textId="77777777" w:rsidR="005D3534" w:rsidRPr="0046186E" w:rsidRDefault="005D3534" w:rsidP="005D3534">
            <w:pPr>
              <w:widowControl/>
              <w:spacing w:line="240" w:lineRule="auto"/>
              <w:jc w:val="center"/>
              <w:rPr>
                <w:rFonts w:eastAsia="Times New Roman" w:cs="Times New Roman"/>
                <w:lang w:eastAsia="tr-TR"/>
              </w:rPr>
            </w:pPr>
            <w:r w:rsidRPr="0046186E">
              <w:rPr>
                <w:rFonts w:eastAsia="Times New Roman" w:cs="Times New Roman"/>
                <w:lang w:eastAsia="tr-TR"/>
              </w:rPr>
              <w:t>2019 YILI ŞUBAT AYI</w:t>
            </w:r>
            <w:r w:rsidRPr="0046186E">
              <w:rPr>
                <w:rFonts w:eastAsia="Times New Roman" w:cs="Times New Roman"/>
                <w:b w:val="0"/>
                <w:bCs w:val="0"/>
                <w:lang w:eastAsia="tr-TR"/>
              </w:rPr>
              <w:t xml:space="preserve"> </w:t>
            </w:r>
            <w:r w:rsidRPr="0046186E">
              <w:rPr>
                <w:rFonts w:eastAsia="Times New Roman" w:cs="Times New Roman"/>
                <w:lang w:eastAsia="tr-TR"/>
              </w:rPr>
              <w:t>GİDERLER</w:t>
            </w:r>
          </w:p>
        </w:tc>
      </w:tr>
      <w:tr w:rsidR="00295202" w:rsidRPr="0046186E" w14:paraId="38DF1DDF" w14:textId="77777777" w:rsidTr="00295202">
        <w:trPr>
          <w:trHeight w:val="450"/>
          <w:jc w:val="center"/>
        </w:trPr>
        <w:tc>
          <w:tcPr>
            <w:cnfStyle w:val="001000000000" w:firstRow="0" w:lastRow="0" w:firstColumn="1" w:lastColumn="0" w:oddVBand="0" w:evenVBand="0" w:oddHBand="0" w:evenHBand="0" w:firstRowFirstColumn="0" w:firstRowLastColumn="0" w:lastRowFirstColumn="0" w:lastRowLastColumn="0"/>
            <w:tcW w:w="541" w:type="pct"/>
            <w:vAlign w:val="center"/>
            <w:hideMark/>
          </w:tcPr>
          <w:p w14:paraId="5883C4AD"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459" w:type="pct"/>
            <w:gridSpan w:val="2"/>
            <w:vAlign w:val="center"/>
            <w:hideMark/>
          </w:tcPr>
          <w:p w14:paraId="3C4B894D" w14:textId="6C62B8A7"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295202" w:rsidRPr="0046186E" w14:paraId="12357CA4"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6289D81D"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792.01</w:t>
            </w:r>
          </w:p>
        </w:tc>
        <w:tc>
          <w:tcPr>
            <w:tcW w:w="4459" w:type="pct"/>
            <w:gridSpan w:val="2"/>
            <w:vAlign w:val="center"/>
            <w:hideMark/>
          </w:tcPr>
          <w:p w14:paraId="4C55CA0F" w14:textId="1CDB4EA6" w:rsidR="00295202" w:rsidRPr="0046186E" w:rsidRDefault="00295202"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Personel Giderleri Faslı</w:t>
            </w:r>
          </w:p>
        </w:tc>
      </w:tr>
      <w:tr w:rsidR="00295202" w:rsidRPr="0046186E" w14:paraId="7827E0C0"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28FB553B"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793.01</w:t>
            </w:r>
          </w:p>
        </w:tc>
        <w:tc>
          <w:tcPr>
            <w:tcW w:w="4459" w:type="pct"/>
            <w:gridSpan w:val="2"/>
            <w:noWrap/>
            <w:vAlign w:val="center"/>
            <w:hideMark/>
          </w:tcPr>
          <w:p w14:paraId="4AE617B2" w14:textId="439A840E"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Dışardan Sağlanan Hizmet Giderleri</w:t>
            </w:r>
          </w:p>
        </w:tc>
      </w:tr>
      <w:tr w:rsidR="00295202" w:rsidRPr="0046186E" w14:paraId="0AF5E654"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2CE624D4"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793.02</w:t>
            </w:r>
          </w:p>
        </w:tc>
        <w:tc>
          <w:tcPr>
            <w:tcW w:w="4459" w:type="pct"/>
            <w:gridSpan w:val="2"/>
            <w:noWrap/>
            <w:vAlign w:val="center"/>
            <w:hideMark/>
          </w:tcPr>
          <w:p w14:paraId="1F794918" w14:textId="5EA9EB65" w:rsidR="00295202" w:rsidRPr="0046186E" w:rsidRDefault="00295202"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Basın Yayın Giderleri</w:t>
            </w:r>
          </w:p>
        </w:tc>
      </w:tr>
      <w:tr w:rsidR="00295202" w:rsidRPr="0046186E" w14:paraId="369C74BA"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1691D85E"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794.03</w:t>
            </w:r>
          </w:p>
        </w:tc>
        <w:tc>
          <w:tcPr>
            <w:tcW w:w="4459" w:type="pct"/>
            <w:gridSpan w:val="2"/>
            <w:noWrap/>
            <w:vAlign w:val="center"/>
            <w:hideMark/>
          </w:tcPr>
          <w:p w14:paraId="7EAFBAC1" w14:textId="16DB3C5A"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Seyahat ve Yol Giderleri</w:t>
            </w:r>
          </w:p>
        </w:tc>
      </w:tr>
      <w:tr w:rsidR="00295202" w:rsidRPr="0046186E" w14:paraId="6A6AA6DF"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2B36CBBA"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794.04</w:t>
            </w:r>
          </w:p>
        </w:tc>
        <w:tc>
          <w:tcPr>
            <w:tcW w:w="4459" w:type="pct"/>
            <w:gridSpan w:val="2"/>
            <w:noWrap/>
            <w:vAlign w:val="center"/>
            <w:hideMark/>
          </w:tcPr>
          <w:p w14:paraId="5ACC4B1E" w14:textId="7EAA0833" w:rsidR="00295202" w:rsidRPr="0046186E" w:rsidRDefault="00295202"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Huzur Hakkı Giderleri</w:t>
            </w:r>
          </w:p>
        </w:tc>
      </w:tr>
      <w:tr w:rsidR="00295202" w:rsidRPr="0046186E" w14:paraId="2D712B8A"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1890A536"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794.06</w:t>
            </w:r>
          </w:p>
        </w:tc>
        <w:tc>
          <w:tcPr>
            <w:tcW w:w="4459" w:type="pct"/>
            <w:gridSpan w:val="2"/>
            <w:noWrap/>
            <w:vAlign w:val="center"/>
            <w:hideMark/>
          </w:tcPr>
          <w:p w14:paraId="37CC2340" w14:textId="7C66C462"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Birlik Aidat, Kanuni Aidat Pay ve Fonlar</w:t>
            </w:r>
          </w:p>
        </w:tc>
      </w:tr>
      <w:tr w:rsidR="00295202" w:rsidRPr="0046186E" w14:paraId="215A2462"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69A01476"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794.07</w:t>
            </w:r>
          </w:p>
        </w:tc>
        <w:tc>
          <w:tcPr>
            <w:tcW w:w="4459" w:type="pct"/>
            <w:gridSpan w:val="2"/>
            <w:noWrap/>
            <w:vAlign w:val="center"/>
            <w:hideMark/>
          </w:tcPr>
          <w:p w14:paraId="0C2FD063" w14:textId="70945E1C" w:rsidR="00295202" w:rsidRPr="0046186E" w:rsidRDefault="00295202"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Eğitim ve Fuar Giderleri</w:t>
            </w:r>
          </w:p>
        </w:tc>
      </w:tr>
      <w:tr w:rsidR="00295202" w:rsidRPr="0046186E" w14:paraId="617A5ED3" w14:textId="77777777" w:rsidTr="00295202">
        <w:trPr>
          <w:trHeight w:val="360"/>
          <w:jc w:val="center"/>
        </w:trPr>
        <w:tc>
          <w:tcPr>
            <w:cnfStyle w:val="001000000000" w:firstRow="0" w:lastRow="0" w:firstColumn="1" w:lastColumn="0" w:oddVBand="0" w:evenVBand="0" w:oddHBand="0" w:evenHBand="0" w:firstRowFirstColumn="0" w:firstRowLastColumn="0" w:lastRowFirstColumn="0" w:lastRowLastColumn="0"/>
            <w:tcW w:w="541" w:type="pct"/>
            <w:noWrap/>
            <w:vAlign w:val="center"/>
            <w:hideMark/>
          </w:tcPr>
          <w:p w14:paraId="1A3282D8"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795.01</w:t>
            </w:r>
          </w:p>
        </w:tc>
        <w:tc>
          <w:tcPr>
            <w:tcW w:w="4459" w:type="pct"/>
            <w:gridSpan w:val="2"/>
            <w:noWrap/>
            <w:vAlign w:val="center"/>
            <w:hideMark/>
          </w:tcPr>
          <w:p w14:paraId="0678C06A" w14:textId="6423886F"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Vergi, Resim ve Harçlar</w:t>
            </w:r>
          </w:p>
        </w:tc>
      </w:tr>
      <w:tr w:rsidR="005D3534" w:rsidRPr="0046186E" w14:paraId="049EC174" w14:textId="77777777" w:rsidTr="0029520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225" w:type="pct"/>
            <w:gridSpan w:val="2"/>
            <w:noWrap/>
            <w:vAlign w:val="center"/>
            <w:hideMark/>
          </w:tcPr>
          <w:p w14:paraId="2E94A6F6" w14:textId="77777777" w:rsidR="005D3534" w:rsidRPr="0046186E" w:rsidRDefault="00C67D04" w:rsidP="005D3534">
            <w:pPr>
              <w:widowControl/>
              <w:spacing w:line="240" w:lineRule="auto"/>
              <w:jc w:val="center"/>
              <w:rPr>
                <w:rFonts w:eastAsia="Times New Roman" w:cs="Times New Roman"/>
                <w:lang w:eastAsia="tr-TR"/>
              </w:rPr>
            </w:pPr>
            <w:r w:rsidRPr="0046186E">
              <w:rPr>
                <w:rFonts w:eastAsia="Times New Roman" w:cs="Times New Roman"/>
                <w:lang w:eastAsia="tr-TR"/>
              </w:rPr>
              <w:t>TOPLAM</w:t>
            </w:r>
          </w:p>
        </w:tc>
        <w:tc>
          <w:tcPr>
            <w:tcW w:w="1775" w:type="pct"/>
            <w:noWrap/>
            <w:vAlign w:val="center"/>
            <w:hideMark/>
          </w:tcPr>
          <w:p w14:paraId="17D5EAD6" w14:textId="77777777" w:rsidR="005D3534" w:rsidRPr="0046186E" w:rsidRDefault="005D3534"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268.827,93</w:t>
            </w:r>
          </w:p>
        </w:tc>
      </w:tr>
    </w:tbl>
    <w:p w14:paraId="59702AF9" w14:textId="77777777" w:rsidR="005D3534" w:rsidRPr="0046186E" w:rsidRDefault="005D3534" w:rsidP="005D3534">
      <w:pPr>
        <w:spacing w:after="240"/>
        <w:rPr>
          <w:sz w:val="20"/>
        </w:rPr>
      </w:pPr>
      <w:r w:rsidRPr="0046186E">
        <w:rPr>
          <w:sz w:val="20"/>
        </w:rPr>
        <w:t>Kaynak: Aksaray Ticaret ve Sanayi Odası, 2019</w:t>
      </w:r>
    </w:p>
    <w:p w14:paraId="3F2D7643" w14:textId="77777777" w:rsidR="005D3534" w:rsidRPr="0046186E" w:rsidRDefault="005D3534" w:rsidP="005D3534">
      <w:pPr>
        <w:spacing w:after="240"/>
      </w:pPr>
      <w:r w:rsidRPr="0046186E">
        <w:t>Tabloda Aksaray Ticaret ve Sanayi Odası 2019 yılı Şubat ayı giderleri verilmiştir.</w:t>
      </w:r>
    </w:p>
    <w:p w14:paraId="4E1EC015" w14:textId="77777777" w:rsidR="005D3534" w:rsidRPr="0046186E" w:rsidRDefault="005D3534" w:rsidP="005D3534">
      <w:pPr>
        <w:spacing w:after="240"/>
      </w:pPr>
    </w:p>
    <w:p w14:paraId="0CBBB402" w14:textId="77777777" w:rsidR="005D3534" w:rsidRPr="0046186E" w:rsidRDefault="005D3534" w:rsidP="005D3534">
      <w:pPr>
        <w:spacing w:after="240"/>
      </w:pPr>
    </w:p>
    <w:p w14:paraId="17F5640E" w14:textId="0DD85618" w:rsidR="00CD1A25" w:rsidRPr="0046186E" w:rsidRDefault="00CD1A25" w:rsidP="00CD1A25">
      <w:pPr>
        <w:pStyle w:val="ResimYazs"/>
        <w:keepNext/>
        <w:spacing w:before="240" w:after="0"/>
        <w:rPr>
          <w:b w:val="0"/>
          <w:i/>
          <w:sz w:val="20"/>
        </w:rPr>
      </w:pPr>
      <w:bookmarkStart w:id="214" w:name="_Toc2221511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112</w:t>
      </w:r>
      <w:r w:rsidRPr="0046186E">
        <w:rPr>
          <w:b w:val="0"/>
          <w:i/>
          <w:sz w:val="20"/>
        </w:rPr>
        <w:fldChar w:fldCharType="end"/>
      </w:r>
      <w:r w:rsidRPr="0046186E">
        <w:rPr>
          <w:b w:val="0"/>
          <w:i/>
          <w:sz w:val="20"/>
        </w:rPr>
        <w:t xml:space="preserve"> - Aksaray Ticaret ve Sanayi Odası 2019 Yılı Şubat Ayı Gelirleri</w:t>
      </w:r>
      <w:bookmarkEnd w:id="214"/>
    </w:p>
    <w:tbl>
      <w:tblPr>
        <w:tblStyle w:val="KlavuzuTablo4-Vurgu61"/>
        <w:tblW w:w="5000" w:type="pct"/>
        <w:jc w:val="center"/>
        <w:tblLook w:val="04A0" w:firstRow="1" w:lastRow="0" w:firstColumn="1" w:lastColumn="0" w:noHBand="0" w:noVBand="1"/>
      </w:tblPr>
      <w:tblGrid>
        <w:gridCol w:w="1455"/>
        <w:gridCol w:w="4208"/>
        <w:gridCol w:w="3114"/>
      </w:tblGrid>
      <w:tr w:rsidR="005D3534" w:rsidRPr="0046186E" w14:paraId="3AB9C9EC" w14:textId="77777777" w:rsidTr="00CD1A25">
        <w:trPr>
          <w:cnfStyle w:val="100000000000" w:firstRow="1" w:lastRow="0" w:firstColumn="0" w:lastColumn="0" w:oddVBand="0" w:evenVBand="0" w:oddHBand="0"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C0C30D2" w14:textId="77777777" w:rsidR="005D3534" w:rsidRPr="0046186E" w:rsidRDefault="005D3534" w:rsidP="00CD1A25">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5D3534" w:rsidRPr="0046186E" w14:paraId="5E3A5A69" w14:textId="77777777" w:rsidTr="00CD1A25">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4843037" w14:textId="77777777" w:rsidR="005D3534" w:rsidRPr="0046186E" w:rsidRDefault="005D3534" w:rsidP="005D3534">
            <w:pPr>
              <w:widowControl/>
              <w:spacing w:line="240" w:lineRule="auto"/>
              <w:jc w:val="center"/>
              <w:rPr>
                <w:rFonts w:eastAsia="Times New Roman" w:cs="Times New Roman"/>
                <w:lang w:eastAsia="tr-TR"/>
              </w:rPr>
            </w:pPr>
            <w:r w:rsidRPr="0046186E">
              <w:rPr>
                <w:rFonts w:eastAsia="Times New Roman" w:cs="Times New Roman"/>
                <w:lang w:eastAsia="tr-TR"/>
              </w:rPr>
              <w:t>2019 YILI ŞUBAT AYI</w:t>
            </w:r>
            <w:r w:rsidRPr="0046186E">
              <w:rPr>
                <w:rFonts w:eastAsia="Times New Roman" w:cs="Times New Roman"/>
                <w:b w:val="0"/>
                <w:bCs w:val="0"/>
                <w:lang w:eastAsia="tr-TR"/>
              </w:rPr>
              <w:t xml:space="preserve"> </w:t>
            </w:r>
            <w:r w:rsidRPr="0046186E">
              <w:rPr>
                <w:rFonts w:eastAsia="Times New Roman" w:cs="Times New Roman"/>
                <w:lang w:eastAsia="tr-TR"/>
              </w:rPr>
              <w:t>GELİRLER</w:t>
            </w:r>
          </w:p>
        </w:tc>
      </w:tr>
      <w:tr w:rsidR="00295202" w:rsidRPr="0046186E" w14:paraId="7D47BD79" w14:textId="77777777" w:rsidTr="00295202">
        <w:trPr>
          <w:trHeight w:val="499"/>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FAB6354" w14:textId="77777777" w:rsidR="00295202" w:rsidRPr="0046186E" w:rsidRDefault="00295202" w:rsidP="00CD1A25">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171" w:type="pct"/>
            <w:gridSpan w:val="2"/>
            <w:vAlign w:val="center"/>
            <w:hideMark/>
          </w:tcPr>
          <w:p w14:paraId="62DE17E6" w14:textId="11266400" w:rsidR="00295202" w:rsidRPr="0046186E" w:rsidRDefault="00295202" w:rsidP="00CD1A2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295202" w:rsidRPr="0046186E" w14:paraId="39215438" w14:textId="77777777" w:rsidTr="00295202">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43CD2E1"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600.01</w:t>
            </w:r>
          </w:p>
        </w:tc>
        <w:tc>
          <w:tcPr>
            <w:tcW w:w="4171" w:type="pct"/>
            <w:gridSpan w:val="2"/>
            <w:vAlign w:val="center"/>
            <w:hideMark/>
          </w:tcPr>
          <w:p w14:paraId="0A7EAF8C" w14:textId="5B1F5282" w:rsidR="00295202" w:rsidRPr="0046186E" w:rsidRDefault="00295202"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Kayıt Ücretleri</w:t>
            </w:r>
          </w:p>
        </w:tc>
      </w:tr>
      <w:tr w:rsidR="00295202" w:rsidRPr="0046186E" w14:paraId="11D840E6" w14:textId="77777777" w:rsidTr="00295202">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EA8B153"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600.02</w:t>
            </w:r>
          </w:p>
        </w:tc>
        <w:tc>
          <w:tcPr>
            <w:tcW w:w="4171" w:type="pct"/>
            <w:gridSpan w:val="2"/>
            <w:vAlign w:val="center"/>
            <w:hideMark/>
          </w:tcPr>
          <w:p w14:paraId="0FDFA561" w14:textId="05C655B7"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Yıllık Aidatlar</w:t>
            </w:r>
          </w:p>
        </w:tc>
      </w:tr>
      <w:tr w:rsidR="00295202" w:rsidRPr="0046186E" w14:paraId="076DA091" w14:textId="77777777" w:rsidTr="00295202">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303E760C"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600.03</w:t>
            </w:r>
          </w:p>
        </w:tc>
        <w:tc>
          <w:tcPr>
            <w:tcW w:w="4171" w:type="pct"/>
            <w:gridSpan w:val="2"/>
            <w:vAlign w:val="center"/>
            <w:hideMark/>
          </w:tcPr>
          <w:p w14:paraId="21424C16" w14:textId="21A83F89" w:rsidR="00295202" w:rsidRPr="0046186E" w:rsidRDefault="00295202"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Munzam Aidatlar</w:t>
            </w:r>
          </w:p>
        </w:tc>
      </w:tr>
      <w:tr w:rsidR="00295202" w:rsidRPr="0046186E" w14:paraId="7816B8C1" w14:textId="77777777" w:rsidTr="00295202">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13B59379"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600.04</w:t>
            </w:r>
          </w:p>
        </w:tc>
        <w:tc>
          <w:tcPr>
            <w:tcW w:w="4171" w:type="pct"/>
            <w:gridSpan w:val="2"/>
            <w:vAlign w:val="center"/>
            <w:hideMark/>
          </w:tcPr>
          <w:p w14:paraId="40F452BB" w14:textId="3ADA7B05"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Yapılan Hizmet Karşılığı Alınan Ücretler</w:t>
            </w:r>
          </w:p>
        </w:tc>
      </w:tr>
      <w:tr w:rsidR="00295202" w:rsidRPr="0046186E" w14:paraId="7F18A8EC" w14:textId="77777777" w:rsidTr="00295202">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1ABAC8BD"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600.05</w:t>
            </w:r>
          </w:p>
        </w:tc>
        <w:tc>
          <w:tcPr>
            <w:tcW w:w="4171" w:type="pct"/>
            <w:gridSpan w:val="2"/>
            <w:vAlign w:val="center"/>
            <w:hideMark/>
          </w:tcPr>
          <w:p w14:paraId="2D17A4C3" w14:textId="6282A8C8" w:rsidR="00295202" w:rsidRPr="0046186E" w:rsidRDefault="00295202"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Belge Bedelleri</w:t>
            </w:r>
          </w:p>
        </w:tc>
      </w:tr>
      <w:tr w:rsidR="00295202" w:rsidRPr="0046186E" w14:paraId="122081B3" w14:textId="77777777" w:rsidTr="00295202">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0156F00"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642.01</w:t>
            </w:r>
          </w:p>
        </w:tc>
        <w:tc>
          <w:tcPr>
            <w:tcW w:w="4171" w:type="pct"/>
            <w:gridSpan w:val="2"/>
            <w:vAlign w:val="center"/>
            <w:hideMark/>
          </w:tcPr>
          <w:p w14:paraId="003BD329" w14:textId="60461B7D"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Faiz Gelirleri</w:t>
            </w:r>
          </w:p>
        </w:tc>
      </w:tr>
      <w:tr w:rsidR="00295202" w:rsidRPr="0046186E" w14:paraId="625DA02D" w14:textId="77777777" w:rsidTr="00295202">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041C58AE"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643.01</w:t>
            </w:r>
          </w:p>
        </w:tc>
        <w:tc>
          <w:tcPr>
            <w:tcW w:w="4171" w:type="pct"/>
            <w:gridSpan w:val="2"/>
            <w:vAlign w:val="center"/>
            <w:hideMark/>
          </w:tcPr>
          <w:p w14:paraId="061157B0" w14:textId="29AC203B" w:rsidR="00295202" w:rsidRPr="0046186E" w:rsidRDefault="00295202"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Kira Gelirleri</w:t>
            </w:r>
          </w:p>
        </w:tc>
      </w:tr>
      <w:tr w:rsidR="00295202" w:rsidRPr="0046186E" w14:paraId="26DC8121" w14:textId="77777777" w:rsidTr="00295202">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3CD6C2C1" w14:textId="77777777" w:rsidR="00295202" w:rsidRPr="0046186E" w:rsidRDefault="00295202" w:rsidP="005D3534">
            <w:pPr>
              <w:widowControl/>
              <w:spacing w:line="240" w:lineRule="auto"/>
              <w:jc w:val="center"/>
              <w:rPr>
                <w:rFonts w:eastAsia="Times New Roman" w:cs="Times New Roman"/>
                <w:lang w:eastAsia="tr-TR"/>
              </w:rPr>
            </w:pPr>
            <w:r w:rsidRPr="0046186E">
              <w:rPr>
                <w:rFonts w:eastAsia="Times New Roman" w:cs="Times New Roman"/>
                <w:lang w:eastAsia="tr-TR"/>
              </w:rPr>
              <w:t>679.01</w:t>
            </w:r>
          </w:p>
        </w:tc>
        <w:tc>
          <w:tcPr>
            <w:tcW w:w="4171" w:type="pct"/>
            <w:gridSpan w:val="2"/>
            <w:vAlign w:val="center"/>
            <w:hideMark/>
          </w:tcPr>
          <w:p w14:paraId="38FEED25" w14:textId="18D61B65" w:rsidR="00295202" w:rsidRPr="0046186E" w:rsidRDefault="00295202" w:rsidP="005D353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Diğer Olağan Dışı Gelirler</w:t>
            </w:r>
          </w:p>
        </w:tc>
      </w:tr>
      <w:tr w:rsidR="0046186E" w:rsidRPr="0046186E" w14:paraId="4DCFDAC9" w14:textId="77777777" w:rsidTr="0046186E">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3226" w:type="pct"/>
            <w:gridSpan w:val="2"/>
            <w:noWrap/>
            <w:vAlign w:val="center"/>
            <w:hideMark/>
          </w:tcPr>
          <w:p w14:paraId="74529CE9" w14:textId="77777777" w:rsidR="0046186E" w:rsidRPr="0046186E" w:rsidRDefault="0046186E" w:rsidP="0046186E">
            <w:pPr>
              <w:widowControl/>
              <w:spacing w:line="240" w:lineRule="auto"/>
              <w:jc w:val="center"/>
              <w:rPr>
                <w:rFonts w:eastAsia="Times New Roman" w:cs="Times New Roman"/>
                <w:bCs w:val="0"/>
                <w:color w:val="000000"/>
                <w:lang w:eastAsia="tr-TR"/>
              </w:rPr>
            </w:pPr>
            <w:r w:rsidRPr="0046186E">
              <w:rPr>
                <w:rFonts w:eastAsia="Times New Roman" w:cs="Times New Roman"/>
                <w:color w:val="000000"/>
                <w:lang w:eastAsia="tr-TR"/>
              </w:rPr>
              <w:t> </w:t>
            </w:r>
            <w:r w:rsidRPr="0046186E">
              <w:rPr>
                <w:rFonts w:eastAsia="Times New Roman" w:cs="Times New Roman"/>
                <w:bCs w:val="0"/>
                <w:lang w:eastAsia="tr-TR"/>
              </w:rPr>
              <w:t>TOPLAM</w:t>
            </w:r>
          </w:p>
        </w:tc>
        <w:tc>
          <w:tcPr>
            <w:tcW w:w="1774" w:type="pct"/>
            <w:noWrap/>
            <w:vAlign w:val="center"/>
          </w:tcPr>
          <w:p w14:paraId="205A9341" w14:textId="77777777" w:rsidR="0046186E" w:rsidRPr="0046186E" w:rsidRDefault="0046186E" w:rsidP="005D353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tr-TR"/>
              </w:rPr>
            </w:pPr>
            <w:r w:rsidRPr="0046186E">
              <w:rPr>
                <w:rFonts w:eastAsia="Times New Roman" w:cs="Times New Roman"/>
                <w:b/>
                <w:lang w:eastAsia="tr-TR"/>
              </w:rPr>
              <w:t>174.302,57</w:t>
            </w:r>
          </w:p>
        </w:tc>
      </w:tr>
    </w:tbl>
    <w:p w14:paraId="3A09375F" w14:textId="77777777" w:rsidR="005D3534" w:rsidRPr="0046186E" w:rsidRDefault="005D3534" w:rsidP="005D3534">
      <w:pPr>
        <w:spacing w:after="240"/>
        <w:rPr>
          <w:sz w:val="20"/>
        </w:rPr>
      </w:pPr>
      <w:r w:rsidRPr="0046186E">
        <w:rPr>
          <w:sz w:val="20"/>
        </w:rPr>
        <w:t>Kaynak: Aksaray Ticaret ve Sanayi Odası, 2019</w:t>
      </w:r>
    </w:p>
    <w:p w14:paraId="0E9E1600" w14:textId="77777777" w:rsidR="005D3534" w:rsidRPr="0046186E" w:rsidRDefault="005D3534" w:rsidP="005D3534">
      <w:pPr>
        <w:spacing w:after="240"/>
      </w:pPr>
      <w:r w:rsidRPr="0046186E">
        <w:t xml:space="preserve">Tabloda Aksaray Ticaret ve Sanayi Odası 2019 yılı </w:t>
      </w:r>
      <w:r w:rsidR="00A445AF" w:rsidRPr="0046186E">
        <w:t>Şubat</w:t>
      </w:r>
      <w:r w:rsidRPr="0046186E">
        <w:t xml:space="preserve"> ayı gelirleri verilmiştir.</w:t>
      </w:r>
    </w:p>
    <w:p w14:paraId="61BEB359" w14:textId="0B3D1C85" w:rsidR="00CD1A25" w:rsidRPr="0046186E" w:rsidRDefault="00CD1A25" w:rsidP="00CD1A25">
      <w:pPr>
        <w:pStyle w:val="ResimYazs"/>
        <w:keepNext/>
        <w:spacing w:before="240" w:after="0"/>
        <w:rPr>
          <w:b w:val="0"/>
          <w:i/>
          <w:sz w:val="20"/>
        </w:rPr>
      </w:pPr>
      <w:bookmarkStart w:id="215" w:name="_Toc2221511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113</w:t>
      </w:r>
      <w:r w:rsidRPr="0046186E">
        <w:rPr>
          <w:b w:val="0"/>
          <w:i/>
          <w:sz w:val="20"/>
        </w:rPr>
        <w:fldChar w:fldCharType="end"/>
      </w:r>
      <w:r w:rsidRPr="0046186E">
        <w:rPr>
          <w:b w:val="0"/>
          <w:i/>
          <w:sz w:val="20"/>
        </w:rPr>
        <w:t xml:space="preserve"> - Aksaray Ticaret ve Sanayi Odası 2019 Yılı Mart Ayı Giderleri</w:t>
      </w:r>
      <w:bookmarkEnd w:id="215"/>
    </w:p>
    <w:tbl>
      <w:tblPr>
        <w:tblStyle w:val="KlavuzuTablo4-Vurgu61"/>
        <w:tblW w:w="5000" w:type="pct"/>
        <w:jc w:val="center"/>
        <w:tblLook w:val="04A0" w:firstRow="1" w:lastRow="0" w:firstColumn="1" w:lastColumn="0" w:noHBand="0" w:noVBand="1"/>
      </w:tblPr>
      <w:tblGrid>
        <w:gridCol w:w="952"/>
        <w:gridCol w:w="4711"/>
        <w:gridCol w:w="3114"/>
      </w:tblGrid>
      <w:tr w:rsidR="00CD1A25" w:rsidRPr="0046186E" w14:paraId="6E7B4EED" w14:textId="77777777" w:rsidTr="00CD1A25">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BF343C2" w14:textId="77777777" w:rsidR="00CD1A25" w:rsidRPr="0046186E" w:rsidRDefault="00CD1A25" w:rsidP="00CD1A25">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CD1A25" w:rsidRPr="0046186E" w14:paraId="28661158" w14:textId="77777777" w:rsidTr="00CD1A25">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B8FD835" w14:textId="77777777" w:rsidR="00CD1A25" w:rsidRPr="0046186E" w:rsidRDefault="00CD1A25" w:rsidP="00CD1A25">
            <w:pPr>
              <w:widowControl/>
              <w:spacing w:line="240" w:lineRule="auto"/>
              <w:jc w:val="center"/>
              <w:rPr>
                <w:rFonts w:eastAsia="Times New Roman" w:cs="Times New Roman"/>
                <w:lang w:eastAsia="tr-TR"/>
              </w:rPr>
            </w:pPr>
            <w:r w:rsidRPr="0046186E">
              <w:rPr>
                <w:rFonts w:eastAsia="Times New Roman" w:cs="Times New Roman"/>
                <w:lang w:eastAsia="tr-TR"/>
              </w:rPr>
              <w:t>2019 YILI MART AYI</w:t>
            </w:r>
            <w:r w:rsidRPr="0046186E">
              <w:rPr>
                <w:rFonts w:eastAsia="Times New Roman" w:cs="Times New Roman"/>
                <w:b w:val="0"/>
                <w:bCs w:val="0"/>
                <w:lang w:eastAsia="tr-TR"/>
              </w:rPr>
              <w:t xml:space="preserve"> </w:t>
            </w:r>
            <w:r w:rsidRPr="0046186E">
              <w:rPr>
                <w:rFonts w:eastAsia="Times New Roman" w:cs="Times New Roman"/>
                <w:lang w:eastAsia="tr-TR"/>
              </w:rPr>
              <w:t>GİDERLER</w:t>
            </w:r>
          </w:p>
        </w:tc>
      </w:tr>
      <w:tr w:rsidR="00295202" w:rsidRPr="0046186E" w14:paraId="3EA40026" w14:textId="77777777" w:rsidTr="00295202">
        <w:trPr>
          <w:trHeight w:val="450"/>
          <w:jc w:val="center"/>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6EB41743" w14:textId="77777777" w:rsidR="00295202" w:rsidRPr="0046186E" w:rsidRDefault="00295202" w:rsidP="00CD1A25">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458" w:type="pct"/>
            <w:gridSpan w:val="2"/>
            <w:vAlign w:val="center"/>
            <w:hideMark/>
          </w:tcPr>
          <w:p w14:paraId="636F4481" w14:textId="193431CA" w:rsidR="00295202" w:rsidRPr="0046186E" w:rsidRDefault="00295202" w:rsidP="00CD1A2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DA7FEC" w:rsidRPr="0046186E" w14:paraId="71C16FBD"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bottom"/>
          </w:tcPr>
          <w:p w14:paraId="34A6923D" w14:textId="77777777" w:rsidR="00DA7FEC" w:rsidRPr="0046186E" w:rsidRDefault="00DA7FEC" w:rsidP="00C67D04">
            <w:pPr>
              <w:widowControl/>
              <w:spacing w:line="240" w:lineRule="auto"/>
              <w:jc w:val="center"/>
            </w:pPr>
            <w:r w:rsidRPr="0046186E">
              <w:t>792.01</w:t>
            </w:r>
          </w:p>
        </w:tc>
        <w:tc>
          <w:tcPr>
            <w:tcW w:w="4458" w:type="pct"/>
            <w:gridSpan w:val="2"/>
            <w:vAlign w:val="bottom"/>
          </w:tcPr>
          <w:p w14:paraId="730068CD" w14:textId="7E8FE899" w:rsidR="00DA7FEC" w:rsidRPr="0046186E" w:rsidRDefault="00DA7FEC" w:rsidP="00C67D04">
            <w:pPr>
              <w:jc w:val="center"/>
              <w:cnfStyle w:val="000000100000" w:firstRow="0" w:lastRow="0" w:firstColumn="0" w:lastColumn="0" w:oddVBand="0" w:evenVBand="0" w:oddHBand="1" w:evenHBand="0" w:firstRowFirstColumn="0" w:firstRowLastColumn="0" w:lastRowFirstColumn="0" w:lastRowLastColumn="0"/>
            </w:pPr>
            <w:r w:rsidRPr="0046186E">
              <w:t>Personel Giderleri Faslı</w:t>
            </w:r>
          </w:p>
        </w:tc>
      </w:tr>
      <w:tr w:rsidR="00DA7FEC" w:rsidRPr="0046186E" w14:paraId="15C88FA4"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bottom"/>
          </w:tcPr>
          <w:p w14:paraId="24E89BD3" w14:textId="77777777" w:rsidR="00DA7FEC" w:rsidRPr="0046186E" w:rsidRDefault="00DA7FEC" w:rsidP="00C67D04">
            <w:pPr>
              <w:jc w:val="center"/>
            </w:pPr>
            <w:r w:rsidRPr="0046186E">
              <w:t>793.01</w:t>
            </w:r>
          </w:p>
        </w:tc>
        <w:tc>
          <w:tcPr>
            <w:tcW w:w="4458" w:type="pct"/>
            <w:gridSpan w:val="2"/>
            <w:noWrap/>
            <w:vAlign w:val="bottom"/>
          </w:tcPr>
          <w:p w14:paraId="6AFD62EA" w14:textId="602A5D49" w:rsidR="00DA7FEC" w:rsidRPr="0046186E" w:rsidRDefault="00DA7FEC" w:rsidP="00C67D04">
            <w:pPr>
              <w:jc w:val="center"/>
              <w:cnfStyle w:val="000000000000" w:firstRow="0" w:lastRow="0" w:firstColumn="0" w:lastColumn="0" w:oddVBand="0" w:evenVBand="0" w:oddHBand="0" w:evenHBand="0" w:firstRowFirstColumn="0" w:firstRowLastColumn="0" w:lastRowFirstColumn="0" w:lastRowLastColumn="0"/>
            </w:pPr>
            <w:r w:rsidRPr="0046186E">
              <w:t>Dışardan Sağlanan Hizmet Giderleri</w:t>
            </w:r>
          </w:p>
        </w:tc>
      </w:tr>
      <w:tr w:rsidR="00DA7FEC" w:rsidRPr="0046186E" w14:paraId="33E18832"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bottom"/>
          </w:tcPr>
          <w:p w14:paraId="4A3B37F5" w14:textId="77777777" w:rsidR="00DA7FEC" w:rsidRPr="0046186E" w:rsidRDefault="00DA7FEC" w:rsidP="00C67D04">
            <w:pPr>
              <w:jc w:val="center"/>
            </w:pPr>
            <w:r w:rsidRPr="0046186E">
              <w:t>793.02</w:t>
            </w:r>
          </w:p>
        </w:tc>
        <w:tc>
          <w:tcPr>
            <w:tcW w:w="4458" w:type="pct"/>
            <w:gridSpan w:val="2"/>
            <w:noWrap/>
            <w:vAlign w:val="bottom"/>
          </w:tcPr>
          <w:p w14:paraId="5EEFE2ED" w14:textId="71671734" w:rsidR="00DA7FEC" w:rsidRPr="0046186E" w:rsidRDefault="00DA7FEC" w:rsidP="00C67D04">
            <w:pPr>
              <w:jc w:val="center"/>
              <w:cnfStyle w:val="000000100000" w:firstRow="0" w:lastRow="0" w:firstColumn="0" w:lastColumn="0" w:oddVBand="0" w:evenVBand="0" w:oddHBand="1" w:evenHBand="0" w:firstRowFirstColumn="0" w:firstRowLastColumn="0" w:lastRowFirstColumn="0" w:lastRowLastColumn="0"/>
            </w:pPr>
            <w:r w:rsidRPr="0046186E">
              <w:t>Basın Yayın Giderleri</w:t>
            </w:r>
          </w:p>
        </w:tc>
      </w:tr>
      <w:tr w:rsidR="00DA7FEC" w:rsidRPr="0046186E" w14:paraId="47051873"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bottom"/>
          </w:tcPr>
          <w:p w14:paraId="6E32C7CB" w14:textId="77777777" w:rsidR="00DA7FEC" w:rsidRPr="0046186E" w:rsidRDefault="00DA7FEC" w:rsidP="00C67D04">
            <w:pPr>
              <w:jc w:val="center"/>
            </w:pPr>
            <w:r w:rsidRPr="0046186E">
              <w:t>794.02</w:t>
            </w:r>
          </w:p>
        </w:tc>
        <w:tc>
          <w:tcPr>
            <w:tcW w:w="4458" w:type="pct"/>
            <w:gridSpan w:val="2"/>
            <w:noWrap/>
            <w:vAlign w:val="bottom"/>
          </w:tcPr>
          <w:p w14:paraId="65C80F70" w14:textId="3F69541B" w:rsidR="00DA7FEC" w:rsidRPr="0046186E" w:rsidRDefault="00DA7FEC" w:rsidP="00C67D04">
            <w:pPr>
              <w:jc w:val="center"/>
              <w:cnfStyle w:val="000000000000" w:firstRow="0" w:lastRow="0" w:firstColumn="0" w:lastColumn="0" w:oddVBand="0" w:evenVBand="0" w:oddHBand="0" w:evenHBand="0" w:firstRowFirstColumn="0" w:firstRowLastColumn="0" w:lastRowFirstColumn="0" w:lastRowLastColumn="0"/>
            </w:pPr>
            <w:r w:rsidRPr="0046186E">
              <w:t>Genel Yönetim Giderleri</w:t>
            </w:r>
          </w:p>
        </w:tc>
      </w:tr>
      <w:tr w:rsidR="00DA7FEC" w:rsidRPr="0046186E" w14:paraId="4605024E"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bottom"/>
          </w:tcPr>
          <w:p w14:paraId="2987C8AC" w14:textId="77777777" w:rsidR="00DA7FEC" w:rsidRPr="0046186E" w:rsidRDefault="00DA7FEC" w:rsidP="00C67D04">
            <w:pPr>
              <w:jc w:val="center"/>
            </w:pPr>
            <w:r w:rsidRPr="0046186E">
              <w:t>794.03</w:t>
            </w:r>
          </w:p>
        </w:tc>
        <w:tc>
          <w:tcPr>
            <w:tcW w:w="4458" w:type="pct"/>
            <w:gridSpan w:val="2"/>
            <w:noWrap/>
            <w:vAlign w:val="bottom"/>
          </w:tcPr>
          <w:p w14:paraId="44FD5725" w14:textId="6BAE30D6" w:rsidR="00DA7FEC" w:rsidRPr="0046186E" w:rsidRDefault="00DA7FEC" w:rsidP="00C67D04">
            <w:pPr>
              <w:jc w:val="center"/>
              <w:cnfStyle w:val="000000100000" w:firstRow="0" w:lastRow="0" w:firstColumn="0" w:lastColumn="0" w:oddVBand="0" w:evenVBand="0" w:oddHBand="1" w:evenHBand="0" w:firstRowFirstColumn="0" w:firstRowLastColumn="0" w:lastRowFirstColumn="0" w:lastRowLastColumn="0"/>
            </w:pPr>
            <w:r w:rsidRPr="0046186E">
              <w:t>Seyahat ve Yol Giderleri</w:t>
            </w:r>
          </w:p>
        </w:tc>
      </w:tr>
      <w:tr w:rsidR="00DA7FEC" w:rsidRPr="0046186E" w14:paraId="6D7D3871"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bottom"/>
          </w:tcPr>
          <w:p w14:paraId="49363856" w14:textId="77777777" w:rsidR="00DA7FEC" w:rsidRPr="0046186E" w:rsidRDefault="00DA7FEC" w:rsidP="00C67D04">
            <w:pPr>
              <w:jc w:val="center"/>
            </w:pPr>
            <w:r w:rsidRPr="0046186E">
              <w:t>794.06</w:t>
            </w:r>
          </w:p>
        </w:tc>
        <w:tc>
          <w:tcPr>
            <w:tcW w:w="4458" w:type="pct"/>
            <w:gridSpan w:val="2"/>
            <w:noWrap/>
            <w:vAlign w:val="bottom"/>
          </w:tcPr>
          <w:p w14:paraId="10E2F27C" w14:textId="58D63990" w:rsidR="00DA7FEC" w:rsidRPr="0046186E" w:rsidRDefault="00DA7FEC" w:rsidP="00C67D04">
            <w:pPr>
              <w:jc w:val="center"/>
              <w:cnfStyle w:val="000000000000" w:firstRow="0" w:lastRow="0" w:firstColumn="0" w:lastColumn="0" w:oddVBand="0" w:evenVBand="0" w:oddHBand="0" w:evenHBand="0" w:firstRowFirstColumn="0" w:firstRowLastColumn="0" w:lastRowFirstColumn="0" w:lastRowLastColumn="0"/>
            </w:pPr>
            <w:r w:rsidRPr="0046186E">
              <w:t>Birlik Aidat, Kanuni Aidat Pay ve Fonlar</w:t>
            </w:r>
          </w:p>
        </w:tc>
      </w:tr>
      <w:tr w:rsidR="00DA7FEC" w:rsidRPr="0046186E" w14:paraId="008A3803"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bottom"/>
          </w:tcPr>
          <w:p w14:paraId="77EB2622" w14:textId="77777777" w:rsidR="00DA7FEC" w:rsidRPr="0046186E" w:rsidRDefault="00DA7FEC" w:rsidP="00C67D04">
            <w:pPr>
              <w:jc w:val="center"/>
            </w:pPr>
            <w:r w:rsidRPr="0046186E">
              <w:t>794.07</w:t>
            </w:r>
          </w:p>
        </w:tc>
        <w:tc>
          <w:tcPr>
            <w:tcW w:w="4458" w:type="pct"/>
            <w:gridSpan w:val="2"/>
            <w:noWrap/>
            <w:vAlign w:val="bottom"/>
          </w:tcPr>
          <w:p w14:paraId="3A19882F" w14:textId="36B93B33" w:rsidR="00DA7FEC" w:rsidRPr="0046186E" w:rsidRDefault="00DA7FEC" w:rsidP="00C67D04">
            <w:pPr>
              <w:jc w:val="center"/>
              <w:cnfStyle w:val="000000100000" w:firstRow="0" w:lastRow="0" w:firstColumn="0" w:lastColumn="0" w:oddVBand="0" w:evenVBand="0" w:oddHBand="1" w:evenHBand="0" w:firstRowFirstColumn="0" w:firstRowLastColumn="0" w:lastRowFirstColumn="0" w:lastRowLastColumn="0"/>
            </w:pPr>
            <w:r w:rsidRPr="0046186E">
              <w:t>Eğitim ve Fuar Giderleri</w:t>
            </w:r>
          </w:p>
        </w:tc>
      </w:tr>
      <w:tr w:rsidR="00DA7FEC" w:rsidRPr="0046186E" w14:paraId="00DC5401"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bottom"/>
          </w:tcPr>
          <w:p w14:paraId="519382C3" w14:textId="77777777" w:rsidR="00DA7FEC" w:rsidRPr="0046186E" w:rsidRDefault="00DA7FEC" w:rsidP="00C67D04">
            <w:pPr>
              <w:jc w:val="center"/>
            </w:pPr>
            <w:r w:rsidRPr="0046186E">
              <w:t>794.08</w:t>
            </w:r>
          </w:p>
        </w:tc>
        <w:tc>
          <w:tcPr>
            <w:tcW w:w="4458" w:type="pct"/>
            <w:gridSpan w:val="2"/>
            <w:noWrap/>
            <w:vAlign w:val="bottom"/>
          </w:tcPr>
          <w:p w14:paraId="29AA2F10" w14:textId="22496C8F" w:rsidR="00DA7FEC" w:rsidRPr="0046186E" w:rsidRDefault="00DA7FEC" w:rsidP="00C67D04">
            <w:pPr>
              <w:jc w:val="center"/>
              <w:cnfStyle w:val="000000000000" w:firstRow="0" w:lastRow="0" w:firstColumn="0" w:lastColumn="0" w:oddVBand="0" w:evenVBand="0" w:oddHBand="0" w:evenHBand="0" w:firstRowFirstColumn="0" w:firstRowLastColumn="0" w:lastRowFirstColumn="0" w:lastRowLastColumn="0"/>
            </w:pPr>
            <w:r w:rsidRPr="0046186E">
              <w:t>Bağış ve Yardımlar</w:t>
            </w:r>
          </w:p>
        </w:tc>
      </w:tr>
      <w:tr w:rsidR="00C67D04" w:rsidRPr="0046186E" w14:paraId="2A100004" w14:textId="77777777" w:rsidTr="00C67D0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226" w:type="pct"/>
            <w:gridSpan w:val="2"/>
            <w:noWrap/>
            <w:vAlign w:val="center"/>
          </w:tcPr>
          <w:p w14:paraId="1F8F6004" w14:textId="77777777" w:rsidR="00C67D04" w:rsidRPr="0046186E" w:rsidRDefault="00C67D04" w:rsidP="00C67D04">
            <w:pPr>
              <w:widowControl/>
              <w:spacing w:line="240" w:lineRule="auto"/>
              <w:jc w:val="center"/>
            </w:pPr>
            <w:r w:rsidRPr="0046186E">
              <w:rPr>
                <w:b w:val="0"/>
                <w:bCs w:val="0"/>
              </w:rPr>
              <w:t xml:space="preserve"> </w:t>
            </w:r>
            <w:r w:rsidRPr="0046186E">
              <w:rPr>
                <w:bCs w:val="0"/>
              </w:rPr>
              <w:t>TOPLAM</w:t>
            </w:r>
          </w:p>
        </w:tc>
        <w:tc>
          <w:tcPr>
            <w:tcW w:w="1774" w:type="pct"/>
            <w:noWrap/>
            <w:vAlign w:val="bottom"/>
          </w:tcPr>
          <w:p w14:paraId="5A632F07" w14:textId="77777777" w:rsidR="00C67D04" w:rsidRPr="0046186E" w:rsidRDefault="00C67D04" w:rsidP="00C67D04">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6186E">
              <w:rPr>
                <w:b/>
                <w:bCs/>
                <w:color w:val="000000"/>
              </w:rPr>
              <w:t>263.999</w:t>
            </w:r>
          </w:p>
        </w:tc>
      </w:tr>
    </w:tbl>
    <w:p w14:paraId="42DD5ACA" w14:textId="77777777" w:rsidR="00CD1A25" w:rsidRPr="0046186E" w:rsidRDefault="00CD1A25" w:rsidP="00CD1A25">
      <w:pPr>
        <w:spacing w:after="240"/>
        <w:rPr>
          <w:sz w:val="20"/>
        </w:rPr>
      </w:pPr>
      <w:r w:rsidRPr="0046186E">
        <w:rPr>
          <w:sz w:val="20"/>
        </w:rPr>
        <w:t>Kaynak: Aksaray Ticaret ve Sanayi Odası, 2019</w:t>
      </w:r>
    </w:p>
    <w:p w14:paraId="40F0E035" w14:textId="77777777" w:rsidR="00CD1A25" w:rsidRPr="0046186E" w:rsidRDefault="00CD1A25" w:rsidP="00CD1A25">
      <w:pPr>
        <w:spacing w:after="240"/>
      </w:pPr>
      <w:r w:rsidRPr="0046186E">
        <w:t xml:space="preserve">Tabloda Aksaray Ticaret ve Sanayi Odası 2019 yılı </w:t>
      </w:r>
      <w:r w:rsidR="00A445AF" w:rsidRPr="0046186E">
        <w:t>Mart</w:t>
      </w:r>
      <w:r w:rsidRPr="0046186E">
        <w:t xml:space="preserve"> ayı giderleri verilmiştir.</w:t>
      </w:r>
    </w:p>
    <w:p w14:paraId="73D62F83" w14:textId="77777777" w:rsidR="00A445AF" w:rsidRPr="0046186E" w:rsidRDefault="00A445AF" w:rsidP="00CD1A25">
      <w:pPr>
        <w:spacing w:after="240"/>
      </w:pPr>
    </w:p>
    <w:p w14:paraId="7AE9A1C2" w14:textId="77777777" w:rsidR="00A445AF" w:rsidRPr="0046186E" w:rsidRDefault="00A445AF" w:rsidP="00CD1A25">
      <w:pPr>
        <w:spacing w:after="240"/>
      </w:pPr>
    </w:p>
    <w:p w14:paraId="6FEF8257" w14:textId="1DA5A7FE" w:rsidR="00CD1A25" w:rsidRPr="0046186E" w:rsidRDefault="00CD1A25" w:rsidP="00CD1A25">
      <w:pPr>
        <w:pStyle w:val="ResimYazs"/>
        <w:keepNext/>
        <w:spacing w:before="240" w:after="0"/>
        <w:rPr>
          <w:b w:val="0"/>
          <w:i/>
          <w:sz w:val="20"/>
        </w:rPr>
      </w:pPr>
      <w:bookmarkStart w:id="216" w:name="_Toc2221511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114</w:t>
      </w:r>
      <w:r w:rsidRPr="0046186E">
        <w:rPr>
          <w:b w:val="0"/>
          <w:i/>
          <w:sz w:val="20"/>
        </w:rPr>
        <w:fldChar w:fldCharType="end"/>
      </w:r>
      <w:r w:rsidRPr="0046186E">
        <w:rPr>
          <w:b w:val="0"/>
          <w:i/>
          <w:sz w:val="20"/>
        </w:rPr>
        <w:t xml:space="preserve"> - Aksaray Ticaret ve Sanayi Odası 2019 Yılı </w:t>
      </w:r>
      <w:r w:rsidR="00A445AF" w:rsidRPr="0046186E">
        <w:rPr>
          <w:b w:val="0"/>
          <w:i/>
          <w:sz w:val="20"/>
        </w:rPr>
        <w:t>Mart</w:t>
      </w:r>
      <w:r w:rsidRPr="0046186E">
        <w:rPr>
          <w:b w:val="0"/>
          <w:i/>
          <w:sz w:val="20"/>
        </w:rPr>
        <w:t xml:space="preserve"> Ayı Gelirleri</w:t>
      </w:r>
      <w:bookmarkEnd w:id="216"/>
    </w:p>
    <w:tbl>
      <w:tblPr>
        <w:tblStyle w:val="KlavuzuTablo4-Vurgu61"/>
        <w:tblW w:w="5000" w:type="pct"/>
        <w:jc w:val="center"/>
        <w:tblLook w:val="04A0" w:firstRow="1" w:lastRow="0" w:firstColumn="1" w:lastColumn="0" w:noHBand="0" w:noVBand="1"/>
      </w:tblPr>
      <w:tblGrid>
        <w:gridCol w:w="1455"/>
        <w:gridCol w:w="4208"/>
        <w:gridCol w:w="3114"/>
      </w:tblGrid>
      <w:tr w:rsidR="00CD1A25" w:rsidRPr="0046186E" w14:paraId="01DF11E7" w14:textId="77777777" w:rsidTr="00CD1A25">
        <w:trPr>
          <w:cnfStyle w:val="100000000000" w:firstRow="1" w:lastRow="0" w:firstColumn="0" w:lastColumn="0" w:oddVBand="0" w:evenVBand="0" w:oddHBand="0"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52682EFA" w14:textId="77777777" w:rsidR="00CD1A25" w:rsidRPr="0046186E" w:rsidRDefault="00CD1A25" w:rsidP="00CD1A25">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CD1A25" w:rsidRPr="0046186E" w14:paraId="5834982A" w14:textId="77777777" w:rsidTr="00CD1A25">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5BE7FAA" w14:textId="77777777" w:rsidR="00CD1A25" w:rsidRPr="0046186E" w:rsidRDefault="00CD1A25" w:rsidP="00A445AF">
            <w:pPr>
              <w:widowControl/>
              <w:spacing w:line="240" w:lineRule="auto"/>
              <w:jc w:val="center"/>
              <w:rPr>
                <w:rFonts w:eastAsia="Times New Roman" w:cs="Times New Roman"/>
                <w:lang w:eastAsia="tr-TR"/>
              </w:rPr>
            </w:pPr>
            <w:r w:rsidRPr="0046186E">
              <w:rPr>
                <w:rFonts w:eastAsia="Times New Roman" w:cs="Times New Roman"/>
                <w:lang w:eastAsia="tr-TR"/>
              </w:rPr>
              <w:t xml:space="preserve">2019 YILI </w:t>
            </w:r>
            <w:r w:rsidR="00A445AF" w:rsidRPr="0046186E">
              <w:rPr>
                <w:rFonts w:eastAsia="Times New Roman" w:cs="Times New Roman"/>
                <w:lang w:eastAsia="tr-TR"/>
              </w:rPr>
              <w:t>MART</w:t>
            </w:r>
            <w:r w:rsidRPr="0046186E">
              <w:rPr>
                <w:rFonts w:eastAsia="Times New Roman" w:cs="Times New Roman"/>
                <w:lang w:eastAsia="tr-TR"/>
              </w:rPr>
              <w:t xml:space="preserve"> AYI</w:t>
            </w:r>
            <w:r w:rsidRPr="0046186E">
              <w:rPr>
                <w:rFonts w:eastAsia="Times New Roman" w:cs="Times New Roman"/>
                <w:b w:val="0"/>
                <w:bCs w:val="0"/>
                <w:lang w:eastAsia="tr-TR"/>
              </w:rPr>
              <w:t xml:space="preserve"> </w:t>
            </w:r>
            <w:r w:rsidRPr="0046186E">
              <w:rPr>
                <w:rFonts w:eastAsia="Times New Roman" w:cs="Times New Roman"/>
                <w:lang w:eastAsia="tr-TR"/>
              </w:rPr>
              <w:t>GELİRLER</w:t>
            </w:r>
          </w:p>
        </w:tc>
      </w:tr>
      <w:tr w:rsidR="00DA7FEC" w:rsidRPr="0046186E" w14:paraId="447DC42B" w14:textId="77777777" w:rsidTr="00DA7FEC">
        <w:trPr>
          <w:trHeight w:val="499"/>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4BE7A51" w14:textId="77777777" w:rsidR="00DA7FEC" w:rsidRPr="0046186E" w:rsidRDefault="00DA7FEC" w:rsidP="00CD1A25">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171" w:type="pct"/>
            <w:gridSpan w:val="2"/>
            <w:vAlign w:val="center"/>
            <w:hideMark/>
          </w:tcPr>
          <w:p w14:paraId="7BF36BDC" w14:textId="6CA3A27D" w:rsidR="00DA7FEC" w:rsidRPr="0046186E" w:rsidRDefault="00DA7FEC" w:rsidP="00CD1A25">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DA7FEC" w:rsidRPr="0046186E" w14:paraId="1A4297E0"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27DB792B" w14:textId="77777777" w:rsidR="00DA7FEC" w:rsidRPr="0046186E" w:rsidRDefault="00DA7FEC" w:rsidP="00A445AF">
            <w:pPr>
              <w:widowControl/>
              <w:spacing w:line="240" w:lineRule="auto"/>
              <w:jc w:val="center"/>
              <w:rPr>
                <w:rFonts w:eastAsia="Times New Roman" w:cs="Times New Roman"/>
                <w:lang w:eastAsia="tr-TR"/>
              </w:rPr>
            </w:pPr>
            <w:r w:rsidRPr="0046186E">
              <w:rPr>
                <w:rFonts w:eastAsia="Times New Roman" w:cs="Times New Roman"/>
                <w:lang w:eastAsia="tr-TR"/>
              </w:rPr>
              <w:t>600.01</w:t>
            </w:r>
          </w:p>
        </w:tc>
        <w:tc>
          <w:tcPr>
            <w:tcW w:w="4171" w:type="pct"/>
            <w:gridSpan w:val="2"/>
            <w:vAlign w:val="center"/>
            <w:hideMark/>
          </w:tcPr>
          <w:p w14:paraId="6634FFB4" w14:textId="74E7B4C2" w:rsidR="00DA7FEC" w:rsidRPr="0046186E" w:rsidRDefault="00DA7FEC" w:rsidP="00A445AF">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Kayıt Ücretleri</w:t>
            </w:r>
          </w:p>
        </w:tc>
      </w:tr>
      <w:tr w:rsidR="00DA7FEC" w:rsidRPr="0046186E" w14:paraId="5B224E8B" w14:textId="77777777" w:rsidTr="00DA7FEC">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07C92D0B" w14:textId="77777777" w:rsidR="00DA7FEC" w:rsidRPr="0046186E" w:rsidRDefault="00DA7FEC" w:rsidP="00A445AF">
            <w:pPr>
              <w:widowControl/>
              <w:spacing w:line="240" w:lineRule="auto"/>
              <w:jc w:val="center"/>
              <w:rPr>
                <w:rFonts w:eastAsia="Times New Roman" w:cs="Times New Roman"/>
                <w:lang w:eastAsia="tr-TR"/>
              </w:rPr>
            </w:pPr>
            <w:r w:rsidRPr="0046186E">
              <w:rPr>
                <w:rFonts w:eastAsia="Times New Roman" w:cs="Times New Roman"/>
                <w:lang w:eastAsia="tr-TR"/>
              </w:rPr>
              <w:t>600.02</w:t>
            </w:r>
          </w:p>
        </w:tc>
        <w:tc>
          <w:tcPr>
            <w:tcW w:w="4171" w:type="pct"/>
            <w:gridSpan w:val="2"/>
            <w:vAlign w:val="center"/>
            <w:hideMark/>
          </w:tcPr>
          <w:p w14:paraId="45514DCB" w14:textId="1DCD7D2E" w:rsidR="00DA7FEC" w:rsidRPr="0046186E" w:rsidRDefault="00DA7FEC" w:rsidP="00A445AF">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Yıllık Aidatlar</w:t>
            </w:r>
          </w:p>
        </w:tc>
      </w:tr>
      <w:tr w:rsidR="00DA7FEC" w:rsidRPr="0046186E" w14:paraId="000AF2C2"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E2C169E" w14:textId="77777777" w:rsidR="00DA7FEC" w:rsidRPr="0046186E" w:rsidRDefault="00DA7FEC" w:rsidP="00A445AF">
            <w:pPr>
              <w:widowControl/>
              <w:spacing w:line="240" w:lineRule="auto"/>
              <w:jc w:val="center"/>
              <w:rPr>
                <w:rFonts w:eastAsia="Times New Roman" w:cs="Times New Roman"/>
                <w:lang w:eastAsia="tr-TR"/>
              </w:rPr>
            </w:pPr>
            <w:r w:rsidRPr="0046186E">
              <w:rPr>
                <w:rFonts w:eastAsia="Times New Roman" w:cs="Times New Roman"/>
                <w:lang w:eastAsia="tr-TR"/>
              </w:rPr>
              <w:t>600.03</w:t>
            </w:r>
          </w:p>
        </w:tc>
        <w:tc>
          <w:tcPr>
            <w:tcW w:w="4171" w:type="pct"/>
            <w:gridSpan w:val="2"/>
            <w:vAlign w:val="center"/>
            <w:hideMark/>
          </w:tcPr>
          <w:p w14:paraId="3ADE5FB8" w14:textId="7B5CF18E" w:rsidR="00DA7FEC" w:rsidRPr="0046186E" w:rsidRDefault="00DA7FEC" w:rsidP="00A445AF">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Munzam Aidatlar</w:t>
            </w:r>
          </w:p>
        </w:tc>
      </w:tr>
      <w:tr w:rsidR="00DA7FEC" w:rsidRPr="0046186E" w14:paraId="56DF0C29" w14:textId="77777777" w:rsidTr="00DA7FEC">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3F0FB8F2" w14:textId="77777777" w:rsidR="00DA7FEC" w:rsidRPr="0046186E" w:rsidRDefault="00DA7FEC" w:rsidP="00A445AF">
            <w:pPr>
              <w:widowControl/>
              <w:spacing w:line="240" w:lineRule="auto"/>
              <w:jc w:val="center"/>
              <w:rPr>
                <w:rFonts w:eastAsia="Times New Roman" w:cs="Times New Roman"/>
                <w:lang w:eastAsia="tr-TR"/>
              </w:rPr>
            </w:pPr>
            <w:r w:rsidRPr="0046186E">
              <w:rPr>
                <w:rFonts w:eastAsia="Times New Roman" w:cs="Times New Roman"/>
                <w:lang w:eastAsia="tr-TR"/>
              </w:rPr>
              <w:t>600.04</w:t>
            </w:r>
          </w:p>
        </w:tc>
        <w:tc>
          <w:tcPr>
            <w:tcW w:w="4171" w:type="pct"/>
            <w:gridSpan w:val="2"/>
            <w:vAlign w:val="center"/>
            <w:hideMark/>
          </w:tcPr>
          <w:p w14:paraId="2A1A87F8" w14:textId="4FA1C018" w:rsidR="00DA7FEC" w:rsidRPr="0046186E" w:rsidRDefault="00DA7FEC" w:rsidP="00A445AF">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Yapılan Hizmet Karşılığı Alınan Ücretler</w:t>
            </w:r>
          </w:p>
        </w:tc>
      </w:tr>
      <w:tr w:rsidR="00DA7FEC" w:rsidRPr="0046186E" w14:paraId="1392882B"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5E25D48" w14:textId="77777777" w:rsidR="00DA7FEC" w:rsidRPr="0046186E" w:rsidRDefault="00DA7FEC" w:rsidP="00A445AF">
            <w:pPr>
              <w:widowControl/>
              <w:spacing w:line="240" w:lineRule="auto"/>
              <w:jc w:val="center"/>
              <w:rPr>
                <w:rFonts w:eastAsia="Times New Roman" w:cs="Times New Roman"/>
                <w:lang w:eastAsia="tr-TR"/>
              </w:rPr>
            </w:pPr>
            <w:r w:rsidRPr="0046186E">
              <w:rPr>
                <w:rFonts w:eastAsia="Times New Roman" w:cs="Times New Roman"/>
                <w:lang w:eastAsia="tr-TR"/>
              </w:rPr>
              <w:t>600.05</w:t>
            </w:r>
          </w:p>
        </w:tc>
        <w:tc>
          <w:tcPr>
            <w:tcW w:w="4171" w:type="pct"/>
            <w:gridSpan w:val="2"/>
            <w:vAlign w:val="center"/>
            <w:hideMark/>
          </w:tcPr>
          <w:p w14:paraId="5528A6C4" w14:textId="6F2D06C1" w:rsidR="00DA7FEC" w:rsidRPr="0046186E" w:rsidRDefault="00DA7FEC" w:rsidP="00A445AF">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Belge Bedelleri</w:t>
            </w:r>
          </w:p>
        </w:tc>
      </w:tr>
      <w:tr w:rsidR="00DA7FEC" w:rsidRPr="0046186E" w14:paraId="61969A36" w14:textId="77777777" w:rsidTr="00DA7FEC">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77EA0BA" w14:textId="77777777" w:rsidR="00DA7FEC" w:rsidRPr="0046186E" w:rsidRDefault="00DA7FEC" w:rsidP="00A445AF">
            <w:pPr>
              <w:widowControl/>
              <w:spacing w:line="240" w:lineRule="auto"/>
              <w:jc w:val="center"/>
              <w:rPr>
                <w:rFonts w:eastAsia="Times New Roman" w:cs="Times New Roman"/>
                <w:lang w:eastAsia="tr-TR"/>
              </w:rPr>
            </w:pPr>
            <w:r w:rsidRPr="0046186E">
              <w:rPr>
                <w:rFonts w:eastAsia="Times New Roman" w:cs="Times New Roman"/>
                <w:lang w:eastAsia="tr-TR"/>
              </w:rPr>
              <w:t>642.01</w:t>
            </w:r>
          </w:p>
        </w:tc>
        <w:tc>
          <w:tcPr>
            <w:tcW w:w="4171" w:type="pct"/>
            <w:gridSpan w:val="2"/>
            <w:vAlign w:val="center"/>
            <w:hideMark/>
          </w:tcPr>
          <w:p w14:paraId="351429DC" w14:textId="586C9CD9" w:rsidR="00DA7FEC" w:rsidRPr="0046186E" w:rsidRDefault="00DA7FEC" w:rsidP="00A445AF">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Faiz Gelirleri</w:t>
            </w:r>
          </w:p>
        </w:tc>
      </w:tr>
      <w:tr w:rsidR="00DA7FEC" w:rsidRPr="0046186E" w14:paraId="14677150" w14:textId="77777777" w:rsidTr="00DA7FEC">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69A6F9C8" w14:textId="77777777" w:rsidR="00DA7FEC" w:rsidRPr="0046186E" w:rsidRDefault="00DA7FEC" w:rsidP="00A445AF">
            <w:pPr>
              <w:widowControl/>
              <w:spacing w:line="240" w:lineRule="auto"/>
              <w:jc w:val="center"/>
              <w:rPr>
                <w:rFonts w:eastAsia="Times New Roman" w:cs="Times New Roman"/>
                <w:lang w:eastAsia="tr-TR"/>
              </w:rPr>
            </w:pPr>
            <w:r w:rsidRPr="0046186E">
              <w:rPr>
                <w:rFonts w:eastAsia="Times New Roman" w:cs="Times New Roman"/>
                <w:lang w:eastAsia="tr-TR"/>
              </w:rPr>
              <w:t>643.01</w:t>
            </w:r>
          </w:p>
        </w:tc>
        <w:tc>
          <w:tcPr>
            <w:tcW w:w="4171" w:type="pct"/>
            <w:gridSpan w:val="2"/>
            <w:vAlign w:val="center"/>
            <w:hideMark/>
          </w:tcPr>
          <w:p w14:paraId="5B0CC827" w14:textId="70C4736E" w:rsidR="00DA7FEC" w:rsidRPr="0046186E" w:rsidRDefault="00DA7FEC" w:rsidP="00A445AF">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Kira Gelirleri</w:t>
            </w:r>
          </w:p>
        </w:tc>
      </w:tr>
      <w:tr w:rsidR="00DA7FEC" w:rsidRPr="0046186E" w14:paraId="5C913C16" w14:textId="77777777" w:rsidTr="00DA7FEC">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5F72C82D" w14:textId="77777777" w:rsidR="00DA7FEC" w:rsidRPr="0046186E" w:rsidRDefault="00DA7FEC" w:rsidP="00A445AF">
            <w:pPr>
              <w:widowControl/>
              <w:spacing w:line="240" w:lineRule="auto"/>
              <w:jc w:val="center"/>
              <w:rPr>
                <w:rFonts w:eastAsia="Times New Roman" w:cs="Times New Roman"/>
                <w:lang w:eastAsia="tr-TR"/>
              </w:rPr>
            </w:pPr>
            <w:r w:rsidRPr="0046186E">
              <w:rPr>
                <w:rFonts w:eastAsia="Times New Roman" w:cs="Times New Roman"/>
                <w:lang w:eastAsia="tr-TR"/>
              </w:rPr>
              <w:t>679.01</w:t>
            </w:r>
          </w:p>
        </w:tc>
        <w:tc>
          <w:tcPr>
            <w:tcW w:w="4171" w:type="pct"/>
            <w:gridSpan w:val="2"/>
            <w:vAlign w:val="center"/>
            <w:hideMark/>
          </w:tcPr>
          <w:p w14:paraId="43DEFCB3" w14:textId="44F38F48" w:rsidR="00DA7FEC" w:rsidRPr="0046186E" w:rsidRDefault="00DA7FEC" w:rsidP="00A445AF">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Diğer Olağan Dışı Gelirler</w:t>
            </w:r>
          </w:p>
        </w:tc>
      </w:tr>
      <w:tr w:rsidR="0046186E" w:rsidRPr="0046186E" w14:paraId="6E3C40A7" w14:textId="77777777" w:rsidTr="0046186E">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3226" w:type="pct"/>
            <w:gridSpan w:val="2"/>
            <w:noWrap/>
            <w:vAlign w:val="center"/>
            <w:hideMark/>
          </w:tcPr>
          <w:p w14:paraId="4ABB08C2" w14:textId="77777777" w:rsidR="0046186E" w:rsidRPr="0046186E" w:rsidRDefault="0046186E" w:rsidP="0046186E">
            <w:pPr>
              <w:widowControl/>
              <w:spacing w:line="240" w:lineRule="auto"/>
              <w:jc w:val="center"/>
              <w:rPr>
                <w:rFonts w:eastAsia="Times New Roman" w:cs="Times New Roman"/>
                <w:bCs w:val="0"/>
                <w:color w:val="000000"/>
                <w:lang w:eastAsia="tr-TR"/>
              </w:rPr>
            </w:pPr>
            <w:r w:rsidRPr="0046186E">
              <w:rPr>
                <w:rFonts w:eastAsia="Times New Roman" w:cs="Times New Roman"/>
                <w:color w:val="000000"/>
                <w:lang w:eastAsia="tr-TR"/>
              </w:rPr>
              <w:t> </w:t>
            </w:r>
            <w:r w:rsidRPr="0046186E">
              <w:rPr>
                <w:rFonts w:eastAsia="Times New Roman" w:cs="Times New Roman"/>
                <w:bCs w:val="0"/>
                <w:lang w:eastAsia="tr-TR"/>
              </w:rPr>
              <w:t>TOPLAM</w:t>
            </w:r>
          </w:p>
        </w:tc>
        <w:tc>
          <w:tcPr>
            <w:tcW w:w="1774" w:type="pct"/>
            <w:noWrap/>
            <w:vAlign w:val="center"/>
          </w:tcPr>
          <w:p w14:paraId="044BE27B" w14:textId="77777777" w:rsidR="0046186E" w:rsidRPr="0046186E" w:rsidRDefault="0046186E" w:rsidP="00A445AF">
            <w:pPr>
              <w:jc w:val="center"/>
              <w:cnfStyle w:val="000000100000" w:firstRow="0" w:lastRow="0" w:firstColumn="0" w:lastColumn="0" w:oddVBand="0" w:evenVBand="0" w:oddHBand="1" w:evenHBand="0" w:firstRowFirstColumn="0" w:firstRowLastColumn="0" w:lastRowFirstColumn="0" w:lastRowLastColumn="0"/>
              <w:rPr>
                <w:b/>
                <w:bCs/>
              </w:rPr>
            </w:pPr>
            <w:r w:rsidRPr="0046186E">
              <w:rPr>
                <w:b/>
                <w:bCs/>
              </w:rPr>
              <w:t>461.017</w:t>
            </w:r>
          </w:p>
        </w:tc>
      </w:tr>
    </w:tbl>
    <w:p w14:paraId="18893ACF" w14:textId="77777777" w:rsidR="00CD1A25" w:rsidRPr="0046186E" w:rsidRDefault="00CD1A25" w:rsidP="00CD1A25">
      <w:pPr>
        <w:spacing w:after="240"/>
        <w:rPr>
          <w:sz w:val="20"/>
        </w:rPr>
      </w:pPr>
      <w:r w:rsidRPr="0046186E">
        <w:rPr>
          <w:sz w:val="20"/>
        </w:rPr>
        <w:t>Kaynak: Aksaray Ticaret ve Sanayi Odası, 2019</w:t>
      </w:r>
    </w:p>
    <w:p w14:paraId="63A1DFA7" w14:textId="77777777" w:rsidR="00CD1A25" w:rsidRPr="0046186E" w:rsidRDefault="00CD1A25" w:rsidP="00CD1A25">
      <w:pPr>
        <w:spacing w:after="240"/>
      </w:pPr>
      <w:r w:rsidRPr="0046186E">
        <w:t xml:space="preserve">Tabloda Aksaray Ticaret ve Sanayi Odası 2019 yılı </w:t>
      </w:r>
      <w:r w:rsidR="00A445AF" w:rsidRPr="0046186E">
        <w:t>Mart</w:t>
      </w:r>
      <w:r w:rsidRPr="0046186E">
        <w:t xml:space="preserve"> ayı gelirleri verilmiştir.</w:t>
      </w:r>
    </w:p>
    <w:p w14:paraId="540DFC4F" w14:textId="45924497" w:rsidR="00117884" w:rsidRPr="0046186E" w:rsidRDefault="00117884" w:rsidP="00117884">
      <w:pPr>
        <w:pStyle w:val="ResimYazs"/>
        <w:keepNext/>
        <w:spacing w:before="240" w:after="0"/>
        <w:rPr>
          <w:b w:val="0"/>
          <w:i/>
          <w:sz w:val="20"/>
        </w:rPr>
      </w:pPr>
      <w:bookmarkStart w:id="217" w:name="_Toc2221511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115</w:t>
      </w:r>
      <w:r w:rsidRPr="0046186E">
        <w:rPr>
          <w:b w:val="0"/>
          <w:i/>
          <w:sz w:val="20"/>
        </w:rPr>
        <w:fldChar w:fldCharType="end"/>
      </w:r>
      <w:r w:rsidRPr="0046186E">
        <w:rPr>
          <w:b w:val="0"/>
          <w:i/>
          <w:sz w:val="20"/>
        </w:rPr>
        <w:t xml:space="preserve"> - Aksaray Ticaret ve Sanayi Odası 2019 Yılı Nisan Ayı Giderleri</w:t>
      </w:r>
      <w:bookmarkEnd w:id="217"/>
    </w:p>
    <w:tbl>
      <w:tblPr>
        <w:tblStyle w:val="KlavuzuTablo4-Vurgu61"/>
        <w:tblW w:w="5000" w:type="pct"/>
        <w:jc w:val="center"/>
        <w:tblLook w:val="04A0" w:firstRow="1" w:lastRow="0" w:firstColumn="1" w:lastColumn="0" w:noHBand="0" w:noVBand="1"/>
      </w:tblPr>
      <w:tblGrid>
        <w:gridCol w:w="952"/>
        <w:gridCol w:w="4711"/>
        <w:gridCol w:w="3114"/>
      </w:tblGrid>
      <w:tr w:rsidR="00117884" w:rsidRPr="0046186E" w14:paraId="72BC11C0" w14:textId="77777777" w:rsidTr="0059678A">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7953918" w14:textId="77777777" w:rsidR="00117884" w:rsidRPr="0046186E" w:rsidRDefault="00117884" w:rsidP="0059678A">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117884" w:rsidRPr="0046186E" w14:paraId="496AD10B" w14:textId="77777777" w:rsidTr="0059678A">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401F042" w14:textId="77777777" w:rsidR="00117884" w:rsidRPr="0046186E" w:rsidRDefault="00117884" w:rsidP="00117884">
            <w:pPr>
              <w:widowControl/>
              <w:spacing w:line="240" w:lineRule="auto"/>
              <w:jc w:val="center"/>
              <w:rPr>
                <w:rFonts w:eastAsia="Times New Roman" w:cs="Times New Roman"/>
                <w:lang w:eastAsia="tr-TR"/>
              </w:rPr>
            </w:pPr>
            <w:r w:rsidRPr="0046186E">
              <w:rPr>
                <w:rFonts w:eastAsia="Times New Roman" w:cs="Times New Roman"/>
                <w:lang w:eastAsia="tr-TR"/>
              </w:rPr>
              <w:t>2019 YILI NİSAN AYI</w:t>
            </w:r>
            <w:r w:rsidRPr="0046186E">
              <w:rPr>
                <w:rFonts w:eastAsia="Times New Roman" w:cs="Times New Roman"/>
                <w:b w:val="0"/>
                <w:bCs w:val="0"/>
                <w:lang w:eastAsia="tr-TR"/>
              </w:rPr>
              <w:t xml:space="preserve"> </w:t>
            </w:r>
            <w:r w:rsidRPr="0046186E">
              <w:rPr>
                <w:rFonts w:eastAsia="Times New Roman" w:cs="Times New Roman"/>
                <w:lang w:eastAsia="tr-TR"/>
              </w:rPr>
              <w:t>GİDERLER</w:t>
            </w:r>
          </w:p>
        </w:tc>
      </w:tr>
      <w:tr w:rsidR="00DA7FEC" w:rsidRPr="0046186E" w14:paraId="5FAC7FA1" w14:textId="77777777" w:rsidTr="00DA7FEC">
        <w:trPr>
          <w:trHeight w:val="450"/>
          <w:jc w:val="center"/>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21E26E43"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458" w:type="pct"/>
            <w:gridSpan w:val="2"/>
            <w:vAlign w:val="center"/>
            <w:hideMark/>
          </w:tcPr>
          <w:p w14:paraId="2BD9DAD2" w14:textId="770D4732" w:rsidR="00DA7FEC" w:rsidRPr="0046186E" w:rsidRDefault="00DA7FEC" w:rsidP="0059678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DA7FEC" w:rsidRPr="0046186E" w14:paraId="4445DA5F"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77A93F6B" w14:textId="77777777" w:rsidR="00DA7FEC" w:rsidRPr="0046186E" w:rsidRDefault="00DA7FEC" w:rsidP="00630365">
            <w:pPr>
              <w:widowControl/>
              <w:spacing w:line="240" w:lineRule="auto"/>
              <w:jc w:val="center"/>
            </w:pPr>
            <w:r w:rsidRPr="0046186E">
              <w:t>792.01</w:t>
            </w:r>
          </w:p>
        </w:tc>
        <w:tc>
          <w:tcPr>
            <w:tcW w:w="4458" w:type="pct"/>
            <w:gridSpan w:val="2"/>
            <w:vAlign w:val="center"/>
          </w:tcPr>
          <w:p w14:paraId="2915CC28" w14:textId="2945CC0E" w:rsidR="00DA7FEC" w:rsidRPr="0046186E" w:rsidRDefault="00DA7FEC" w:rsidP="00630365">
            <w:pPr>
              <w:jc w:val="center"/>
              <w:cnfStyle w:val="000000100000" w:firstRow="0" w:lastRow="0" w:firstColumn="0" w:lastColumn="0" w:oddVBand="0" w:evenVBand="0" w:oddHBand="1" w:evenHBand="0" w:firstRowFirstColumn="0" w:firstRowLastColumn="0" w:lastRowFirstColumn="0" w:lastRowLastColumn="0"/>
            </w:pPr>
            <w:r w:rsidRPr="0046186E">
              <w:t>Personel Giderleri Faslı</w:t>
            </w:r>
          </w:p>
        </w:tc>
      </w:tr>
      <w:tr w:rsidR="00DA7FEC" w:rsidRPr="0046186E" w14:paraId="2A1F1C37"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46D73F0F" w14:textId="77777777" w:rsidR="00DA7FEC" w:rsidRPr="0046186E" w:rsidRDefault="00DA7FEC" w:rsidP="00630365">
            <w:pPr>
              <w:jc w:val="center"/>
            </w:pPr>
            <w:r w:rsidRPr="0046186E">
              <w:t>793.01</w:t>
            </w:r>
          </w:p>
        </w:tc>
        <w:tc>
          <w:tcPr>
            <w:tcW w:w="4458" w:type="pct"/>
            <w:gridSpan w:val="2"/>
            <w:noWrap/>
            <w:vAlign w:val="center"/>
          </w:tcPr>
          <w:p w14:paraId="38518319" w14:textId="7B740113" w:rsidR="00DA7FEC" w:rsidRPr="0046186E" w:rsidRDefault="00DA7FEC" w:rsidP="00630365">
            <w:pPr>
              <w:jc w:val="center"/>
              <w:cnfStyle w:val="000000000000" w:firstRow="0" w:lastRow="0" w:firstColumn="0" w:lastColumn="0" w:oddVBand="0" w:evenVBand="0" w:oddHBand="0" w:evenHBand="0" w:firstRowFirstColumn="0" w:firstRowLastColumn="0" w:lastRowFirstColumn="0" w:lastRowLastColumn="0"/>
            </w:pPr>
            <w:r w:rsidRPr="0046186E">
              <w:t>Dışardan Sağlanan Hizmet Giderleri</w:t>
            </w:r>
          </w:p>
        </w:tc>
      </w:tr>
      <w:tr w:rsidR="00DA7FEC" w:rsidRPr="0046186E" w14:paraId="54552053"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068A446C" w14:textId="77777777" w:rsidR="00DA7FEC" w:rsidRPr="0046186E" w:rsidRDefault="00DA7FEC" w:rsidP="00630365">
            <w:pPr>
              <w:jc w:val="center"/>
            </w:pPr>
            <w:r w:rsidRPr="0046186E">
              <w:t>793.02</w:t>
            </w:r>
          </w:p>
        </w:tc>
        <w:tc>
          <w:tcPr>
            <w:tcW w:w="4458" w:type="pct"/>
            <w:gridSpan w:val="2"/>
            <w:noWrap/>
            <w:vAlign w:val="center"/>
          </w:tcPr>
          <w:p w14:paraId="325725E2" w14:textId="5CB99412" w:rsidR="00DA7FEC" w:rsidRPr="0046186E" w:rsidRDefault="00DA7FEC" w:rsidP="00630365">
            <w:pPr>
              <w:jc w:val="center"/>
              <w:cnfStyle w:val="000000100000" w:firstRow="0" w:lastRow="0" w:firstColumn="0" w:lastColumn="0" w:oddVBand="0" w:evenVBand="0" w:oddHBand="1" w:evenHBand="0" w:firstRowFirstColumn="0" w:firstRowLastColumn="0" w:lastRowFirstColumn="0" w:lastRowLastColumn="0"/>
            </w:pPr>
            <w:r w:rsidRPr="0046186E">
              <w:t>Basın Yayın Giderleri</w:t>
            </w:r>
          </w:p>
        </w:tc>
      </w:tr>
      <w:tr w:rsidR="00DA7FEC" w:rsidRPr="0046186E" w14:paraId="63183F16"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60C5F198" w14:textId="77777777" w:rsidR="00DA7FEC" w:rsidRPr="0046186E" w:rsidRDefault="00DA7FEC" w:rsidP="00630365">
            <w:pPr>
              <w:jc w:val="center"/>
            </w:pPr>
            <w:r w:rsidRPr="0046186E">
              <w:t>794.03</w:t>
            </w:r>
          </w:p>
        </w:tc>
        <w:tc>
          <w:tcPr>
            <w:tcW w:w="4458" w:type="pct"/>
            <w:gridSpan w:val="2"/>
            <w:noWrap/>
            <w:vAlign w:val="center"/>
          </w:tcPr>
          <w:p w14:paraId="32683724" w14:textId="0B32A825" w:rsidR="00DA7FEC" w:rsidRPr="0046186E" w:rsidRDefault="00DA7FEC" w:rsidP="00630365">
            <w:pPr>
              <w:jc w:val="center"/>
              <w:cnfStyle w:val="000000000000" w:firstRow="0" w:lastRow="0" w:firstColumn="0" w:lastColumn="0" w:oddVBand="0" w:evenVBand="0" w:oddHBand="0" w:evenHBand="0" w:firstRowFirstColumn="0" w:firstRowLastColumn="0" w:lastRowFirstColumn="0" w:lastRowLastColumn="0"/>
            </w:pPr>
            <w:r w:rsidRPr="0046186E">
              <w:t>Seyahat ve Yol Giderleri</w:t>
            </w:r>
          </w:p>
        </w:tc>
      </w:tr>
      <w:tr w:rsidR="00DA7FEC" w:rsidRPr="0046186E" w14:paraId="4AA33103"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3439151F" w14:textId="77777777" w:rsidR="00DA7FEC" w:rsidRPr="0046186E" w:rsidRDefault="00DA7FEC" w:rsidP="00630365">
            <w:pPr>
              <w:jc w:val="center"/>
            </w:pPr>
            <w:r w:rsidRPr="0046186E">
              <w:t>794.07</w:t>
            </w:r>
          </w:p>
        </w:tc>
        <w:tc>
          <w:tcPr>
            <w:tcW w:w="4458" w:type="pct"/>
            <w:gridSpan w:val="2"/>
            <w:noWrap/>
            <w:vAlign w:val="center"/>
          </w:tcPr>
          <w:p w14:paraId="5728932E" w14:textId="61D4E5B3" w:rsidR="00DA7FEC" w:rsidRPr="0046186E" w:rsidRDefault="00DA7FEC" w:rsidP="00630365">
            <w:pPr>
              <w:jc w:val="center"/>
              <w:cnfStyle w:val="000000100000" w:firstRow="0" w:lastRow="0" w:firstColumn="0" w:lastColumn="0" w:oddVBand="0" w:evenVBand="0" w:oddHBand="1" w:evenHBand="0" w:firstRowFirstColumn="0" w:firstRowLastColumn="0" w:lastRowFirstColumn="0" w:lastRowLastColumn="0"/>
            </w:pPr>
            <w:r w:rsidRPr="0046186E">
              <w:t>Eğitim ve Fuar Giderleri</w:t>
            </w:r>
          </w:p>
        </w:tc>
      </w:tr>
      <w:tr w:rsidR="00DA7FEC" w:rsidRPr="0046186E" w14:paraId="59E82902"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719C301B" w14:textId="77777777" w:rsidR="00DA7FEC" w:rsidRPr="0046186E" w:rsidRDefault="00DA7FEC" w:rsidP="00630365">
            <w:pPr>
              <w:jc w:val="center"/>
            </w:pPr>
            <w:r w:rsidRPr="0046186E">
              <w:t>794.08</w:t>
            </w:r>
          </w:p>
        </w:tc>
        <w:tc>
          <w:tcPr>
            <w:tcW w:w="4458" w:type="pct"/>
            <w:gridSpan w:val="2"/>
            <w:noWrap/>
            <w:vAlign w:val="center"/>
          </w:tcPr>
          <w:p w14:paraId="48860E87" w14:textId="3F403A14" w:rsidR="00DA7FEC" w:rsidRPr="0046186E" w:rsidRDefault="00DA7FEC" w:rsidP="00630365">
            <w:pPr>
              <w:jc w:val="center"/>
              <w:cnfStyle w:val="000000000000" w:firstRow="0" w:lastRow="0" w:firstColumn="0" w:lastColumn="0" w:oddVBand="0" w:evenVBand="0" w:oddHBand="0" w:evenHBand="0" w:firstRowFirstColumn="0" w:firstRowLastColumn="0" w:lastRowFirstColumn="0" w:lastRowLastColumn="0"/>
            </w:pPr>
            <w:r w:rsidRPr="0046186E">
              <w:t>Bağış ve Yardımlar</w:t>
            </w:r>
          </w:p>
        </w:tc>
      </w:tr>
      <w:tr w:rsidR="00DA7FEC" w:rsidRPr="0046186E" w14:paraId="47AB370E"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3A7A1502" w14:textId="77777777" w:rsidR="00DA7FEC" w:rsidRPr="0046186E" w:rsidRDefault="00DA7FEC" w:rsidP="00630365">
            <w:pPr>
              <w:jc w:val="center"/>
            </w:pPr>
            <w:r w:rsidRPr="0046186E">
              <w:t>795.01</w:t>
            </w:r>
          </w:p>
        </w:tc>
        <w:tc>
          <w:tcPr>
            <w:tcW w:w="4458" w:type="pct"/>
            <w:gridSpan w:val="2"/>
            <w:noWrap/>
            <w:vAlign w:val="center"/>
          </w:tcPr>
          <w:p w14:paraId="1708CCF3" w14:textId="0C0DDB70" w:rsidR="00DA7FEC" w:rsidRPr="0046186E" w:rsidRDefault="00DA7FEC" w:rsidP="00630365">
            <w:pPr>
              <w:jc w:val="center"/>
              <w:cnfStyle w:val="000000100000" w:firstRow="0" w:lastRow="0" w:firstColumn="0" w:lastColumn="0" w:oddVBand="0" w:evenVBand="0" w:oddHBand="1" w:evenHBand="0" w:firstRowFirstColumn="0" w:firstRowLastColumn="0" w:lastRowFirstColumn="0" w:lastRowLastColumn="0"/>
            </w:pPr>
            <w:r w:rsidRPr="0046186E">
              <w:t>Vergi, resim ve harçlar</w:t>
            </w:r>
          </w:p>
        </w:tc>
      </w:tr>
      <w:tr w:rsidR="00DA7FEC" w:rsidRPr="0046186E" w14:paraId="495CD2FB"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0E6BF772" w14:textId="77777777" w:rsidR="00DA7FEC" w:rsidRPr="0046186E" w:rsidRDefault="00DA7FEC" w:rsidP="00630365">
            <w:pPr>
              <w:jc w:val="center"/>
            </w:pPr>
            <w:r w:rsidRPr="0046186E">
              <w:t>797.02</w:t>
            </w:r>
          </w:p>
        </w:tc>
        <w:tc>
          <w:tcPr>
            <w:tcW w:w="4458" w:type="pct"/>
            <w:gridSpan w:val="2"/>
            <w:noWrap/>
            <w:vAlign w:val="center"/>
          </w:tcPr>
          <w:p w14:paraId="30FBDD12" w14:textId="740ECD6B" w:rsidR="00DA7FEC" w:rsidRPr="0046186E" w:rsidRDefault="00DA7FEC" w:rsidP="00630365">
            <w:pPr>
              <w:jc w:val="center"/>
              <w:cnfStyle w:val="000000000000" w:firstRow="0" w:lastRow="0" w:firstColumn="0" w:lastColumn="0" w:oddVBand="0" w:evenVBand="0" w:oddHBand="0" w:evenHBand="0" w:firstRowFirstColumn="0" w:firstRowLastColumn="0" w:lastRowFirstColumn="0" w:lastRowLastColumn="0"/>
            </w:pPr>
            <w:r w:rsidRPr="0046186E">
              <w:t>Finansman Giderleri</w:t>
            </w:r>
          </w:p>
        </w:tc>
      </w:tr>
      <w:tr w:rsidR="00117884" w:rsidRPr="0046186E" w14:paraId="4D1A2801"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226" w:type="pct"/>
            <w:gridSpan w:val="2"/>
            <w:noWrap/>
            <w:vAlign w:val="center"/>
            <w:hideMark/>
          </w:tcPr>
          <w:p w14:paraId="0916C00D" w14:textId="77777777" w:rsidR="00117884" w:rsidRPr="0046186E" w:rsidRDefault="0046186E" w:rsidP="0059678A">
            <w:pPr>
              <w:widowControl/>
              <w:spacing w:line="240" w:lineRule="auto"/>
              <w:jc w:val="center"/>
              <w:rPr>
                <w:rFonts w:eastAsia="Times New Roman" w:cs="Times New Roman"/>
                <w:lang w:eastAsia="tr-TR"/>
              </w:rPr>
            </w:pPr>
            <w:r w:rsidRPr="0046186E">
              <w:rPr>
                <w:rFonts w:eastAsia="Times New Roman" w:cs="Times New Roman"/>
                <w:lang w:eastAsia="tr-TR"/>
              </w:rPr>
              <w:t>TOPLAM</w:t>
            </w:r>
          </w:p>
        </w:tc>
        <w:tc>
          <w:tcPr>
            <w:tcW w:w="1774" w:type="pct"/>
            <w:noWrap/>
            <w:vAlign w:val="center"/>
          </w:tcPr>
          <w:p w14:paraId="48D27688" w14:textId="77777777" w:rsidR="00117884" w:rsidRPr="0046186E" w:rsidRDefault="00117884" w:rsidP="00117884">
            <w:pPr>
              <w:widowControl/>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rPr>
            </w:pPr>
            <w:r w:rsidRPr="0046186E">
              <w:rPr>
                <w:b/>
                <w:bCs/>
                <w:color w:val="000000"/>
              </w:rPr>
              <w:t xml:space="preserve">221.195 </w:t>
            </w:r>
          </w:p>
        </w:tc>
      </w:tr>
    </w:tbl>
    <w:p w14:paraId="7F7D9E14" w14:textId="77777777" w:rsidR="00117884" w:rsidRPr="0046186E" w:rsidRDefault="00117884" w:rsidP="00117884">
      <w:pPr>
        <w:spacing w:after="240"/>
        <w:rPr>
          <w:sz w:val="20"/>
        </w:rPr>
      </w:pPr>
      <w:r w:rsidRPr="0046186E">
        <w:rPr>
          <w:sz w:val="20"/>
        </w:rPr>
        <w:t>Kaynak: Aksaray Ticaret ve Sanayi Odası, 2019</w:t>
      </w:r>
    </w:p>
    <w:p w14:paraId="11265ECD" w14:textId="77777777" w:rsidR="00117884" w:rsidRPr="0046186E" w:rsidRDefault="00117884" w:rsidP="00117884">
      <w:pPr>
        <w:spacing w:after="240"/>
      </w:pPr>
      <w:r w:rsidRPr="0046186E">
        <w:t>Tabloda Aksaray Ticaret ve Sanayi Odası 2019 yılı Nisan ayı giderleri verilmiştir.</w:t>
      </w:r>
    </w:p>
    <w:p w14:paraId="080FA9EE" w14:textId="77777777" w:rsidR="00117884" w:rsidRPr="0046186E" w:rsidRDefault="00117884" w:rsidP="00CD1A25">
      <w:pPr>
        <w:spacing w:after="240"/>
      </w:pPr>
    </w:p>
    <w:p w14:paraId="5BF6BF90" w14:textId="77777777" w:rsidR="005112D4" w:rsidRPr="0046186E" w:rsidRDefault="005112D4" w:rsidP="00CD1A25">
      <w:pPr>
        <w:spacing w:after="240"/>
      </w:pPr>
    </w:p>
    <w:p w14:paraId="241FE8AE" w14:textId="77777777" w:rsidR="005112D4" w:rsidRPr="0046186E" w:rsidRDefault="005112D4" w:rsidP="00CD1A25">
      <w:pPr>
        <w:spacing w:after="240"/>
      </w:pPr>
    </w:p>
    <w:p w14:paraId="772E2E3A" w14:textId="1DBCDA8C" w:rsidR="005112D4" w:rsidRPr="0046186E" w:rsidRDefault="005112D4" w:rsidP="005112D4">
      <w:pPr>
        <w:pStyle w:val="ResimYazs"/>
        <w:keepNext/>
        <w:spacing w:before="240" w:after="0"/>
        <w:rPr>
          <w:b w:val="0"/>
          <w:i/>
          <w:sz w:val="20"/>
        </w:rPr>
      </w:pPr>
      <w:bookmarkStart w:id="218" w:name="_Toc2221511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116</w:t>
      </w:r>
      <w:r w:rsidRPr="0046186E">
        <w:rPr>
          <w:b w:val="0"/>
          <w:i/>
          <w:sz w:val="20"/>
        </w:rPr>
        <w:fldChar w:fldCharType="end"/>
      </w:r>
      <w:r w:rsidRPr="0046186E">
        <w:rPr>
          <w:b w:val="0"/>
          <w:i/>
          <w:sz w:val="20"/>
        </w:rPr>
        <w:t xml:space="preserve"> - Aksaray Ticaret ve Sanayi Odası 2019 Yılı Nisan Ayı Gelirleri</w:t>
      </w:r>
      <w:bookmarkEnd w:id="218"/>
    </w:p>
    <w:tbl>
      <w:tblPr>
        <w:tblStyle w:val="KlavuzuTablo4-Vurgu61"/>
        <w:tblW w:w="5000" w:type="pct"/>
        <w:jc w:val="center"/>
        <w:tblLook w:val="04A0" w:firstRow="1" w:lastRow="0" w:firstColumn="1" w:lastColumn="0" w:noHBand="0" w:noVBand="1"/>
      </w:tblPr>
      <w:tblGrid>
        <w:gridCol w:w="1455"/>
        <w:gridCol w:w="4208"/>
        <w:gridCol w:w="3114"/>
      </w:tblGrid>
      <w:tr w:rsidR="005112D4" w:rsidRPr="0046186E" w14:paraId="28F2291B" w14:textId="77777777" w:rsidTr="0059678A">
        <w:trPr>
          <w:cnfStyle w:val="100000000000" w:firstRow="1" w:lastRow="0" w:firstColumn="0" w:lastColumn="0" w:oddVBand="0" w:evenVBand="0" w:oddHBand="0"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41B0712A" w14:textId="77777777" w:rsidR="005112D4" w:rsidRPr="0046186E" w:rsidRDefault="005112D4" w:rsidP="0059678A">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5112D4" w:rsidRPr="0046186E" w14:paraId="779FB49F" w14:textId="77777777" w:rsidTr="0059678A">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D1FCA45" w14:textId="77777777" w:rsidR="005112D4" w:rsidRPr="0046186E" w:rsidRDefault="005112D4" w:rsidP="005112D4">
            <w:pPr>
              <w:widowControl/>
              <w:spacing w:line="240" w:lineRule="auto"/>
              <w:jc w:val="center"/>
              <w:rPr>
                <w:rFonts w:eastAsia="Times New Roman" w:cs="Times New Roman"/>
                <w:lang w:eastAsia="tr-TR"/>
              </w:rPr>
            </w:pPr>
            <w:r w:rsidRPr="0046186E">
              <w:rPr>
                <w:rFonts w:eastAsia="Times New Roman" w:cs="Times New Roman"/>
                <w:lang w:eastAsia="tr-TR"/>
              </w:rPr>
              <w:t>2019 YILI NİSAN AYI</w:t>
            </w:r>
            <w:r w:rsidRPr="0046186E">
              <w:rPr>
                <w:rFonts w:eastAsia="Times New Roman" w:cs="Times New Roman"/>
                <w:b w:val="0"/>
                <w:bCs w:val="0"/>
                <w:lang w:eastAsia="tr-TR"/>
              </w:rPr>
              <w:t xml:space="preserve"> </w:t>
            </w:r>
            <w:r w:rsidRPr="0046186E">
              <w:rPr>
                <w:rFonts w:eastAsia="Times New Roman" w:cs="Times New Roman"/>
                <w:lang w:eastAsia="tr-TR"/>
              </w:rPr>
              <w:t>GELİRLER</w:t>
            </w:r>
          </w:p>
        </w:tc>
      </w:tr>
      <w:tr w:rsidR="00DA7FEC" w:rsidRPr="0046186E" w14:paraId="2703E43F" w14:textId="77777777" w:rsidTr="00DA7FEC">
        <w:trPr>
          <w:trHeight w:val="499"/>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4E125D5"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171" w:type="pct"/>
            <w:gridSpan w:val="2"/>
            <w:vAlign w:val="center"/>
            <w:hideMark/>
          </w:tcPr>
          <w:p w14:paraId="06B69F24" w14:textId="43073AE5" w:rsidR="00DA7FEC" w:rsidRPr="0046186E" w:rsidRDefault="00DA7FEC" w:rsidP="0059678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DA7FEC" w:rsidRPr="0046186E" w14:paraId="1172466F"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5B581941" w14:textId="77777777" w:rsidR="00DA7FEC" w:rsidRPr="0046186E" w:rsidRDefault="00DA7FEC" w:rsidP="005112D4">
            <w:pPr>
              <w:widowControl/>
              <w:spacing w:line="240" w:lineRule="auto"/>
              <w:jc w:val="center"/>
              <w:rPr>
                <w:rFonts w:eastAsia="Times New Roman" w:cs="Times New Roman"/>
                <w:lang w:eastAsia="tr-TR"/>
              </w:rPr>
            </w:pPr>
            <w:r w:rsidRPr="0046186E">
              <w:rPr>
                <w:rFonts w:eastAsia="Times New Roman" w:cs="Times New Roman"/>
                <w:lang w:eastAsia="tr-TR"/>
              </w:rPr>
              <w:t>600.01</w:t>
            </w:r>
          </w:p>
        </w:tc>
        <w:tc>
          <w:tcPr>
            <w:tcW w:w="4171" w:type="pct"/>
            <w:gridSpan w:val="2"/>
            <w:vAlign w:val="center"/>
            <w:hideMark/>
          </w:tcPr>
          <w:p w14:paraId="3965CCE5" w14:textId="0607D7DE" w:rsidR="00DA7FEC" w:rsidRPr="0046186E" w:rsidRDefault="00DA7FEC" w:rsidP="005112D4">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Kayıt Ücretleri</w:t>
            </w:r>
          </w:p>
        </w:tc>
      </w:tr>
      <w:tr w:rsidR="00DA7FEC" w:rsidRPr="0046186E" w14:paraId="492DC947" w14:textId="77777777" w:rsidTr="00DA7FEC">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6804D09C" w14:textId="77777777" w:rsidR="00DA7FEC" w:rsidRPr="0046186E" w:rsidRDefault="00DA7FEC" w:rsidP="005112D4">
            <w:pPr>
              <w:widowControl/>
              <w:spacing w:line="240" w:lineRule="auto"/>
              <w:jc w:val="center"/>
              <w:rPr>
                <w:rFonts w:eastAsia="Times New Roman" w:cs="Times New Roman"/>
                <w:lang w:eastAsia="tr-TR"/>
              </w:rPr>
            </w:pPr>
            <w:r w:rsidRPr="0046186E">
              <w:rPr>
                <w:rFonts w:eastAsia="Times New Roman" w:cs="Times New Roman"/>
                <w:lang w:eastAsia="tr-TR"/>
              </w:rPr>
              <w:t>600.02</w:t>
            </w:r>
          </w:p>
        </w:tc>
        <w:tc>
          <w:tcPr>
            <w:tcW w:w="4171" w:type="pct"/>
            <w:gridSpan w:val="2"/>
            <w:vAlign w:val="center"/>
            <w:hideMark/>
          </w:tcPr>
          <w:p w14:paraId="461C5D22" w14:textId="3F14FD53" w:rsidR="00DA7FEC" w:rsidRPr="0046186E" w:rsidRDefault="00DA7FEC" w:rsidP="005112D4">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Yıllık Aidatlar</w:t>
            </w:r>
          </w:p>
        </w:tc>
      </w:tr>
      <w:tr w:rsidR="00DA7FEC" w:rsidRPr="0046186E" w14:paraId="39BBE1F2"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C8F8028" w14:textId="77777777" w:rsidR="00DA7FEC" w:rsidRPr="0046186E" w:rsidRDefault="00DA7FEC" w:rsidP="005112D4">
            <w:pPr>
              <w:widowControl/>
              <w:spacing w:line="240" w:lineRule="auto"/>
              <w:jc w:val="center"/>
              <w:rPr>
                <w:rFonts w:eastAsia="Times New Roman" w:cs="Times New Roman"/>
                <w:lang w:eastAsia="tr-TR"/>
              </w:rPr>
            </w:pPr>
            <w:r w:rsidRPr="0046186E">
              <w:rPr>
                <w:rFonts w:eastAsia="Times New Roman" w:cs="Times New Roman"/>
                <w:lang w:eastAsia="tr-TR"/>
              </w:rPr>
              <w:t>600.03</w:t>
            </w:r>
          </w:p>
        </w:tc>
        <w:tc>
          <w:tcPr>
            <w:tcW w:w="4171" w:type="pct"/>
            <w:gridSpan w:val="2"/>
            <w:vAlign w:val="center"/>
            <w:hideMark/>
          </w:tcPr>
          <w:p w14:paraId="7FBE11C0" w14:textId="4626006D" w:rsidR="00DA7FEC" w:rsidRPr="0046186E" w:rsidRDefault="00DA7FEC" w:rsidP="005112D4">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Munzam Aidatlar</w:t>
            </w:r>
          </w:p>
        </w:tc>
      </w:tr>
      <w:tr w:rsidR="00DA7FEC" w:rsidRPr="0046186E" w14:paraId="396C9AE2" w14:textId="77777777" w:rsidTr="00DA7FEC">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7D7C9AB" w14:textId="77777777" w:rsidR="00DA7FEC" w:rsidRPr="0046186E" w:rsidRDefault="00DA7FEC" w:rsidP="005112D4">
            <w:pPr>
              <w:widowControl/>
              <w:spacing w:line="240" w:lineRule="auto"/>
              <w:jc w:val="center"/>
              <w:rPr>
                <w:rFonts w:eastAsia="Times New Roman" w:cs="Times New Roman"/>
                <w:lang w:eastAsia="tr-TR"/>
              </w:rPr>
            </w:pPr>
            <w:r w:rsidRPr="0046186E">
              <w:rPr>
                <w:rFonts w:eastAsia="Times New Roman" w:cs="Times New Roman"/>
                <w:lang w:eastAsia="tr-TR"/>
              </w:rPr>
              <w:t>600.04</w:t>
            </w:r>
          </w:p>
        </w:tc>
        <w:tc>
          <w:tcPr>
            <w:tcW w:w="4171" w:type="pct"/>
            <w:gridSpan w:val="2"/>
            <w:vAlign w:val="center"/>
            <w:hideMark/>
          </w:tcPr>
          <w:p w14:paraId="0F187C7E" w14:textId="3071354F" w:rsidR="00DA7FEC" w:rsidRPr="0046186E" w:rsidRDefault="00DA7FEC" w:rsidP="005112D4">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Yapılan Hizmet Karşılığı Alınan Ücretler</w:t>
            </w:r>
          </w:p>
        </w:tc>
      </w:tr>
      <w:tr w:rsidR="00DA7FEC" w:rsidRPr="0046186E" w14:paraId="4B7D3195"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167E90EB" w14:textId="77777777" w:rsidR="00DA7FEC" w:rsidRPr="0046186E" w:rsidRDefault="00DA7FEC" w:rsidP="005112D4">
            <w:pPr>
              <w:widowControl/>
              <w:spacing w:line="240" w:lineRule="auto"/>
              <w:jc w:val="center"/>
              <w:rPr>
                <w:rFonts w:eastAsia="Times New Roman" w:cs="Times New Roman"/>
                <w:lang w:eastAsia="tr-TR"/>
              </w:rPr>
            </w:pPr>
            <w:r w:rsidRPr="0046186E">
              <w:rPr>
                <w:rFonts w:eastAsia="Times New Roman" w:cs="Times New Roman"/>
                <w:lang w:eastAsia="tr-TR"/>
              </w:rPr>
              <w:t>600.05</w:t>
            </w:r>
          </w:p>
        </w:tc>
        <w:tc>
          <w:tcPr>
            <w:tcW w:w="4171" w:type="pct"/>
            <w:gridSpan w:val="2"/>
            <w:vAlign w:val="center"/>
            <w:hideMark/>
          </w:tcPr>
          <w:p w14:paraId="22AFC09E" w14:textId="5A478D61" w:rsidR="00DA7FEC" w:rsidRPr="0046186E" w:rsidRDefault="00DA7FEC" w:rsidP="005112D4">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Belge Bedelleri</w:t>
            </w:r>
          </w:p>
        </w:tc>
      </w:tr>
      <w:tr w:rsidR="00DA7FEC" w:rsidRPr="0046186E" w14:paraId="6BD1E0EE" w14:textId="77777777" w:rsidTr="00DA7FEC">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1CE40636" w14:textId="77777777" w:rsidR="00DA7FEC" w:rsidRPr="0046186E" w:rsidRDefault="00DA7FEC" w:rsidP="005112D4">
            <w:pPr>
              <w:widowControl/>
              <w:spacing w:line="240" w:lineRule="auto"/>
              <w:jc w:val="center"/>
              <w:rPr>
                <w:rFonts w:eastAsia="Times New Roman" w:cs="Times New Roman"/>
                <w:lang w:eastAsia="tr-TR"/>
              </w:rPr>
            </w:pPr>
            <w:r w:rsidRPr="0046186E">
              <w:rPr>
                <w:rFonts w:eastAsia="Times New Roman" w:cs="Times New Roman"/>
                <w:lang w:eastAsia="tr-TR"/>
              </w:rPr>
              <w:t>642.01</w:t>
            </w:r>
          </w:p>
        </w:tc>
        <w:tc>
          <w:tcPr>
            <w:tcW w:w="4171" w:type="pct"/>
            <w:gridSpan w:val="2"/>
            <w:vAlign w:val="center"/>
            <w:hideMark/>
          </w:tcPr>
          <w:p w14:paraId="0967BD32" w14:textId="6A575697" w:rsidR="00DA7FEC" w:rsidRPr="0046186E" w:rsidRDefault="00DA7FEC" w:rsidP="005112D4">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Faiz Gelirleri</w:t>
            </w:r>
          </w:p>
        </w:tc>
      </w:tr>
      <w:tr w:rsidR="00DA7FEC" w:rsidRPr="0046186E" w14:paraId="25762950" w14:textId="77777777" w:rsidTr="00DA7FEC">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6DAF0C62" w14:textId="77777777" w:rsidR="00DA7FEC" w:rsidRPr="0046186E" w:rsidRDefault="00DA7FEC" w:rsidP="005112D4">
            <w:pPr>
              <w:widowControl/>
              <w:spacing w:line="240" w:lineRule="auto"/>
              <w:jc w:val="center"/>
              <w:rPr>
                <w:rFonts w:eastAsia="Times New Roman" w:cs="Times New Roman"/>
                <w:lang w:eastAsia="tr-TR"/>
              </w:rPr>
            </w:pPr>
            <w:r w:rsidRPr="0046186E">
              <w:rPr>
                <w:rFonts w:eastAsia="Times New Roman" w:cs="Times New Roman"/>
                <w:lang w:eastAsia="tr-TR"/>
              </w:rPr>
              <w:t>643.01</w:t>
            </w:r>
          </w:p>
        </w:tc>
        <w:tc>
          <w:tcPr>
            <w:tcW w:w="4171" w:type="pct"/>
            <w:gridSpan w:val="2"/>
            <w:vAlign w:val="center"/>
            <w:hideMark/>
          </w:tcPr>
          <w:p w14:paraId="5E52B1A7" w14:textId="67DC6182" w:rsidR="00DA7FEC" w:rsidRPr="0046186E" w:rsidRDefault="00DA7FEC" w:rsidP="005112D4">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Kira Gelirleri</w:t>
            </w:r>
          </w:p>
        </w:tc>
      </w:tr>
      <w:tr w:rsidR="00DA7FEC" w:rsidRPr="0046186E" w14:paraId="702FA72A" w14:textId="77777777" w:rsidTr="00DA7FEC">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11BAD24" w14:textId="77777777" w:rsidR="00DA7FEC" w:rsidRPr="0046186E" w:rsidRDefault="00DA7FEC" w:rsidP="005112D4">
            <w:pPr>
              <w:widowControl/>
              <w:spacing w:line="240" w:lineRule="auto"/>
              <w:jc w:val="center"/>
              <w:rPr>
                <w:rFonts w:eastAsia="Times New Roman" w:cs="Times New Roman"/>
                <w:lang w:eastAsia="tr-TR"/>
              </w:rPr>
            </w:pPr>
            <w:r w:rsidRPr="0046186E">
              <w:rPr>
                <w:rFonts w:eastAsia="Times New Roman" w:cs="Times New Roman"/>
                <w:lang w:eastAsia="tr-TR"/>
              </w:rPr>
              <w:t>679.01</w:t>
            </w:r>
          </w:p>
        </w:tc>
        <w:tc>
          <w:tcPr>
            <w:tcW w:w="4171" w:type="pct"/>
            <w:gridSpan w:val="2"/>
            <w:vAlign w:val="center"/>
            <w:hideMark/>
          </w:tcPr>
          <w:p w14:paraId="467E23C9" w14:textId="5E1535B5" w:rsidR="00DA7FEC" w:rsidRPr="0046186E" w:rsidRDefault="00DA7FEC" w:rsidP="005112D4">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Diğer Olağan Dışı Gelirler</w:t>
            </w:r>
          </w:p>
        </w:tc>
      </w:tr>
      <w:tr w:rsidR="0046186E" w:rsidRPr="0046186E" w14:paraId="0C44F332" w14:textId="77777777" w:rsidTr="0046186E">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3226" w:type="pct"/>
            <w:gridSpan w:val="2"/>
            <w:noWrap/>
            <w:vAlign w:val="center"/>
            <w:hideMark/>
          </w:tcPr>
          <w:p w14:paraId="6F2CEB98" w14:textId="77777777" w:rsidR="0046186E" w:rsidRPr="0046186E" w:rsidRDefault="0046186E" w:rsidP="0046186E">
            <w:pPr>
              <w:widowControl/>
              <w:spacing w:line="240" w:lineRule="auto"/>
              <w:jc w:val="center"/>
              <w:rPr>
                <w:rFonts w:eastAsia="Times New Roman" w:cs="Times New Roman"/>
                <w:bCs w:val="0"/>
                <w:color w:val="000000"/>
                <w:lang w:eastAsia="tr-TR"/>
              </w:rPr>
            </w:pPr>
            <w:r w:rsidRPr="0046186E">
              <w:rPr>
                <w:rFonts w:eastAsia="Times New Roman" w:cs="Times New Roman"/>
                <w:color w:val="000000"/>
                <w:lang w:eastAsia="tr-TR"/>
              </w:rPr>
              <w:t> </w:t>
            </w:r>
            <w:r w:rsidRPr="0046186E">
              <w:rPr>
                <w:rFonts w:eastAsia="Times New Roman" w:cs="Times New Roman"/>
                <w:bCs w:val="0"/>
                <w:lang w:eastAsia="tr-TR"/>
              </w:rPr>
              <w:t>TOPLAM</w:t>
            </w:r>
          </w:p>
        </w:tc>
        <w:tc>
          <w:tcPr>
            <w:tcW w:w="1774" w:type="pct"/>
            <w:noWrap/>
            <w:vAlign w:val="center"/>
          </w:tcPr>
          <w:p w14:paraId="29571171" w14:textId="77777777" w:rsidR="0046186E" w:rsidRPr="0046186E" w:rsidRDefault="0046186E" w:rsidP="005112D4">
            <w:pPr>
              <w:jc w:val="center"/>
              <w:cnfStyle w:val="000000100000" w:firstRow="0" w:lastRow="0" w:firstColumn="0" w:lastColumn="0" w:oddVBand="0" w:evenVBand="0" w:oddHBand="1" w:evenHBand="0" w:firstRowFirstColumn="0" w:firstRowLastColumn="0" w:lastRowFirstColumn="0" w:lastRowLastColumn="0"/>
              <w:rPr>
                <w:b/>
                <w:bCs/>
              </w:rPr>
            </w:pPr>
            <w:r w:rsidRPr="0046186E">
              <w:rPr>
                <w:b/>
                <w:bCs/>
              </w:rPr>
              <w:t>224.080</w:t>
            </w:r>
          </w:p>
        </w:tc>
      </w:tr>
    </w:tbl>
    <w:p w14:paraId="4C328228" w14:textId="77777777" w:rsidR="005112D4" w:rsidRPr="0046186E" w:rsidRDefault="005112D4" w:rsidP="005112D4">
      <w:pPr>
        <w:spacing w:after="240"/>
        <w:rPr>
          <w:sz w:val="20"/>
        </w:rPr>
      </w:pPr>
      <w:r w:rsidRPr="0046186E">
        <w:rPr>
          <w:sz w:val="20"/>
        </w:rPr>
        <w:t>Kaynak: Aksaray Ticaret ve Sanayi Odası, 2019</w:t>
      </w:r>
    </w:p>
    <w:p w14:paraId="48B80CD3" w14:textId="77777777" w:rsidR="005112D4" w:rsidRPr="0046186E" w:rsidRDefault="005112D4" w:rsidP="005112D4">
      <w:pPr>
        <w:spacing w:after="240"/>
      </w:pPr>
      <w:r w:rsidRPr="0046186E">
        <w:t>Tabloda Aksaray Ticaret ve Sanayi Odası 2019 yılı Nisan ayı gelirleri verilmiştir.</w:t>
      </w:r>
    </w:p>
    <w:p w14:paraId="57D0E1C1" w14:textId="4957B05F" w:rsidR="00125A39" w:rsidRPr="0046186E" w:rsidRDefault="00125A39" w:rsidP="00125A39">
      <w:pPr>
        <w:pStyle w:val="ResimYazs"/>
        <w:keepNext/>
        <w:spacing w:before="240" w:after="0"/>
        <w:rPr>
          <w:b w:val="0"/>
          <w:i/>
          <w:sz w:val="20"/>
        </w:rPr>
      </w:pPr>
      <w:bookmarkStart w:id="219" w:name="_Toc2221512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117</w:t>
      </w:r>
      <w:r w:rsidRPr="0046186E">
        <w:rPr>
          <w:b w:val="0"/>
          <w:i/>
          <w:sz w:val="20"/>
        </w:rPr>
        <w:fldChar w:fldCharType="end"/>
      </w:r>
      <w:r w:rsidRPr="0046186E">
        <w:rPr>
          <w:b w:val="0"/>
          <w:i/>
          <w:sz w:val="20"/>
        </w:rPr>
        <w:t xml:space="preserve"> - Aksaray Ticaret ve Sanayi Odası 2019 Yılı Mayıs Ayı Giderleri</w:t>
      </w:r>
      <w:bookmarkEnd w:id="219"/>
    </w:p>
    <w:tbl>
      <w:tblPr>
        <w:tblStyle w:val="KlavuzuTablo4-Vurgu61"/>
        <w:tblW w:w="5000" w:type="pct"/>
        <w:jc w:val="center"/>
        <w:tblLook w:val="04A0" w:firstRow="1" w:lastRow="0" w:firstColumn="1" w:lastColumn="0" w:noHBand="0" w:noVBand="1"/>
      </w:tblPr>
      <w:tblGrid>
        <w:gridCol w:w="951"/>
        <w:gridCol w:w="4710"/>
        <w:gridCol w:w="3116"/>
      </w:tblGrid>
      <w:tr w:rsidR="00125A39" w:rsidRPr="0046186E" w14:paraId="345DA074" w14:textId="77777777" w:rsidTr="0059678A">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371808F" w14:textId="77777777" w:rsidR="00125A39" w:rsidRPr="0046186E" w:rsidRDefault="00125A39" w:rsidP="0059678A">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125A39" w:rsidRPr="0046186E" w14:paraId="0B4563E1" w14:textId="77777777" w:rsidTr="0059678A">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6E145F4" w14:textId="77777777" w:rsidR="00125A39" w:rsidRPr="0046186E" w:rsidRDefault="00125A39" w:rsidP="00125A39">
            <w:pPr>
              <w:widowControl/>
              <w:spacing w:line="240" w:lineRule="auto"/>
              <w:jc w:val="center"/>
              <w:rPr>
                <w:rFonts w:eastAsia="Times New Roman" w:cs="Times New Roman"/>
                <w:lang w:eastAsia="tr-TR"/>
              </w:rPr>
            </w:pPr>
            <w:r w:rsidRPr="0046186E">
              <w:rPr>
                <w:rFonts w:eastAsia="Times New Roman" w:cs="Times New Roman"/>
                <w:lang w:eastAsia="tr-TR"/>
              </w:rPr>
              <w:t>2019 YILI MAYIS AYI</w:t>
            </w:r>
            <w:r w:rsidRPr="0046186E">
              <w:rPr>
                <w:rFonts w:eastAsia="Times New Roman" w:cs="Times New Roman"/>
                <w:b w:val="0"/>
                <w:bCs w:val="0"/>
                <w:lang w:eastAsia="tr-TR"/>
              </w:rPr>
              <w:t xml:space="preserve"> </w:t>
            </w:r>
            <w:r w:rsidRPr="0046186E">
              <w:rPr>
                <w:rFonts w:eastAsia="Times New Roman" w:cs="Times New Roman"/>
                <w:lang w:eastAsia="tr-TR"/>
              </w:rPr>
              <w:t>GİDERLER</w:t>
            </w:r>
          </w:p>
        </w:tc>
      </w:tr>
      <w:tr w:rsidR="00DA7FEC" w:rsidRPr="0046186E" w14:paraId="55B3A785" w14:textId="77777777" w:rsidTr="00DA7FEC">
        <w:trPr>
          <w:trHeight w:val="450"/>
          <w:jc w:val="center"/>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00157819"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458" w:type="pct"/>
            <w:gridSpan w:val="2"/>
            <w:vAlign w:val="center"/>
            <w:hideMark/>
          </w:tcPr>
          <w:p w14:paraId="527B0D22" w14:textId="4FA11903" w:rsidR="00DA7FEC" w:rsidRPr="0046186E" w:rsidRDefault="00DA7FEC" w:rsidP="0059678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DA7FEC" w:rsidRPr="0046186E" w14:paraId="33BA8F9F"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682E6ECF" w14:textId="77777777" w:rsidR="00DA7FEC" w:rsidRPr="0046186E" w:rsidRDefault="00DA7FEC" w:rsidP="00630365">
            <w:pPr>
              <w:widowControl/>
              <w:spacing w:line="240" w:lineRule="auto"/>
              <w:jc w:val="center"/>
            </w:pPr>
            <w:r w:rsidRPr="0046186E">
              <w:t>792.01</w:t>
            </w:r>
          </w:p>
        </w:tc>
        <w:tc>
          <w:tcPr>
            <w:tcW w:w="4458" w:type="pct"/>
            <w:gridSpan w:val="2"/>
            <w:vAlign w:val="center"/>
          </w:tcPr>
          <w:p w14:paraId="243581A0" w14:textId="2A16CC9B" w:rsidR="00DA7FEC" w:rsidRPr="0046186E" w:rsidRDefault="00DA7FEC" w:rsidP="00630365">
            <w:pPr>
              <w:jc w:val="center"/>
              <w:cnfStyle w:val="000000100000" w:firstRow="0" w:lastRow="0" w:firstColumn="0" w:lastColumn="0" w:oddVBand="0" w:evenVBand="0" w:oddHBand="1" w:evenHBand="0" w:firstRowFirstColumn="0" w:firstRowLastColumn="0" w:lastRowFirstColumn="0" w:lastRowLastColumn="0"/>
            </w:pPr>
            <w:r w:rsidRPr="0046186E">
              <w:t>Personel Giderleri Faslı</w:t>
            </w:r>
          </w:p>
        </w:tc>
      </w:tr>
      <w:tr w:rsidR="00DA7FEC" w:rsidRPr="0046186E" w14:paraId="35BBCA39"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17249EF5" w14:textId="77777777" w:rsidR="00DA7FEC" w:rsidRPr="0046186E" w:rsidRDefault="00DA7FEC" w:rsidP="00630365">
            <w:pPr>
              <w:jc w:val="center"/>
            </w:pPr>
            <w:r w:rsidRPr="0046186E">
              <w:t>793.01</w:t>
            </w:r>
          </w:p>
        </w:tc>
        <w:tc>
          <w:tcPr>
            <w:tcW w:w="4458" w:type="pct"/>
            <w:gridSpan w:val="2"/>
            <w:noWrap/>
            <w:vAlign w:val="center"/>
          </w:tcPr>
          <w:p w14:paraId="67013E31" w14:textId="2DC5EE78" w:rsidR="00DA7FEC" w:rsidRPr="0046186E" w:rsidRDefault="00DA7FEC" w:rsidP="00630365">
            <w:pPr>
              <w:jc w:val="center"/>
              <w:cnfStyle w:val="000000000000" w:firstRow="0" w:lastRow="0" w:firstColumn="0" w:lastColumn="0" w:oddVBand="0" w:evenVBand="0" w:oddHBand="0" w:evenHBand="0" w:firstRowFirstColumn="0" w:firstRowLastColumn="0" w:lastRowFirstColumn="0" w:lastRowLastColumn="0"/>
            </w:pPr>
            <w:r w:rsidRPr="0046186E">
              <w:t>Dışardan Sağlanan Hizmet Giderleri</w:t>
            </w:r>
          </w:p>
        </w:tc>
      </w:tr>
      <w:tr w:rsidR="00DA7FEC" w:rsidRPr="0046186E" w14:paraId="17C8E97D"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0049C02E" w14:textId="77777777" w:rsidR="00DA7FEC" w:rsidRPr="0046186E" w:rsidRDefault="00DA7FEC" w:rsidP="00630365">
            <w:pPr>
              <w:jc w:val="center"/>
            </w:pPr>
            <w:r w:rsidRPr="0046186E">
              <w:t>793.02</w:t>
            </w:r>
          </w:p>
        </w:tc>
        <w:tc>
          <w:tcPr>
            <w:tcW w:w="4458" w:type="pct"/>
            <w:gridSpan w:val="2"/>
            <w:noWrap/>
            <w:vAlign w:val="center"/>
          </w:tcPr>
          <w:p w14:paraId="4869A417" w14:textId="6CFF2225" w:rsidR="00DA7FEC" w:rsidRPr="0046186E" w:rsidRDefault="00DA7FEC" w:rsidP="00630365">
            <w:pPr>
              <w:jc w:val="center"/>
              <w:cnfStyle w:val="000000100000" w:firstRow="0" w:lastRow="0" w:firstColumn="0" w:lastColumn="0" w:oddVBand="0" w:evenVBand="0" w:oddHBand="1" w:evenHBand="0" w:firstRowFirstColumn="0" w:firstRowLastColumn="0" w:lastRowFirstColumn="0" w:lastRowLastColumn="0"/>
            </w:pPr>
            <w:r w:rsidRPr="0046186E">
              <w:t>Basın Yayın Giderleri</w:t>
            </w:r>
          </w:p>
        </w:tc>
      </w:tr>
      <w:tr w:rsidR="00DA7FEC" w:rsidRPr="0046186E" w14:paraId="62AFC746"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11B21FCD" w14:textId="77777777" w:rsidR="00DA7FEC" w:rsidRPr="0046186E" w:rsidRDefault="00DA7FEC" w:rsidP="00630365">
            <w:pPr>
              <w:jc w:val="center"/>
            </w:pPr>
            <w:r w:rsidRPr="0046186E">
              <w:t>794.02</w:t>
            </w:r>
          </w:p>
        </w:tc>
        <w:tc>
          <w:tcPr>
            <w:tcW w:w="4458" w:type="pct"/>
            <w:gridSpan w:val="2"/>
            <w:noWrap/>
            <w:vAlign w:val="center"/>
          </w:tcPr>
          <w:p w14:paraId="766D85B7" w14:textId="557AD835" w:rsidR="00DA7FEC" w:rsidRPr="0046186E" w:rsidRDefault="00DA7FEC" w:rsidP="00630365">
            <w:pPr>
              <w:jc w:val="center"/>
              <w:cnfStyle w:val="000000000000" w:firstRow="0" w:lastRow="0" w:firstColumn="0" w:lastColumn="0" w:oddVBand="0" w:evenVBand="0" w:oddHBand="0" w:evenHBand="0" w:firstRowFirstColumn="0" w:firstRowLastColumn="0" w:lastRowFirstColumn="0" w:lastRowLastColumn="0"/>
            </w:pPr>
            <w:r w:rsidRPr="0046186E">
              <w:t>Genel Yönetim Giderleri</w:t>
            </w:r>
          </w:p>
        </w:tc>
      </w:tr>
      <w:tr w:rsidR="00DA7FEC" w:rsidRPr="0046186E" w14:paraId="30379301"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0C7CA3C5" w14:textId="77777777" w:rsidR="00DA7FEC" w:rsidRPr="0046186E" w:rsidRDefault="00DA7FEC" w:rsidP="00630365">
            <w:pPr>
              <w:jc w:val="center"/>
            </w:pPr>
            <w:r w:rsidRPr="0046186E">
              <w:t>794.03</w:t>
            </w:r>
          </w:p>
        </w:tc>
        <w:tc>
          <w:tcPr>
            <w:tcW w:w="4458" w:type="pct"/>
            <w:gridSpan w:val="2"/>
            <w:noWrap/>
            <w:vAlign w:val="center"/>
          </w:tcPr>
          <w:p w14:paraId="2F782BDD" w14:textId="1A9774C8" w:rsidR="00DA7FEC" w:rsidRPr="0046186E" w:rsidRDefault="00DA7FEC" w:rsidP="00630365">
            <w:pPr>
              <w:jc w:val="center"/>
              <w:cnfStyle w:val="000000100000" w:firstRow="0" w:lastRow="0" w:firstColumn="0" w:lastColumn="0" w:oddVBand="0" w:evenVBand="0" w:oddHBand="1" w:evenHBand="0" w:firstRowFirstColumn="0" w:firstRowLastColumn="0" w:lastRowFirstColumn="0" w:lastRowLastColumn="0"/>
            </w:pPr>
            <w:r w:rsidRPr="0046186E">
              <w:t>Seyahat ve Yol Giderleri</w:t>
            </w:r>
          </w:p>
        </w:tc>
      </w:tr>
      <w:tr w:rsidR="00DA7FEC" w:rsidRPr="0046186E" w14:paraId="62F64A9A"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5F0F5F68" w14:textId="77777777" w:rsidR="00DA7FEC" w:rsidRPr="0046186E" w:rsidRDefault="00DA7FEC" w:rsidP="00630365">
            <w:pPr>
              <w:jc w:val="center"/>
            </w:pPr>
            <w:r w:rsidRPr="0046186E">
              <w:t>794.07</w:t>
            </w:r>
          </w:p>
        </w:tc>
        <w:tc>
          <w:tcPr>
            <w:tcW w:w="4458" w:type="pct"/>
            <w:gridSpan w:val="2"/>
            <w:noWrap/>
            <w:vAlign w:val="center"/>
          </w:tcPr>
          <w:p w14:paraId="0F4EF414" w14:textId="005635FB" w:rsidR="00DA7FEC" w:rsidRPr="0046186E" w:rsidRDefault="00DA7FEC" w:rsidP="00630365">
            <w:pPr>
              <w:jc w:val="center"/>
              <w:cnfStyle w:val="000000000000" w:firstRow="0" w:lastRow="0" w:firstColumn="0" w:lastColumn="0" w:oddVBand="0" w:evenVBand="0" w:oddHBand="0" w:evenHBand="0" w:firstRowFirstColumn="0" w:firstRowLastColumn="0" w:lastRowFirstColumn="0" w:lastRowLastColumn="0"/>
            </w:pPr>
            <w:r w:rsidRPr="0046186E">
              <w:t>Eğitim ve Fuar Giderleri</w:t>
            </w:r>
          </w:p>
        </w:tc>
      </w:tr>
      <w:tr w:rsidR="00DA7FEC" w:rsidRPr="0046186E" w14:paraId="5D4F4809"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1D98DDA6" w14:textId="77777777" w:rsidR="00DA7FEC" w:rsidRPr="0046186E" w:rsidRDefault="00DA7FEC" w:rsidP="00630365">
            <w:pPr>
              <w:jc w:val="center"/>
            </w:pPr>
            <w:r w:rsidRPr="0046186E">
              <w:t>794.08</w:t>
            </w:r>
          </w:p>
        </w:tc>
        <w:tc>
          <w:tcPr>
            <w:tcW w:w="4458" w:type="pct"/>
            <w:gridSpan w:val="2"/>
            <w:noWrap/>
            <w:vAlign w:val="center"/>
          </w:tcPr>
          <w:p w14:paraId="09109C77" w14:textId="392C8468" w:rsidR="00DA7FEC" w:rsidRPr="0046186E" w:rsidRDefault="00DA7FEC" w:rsidP="00630365">
            <w:pPr>
              <w:jc w:val="center"/>
              <w:cnfStyle w:val="000000100000" w:firstRow="0" w:lastRow="0" w:firstColumn="0" w:lastColumn="0" w:oddVBand="0" w:evenVBand="0" w:oddHBand="1" w:evenHBand="0" w:firstRowFirstColumn="0" w:firstRowLastColumn="0" w:lastRowFirstColumn="0" w:lastRowLastColumn="0"/>
            </w:pPr>
            <w:r w:rsidRPr="0046186E">
              <w:t>Bağış ve Yardımlar</w:t>
            </w:r>
          </w:p>
        </w:tc>
      </w:tr>
      <w:tr w:rsidR="00DA7FEC" w:rsidRPr="0046186E" w14:paraId="436C36AB"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tcPr>
          <w:p w14:paraId="458B740F" w14:textId="77777777" w:rsidR="00DA7FEC" w:rsidRPr="0046186E" w:rsidRDefault="00DA7FEC" w:rsidP="00630365">
            <w:pPr>
              <w:jc w:val="center"/>
            </w:pPr>
            <w:r w:rsidRPr="0046186E">
              <w:t>795.01</w:t>
            </w:r>
          </w:p>
        </w:tc>
        <w:tc>
          <w:tcPr>
            <w:tcW w:w="4458" w:type="pct"/>
            <w:gridSpan w:val="2"/>
            <w:noWrap/>
            <w:vAlign w:val="center"/>
          </w:tcPr>
          <w:p w14:paraId="49FE7F73" w14:textId="62507C19" w:rsidR="00DA7FEC" w:rsidRPr="0046186E" w:rsidRDefault="00DA7FEC" w:rsidP="00630365">
            <w:pPr>
              <w:jc w:val="center"/>
              <w:cnfStyle w:val="000000000000" w:firstRow="0" w:lastRow="0" w:firstColumn="0" w:lastColumn="0" w:oddVBand="0" w:evenVBand="0" w:oddHBand="0" w:evenHBand="0" w:firstRowFirstColumn="0" w:firstRowLastColumn="0" w:lastRowFirstColumn="0" w:lastRowLastColumn="0"/>
            </w:pPr>
            <w:r w:rsidRPr="0046186E">
              <w:t>Vergi, resim ve harçlar</w:t>
            </w:r>
          </w:p>
        </w:tc>
      </w:tr>
      <w:tr w:rsidR="00125A39" w:rsidRPr="0046186E" w14:paraId="6FFFA169" w14:textId="77777777" w:rsidTr="00B6462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225" w:type="pct"/>
            <w:gridSpan w:val="2"/>
            <w:noWrap/>
            <w:vAlign w:val="center"/>
            <w:hideMark/>
          </w:tcPr>
          <w:p w14:paraId="297A1A6F" w14:textId="77777777" w:rsidR="00125A39" w:rsidRPr="0046186E" w:rsidRDefault="0046186E" w:rsidP="0059678A">
            <w:pPr>
              <w:widowControl/>
              <w:spacing w:line="240" w:lineRule="auto"/>
              <w:jc w:val="center"/>
              <w:rPr>
                <w:rFonts w:eastAsia="Times New Roman" w:cs="Times New Roman"/>
                <w:lang w:eastAsia="tr-TR"/>
              </w:rPr>
            </w:pPr>
            <w:r w:rsidRPr="0046186E">
              <w:rPr>
                <w:rFonts w:eastAsia="Times New Roman" w:cs="Times New Roman"/>
                <w:lang w:eastAsia="tr-TR"/>
              </w:rPr>
              <w:t>TOPLAM</w:t>
            </w:r>
          </w:p>
        </w:tc>
        <w:tc>
          <w:tcPr>
            <w:tcW w:w="1775" w:type="pct"/>
            <w:noWrap/>
            <w:vAlign w:val="center"/>
          </w:tcPr>
          <w:p w14:paraId="4C54E5C5" w14:textId="77777777" w:rsidR="00125A39" w:rsidRPr="0046186E" w:rsidRDefault="00B6462C" w:rsidP="00B6462C">
            <w:pPr>
              <w:widowControl/>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rPr>
            </w:pPr>
            <w:r w:rsidRPr="0046186E">
              <w:rPr>
                <w:b/>
                <w:bCs/>
                <w:color w:val="000000"/>
              </w:rPr>
              <w:t xml:space="preserve">267.269 </w:t>
            </w:r>
          </w:p>
        </w:tc>
      </w:tr>
    </w:tbl>
    <w:p w14:paraId="3CE03A19" w14:textId="77777777" w:rsidR="00125A39" w:rsidRPr="0046186E" w:rsidRDefault="00125A39" w:rsidP="00125A39">
      <w:pPr>
        <w:spacing w:after="240"/>
        <w:rPr>
          <w:sz w:val="20"/>
        </w:rPr>
      </w:pPr>
      <w:r w:rsidRPr="0046186E">
        <w:rPr>
          <w:sz w:val="20"/>
        </w:rPr>
        <w:t>Kaynak: Aksaray Ticaret ve Sanayi Odası, 2019</w:t>
      </w:r>
    </w:p>
    <w:p w14:paraId="01219BCA" w14:textId="77777777" w:rsidR="00125A39" w:rsidRPr="0046186E" w:rsidRDefault="00125A39" w:rsidP="00125A39">
      <w:pPr>
        <w:spacing w:after="240"/>
      </w:pPr>
      <w:r w:rsidRPr="0046186E">
        <w:t>Tabloda Aksaray Ticaret ve Sanayi Odası 2019 yılı Mayıs ayı giderleri verilmiştir.</w:t>
      </w:r>
    </w:p>
    <w:p w14:paraId="01624B89" w14:textId="77777777" w:rsidR="00B6462C" w:rsidRPr="0046186E" w:rsidRDefault="00B6462C" w:rsidP="00125A39">
      <w:pPr>
        <w:spacing w:after="240"/>
      </w:pPr>
    </w:p>
    <w:p w14:paraId="32F86E42" w14:textId="77777777" w:rsidR="00B6462C" w:rsidRPr="0046186E" w:rsidRDefault="00B6462C" w:rsidP="00125A39">
      <w:pPr>
        <w:spacing w:after="240"/>
      </w:pPr>
    </w:p>
    <w:p w14:paraId="7FAAB4BF" w14:textId="77777777" w:rsidR="00B6462C" w:rsidRPr="0046186E" w:rsidRDefault="00B6462C" w:rsidP="00125A39">
      <w:pPr>
        <w:spacing w:after="240"/>
      </w:pPr>
    </w:p>
    <w:p w14:paraId="52E501FA" w14:textId="2744D636" w:rsidR="00B6462C" w:rsidRPr="0046186E" w:rsidRDefault="00B6462C" w:rsidP="00B6462C">
      <w:pPr>
        <w:pStyle w:val="ResimYazs"/>
        <w:keepNext/>
        <w:spacing w:before="240" w:after="0"/>
        <w:rPr>
          <w:b w:val="0"/>
          <w:i/>
          <w:sz w:val="20"/>
        </w:rPr>
      </w:pPr>
      <w:bookmarkStart w:id="220" w:name="_Toc2221512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118</w:t>
      </w:r>
      <w:r w:rsidRPr="0046186E">
        <w:rPr>
          <w:b w:val="0"/>
          <w:i/>
          <w:sz w:val="20"/>
        </w:rPr>
        <w:fldChar w:fldCharType="end"/>
      </w:r>
      <w:r w:rsidRPr="0046186E">
        <w:rPr>
          <w:b w:val="0"/>
          <w:i/>
          <w:sz w:val="20"/>
        </w:rPr>
        <w:t xml:space="preserve"> - Aksaray Ticaret ve Sanayi Odası 2019 Yılı Mayıs Ayı Gelirleri</w:t>
      </w:r>
      <w:bookmarkEnd w:id="220"/>
    </w:p>
    <w:tbl>
      <w:tblPr>
        <w:tblStyle w:val="KlavuzuTablo4-Vurgu61"/>
        <w:tblW w:w="5000" w:type="pct"/>
        <w:jc w:val="center"/>
        <w:tblLook w:val="04A0" w:firstRow="1" w:lastRow="0" w:firstColumn="1" w:lastColumn="0" w:noHBand="0" w:noVBand="1"/>
      </w:tblPr>
      <w:tblGrid>
        <w:gridCol w:w="1455"/>
        <w:gridCol w:w="4208"/>
        <w:gridCol w:w="3114"/>
      </w:tblGrid>
      <w:tr w:rsidR="00B6462C" w:rsidRPr="0046186E" w14:paraId="5D0B64B8" w14:textId="77777777" w:rsidTr="0059678A">
        <w:trPr>
          <w:cnfStyle w:val="100000000000" w:firstRow="1" w:lastRow="0" w:firstColumn="0" w:lastColumn="0" w:oddVBand="0" w:evenVBand="0" w:oddHBand="0"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3689BC59" w14:textId="77777777" w:rsidR="00B6462C" w:rsidRPr="0046186E" w:rsidRDefault="00B6462C" w:rsidP="0059678A">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B6462C" w:rsidRPr="0046186E" w14:paraId="0B420FA6" w14:textId="77777777" w:rsidTr="0059678A">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1923BE23" w14:textId="77777777" w:rsidR="00B6462C" w:rsidRPr="0046186E" w:rsidRDefault="00B6462C" w:rsidP="00B6462C">
            <w:pPr>
              <w:widowControl/>
              <w:spacing w:line="240" w:lineRule="auto"/>
              <w:jc w:val="center"/>
              <w:rPr>
                <w:rFonts w:eastAsia="Times New Roman" w:cs="Times New Roman"/>
                <w:lang w:eastAsia="tr-TR"/>
              </w:rPr>
            </w:pPr>
            <w:r w:rsidRPr="0046186E">
              <w:rPr>
                <w:rFonts w:eastAsia="Times New Roman" w:cs="Times New Roman"/>
                <w:lang w:eastAsia="tr-TR"/>
              </w:rPr>
              <w:t>2019 YILI MAYIS AYI</w:t>
            </w:r>
            <w:r w:rsidRPr="0046186E">
              <w:rPr>
                <w:rFonts w:eastAsia="Times New Roman" w:cs="Times New Roman"/>
                <w:b w:val="0"/>
                <w:bCs w:val="0"/>
                <w:lang w:eastAsia="tr-TR"/>
              </w:rPr>
              <w:t xml:space="preserve"> </w:t>
            </w:r>
            <w:r w:rsidRPr="0046186E">
              <w:rPr>
                <w:rFonts w:eastAsia="Times New Roman" w:cs="Times New Roman"/>
                <w:lang w:eastAsia="tr-TR"/>
              </w:rPr>
              <w:t>GELİRLER</w:t>
            </w:r>
          </w:p>
        </w:tc>
      </w:tr>
      <w:tr w:rsidR="00DA7FEC" w:rsidRPr="0046186E" w14:paraId="2D530696" w14:textId="77777777" w:rsidTr="00DA7FEC">
        <w:trPr>
          <w:trHeight w:val="499"/>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005EF8FF"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171" w:type="pct"/>
            <w:gridSpan w:val="2"/>
            <w:vAlign w:val="center"/>
            <w:hideMark/>
          </w:tcPr>
          <w:p w14:paraId="7D0E6C05" w14:textId="33A7CDD6" w:rsidR="00DA7FEC" w:rsidRPr="0046186E" w:rsidRDefault="00DA7FEC" w:rsidP="0059678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DA7FEC" w:rsidRPr="0046186E" w14:paraId="2630B0CF"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65306B40" w14:textId="77777777" w:rsidR="00DA7FEC" w:rsidRPr="0046186E" w:rsidRDefault="00DA7FEC" w:rsidP="00B6462C">
            <w:pPr>
              <w:widowControl/>
              <w:spacing w:line="240" w:lineRule="auto"/>
              <w:jc w:val="center"/>
              <w:rPr>
                <w:rFonts w:eastAsia="Times New Roman" w:cs="Times New Roman"/>
                <w:lang w:eastAsia="tr-TR"/>
              </w:rPr>
            </w:pPr>
            <w:r w:rsidRPr="0046186E">
              <w:rPr>
                <w:rFonts w:eastAsia="Times New Roman" w:cs="Times New Roman"/>
                <w:lang w:eastAsia="tr-TR"/>
              </w:rPr>
              <w:t>600.01</w:t>
            </w:r>
          </w:p>
        </w:tc>
        <w:tc>
          <w:tcPr>
            <w:tcW w:w="4171" w:type="pct"/>
            <w:gridSpan w:val="2"/>
            <w:vAlign w:val="center"/>
            <w:hideMark/>
          </w:tcPr>
          <w:p w14:paraId="52D73C49" w14:textId="6FE98AF9" w:rsidR="00DA7FEC" w:rsidRPr="0046186E" w:rsidRDefault="00DA7FEC" w:rsidP="00B6462C">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Kayıt Ücretleri</w:t>
            </w:r>
          </w:p>
        </w:tc>
      </w:tr>
      <w:tr w:rsidR="00DA7FEC" w:rsidRPr="0046186E" w14:paraId="17C70D11" w14:textId="77777777" w:rsidTr="00DA7FEC">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34FBCB71" w14:textId="77777777" w:rsidR="00DA7FEC" w:rsidRPr="0046186E" w:rsidRDefault="00DA7FEC" w:rsidP="00B6462C">
            <w:pPr>
              <w:widowControl/>
              <w:spacing w:line="240" w:lineRule="auto"/>
              <w:jc w:val="center"/>
              <w:rPr>
                <w:rFonts w:eastAsia="Times New Roman" w:cs="Times New Roman"/>
                <w:lang w:eastAsia="tr-TR"/>
              </w:rPr>
            </w:pPr>
            <w:r w:rsidRPr="0046186E">
              <w:rPr>
                <w:rFonts w:eastAsia="Times New Roman" w:cs="Times New Roman"/>
                <w:lang w:eastAsia="tr-TR"/>
              </w:rPr>
              <w:t>600.02</w:t>
            </w:r>
          </w:p>
        </w:tc>
        <w:tc>
          <w:tcPr>
            <w:tcW w:w="4171" w:type="pct"/>
            <w:gridSpan w:val="2"/>
            <w:vAlign w:val="center"/>
            <w:hideMark/>
          </w:tcPr>
          <w:p w14:paraId="54A6A2F9" w14:textId="29293995" w:rsidR="00DA7FEC" w:rsidRPr="0046186E" w:rsidRDefault="00DA7FEC" w:rsidP="00B6462C">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Yıllık Aidatlar</w:t>
            </w:r>
          </w:p>
        </w:tc>
      </w:tr>
      <w:tr w:rsidR="00DA7FEC" w:rsidRPr="0046186E" w14:paraId="738BD2EA"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A4CFA26" w14:textId="77777777" w:rsidR="00DA7FEC" w:rsidRPr="0046186E" w:rsidRDefault="00DA7FEC" w:rsidP="00B6462C">
            <w:pPr>
              <w:widowControl/>
              <w:spacing w:line="240" w:lineRule="auto"/>
              <w:jc w:val="center"/>
              <w:rPr>
                <w:rFonts w:eastAsia="Times New Roman" w:cs="Times New Roman"/>
                <w:lang w:eastAsia="tr-TR"/>
              </w:rPr>
            </w:pPr>
            <w:r w:rsidRPr="0046186E">
              <w:rPr>
                <w:rFonts w:eastAsia="Times New Roman" w:cs="Times New Roman"/>
                <w:lang w:eastAsia="tr-TR"/>
              </w:rPr>
              <w:t>600.03</w:t>
            </w:r>
          </w:p>
        </w:tc>
        <w:tc>
          <w:tcPr>
            <w:tcW w:w="4171" w:type="pct"/>
            <w:gridSpan w:val="2"/>
            <w:vAlign w:val="center"/>
            <w:hideMark/>
          </w:tcPr>
          <w:p w14:paraId="64F058CE" w14:textId="480C5B00" w:rsidR="00DA7FEC" w:rsidRPr="0046186E" w:rsidRDefault="00DA7FEC" w:rsidP="00B6462C">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Munzam Aidatlar</w:t>
            </w:r>
          </w:p>
        </w:tc>
      </w:tr>
      <w:tr w:rsidR="00DA7FEC" w:rsidRPr="0046186E" w14:paraId="10FC0876" w14:textId="77777777" w:rsidTr="00DA7FEC">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5627536B" w14:textId="77777777" w:rsidR="00DA7FEC" w:rsidRPr="0046186E" w:rsidRDefault="00DA7FEC" w:rsidP="00B6462C">
            <w:pPr>
              <w:widowControl/>
              <w:spacing w:line="240" w:lineRule="auto"/>
              <w:jc w:val="center"/>
              <w:rPr>
                <w:rFonts w:eastAsia="Times New Roman" w:cs="Times New Roman"/>
                <w:lang w:eastAsia="tr-TR"/>
              </w:rPr>
            </w:pPr>
            <w:r w:rsidRPr="0046186E">
              <w:rPr>
                <w:rFonts w:eastAsia="Times New Roman" w:cs="Times New Roman"/>
                <w:lang w:eastAsia="tr-TR"/>
              </w:rPr>
              <w:t>600.04</w:t>
            </w:r>
          </w:p>
        </w:tc>
        <w:tc>
          <w:tcPr>
            <w:tcW w:w="4171" w:type="pct"/>
            <w:gridSpan w:val="2"/>
            <w:vAlign w:val="center"/>
            <w:hideMark/>
          </w:tcPr>
          <w:p w14:paraId="57C3E383" w14:textId="5F23A370" w:rsidR="00DA7FEC" w:rsidRPr="0046186E" w:rsidRDefault="00DA7FEC" w:rsidP="00B6462C">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Yapılan Hizmet Karşılığı Alınan Ücretler</w:t>
            </w:r>
          </w:p>
        </w:tc>
      </w:tr>
      <w:tr w:rsidR="00DA7FEC" w:rsidRPr="0046186E" w14:paraId="4E06D2FD"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2FDD519D" w14:textId="77777777" w:rsidR="00DA7FEC" w:rsidRPr="0046186E" w:rsidRDefault="00DA7FEC" w:rsidP="00B6462C">
            <w:pPr>
              <w:widowControl/>
              <w:spacing w:line="240" w:lineRule="auto"/>
              <w:jc w:val="center"/>
              <w:rPr>
                <w:rFonts w:eastAsia="Times New Roman" w:cs="Times New Roman"/>
                <w:lang w:eastAsia="tr-TR"/>
              </w:rPr>
            </w:pPr>
            <w:r w:rsidRPr="0046186E">
              <w:rPr>
                <w:rFonts w:eastAsia="Times New Roman" w:cs="Times New Roman"/>
                <w:lang w:eastAsia="tr-TR"/>
              </w:rPr>
              <w:t>600.05</w:t>
            </w:r>
          </w:p>
        </w:tc>
        <w:tc>
          <w:tcPr>
            <w:tcW w:w="4171" w:type="pct"/>
            <w:gridSpan w:val="2"/>
            <w:vAlign w:val="center"/>
            <w:hideMark/>
          </w:tcPr>
          <w:p w14:paraId="42CD035D" w14:textId="32AC34EE" w:rsidR="00DA7FEC" w:rsidRPr="0046186E" w:rsidRDefault="00DA7FEC" w:rsidP="00B6462C">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Belge Bedelleri</w:t>
            </w:r>
          </w:p>
        </w:tc>
      </w:tr>
      <w:tr w:rsidR="00DA7FEC" w:rsidRPr="0046186E" w14:paraId="45FBD41C" w14:textId="77777777" w:rsidTr="00DA7FEC">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6D90355" w14:textId="77777777" w:rsidR="00DA7FEC" w:rsidRPr="0046186E" w:rsidRDefault="00DA7FEC" w:rsidP="00B6462C">
            <w:pPr>
              <w:widowControl/>
              <w:spacing w:line="240" w:lineRule="auto"/>
              <w:jc w:val="center"/>
              <w:rPr>
                <w:rFonts w:eastAsia="Times New Roman" w:cs="Times New Roman"/>
                <w:lang w:eastAsia="tr-TR"/>
              </w:rPr>
            </w:pPr>
            <w:r w:rsidRPr="0046186E">
              <w:rPr>
                <w:rFonts w:eastAsia="Times New Roman" w:cs="Times New Roman"/>
                <w:lang w:eastAsia="tr-TR"/>
              </w:rPr>
              <w:t>642.01</w:t>
            </w:r>
          </w:p>
        </w:tc>
        <w:tc>
          <w:tcPr>
            <w:tcW w:w="4171" w:type="pct"/>
            <w:gridSpan w:val="2"/>
            <w:vAlign w:val="center"/>
            <w:hideMark/>
          </w:tcPr>
          <w:p w14:paraId="076B99E6" w14:textId="5B301A3A" w:rsidR="00DA7FEC" w:rsidRPr="0046186E" w:rsidRDefault="00DA7FEC" w:rsidP="00B6462C">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Faiz Gelirleri</w:t>
            </w:r>
          </w:p>
        </w:tc>
      </w:tr>
      <w:tr w:rsidR="00DA7FEC" w:rsidRPr="0046186E" w14:paraId="4280C41F" w14:textId="77777777" w:rsidTr="00DA7FEC">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690521EB" w14:textId="77777777" w:rsidR="00DA7FEC" w:rsidRPr="0046186E" w:rsidRDefault="00DA7FEC" w:rsidP="00B6462C">
            <w:pPr>
              <w:widowControl/>
              <w:spacing w:line="240" w:lineRule="auto"/>
              <w:jc w:val="center"/>
              <w:rPr>
                <w:rFonts w:eastAsia="Times New Roman" w:cs="Times New Roman"/>
                <w:lang w:eastAsia="tr-TR"/>
              </w:rPr>
            </w:pPr>
            <w:r w:rsidRPr="0046186E">
              <w:rPr>
                <w:rFonts w:eastAsia="Times New Roman" w:cs="Times New Roman"/>
                <w:lang w:eastAsia="tr-TR"/>
              </w:rPr>
              <w:t>643.01</w:t>
            </w:r>
          </w:p>
        </w:tc>
        <w:tc>
          <w:tcPr>
            <w:tcW w:w="4171" w:type="pct"/>
            <w:gridSpan w:val="2"/>
            <w:vAlign w:val="center"/>
            <w:hideMark/>
          </w:tcPr>
          <w:p w14:paraId="7C9A3218" w14:textId="51C8AC51" w:rsidR="00DA7FEC" w:rsidRPr="0046186E" w:rsidRDefault="00DA7FEC" w:rsidP="00B6462C">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Kira Gelirleri</w:t>
            </w:r>
          </w:p>
        </w:tc>
      </w:tr>
      <w:tr w:rsidR="00DA7FEC" w:rsidRPr="0046186E" w14:paraId="1ABA2B7B" w14:textId="77777777" w:rsidTr="00DA7FEC">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60F0A769" w14:textId="77777777" w:rsidR="00DA7FEC" w:rsidRPr="0046186E" w:rsidRDefault="00DA7FEC" w:rsidP="00B6462C">
            <w:pPr>
              <w:widowControl/>
              <w:spacing w:line="240" w:lineRule="auto"/>
              <w:jc w:val="center"/>
              <w:rPr>
                <w:rFonts w:eastAsia="Times New Roman" w:cs="Times New Roman"/>
                <w:lang w:eastAsia="tr-TR"/>
              </w:rPr>
            </w:pPr>
            <w:r w:rsidRPr="0046186E">
              <w:rPr>
                <w:rFonts w:eastAsia="Times New Roman" w:cs="Times New Roman"/>
                <w:lang w:eastAsia="tr-TR"/>
              </w:rPr>
              <w:t>679.01</w:t>
            </w:r>
          </w:p>
        </w:tc>
        <w:tc>
          <w:tcPr>
            <w:tcW w:w="4171" w:type="pct"/>
            <w:gridSpan w:val="2"/>
            <w:vAlign w:val="center"/>
            <w:hideMark/>
          </w:tcPr>
          <w:p w14:paraId="1688D759" w14:textId="6BA6390D" w:rsidR="00DA7FEC" w:rsidRPr="0046186E" w:rsidRDefault="00DA7FEC" w:rsidP="00B6462C">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Diğer Olağan Dışı Gelirler</w:t>
            </w:r>
          </w:p>
        </w:tc>
      </w:tr>
      <w:tr w:rsidR="0046186E" w:rsidRPr="0046186E" w14:paraId="78B68DD6" w14:textId="77777777" w:rsidTr="0046186E">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3226" w:type="pct"/>
            <w:gridSpan w:val="2"/>
            <w:noWrap/>
            <w:vAlign w:val="center"/>
            <w:hideMark/>
          </w:tcPr>
          <w:p w14:paraId="7322BF5C" w14:textId="77777777" w:rsidR="0046186E" w:rsidRPr="0046186E" w:rsidRDefault="0046186E" w:rsidP="0046186E">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TOPLAM</w:t>
            </w:r>
          </w:p>
        </w:tc>
        <w:tc>
          <w:tcPr>
            <w:tcW w:w="1774" w:type="pct"/>
            <w:noWrap/>
            <w:vAlign w:val="center"/>
          </w:tcPr>
          <w:p w14:paraId="171416AC" w14:textId="77777777" w:rsidR="0046186E" w:rsidRPr="0046186E" w:rsidRDefault="0046186E" w:rsidP="00B6462C">
            <w:pPr>
              <w:jc w:val="center"/>
              <w:cnfStyle w:val="000000100000" w:firstRow="0" w:lastRow="0" w:firstColumn="0" w:lastColumn="0" w:oddVBand="0" w:evenVBand="0" w:oddHBand="1" w:evenHBand="0" w:firstRowFirstColumn="0" w:firstRowLastColumn="0" w:lastRowFirstColumn="0" w:lastRowLastColumn="0"/>
              <w:rPr>
                <w:b/>
                <w:bCs/>
              </w:rPr>
            </w:pPr>
            <w:r w:rsidRPr="0046186E">
              <w:rPr>
                <w:b/>
                <w:bCs/>
              </w:rPr>
              <w:t>252.983</w:t>
            </w:r>
          </w:p>
        </w:tc>
      </w:tr>
    </w:tbl>
    <w:p w14:paraId="0E6C4447" w14:textId="77777777" w:rsidR="00B6462C" w:rsidRPr="0046186E" w:rsidRDefault="00B6462C" w:rsidP="00B6462C">
      <w:pPr>
        <w:spacing w:after="240"/>
        <w:rPr>
          <w:sz w:val="20"/>
        </w:rPr>
      </w:pPr>
      <w:r w:rsidRPr="0046186E">
        <w:rPr>
          <w:sz w:val="20"/>
        </w:rPr>
        <w:t>Kaynak: Aksaray Ticaret ve Sanayi Odası, 2019</w:t>
      </w:r>
    </w:p>
    <w:p w14:paraId="6A84233E" w14:textId="77777777" w:rsidR="00B6462C" w:rsidRPr="0046186E" w:rsidRDefault="00B6462C" w:rsidP="00B6462C">
      <w:pPr>
        <w:spacing w:after="240"/>
      </w:pPr>
      <w:r w:rsidRPr="0046186E">
        <w:t>Tabloda Aksaray Ticaret ve Sanayi Odası 2019 yılı Mayıs ayı gelirleri verilmiştir.</w:t>
      </w:r>
    </w:p>
    <w:p w14:paraId="6A48FE5A" w14:textId="23C3D56D" w:rsidR="000F62B5" w:rsidRPr="0046186E" w:rsidRDefault="000F62B5" w:rsidP="000F62B5">
      <w:pPr>
        <w:pStyle w:val="ResimYazs"/>
        <w:keepNext/>
        <w:spacing w:before="240" w:after="0"/>
        <w:rPr>
          <w:b w:val="0"/>
          <w:i/>
          <w:sz w:val="20"/>
        </w:rPr>
      </w:pPr>
      <w:bookmarkStart w:id="221" w:name="_Toc2221512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119</w:t>
      </w:r>
      <w:r w:rsidRPr="0046186E">
        <w:rPr>
          <w:b w:val="0"/>
          <w:i/>
          <w:sz w:val="20"/>
        </w:rPr>
        <w:fldChar w:fldCharType="end"/>
      </w:r>
      <w:r w:rsidRPr="0046186E">
        <w:rPr>
          <w:b w:val="0"/>
          <w:i/>
          <w:sz w:val="20"/>
        </w:rPr>
        <w:t xml:space="preserve"> - Aksaray Ticaret ve Sanayi Odası 2019 Yılı Haziran Ayı Giderleri</w:t>
      </w:r>
      <w:bookmarkEnd w:id="221"/>
    </w:p>
    <w:tbl>
      <w:tblPr>
        <w:tblStyle w:val="KlavuzuTablo4-Vurgu61"/>
        <w:tblW w:w="5000" w:type="pct"/>
        <w:jc w:val="center"/>
        <w:tblLook w:val="04A0" w:firstRow="1" w:lastRow="0" w:firstColumn="1" w:lastColumn="0" w:noHBand="0" w:noVBand="1"/>
      </w:tblPr>
      <w:tblGrid>
        <w:gridCol w:w="951"/>
        <w:gridCol w:w="4710"/>
        <w:gridCol w:w="3116"/>
      </w:tblGrid>
      <w:tr w:rsidR="000F62B5" w:rsidRPr="0046186E" w14:paraId="38D29CD5" w14:textId="77777777" w:rsidTr="0059678A">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D52B411" w14:textId="77777777" w:rsidR="000F62B5" w:rsidRPr="0046186E" w:rsidRDefault="000F62B5" w:rsidP="0059678A">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0F62B5" w:rsidRPr="0046186E" w14:paraId="1F9AB1F2" w14:textId="77777777" w:rsidTr="0059678A">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02D77B1D" w14:textId="77777777" w:rsidR="000F62B5" w:rsidRPr="0046186E" w:rsidRDefault="000F62B5" w:rsidP="000F62B5">
            <w:pPr>
              <w:widowControl/>
              <w:spacing w:line="240" w:lineRule="auto"/>
              <w:jc w:val="center"/>
              <w:rPr>
                <w:rFonts w:eastAsia="Times New Roman" w:cs="Times New Roman"/>
                <w:lang w:eastAsia="tr-TR"/>
              </w:rPr>
            </w:pPr>
            <w:r w:rsidRPr="0046186E">
              <w:rPr>
                <w:rFonts w:eastAsia="Times New Roman" w:cs="Times New Roman"/>
                <w:lang w:eastAsia="tr-TR"/>
              </w:rPr>
              <w:t>2019 YILI HAZİRAN AYI</w:t>
            </w:r>
            <w:r w:rsidRPr="0046186E">
              <w:rPr>
                <w:rFonts w:eastAsia="Times New Roman" w:cs="Times New Roman"/>
                <w:b w:val="0"/>
                <w:bCs w:val="0"/>
                <w:lang w:eastAsia="tr-TR"/>
              </w:rPr>
              <w:t xml:space="preserve"> </w:t>
            </w:r>
            <w:r w:rsidRPr="0046186E">
              <w:rPr>
                <w:rFonts w:eastAsia="Times New Roman" w:cs="Times New Roman"/>
                <w:lang w:eastAsia="tr-TR"/>
              </w:rPr>
              <w:t>GİDERLER</w:t>
            </w:r>
          </w:p>
        </w:tc>
      </w:tr>
      <w:tr w:rsidR="00DA7FEC" w:rsidRPr="0046186E" w14:paraId="753061EE" w14:textId="77777777" w:rsidTr="00DA7FEC">
        <w:trPr>
          <w:trHeight w:val="450"/>
          <w:jc w:val="center"/>
        </w:trPr>
        <w:tc>
          <w:tcPr>
            <w:cnfStyle w:val="001000000000" w:firstRow="0" w:lastRow="0" w:firstColumn="1" w:lastColumn="0" w:oddVBand="0" w:evenVBand="0" w:oddHBand="0" w:evenHBand="0" w:firstRowFirstColumn="0" w:firstRowLastColumn="0" w:lastRowFirstColumn="0" w:lastRowLastColumn="0"/>
            <w:tcW w:w="542" w:type="pct"/>
            <w:vAlign w:val="center"/>
            <w:hideMark/>
          </w:tcPr>
          <w:p w14:paraId="0CA9636A"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458" w:type="pct"/>
            <w:gridSpan w:val="2"/>
            <w:vAlign w:val="center"/>
            <w:hideMark/>
          </w:tcPr>
          <w:p w14:paraId="1226CA6D" w14:textId="4BD0BEC9" w:rsidR="00DA7FEC" w:rsidRPr="0046186E" w:rsidRDefault="00DA7FEC" w:rsidP="0059678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DA7FEC" w:rsidRPr="0046186E" w14:paraId="5329BB31"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hideMark/>
          </w:tcPr>
          <w:p w14:paraId="5C29D95A" w14:textId="77777777" w:rsidR="00DA7FEC" w:rsidRPr="0046186E" w:rsidRDefault="00DA7FEC" w:rsidP="000F62B5">
            <w:pPr>
              <w:widowControl/>
              <w:spacing w:line="240" w:lineRule="auto"/>
              <w:jc w:val="center"/>
              <w:rPr>
                <w:rFonts w:eastAsia="Times New Roman" w:cs="Times New Roman"/>
                <w:lang w:eastAsia="tr-TR"/>
              </w:rPr>
            </w:pPr>
            <w:r w:rsidRPr="0046186E">
              <w:rPr>
                <w:rFonts w:eastAsia="Times New Roman" w:cs="Times New Roman"/>
                <w:lang w:eastAsia="tr-TR"/>
              </w:rPr>
              <w:t>792.01</w:t>
            </w:r>
          </w:p>
        </w:tc>
        <w:tc>
          <w:tcPr>
            <w:tcW w:w="4458" w:type="pct"/>
            <w:gridSpan w:val="2"/>
            <w:vAlign w:val="center"/>
            <w:hideMark/>
          </w:tcPr>
          <w:p w14:paraId="0610F23D" w14:textId="1F897A9F" w:rsidR="00DA7FEC" w:rsidRPr="0046186E" w:rsidRDefault="00DA7FEC" w:rsidP="000F62B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Personel Giderleri Faslı</w:t>
            </w:r>
          </w:p>
        </w:tc>
      </w:tr>
      <w:tr w:rsidR="00DA7FEC" w:rsidRPr="0046186E" w14:paraId="662BB70A"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hideMark/>
          </w:tcPr>
          <w:p w14:paraId="02FF2703" w14:textId="77777777" w:rsidR="00DA7FEC" w:rsidRPr="0046186E" w:rsidRDefault="00DA7FEC" w:rsidP="000F62B5">
            <w:pPr>
              <w:widowControl/>
              <w:spacing w:line="240" w:lineRule="auto"/>
              <w:jc w:val="center"/>
              <w:rPr>
                <w:rFonts w:eastAsia="Times New Roman" w:cs="Times New Roman"/>
                <w:lang w:eastAsia="tr-TR"/>
              </w:rPr>
            </w:pPr>
            <w:r w:rsidRPr="0046186E">
              <w:rPr>
                <w:rFonts w:eastAsia="Times New Roman" w:cs="Times New Roman"/>
                <w:lang w:eastAsia="tr-TR"/>
              </w:rPr>
              <w:t>793.01</w:t>
            </w:r>
          </w:p>
        </w:tc>
        <w:tc>
          <w:tcPr>
            <w:tcW w:w="4458" w:type="pct"/>
            <w:gridSpan w:val="2"/>
            <w:noWrap/>
            <w:vAlign w:val="center"/>
            <w:hideMark/>
          </w:tcPr>
          <w:p w14:paraId="36FB6A59" w14:textId="5CF8D362" w:rsidR="00DA7FEC" w:rsidRPr="0046186E" w:rsidRDefault="00DA7FEC" w:rsidP="000F62B5">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Dışardan Sağlanan Hizmet Giderleri</w:t>
            </w:r>
          </w:p>
        </w:tc>
      </w:tr>
      <w:tr w:rsidR="00DA7FEC" w:rsidRPr="0046186E" w14:paraId="4907279B"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hideMark/>
          </w:tcPr>
          <w:p w14:paraId="3619EB40" w14:textId="77777777" w:rsidR="00DA7FEC" w:rsidRPr="0046186E" w:rsidRDefault="00DA7FEC" w:rsidP="000F62B5">
            <w:pPr>
              <w:widowControl/>
              <w:spacing w:line="240" w:lineRule="auto"/>
              <w:jc w:val="center"/>
              <w:rPr>
                <w:rFonts w:eastAsia="Times New Roman" w:cs="Times New Roman"/>
                <w:lang w:eastAsia="tr-TR"/>
              </w:rPr>
            </w:pPr>
            <w:r w:rsidRPr="0046186E">
              <w:rPr>
                <w:rFonts w:eastAsia="Times New Roman" w:cs="Times New Roman"/>
                <w:lang w:eastAsia="tr-TR"/>
              </w:rPr>
              <w:t>793.02</w:t>
            </w:r>
          </w:p>
        </w:tc>
        <w:tc>
          <w:tcPr>
            <w:tcW w:w="4458" w:type="pct"/>
            <w:gridSpan w:val="2"/>
            <w:noWrap/>
            <w:vAlign w:val="center"/>
            <w:hideMark/>
          </w:tcPr>
          <w:p w14:paraId="38DE73A4" w14:textId="5EF7D093" w:rsidR="00DA7FEC" w:rsidRPr="0046186E" w:rsidRDefault="00DA7FEC" w:rsidP="000F62B5">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Basın Yayın Giderleri</w:t>
            </w:r>
          </w:p>
        </w:tc>
      </w:tr>
      <w:tr w:rsidR="00DA7FEC" w:rsidRPr="0046186E" w14:paraId="02BD4AF6"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hideMark/>
          </w:tcPr>
          <w:p w14:paraId="328734A9" w14:textId="77777777" w:rsidR="00DA7FEC" w:rsidRPr="0046186E" w:rsidRDefault="00DA7FEC" w:rsidP="000F62B5">
            <w:pPr>
              <w:widowControl/>
              <w:spacing w:line="240" w:lineRule="auto"/>
              <w:jc w:val="center"/>
              <w:rPr>
                <w:rFonts w:eastAsia="Times New Roman" w:cs="Times New Roman"/>
                <w:lang w:eastAsia="tr-TR"/>
              </w:rPr>
            </w:pPr>
            <w:r w:rsidRPr="0046186E">
              <w:rPr>
                <w:rFonts w:eastAsia="Times New Roman" w:cs="Times New Roman"/>
                <w:lang w:eastAsia="tr-TR"/>
              </w:rPr>
              <w:t>794.03</w:t>
            </w:r>
          </w:p>
        </w:tc>
        <w:tc>
          <w:tcPr>
            <w:tcW w:w="4458" w:type="pct"/>
            <w:gridSpan w:val="2"/>
            <w:noWrap/>
            <w:vAlign w:val="center"/>
            <w:hideMark/>
          </w:tcPr>
          <w:p w14:paraId="687C4704" w14:textId="40C17C26" w:rsidR="00DA7FEC" w:rsidRPr="0046186E" w:rsidRDefault="00DA7FEC" w:rsidP="000F62B5">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Seyahat ve Yol Giderleri</w:t>
            </w:r>
          </w:p>
        </w:tc>
      </w:tr>
      <w:tr w:rsidR="00DA7FEC" w:rsidRPr="0046186E" w14:paraId="5B64FC96"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hideMark/>
          </w:tcPr>
          <w:p w14:paraId="32F15F10"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794.04</w:t>
            </w:r>
          </w:p>
        </w:tc>
        <w:tc>
          <w:tcPr>
            <w:tcW w:w="4458" w:type="pct"/>
            <w:gridSpan w:val="2"/>
            <w:noWrap/>
            <w:vAlign w:val="center"/>
            <w:hideMark/>
          </w:tcPr>
          <w:p w14:paraId="45BC1456" w14:textId="610BB042" w:rsidR="00DA7FEC" w:rsidRPr="0046186E" w:rsidRDefault="00DA7FEC" w:rsidP="000F62B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Huzur Hakkı Giderleri</w:t>
            </w:r>
          </w:p>
        </w:tc>
      </w:tr>
      <w:tr w:rsidR="00DA7FEC" w:rsidRPr="0046186E" w14:paraId="78A729B3"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hideMark/>
          </w:tcPr>
          <w:p w14:paraId="4C3ADC0F"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794.06</w:t>
            </w:r>
          </w:p>
        </w:tc>
        <w:tc>
          <w:tcPr>
            <w:tcW w:w="4458" w:type="pct"/>
            <w:gridSpan w:val="2"/>
            <w:noWrap/>
            <w:vAlign w:val="center"/>
            <w:hideMark/>
          </w:tcPr>
          <w:p w14:paraId="226ADCD9" w14:textId="169883A8" w:rsidR="00DA7FEC" w:rsidRPr="0046186E" w:rsidRDefault="00DA7FEC" w:rsidP="000F62B5">
            <w:pPr>
              <w:widowControl/>
              <w:spacing w:line="240" w:lineRule="auto"/>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Birlik Aidat, Kanuni Aidat Pay ve Fonlar</w:t>
            </w:r>
          </w:p>
        </w:tc>
      </w:tr>
      <w:tr w:rsidR="00DA7FEC" w:rsidRPr="0046186E" w14:paraId="338E228B" w14:textId="77777777" w:rsidTr="00DA7FEC">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hideMark/>
          </w:tcPr>
          <w:p w14:paraId="3FF7B30F"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794.07</w:t>
            </w:r>
          </w:p>
        </w:tc>
        <w:tc>
          <w:tcPr>
            <w:tcW w:w="4458" w:type="pct"/>
            <w:gridSpan w:val="2"/>
            <w:noWrap/>
            <w:vAlign w:val="center"/>
            <w:hideMark/>
          </w:tcPr>
          <w:p w14:paraId="5467F77C" w14:textId="025A35D0" w:rsidR="00DA7FEC" w:rsidRPr="0046186E" w:rsidRDefault="00DA7FEC" w:rsidP="000F62B5">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Eğitim ve Fuar Giderleri</w:t>
            </w:r>
          </w:p>
        </w:tc>
      </w:tr>
      <w:tr w:rsidR="00DA7FEC" w:rsidRPr="0046186E" w14:paraId="568F43BB" w14:textId="77777777" w:rsidTr="00DA7FEC">
        <w:trPr>
          <w:trHeight w:val="360"/>
          <w:jc w:val="center"/>
        </w:trPr>
        <w:tc>
          <w:tcPr>
            <w:cnfStyle w:val="001000000000" w:firstRow="0" w:lastRow="0" w:firstColumn="1" w:lastColumn="0" w:oddVBand="0" w:evenVBand="0" w:oddHBand="0" w:evenHBand="0" w:firstRowFirstColumn="0" w:firstRowLastColumn="0" w:lastRowFirstColumn="0" w:lastRowLastColumn="0"/>
            <w:tcW w:w="542" w:type="pct"/>
            <w:noWrap/>
            <w:vAlign w:val="center"/>
            <w:hideMark/>
          </w:tcPr>
          <w:p w14:paraId="6ED007CF"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795.01</w:t>
            </w:r>
          </w:p>
        </w:tc>
        <w:tc>
          <w:tcPr>
            <w:tcW w:w="4458" w:type="pct"/>
            <w:gridSpan w:val="2"/>
            <w:noWrap/>
            <w:vAlign w:val="center"/>
            <w:hideMark/>
          </w:tcPr>
          <w:p w14:paraId="4F8FB13D" w14:textId="22BA6165" w:rsidR="00DA7FEC" w:rsidRPr="0046186E" w:rsidRDefault="00DA7FEC" w:rsidP="000F62B5">
            <w:pPr>
              <w:widowControl/>
              <w:spacing w:line="240" w:lineRule="auto"/>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Vergi, Resim ve Harçlar</w:t>
            </w:r>
          </w:p>
        </w:tc>
      </w:tr>
      <w:tr w:rsidR="000F62B5" w:rsidRPr="0046186E" w14:paraId="0AA74EEF" w14:textId="77777777" w:rsidTr="0059678A">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225" w:type="pct"/>
            <w:gridSpan w:val="2"/>
            <w:noWrap/>
            <w:vAlign w:val="center"/>
            <w:hideMark/>
          </w:tcPr>
          <w:p w14:paraId="51263D37" w14:textId="77777777" w:rsidR="000F62B5" w:rsidRPr="0046186E" w:rsidRDefault="0046186E" w:rsidP="0059678A">
            <w:pPr>
              <w:widowControl/>
              <w:spacing w:line="240" w:lineRule="auto"/>
              <w:jc w:val="center"/>
              <w:rPr>
                <w:rFonts w:eastAsia="Times New Roman" w:cs="Times New Roman"/>
                <w:lang w:eastAsia="tr-TR"/>
              </w:rPr>
            </w:pPr>
            <w:r w:rsidRPr="0046186E">
              <w:rPr>
                <w:rFonts w:eastAsia="Times New Roman" w:cs="Times New Roman"/>
                <w:lang w:eastAsia="tr-TR"/>
              </w:rPr>
              <w:t>TOPLAM</w:t>
            </w:r>
          </w:p>
        </w:tc>
        <w:tc>
          <w:tcPr>
            <w:tcW w:w="1775" w:type="pct"/>
            <w:noWrap/>
            <w:vAlign w:val="center"/>
          </w:tcPr>
          <w:p w14:paraId="4307507B" w14:textId="77777777" w:rsidR="000F62B5" w:rsidRPr="0046186E" w:rsidRDefault="000F62B5" w:rsidP="000F62B5">
            <w:pPr>
              <w:widowControl/>
              <w:spacing w:line="240" w:lineRule="auto"/>
              <w:jc w:val="center"/>
              <w:cnfStyle w:val="000000100000" w:firstRow="0" w:lastRow="0" w:firstColumn="0" w:lastColumn="0" w:oddVBand="0" w:evenVBand="0" w:oddHBand="1" w:evenHBand="0" w:firstRowFirstColumn="0" w:firstRowLastColumn="0" w:lastRowFirstColumn="0" w:lastRowLastColumn="0"/>
              <w:rPr>
                <w:b/>
                <w:bCs/>
                <w:color w:val="000000"/>
              </w:rPr>
            </w:pPr>
            <w:r w:rsidRPr="0046186E">
              <w:rPr>
                <w:b/>
                <w:bCs/>
                <w:color w:val="000000"/>
              </w:rPr>
              <w:t xml:space="preserve">387.441 </w:t>
            </w:r>
          </w:p>
        </w:tc>
      </w:tr>
    </w:tbl>
    <w:p w14:paraId="4F8BEEE8" w14:textId="77777777" w:rsidR="000F62B5" w:rsidRPr="0046186E" w:rsidRDefault="000F62B5" w:rsidP="000F62B5">
      <w:pPr>
        <w:spacing w:after="240"/>
        <w:rPr>
          <w:sz w:val="20"/>
        </w:rPr>
      </w:pPr>
      <w:r w:rsidRPr="0046186E">
        <w:rPr>
          <w:sz w:val="20"/>
        </w:rPr>
        <w:t>Kaynak: Aksaray Ticaret ve Sanayi Odası, 2019</w:t>
      </w:r>
    </w:p>
    <w:p w14:paraId="46590A14" w14:textId="77777777" w:rsidR="000F62B5" w:rsidRPr="0046186E" w:rsidRDefault="000F62B5" w:rsidP="000F62B5">
      <w:pPr>
        <w:spacing w:after="240"/>
      </w:pPr>
      <w:r w:rsidRPr="0046186E">
        <w:t>Tabloda Aksaray Ticaret ve Sanayi Odası 2019 yılı Haziran ayı giderleri verilmiştir.</w:t>
      </w:r>
    </w:p>
    <w:p w14:paraId="60E48C43" w14:textId="77777777" w:rsidR="005112D4" w:rsidRPr="0046186E" w:rsidRDefault="005112D4" w:rsidP="00CD1A25">
      <w:pPr>
        <w:spacing w:after="240"/>
      </w:pPr>
    </w:p>
    <w:p w14:paraId="3AE5CEDE" w14:textId="77777777" w:rsidR="00B87923" w:rsidRPr="0046186E" w:rsidRDefault="00B87923" w:rsidP="00CD1A25">
      <w:pPr>
        <w:spacing w:after="240"/>
      </w:pPr>
    </w:p>
    <w:p w14:paraId="1D3DDD0A" w14:textId="59A8E62A" w:rsidR="00B87923" w:rsidRPr="0046186E" w:rsidRDefault="00B87923" w:rsidP="00B87923">
      <w:pPr>
        <w:pStyle w:val="ResimYazs"/>
        <w:keepNext/>
        <w:spacing w:before="240" w:after="0"/>
        <w:rPr>
          <w:b w:val="0"/>
          <w:i/>
          <w:sz w:val="20"/>
        </w:rPr>
      </w:pPr>
      <w:bookmarkStart w:id="222" w:name="_Toc2221512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120</w:t>
      </w:r>
      <w:r w:rsidRPr="0046186E">
        <w:rPr>
          <w:b w:val="0"/>
          <w:i/>
          <w:sz w:val="20"/>
        </w:rPr>
        <w:fldChar w:fldCharType="end"/>
      </w:r>
      <w:r w:rsidRPr="0046186E">
        <w:rPr>
          <w:b w:val="0"/>
          <w:i/>
          <w:sz w:val="20"/>
        </w:rPr>
        <w:t xml:space="preserve"> - Aksaray Ticaret ve Sanayi Odası 2019 Yılı Haziran Ayı Gelirleri</w:t>
      </w:r>
      <w:bookmarkEnd w:id="222"/>
    </w:p>
    <w:tbl>
      <w:tblPr>
        <w:tblStyle w:val="KlavuzuTablo4-Vurgu61"/>
        <w:tblW w:w="5000" w:type="pct"/>
        <w:jc w:val="center"/>
        <w:tblLook w:val="04A0" w:firstRow="1" w:lastRow="0" w:firstColumn="1" w:lastColumn="0" w:noHBand="0" w:noVBand="1"/>
      </w:tblPr>
      <w:tblGrid>
        <w:gridCol w:w="1455"/>
        <w:gridCol w:w="4208"/>
        <w:gridCol w:w="3114"/>
      </w:tblGrid>
      <w:tr w:rsidR="00B87923" w:rsidRPr="0046186E" w14:paraId="0F25543E" w14:textId="77777777" w:rsidTr="0059678A">
        <w:trPr>
          <w:cnfStyle w:val="100000000000" w:firstRow="1" w:lastRow="0" w:firstColumn="0" w:lastColumn="0" w:oddVBand="0" w:evenVBand="0" w:oddHBand="0"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6955798F" w14:textId="77777777" w:rsidR="00B87923" w:rsidRPr="0046186E" w:rsidRDefault="00B87923" w:rsidP="0059678A">
            <w:pPr>
              <w:widowControl/>
              <w:spacing w:line="240" w:lineRule="auto"/>
              <w:jc w:val="center"/>
              <w:rPr>
                <w:rFonts w:eastAsia="Times New Roman" w:cs="Times New Roman"/>
                <w:lang w:eastAsia="tr-TR"/>
              </w:rPr>
            </w:pPr>
            <w:r w:rsidRPr="0046186E">
              <w:rPr>
                <w:rFonts w:eastAsia="Times New Roman" w:cs="Times New Roman"/>
                <w:lang w:eastAsia="tr-TR"/>
              </w:rPr>
              <w:t xml:space="preserve">AKSARAY TİCARET VE SANAYİ ODASI </w:t>
            </w:r>
          </w:p>
        </w:tc>
      </w:tr>
      <w:tr w:rsidR="00B87923" w:rsidRPr="0046186E" w14:paraId="58BFE140" w14:textId="77777777" w:rsidTr="0059678A">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5000" w:type="pct"/>
            <w:gridSpan w:val="3"/>
            <w:noWrap/>
            <w:vAlign w:val="center"/>
            <w:hideMark/>
          </w:tcPr>
          <w:p w14:paraId="261D9A94" w14:textId="77777777" w:rsidR="00B87923" w:rsidRPr="0046186E" w:rsidRDefault="00B87923" w:rsidP="00B87923">
            <w:pPr>
              <w:widowControl/>
              <w:spacing w:line="240" w:lineRule="auto"/>
              <w:jc w:val="center"/>
              <w:rPr>
                <w:rFonts w:eastAsia="Times New Roman" w:cs="Times New Roman"/>
                <w:lang w:eastAsia="tr-TR"/>
              </w:rPr>
            </w:pPr>
            <w:r w:rsidRPr="0046186E">
              <w:rPr>
                <w:rFonts w:eastAsia="Times New Roman" w:cs="Times New Roman"/>
                <w:lang w:eastAsia="tr-TR"/>
              </w:rPr>
              <w:t>2019 YILI HAZİRAN AYI</w:t>
            </w:r>
            <w:r w:rsidRPr="0046186E">
              <w:rPr>
                <w:rFonts w:eastAsia="Times New Roman" w:cs="Times New Roman"/>
                <w:b w:val="0"/>
                <w:bCs w:val="0"/>
                <w:lang w:eastAsia="tr-TR"/>
              </w:rPr>
              <w:t xml:space="preserve"> </w:t>
            </w:r>
            <w:r w:rsidRPr="0046186E">
              <w:rPr>
                <w:rFonts w:eastAsia="Times New Roman" w:cs="Times New Roman"/>
                <w:lang w:eastAsia="tr-TR"/>
              </w:rPr>
              <w:t>GELİRLER</w:t>
            </w:r>
          </w:p>
        </w:tc>
      </w:tr>
      <w:tr w:rsidR="00DA7FEC" w:rsidRPr="0046186E" w14:paraId="712B0851" w14:textId="77777777" w:rsidTr="00DA7FEC">
        <w:trPr>
          <w:trHeight w:val="499"/>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54314B03" w14:textId="77777777" w:rsidR="00DA7FEC" w:rsidRPr="0046186E" w:rsidRDefault="00DA7FEC" w:rsidP="0059678A">
            <w:pPr>
              <w:widowControl/>
              <w:spacing w:line="240" w:lineRule="auto"/>
              <w:jc w:val="center"/>
              <w:rPr>
                <w:rFonts w:eastAsia="Times New Roman" w:cs="Times New Roman"/>
                <w:lang w:eastAsia="tr-TR"/>
              </w:rPr>
            </w:pPr>
            <w:r w:rsidRPr="0046186E">
              <w:rPr>
                <w:rFonts w:eastAsia="Times New Roman" w:cs="Times New Roman"/>
                <w:lang w:eastAsia="tr-TR"/>
              </w:rPr>
              <w:t>HESAP NO</w:t>
            </w:r>
          </w:p>
        </w:tc>
        <w:tc>
          <w:tcPr>
            <w:tcW w:w="4171" w:type="pct"/>
            <w:gridSpan w:val="2"/>
            <w:vAlign w:val="center"/>
            <w:hideMark/>
          </w:tcPr>
          <w:p w14:paraId="5BCD61BA" w14:textId="4369AF3E" w:rsidR="00DA7FEC" w:rsidRPr="0046186E" w:rsidRDefault="00DA7FEC" w:rsidP="0059678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HESAP ADI</w:t>
            </w:r>
          </w:p>
        </w:tc>
      </w:tr>
      <w:tr w:rsidR="00DA7FEC" w:rsidRPr="0046186E" w14:paraId="4BD8F8DC"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1AEB03EA" w14:textId="77777777" w:rsidR="00DA7FEC" w:rsidRPr="0046186E" w:rsidRDefault="00DA7FEC" w:rsidP="00B87923">
            <w:pPr>
              <w:widowControl/>
              <w:spacing w:line="240" w:lineRule="auto"/>
              <w:jc w:val="center"/>
              <w:rPr>
                <w:rFonts w:eastAsia="Times New Roman" w:cs="Times New Roman"/>
                <w:lang w:eastAsia="tr-TR"/>
              </w:rPr>
            </w:pPr>
            <w:r w:rsidRPr="0046186E">
              <w:rPr>
                <w:rFonts w:eastAsia="Times New Roman" w:cs="Times New Roman"/>
                <w:lang w:eastAsia="tr-TR"/>
              </w:rPr>
              <w:t>600.01</w:t>
            </w:r>
          </w:p>
        </w:tc>
        <w:tc>
          <w:tcPr>
            <w:tcW w:w="4171" w:type="pct"/>
            <w:gridSpan w:val="2"/>
            <w:vAlign w:val="center"/>
            <w:hideMark/>
          </w:tcPr>
          <w:p w14:paraId="73C0F08B" w14:textId="0D7468A3" w:rsidR="00DA7FEC" w:rsidRPr="0046186E" w:rsidRDefault="00DA7FEC" w:rsidP="00B87923">
            <w:pPr>
              <w:widowControl/>
              <w:spacing w:line="240" w:lineRule="auto"/>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Kayıt Ücretleri</w:t>
            </w:r>
          </w:p>
        </w:tc>
      </w:tr>
      <w:tr w:rsidR="00DA7FEC" w:rsidRPr="0046186E" w14:paraId="014C8DBD" w14:textId="77777777" w:rsidTr="00DA7FEC">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5DCFED35" w14:textId="77777777" w:rsidR="00DA7FEC" w:rsidRPr="0046186E" w:rsidRDefault="00DA7FEC" w:rsidP="00B87923">
            <w:pPr>
              <w:widowControl/>
              <w:spacing w:line="240" w:lineRule="auto"/>
              <w:jc w:val="center"/>
              <w:rPr>
                <w:rFonts w:eastAsia="Times New Roman" w:cs="Times New Roman"/>
                <w:lang w:eastAsia="tr-TR"/>
              </w:rPr>
            </w:pPr>
            <w:r w:rsidRPr="0046186E">
              <w:rPr>
                <w:rFonts w:eastAsia="Times New Roman" w:cs="Times New Roman"/>
                <w:lang w:eastAsia="tr-TR"/>
              </w:rPr>
              <w:t>600.02</w:t>
            </w:r>
          </w:p>
        </w:tc>
        <w:tc>
          <w:tcPr>
            <w:tcW w:w="4171" w:type="pct"/>
            <w:gridSpan w:val="2"/>
            <w:vAlign w:val="center"/>
            <w:hideMark/>
          </w:tcPr>
          <w:p w14:paraId="05CC14F4" w14:textId="210A4245" w:rsidR="00DA7FEC" w:rsidRPr="0046186E" w:rsidRDefault="00DA7FEC" w:rsidP="00B87923">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Yıllık Aidatlar</w:t>
            </w:r>
          </w:p>
        </w:tc>
      </w:tr>
      <w:tr w:rsidR="00DA7FEC" w:rsidRPr="0046186E" w14:paraId="502D45F3"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0E64EDE" w14:textId="77777777" w:rsidR="00DA7FEC" w:rsidRPr="0046186E" w:rsidRDefault="00DA7FEC" w:rsidP="00B87923">
            <w:pPr>
              <w:widowControl/>
              <w:spacing w:line="240" w:lineRule="auto"/>
              <w:jc w:val="center"/>
              <w:rPr>
                <w:rFonts w:eastAsia="Times New Roman" w:cs="Times New Roman"/>
                <w:lang w:eastAsia="tr-TR"/>
              </w:rPr>
            </w:pPr>
            <w:r w:rsidRPr="0046186E">
              <w:rPr>
                <w:rFonts w:eastAsia="Times New Roman" w:cs="Times New Roman"/>
                <w:lang w:eastAsia="tr-TR"/>
              </w:rPr>
              <w:t>600.03</w:t>
            </w:r>
          </w:p>
        </w:tc>
        <w:tc>
          <w:tcPr>
            <w:tcW w:w="4171" w:type="pct"/>
            <w:gridSpan w:val="2"/>
            <w:vAlign w:val="center"/>
            <w:hideMark/>
          </w:tcPr>
          <w:p w14:paraId="3718DEEF" w14:textId="758A6D58" w:rsidR="00DA7FEC" w:rsidRPr="0046186E" w:rsidRDefault="00DA7FEC" w:rsidP="00B87923">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Munzam Aidatlar</w:t>
            </w:r>
          </w:p>
        </w:tc>
      </w:tr>
      <w:tr w:rsidR="00DA7FEC" w:rsidRPr="0046186E" w14:paraId="77350175" w14:textId="77777777" w:rsidTr="00DA7FEC">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3E14DEC" w14:textId="77777777" w:rsidR="00DA7FEC" w:rsidRPr="0046186E" w:rsidRDefault="00DA7FEC" w:rsidP="00B87923">
            <w:pPr>
              <w:widowControl/>
              <w:spacing w:line="240" w:lineRule="auto"/>
              <w:jc w:val="center"/>
              <w:rPr>
                <w:rFonts w:eastAsia="Times New Roman" w:cs="Times New Roman"/>
                <w:lang w:eastAsia="tr-TR"/>
              </w:rPr>
            </w:pPr>
            <w:r w:rsidRPr="0046186E">
              <w:rPr>
                <w:rFonts w:eastAsia="Times New Roman" w:cs="Times New Roman"/>
                <w:lang w:eastAsia="tr-TR"/>
              </w:rPr>
              <w:t>600.04</w:t>
            </w:r>
          </w:p>
        </w:tc>
        <w:tc>
          <w:tcPr>
            <w:tcW w:w="4171" w:type="pct"/>
            <w:gridSpan w:val="2"/>
            <w:vAlign w:val="center"/>
            <w:hideMark/>
          </w:tcPr>
          <w:p w14:paraId="6A91D213" w14:textId="42932BD1" w:rsidR="00DA7FEC" w:rsidRPr="0046186E" w:rsidRDefault="00DA7FEC" w:rsidP="00B87923">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Yapılan Hizmet Karşılığı Alınan Ücretler</w:t>
            </w:r>
          </w:p>
        </w:tc>
      </w:tr>
      <w:tr w:rsidR="00DA7FEC" w:rsidRPr="0046186E" w14:paraId="1AE281F4" w14:textId="77777777" w:rsidTr="00DA7FEC">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4785EE8C" w14:textId="77777777" w:rsidR="00DA7FEC" w:rsidRPr="0046186E" w:rsidRDefault="00DA7FEC" w:rsidP="00B87923">
            <w:pPr>
              <w:widowControl/>
              <w:spacing w:line="240" w:lineRule="auto"/>
              <w:jc w:val="center"/>
              <w:rPr>
                <w:rFonts w:eastAsia="Times New Roman" w:cs="Times New Roman"/>
                <w:lang w:eastAsia="tr-TR"/>
              </w:rPr>
            </w:pPr>
            <w:r w:rsidRPr="0046186E">
              <w:rPr>
                <w:rFonts w:eastAsia="Times New Roman" w:cs="Times New Roman"/>
                <w:lang w:eastAsia="tr-TR"/>
              </w:rPr>
              <w:t>600.05</w:t>
            </w:r>
          </w:p>
        </w:tc>
        <w:tc>
          <w:tcPr>
            <w:tcW w:w="4171" w:type="pct"/>
            <w:gridSpan w:val="2"/>
            <w:vAlign w:val="center"/>
            <w:hideMark/>
          </w:tcPr>
          <w:p w14:paraId="180F37F5" w14:textId="686A2321" w:rsidR="00DA7FEC" w:rsidRPr="0046186E" w:rsidRDefault="00DA7FEC" w:rsidP="00B87923">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Belge Bedelleri</w:t>
            </w:r>
          </w:p>
        </w:tc>
      </w:tr>
      <w:tr w:rsidR="00DA7FEC" w:rsidRPr="0046186E" w14:paraId="75A03534" w14:textId="77777777" w:rsidTr="00DA7FEC">
        <w:trPr>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7EA04035" w14:textId="77777777" w:rsidR="00DA7FEC" w:rsidRPr="0046186E" w:rsidRDefault="00DA7FEC" w:rsidP="00B87923">
            <w:pPr>
              <w:widowControl/>
              <w:spacing w:line="240" w:lineRule="auto"/>
              <w:jc w:val="center"/>
              <w:rPr>
                <w:rFonts w:eastAsia="Times New Roman" w:cs="Times New Roman"/>
                <w:lang w:eastAsia="tr-TR"/>
              </w:rPr>
            </w:pPr>
            <w:r w:rsidRPr="0046186E">
              <w:rPr>
                <w:rFonts w:eastAsia="Times New Roman" w:cs="Times New Roman"/>
                <w:lang w:eastAsia="tr-TR"/>
              </w:rPr>
              <w:t>642.01</w:t>
            </w:r>
          </w:p>
        </w:tc>
        <w:tc>
          <w:tcPr>
            <w:tcW w:w="4171" w:type="pct"/>
            <w:gridSpan w:val="2"/>
            <w:vAlign w:val="center"/>
            <w:hideMark/>
          </w:tcPr>
          <w:p w14:paraId="09895C22" w14:textId="43D17BF4" w:rsidR="00DA7FEC" w:rsidRPr="0046186E" w:rsidRDefault="00DA7FEC" w:rsidP="00B87923">
            <w:pPr>
              <w:jc w:val="center"/>
              <w:cnfStyle w:val="000000000000" w:firstRow="0" w:lastRow="0" w:firstColumn="0" w:lastColumn="0" w:oddVBand="0" w:evenVBand="0" w:oddHBand="0" w:evenHBand="0" w:firstRowFirstColumn="0" w:firstRowLastColumn="0" w:lastRowFirstColumn="0" w:lastRowLastColumn="0"/>
            </w:pPr>
            <w:r w:rsidRPr="0046186E">
              <w:rPr>
                <w:rFonts w:eastAsia="Times New Roman" w:cs="Times New Roman"/>
                <w:lang w:eastAsia="tr-TR"/>
              </w:rPr>
              <w:t>Faiz Gelirleri</w:t>
            </w:r>
          </w:p>
        </w:tc>
      </w:tr>
      <w:tr w:rsidR="00DA7FEC" w:rsidRPr="0046186E" w14:paraId="696126C0" w14:textId="77777777" w:rsidTr="00DA7FEC">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829" w:type="pct"/>
            <w:vAlign w:val="center"/>
            <w:hideMark/>
          </w:tcPr>
          <w:p w14:paraId="1E25F637" w14:textId="77777777" w:rsidR="00DA7FEC" w:rsidRPr="0046186E" w:rsidRDefault="00DA7FEC" w:rsidP="00B87923">
            <w:pPr>
              <w:widowControl/>
              <w:spacing w:line="240" w:lineRule="auto"/>
              <w:jc w:val="center"/>
              <w:rPr>
                <w:rFonts w:eastAsia="Times New Roman" w:cs="Times New Roman"/>
                <w:lang w:eastAsia="tr-TR"/>
              </w:rPr>
            </w:pPr>
            <w:r w:rsidRPr="0046186E">
              <w:rPr>
                <w:rFonts w:eastAsia="Times New Roman" w:cs="Times New Roman"/>
                <w:lang w:eastAsia="tr-TR"/>
              </w:rPr>
              <w:t>643.01</w:t>
            </w:r>
          </w:p>
        </w:tc>
        <w:tc>
          <w:tcPr>
            <w:tcW w:w="4171" w:type="pct"/>
            <w:gridSpan w:val="2"/>
            <w:vAlign w:val="center"/>
            <w:hideMark/>
          </w:tcPr>
          <w:p w14:paraId="4E3BDB84" w14:textId="6D46237C" w:rsidR="00DA7FEC" w:rsidRPr="0046186E" w:rsidRDefault="00DA7FEC" w:rsidP="00B87923">
            <w:pPr>
              <w:jc w:val="center"/>
              <w:cnfStyle w:val="000000100000" w:firstRow="0" w:lastRow="0" w:firstColumn="0" w:lastColumn="0" w:oddVBand="0" w:evenVBand="0" w:oddHBand="1" w:evenHBand="0" w:firstRowFirstColumn="0" w:firstRowLastColumn="0" w:lastRowFirstColumn="0" w:lastRowLastColumn="0"/>
            </w:pPr>
            <w:r w:rsidRPr="0046186E">
              <w:rPr>
                <w:rFonts w:eastAsia="Times New Roman" w:cs="Times New Roman"/>
                <w:lang w:eastAsia="tr-TR"/>
              </w:rPr>
              <w:t>Kira Gelirleri</w:t>
            </w:r>
          </w:p>
        </w:tc>
      </w:tr>
      <w:tr w:rsidR="00B87923" w:rsidRPr="0046186E" w14:paraId="51FE1622" w14:textId="77777777" w:rsidTr="0059678A">
        <w:trPr>
          <w:trHeight w:val="402"/>
          <w:jc w:val="center"/>
        </w:trPr>
        <w:tc>
          <w:tcPr>
            <w:cnfStyle w:val="001000000000" w:firstRow="0" w:lastRow="0" w:firstColumn="1" w:lastColumn="0" w:oddVBand="0" w:evenVBand="0" w:oddHBand="0" w:evenHBand="0" w:firstRowFirstColumn="0" w:firstRowLastColumn="0" w:lastRowFirstColumn="0" w:lastRowLastColumn="0"/>
            <w:tcW w:w="829" w:type="pct"/>
            <w:noWrap/>
            <w:vAlign w:val="center"/>
            <w:hideMark/>
          </w:tcPr>
          <w:p w14:paraId="4F187EBF" w14:textId="77777777" w:rsidR="00B87923" w:rsidRPr="0046186E" w:rsidRDefault="00B87923" w:rsidP="00B87923">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 </w:t>
            </w:r>
          </w:p>
        </w:tc>
        <w:tc>
          <w:tcPr>
            <w:tcW w:w="2397" w:type="pct"/>
            <w:vAlign w:val="center"/>
            <w:hideMark/>
          </w:tcPr>
          <w:p w14:paraId="79C34DE9" w14:textId="77777777" w:rsidR="00B87923" w:rsidRPr="0046186E" w:rsidRDefault="00B87923" w:rsidP="00B8792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TOPLAM</w:t>
            </w:r>
          </w:p>
        </w:tc>
        <w:tc>
          <w:tcPr>
            <w:tcW w:w="1774" w:type="pct"/>
            <w:noWrap/>
            <w:vAlign w:val="center"/>
          </w:tcPr>
          <w:p w14:paraId="5490CC65" w14:textId="77777777" w:rsidR="00B87923" w:rsidRPr="0046186E" w:rsidRDefault="00B87923" w:rsidP="00B87923">
            <w:pPr>
              <w:jc w:val="center"/>
              <w:cnfStyle w:val="000000000000" w:firstRow="0" w:lastRow="0" w:firstColumn="0" w:lastColumn="0" w:oddVBand="0" w:evenVBand="0" w:oddHBand="0" w:evenHBand="0" w:firstRowFirstColumn="0" w:firstRowLastColumn="0" w:lastRowFirstColumn="0" w:lastRowLastColumn="0"/>
              <w:rPr>
                <w:b/>
                <w:bCs/>
              </w:rPr>
            </w:pPr>
            <w:r w:rsidRPr="0046186E">
              <w:rPr>
                <w:b/>
                <w:bCs/>
              </w:rPr>
              <w:t>533.619</w:t>
            </w:r>
          </w:p>
        </w:tc>
      </w:tr>
    </w:tbl>
    <w:p w14:paraId="1BA3EF38" w14:textId="77777777" w:rsidR="00B87923" w:rsidRPr="0046186E" w:rsidRDefault="00B87923" w:rsidP="00B87923">
      <w:pPr>
        <w:spacing w:after="240"/>
        <w:rPr>
          <w:sz w:val="20"/>
        </w:rPr>
      </w:pPr>
      <w:r w:rsidRPr="0046186E">
        <w:rPr>
          <w:sz w:val="20"/>
        </w:rPr>
        <w:t>Kaynak: Aksaray Ticaret ve Sanayi Odası, 2019</w:t>
      </w:r>
    </w:p>
    <w:p w14:paraId="7B1CFB27" w14:textId="77777777" w:rsidR="00B87923" w:rsidRPr="0046186E" w:rsidRDefault="00B87923" w:rsidP="00B87923">
      <w:pPr>
        <w:spacing w:after="240"/>
      </w:pPr>
      <w:r w:rsidRPr="0046186E">
        <w:t>Tabloda Aksaray Ticaret ve Sanayi Odası 2019 yılı Haziran ayı gelirleri verilmiştir.</w:t>
      </w:r>
    </w:p>
    <w:p w14:paraId="21DBEFC5" w14:textId="77777777" w:rsidR="00887589" w:rsidRPr="0046186E" w:rsidRDefault="00D41769" w:rsidP="000530FE">
      <w:pPr>
        <w:pStyle w:val="Balk3"/>
      </w:pPr>
      <w:bookmarkStart w:id="223" w:name="_Toc18340782"/>
      <w:r w:rsidRPr="0046186E">
        <w:t>Finansman Yöntemi</w:t>
      </w:r>
      <w:bookmarkEnd w:id="223"/>
      <w:r w:rsidR="00C04762" w:rsidRPr="0046186E">
        <w:fldChar w:fldCharType="begin"/>
      </w:r>
      <w:r w:rsidR="00887589" w:rsidRPr="0046186E">
        <w:instrText xml:space="preserve"> LINK Excel.SheetMacroEnabled.12 "D:\\PROJE HAZIRLIK\\2019\\Fizibiliteler\\Aksaray TSO\\Aksaray TSO Fizibilite Excel 4.8.19.xlsm" "14.2. Finans Yönt.!R1C1:R11C3" \a \f 4 \h </w:instrText>
      </w:r>
      <w:r w:rsidR="005C0406" w:rsidRPr="0046186E">
        <w:instrText xml:space="preserve"> \* MERGEFORMAT </w:instrText>
      </w:r>
      <w:r w:rsidR="00C04762" w:rsidRPr="0046186E">
        <w:fldChar w:fldCharType="separate"/>
      </w:r>
    </w:p>
    <w:p w14:paraId="0D8A21ED" w14:textId="60C53451" w:rsidR="00CD360D" w:rsidRPr="004B0086" w:rsidRDefault="005C0406" w:rsidP="00CD360D">
      <w:pPr>
        <w:pStyle w:val="ResimYazs"/>
        <w:keepNext/>
        <w:spacing w:after="0"/>
      </w:pPr>
      <w:bookmarkStart w:id="224" w:name="_Toc2221512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121</w:t>
      </w:r>
      <w:r w:rsidRPr="0046186E">
        <w:rPr>
          <w:b w:val="0"/>
          <w:i/>
          <w:sz w:val="20"/>
        </w:rPr>
        <w:fldChar w:fldCharType="end"/>
      </w:r>
      <w:r w:rsidRPr="0046186E">
        <w:rPr>
          <w:b w:val="0"/>
          <w:i/>
          <w:sz w:val="20"/>
        </w:rPr>
        <w:t xml:space="preserve"> - </w:t>
      </w:r>
      <w:r w:rsidR="00CD360D">
        <w:rPr>
          <w:b w:val="0"/>
          <w:i/>
          <w:sz w:val="20"/>
        </w:rPr>
        <w:t>Finansal Kaynaklar</w:t>
      </w:r>
      <w:bookmarkEnd w:id="224"/>
      <w:r w:rsidR="00C04762" w:rsidRPr="0046186E">
        <w:fldChar w:fldCharType="end"/>
      </w:r>
    </w:p>
    <w:tbl>
      <w:tblPr>
        <w:tblStyle w:val="KlavuzuTablo4-Vurgu61"/>
        <w:tblW w:w="5000" w:type="pct"/>
        <w:jc w:val="center"/>
        <w:tblLook w:val="04A0" w:firstRow="1" w:lastRow="0" w:firstColumn="1" w:lastColumn="0" w:noHBand="0" w:noVBand="1"/>
      </w:tblPr>
      <w:tblGrid>
        <w:gridCol w:w="5591"/>
        <w:gridCol w:w="2173"/>
        <w:gridCol w:w="1013"/>
      </w:tblGrid>
      <w:tr w:rsidR="00CD360D" w:rsidRPr="00CD360D" w14:paraId="5736386D" w14:textId="77777777" w:rsidTr="00CD360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07442DE9" w14:textId="77777777" w:rsidR="00CD360D" w:rsidRPr="00CD360D" w:rsidRDefault="00CD360D" w:rsidP="00CD360D">
            <w:pPr>
              <w:widowControl/>
              <w:spacing w:line="240" w:lineRule="auto"/>
              <w:jc w:val="center"/>
              <w:rPr>
                <w:rFonts w:eastAsia="Times New Roman" w:cs="Times New Roman"/>
                <w:lang w:eastAsia="tr-TR"/>
              </w:rPr>
            </w:pPr>
            <w:r w:rsidRPr="00CD360D">
              <w:rPr>
                <w:rFonts w:eastAsia="Times New Roman" w:cs="Times New Roman"/>
                <w:lang w:eastAsia="tr-TR"/>
              </w:rPr>
              <w:t>Finansman Yöntemleri</w:t>
            </w:r>
          </w:p>
        </w:tc>
        <w:tc>
          <w:tcPr>
            <w:tcW w:w="1238" w:type="pct"/>
            <w:vAlign w:val="center"/>
            <w:hideMark/>
          </w:tcPr>
          <w:p w14:paraId="5DA1E895" w14:textId="77777777" w:rsidR="00CD360D" w:rsidRPr="00CD360D" w:rsidRDefault="00CD360D" w:rsidP="00CD360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D360D">
              <w:rPr>
                <w:rFonts w:eastAsia="Times New Roman" w:cs="Times New Roman"/>
                <w:lang w:eastAsia="tr-TR"/>
              </w:rPr>
              <w:t>Tutar (Lira)</w:t>
            </w:r>
          </w:p>
        </w:tc>
        <w:tc>
          <w:tcPr>
            <w:tcW w:w="578" w:type="pct"/>
            <w:vAlign w:val="center"/>
            <w:hideMark/>
          </w:tcPr>
          <w:p w14:paraId="27648B06" w14:textId="77777777" w:rsidR="00CD360D" w:rsidRPr="00CD360D" w:rsidRDefault="00CD360D" w:rsidP="00CD360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D360D">
              <w:rPr>
                <w:rFonts w:eastAsia="Times New Roman" w:cs="Times New Roman"/>
                <w:lang w:eastAsia="tr-TR"/>
              </w:rPr>
              <w:t>Oran</w:t>
            </w:r>
          </w:p>
        </w:tc>
      </w:tr>
      <w:tr w:rsidR="00CD360D" w:rsidRPr="00CD360D" w14:paraId="3ACEBC4F" w14:textId="77777777" w:rsidTr="00CD360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561F7FDE" w14:textId="77777777" w:rsidR="00CD360D" w:rsidRPr="00CD360D" w:rsidRDefault="00CD360D" w:rsidP="00CD360D">
            <w:pPr>
              <w:widowControl/>
              <w:spacing w:line="240" w:lineRule="auto"/>
              <w:jc w:val="center"/>
              <w:rPr>
                <w:rFonts w:eastAsia="Times New Roman" w:cs="Times New Roman"/>
                <w:lang w:eastAsia="tr-TR"/>
              </w:rPr>
            </w:pPr>
            <w:r w:rsidRPr="00CD360D">
              <w:rPr>
                <w:rFonts w:eastAsia="Times New Roman" w:cs="Times New Roman"/>
                <w:lang w:eastAsia="tr-TR"/>
              </w:rPr>
              <w:t>Öz Kaynak (Öz Sermaye)</w:t>
            </w:r>
          </w:p>
        </w:tc>
        <w:tc>
          <w:tcPr>
            <w:tcW w:w="1238" w:type="pct"/>
            <w:vAlign w:val="center"/>
            <w:hideMark/>
          </w:tcPr>
          <w:p w14:paraId="1179526D" w14:textId="77777777" w:rsidR="00CD360D" w:rsidRPr="00CD360D" w:rsidRDefault="00CD360D" w:rsidP="00CD360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D360D">
              <w:rPr>
                <w:rFonts w:eastAsia="Times New Roman" w:cs="Times New Roman"/>
                <w:lang w:eastAsia="tr-TR"/>
              </w:rPr>
              <w:t>6.241.995,88</w:t>
            </w:r>
          </w:p>
        </w:tc>
        <w:tc>
          <w:tcPr>
            <w:tcW w:w="578" w:type="pct"/>
            <w:vAlign w:val="center"/>
            <w:hideMark/>
          </w:tcPr>
          <w:p w14:paraId="765BCCDA" w14:textId="77777777" w:rsidR="00CD360D" w:rsidRPr="00CD360D" w:rsidRDefault="00CD360D" w:rsidP="00CD360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D360D">
              <w:rPr>
                <w:rFonts w:eastAsia="Times New Roman" w:cs="Times New Roman"/>
                <w:lang w:eastAsia="tr-TR"/>
              </w:rPr>
              <w:t>50%</w:t>
            </w:r>
          </w:p>
        </w:tc>
      </w:tr>
      <w:tr w:rsidR="00CD360D" w:rsidRPr="00CD360D" w14:paraId="336EF090" w14:textId="77777777" w:rsidTr="00CD360D">
        <w:trPr>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281AF8F2" w14:textId="77777777" w:rsidR="00CD360D" w:rsidRPr="00CD360D" w:rsidRDefault="00CD360D" w:rsidP="00CD360D">
            <w:pPr>
              <w:widowControl/>
              <w:spacing w:line="240" w:lineRule="auto"/>
              <w:jc w:val="center"/>
              <w:rPr>
                <w:rFonts w:eastAsia="Times New Roman" w:cs="Times New Roman"/>
                <w:lang w:eastAsia="tr-TR"/>
              </w:rPr>
            </w:pPr>
            <w:r w:rsidRPr="00CD360D">
              <w:rPr>
                <w:rFonts w:eastAsia="Times New Roman" w:cs="Times New Roman"/>
                <w:lang w:eastAsia="tr-TR"/>
              </w:rPr>
              <w:t>Banka Kredisi</w:t>
            </w:r>
          </w:p>
        </w:tc>
        <w:tc>
          <w:tcPr>
            <w:tcW w:w="1238" w:type="pct"/>
            <w:vAlign w:val="center"/>
            <w:hideMark/>
          </w:tcPr>
          <w:p w14:paraId="2DCD1204" w14:textId="77777777" w:rsidR="00CD360D" w:rsidRPr="00CD360D" w:rsidRDefault="00CD360D" w:rsidP="00CD360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D360D">
              <w:rPr>
                <w:rFonts w:eastAsia="Times New Roman" w:cs="Times New Roman"/>
                <w:lang w:eastAsia="tr-TR"/>
              </w:rPr>
              <w:t>0,00</w:t>
            </w:r>
          </w:p>
        </w:tc>
        <w:tc>
          <w:tcPr>
            <w:tcW w:w="578" w:type="pct"/>
            <w:vAlign w:val="center"/>
            <w:hideMark/>
          </w:tcPr>
          <w:p w14:paraId="2F38DC7A" w14:textId="77777777" w:rsidR="00CD360D" w:rsidRPr="00CD360D" w:rsidRDefault="00CD360D" w:rsidP="00CD360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D360D">
              <w:rPr>
                <w:rFonts w:eastAsia="Times New Roman" w:cs="Times New Roman"/>
                <w:lang w:eastAsia="tr-TR"/>
              </w:rPr>
              <w:t>0%</w:t>
            </w:r>
          </w:p>
        </w:tc>
      </w:tr>
      <w:tr w:rsidR="00CD360D" w:rsidRPr="00CD360D" w14:paraId="44250E7E" w14:textId="77777777" w:rsidTr="00CD360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420F9FA6" w14:textId="77777777" w:rsidR="00CD360D" w:rsidRPr="00CD360D" w:rsidRDefault="00CD360D" w:rsidP="00CD360D">
            <w:pPr>
              <w:widowControl/>
              <w:spacing w:line="240" w:lineRule="auto"/>
              <w:jc w:val="center"/>
              <w:rPr>
                <w:rFonts w:eastAsia="Times New Roman" w:cs="Times New Roman"/>
                <w:lang w:eastAsia="tr-TR"/>
              </w:rPr>
            </w:pPr>
            <w:r w:rsidRPr="00CD360D">
              <w:rPr>
                <w:rFonts w:eastAsia="Times New Roman" w:cs="Times New Roman"/>
                <w:lang w:eastAsia="tr-TR"/>
              </w:rPr>
              <w:t>Hibe, Teşvik vb.</w:t>
            </w:r>
          </w:p>
        </w:tc>
        <w:tc>
          <w:tcPr>
            <w:tcW w:w="1238" w:type="pct"/>
            <w:vAlign w:val="center"/>
            <w:hideMark/>
          </w:tcPr>
          <w:p w14:paraId="6C6C8D40" w14:textId="77777777" w:rsidR="00CD360D" w:rsidRPr="00CD360D" w:rsidRDefault="00CD360D" w:rsidP="00CD360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D360D">
              <w:rPr>
                <w:rFonts w:eastAsia="Times New Roman" w:cs="Times New Roman"/>
                <w:lang w:eastAsia="tr-TR"/>
              </w:rPr>
              <w:t>6.241.995,88</w:t>
            </w:r>
          </w:p>
        </w:tc>
        <w:tc>
          <w:tcPr>
            <w:tcW w:w="578" w:type="pct"/>
            <w:vAlign w:val="center"/>
            <w:hideMark/>
          </w:tcPr>
          <w:p w14:paraId="1B73CA50" w14:textId="77777777" w:rsidR="00CD360D" w:rsidRPr="00CD360D" w:rsidRDefault="00CD360D" w:rsidP="00CD360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D360D">
              <w:rPr>
                <w:rFonts w:eastAsia="Times New Roman" w:cs="Times New Roman"/>
                <w:lang w:eastAsia="tr-TR"/>
              </w:rPr>
              <w:t>50%</w:t>
            </w:r>
          </w:p>
        </w:tc>
      </w:tr>
      <w:tr w:rsidR="00CD360D" w:rsidRPr="00CD360D" w14:paraId="4D608996" w14:textId="77777777" w:rsidTr="00CD360D">
        <w:trPr>
          <w:trHeight w:val="300"/>
          <w:jc w:val="center"/>
        </w:trPr>
        <w:tc>
          <w:tcPr>
            <w:cnfStyle w:val="001000000000" w:firstRow="0" w:lastRow="0" w:firstColumn="1" w:lastColumn="0" w:oddVBand="0" w:evenVBand="0" w:oddHBand="0" w:evenHBand="0" w:firstRowFirstColumn="0" w:firstRowLastColumn="0" w:lastRowFirstColumn="0" w:lastRowLastColumn="0"/>
            <w:tcW w:w="3185" w:type="pct"/>
            <w:vAlign w:val="center"/>
            <w:hideMark/>
          </w:tcPr>
          <w:p w14:paraId="5CA9D0C9" w14:textId="77777777" w:rsidR="00CD360D" w:rsidRPr="00CD360D" w:rsidRDefault="00CD360D" w:rsidP="00CD360D">
            <w:pPr>
              <w:widowControl/>
              <w:spacing w:line="240" w:lineRule="auto"/>
              <w:jc w:val="right"/>
              <w:rPr>
                <w:rFonts w:eastAsia="Times New Roman" w:cs="Times New Roman"/>
                <w:lang w:eastAsia="tr-TR"/>
              </w:rPr>
            </w:pPr>
            <w:r w:rsidRPr="00CD360D">
              <w:rPr>
                <w:rFonts w:eastAsia="Times New Roman" w:cs="Times New Roman"/>
                <w:lang w:eastAsia="tr-TR"/>
              </w:rPr>
              <w:t>Toplam Finansman (Lira)</w:t>
            </w:r>
          </w:p>
        </w:tc>
        <w:tc>
          <w:tcPr>
            <w:tcW w:w="1238" w:type="pct"/>
            <w:vAlign w:val="center"/>
            <w:hideMark/>
          </w:tcPr>
          <w:p w14:paraId="79BBA720" w14:textId="77777777" w:rsidR="00CD360D" w:rsidRPr="00CD360D" w:rsidRDefault="00CD360D" w:rsidP="00CD360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CD360D">
              <w:rPr>
                <w:rFonts w:eastAsia="Times New Roman" w:cs="Times New Roman"/>
                <w:b/>
                <w:bCs/>
                <w:lang w:eastAsia="tr-TR"/>
              </w:rPr>
              <w:t>12.483.991,75</w:t>
            </w:r>
          </w:p>
        </w:tc>
        <w:tc>
          <w:tcPr>
            <w:tcW w:w="578" w:type="pct"/>
            <w:vAlign w:val="center"/>
            <w:hideMark/>
          </w:tcPr>
          <w:p w14:paraId="2F077D59" w14:textId="77777777" w:rsidR="00CD360D" w:rsidRPr="00CD360D" w:rsidRDefault="00CD360D" w:rsidP="00CD360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CD360D">
              <w:rPr>
                <w:rFonts w:eastAsia="Times New Roman" w:cs="Times New Roman"/>
                <w:b/>
                <w:bCs/>
                <w:lang w:eastAsia="tr-TR"/>
              </w:rPr>
              <w:t>100%</w:t>
            </w:r>
          </w:p>
        </w:tc>
      </w:tr>
    </w:tbl>
    <w:p w14:paraId="0B8B198F" w14:textId="77777777" w:rsidR="004B0086" w:rsidRDefault="004B0086" w:rsidP="00F75ABF">
      <w:pPr>
        <w:widowControl/>
        <w:spacing w:before="240" w:after="240"/>
        <w:rPr>
          <w:rFonts w:eastAsia="Times New Roman" w:cs="Times New Roman"/>
          <w:lang w:eastAsia="tr-TR"/>
        </w:rPr>
      </w:pPr>
      <w:r w:rsidRPr="004B0086">
        <w:t xml:space="preserve"> </w:t>
      </w:r>
      <w:r w:rsidRPr="004B0086">
        <w:rPr>
          <w:rFonts w:eastAsia="Times New Roman" w:cs="Times New Roman"/>
          <w:lang w:eastAsia="tr-TR"/>
        </w:rPr>
        <w:t>Toplam yatırım ihtiyacı belirlenirken sabit yatırım tut</w:t>
      </w:r>
      <w:r>
        <w:rPr>
          <w:rFonts w:eastAsia="Times New Roman" w:cs="Times New Roman"/>
          <w:lang w:eastAsia="tr-TR"/>
        </w:rPr>
        <w:t xml:space="preserve">arı, 1 aylık işletme sermayesi </w:t>
      </w:r>
      <w:r w:rsidRPr="004B0086">
        <w:rPr>
          <w:rFonts w:eastAsia="Times New Roman" w:cs="Times New Roman"/>
          <w:lang w:eastAsia="tr-TR"/>
        </w:rPr>
        <w:t>göz önünde bulundurulmuştur. Buna göre toplam yatırım ihtiyacı 12.483.992 Lira olarak belirlenmiştir.</w:t>
      </w:r>
    </w:p>
    <w:p w14:paraId="72604329" w14:textId="77777777" w:rsidR="00887589" w:rsidRPr="0046186E" w:rsidRDefault="00535F17" w:rsidP="000530FE">
      <w:pPr>
        <w:pStyle w:val="Balk3"/>
      </w:pPr>
      <w:bookmarkStart w:id="225" w:name="_Toc18340783"/>
      <w:r w:rsidRPr="0046186E">
        <w:t>Finansman Kaynakları ve Koşulları</w:t>
      </w:r>
      <w:bookmarkEnd w:id="225"/>
      <w:r w:rsidR="00C04762" w:rsidRPr="0046186E">
        <w:fldChar w:fldCharType="begin"/>
      </w:r>
      <w:r w:rsidR="00887589" w:rsidRPr="0046186E">
        <w:instrText xml:space="preserve"> LINK Excel.SheetMacroEnabled.12 "D:\\PROJE HAZIRLIK\\2019\\Fizibiliteler\\Aksaray TSO\\Aksaray TSO Fizibilite Excel 4.8.19.xlsm" "14.3. Fin. Kayn.!R1C1:R4C2" \a \f 4 \h  \* MERGEFORMAT </w:instrText>
      </w:r>
      <w:r w:rsidR="00C04762" w:rsidRPr="0046186E">
        <w:fldChar w:fldCharType="separate"/>
      </w:r>
    </w:p>
    <w:p w14:paraId="71FD6F48" w14:textId="01DF1F1D" w:rsidR="005C0406" w:rsidRPr="0046186E" w:rsidRDefault="005C0406" w:rsidP="005C0406">
      <w:pPr>
        <w:pStyle w:val="ResimYazs"/>
        <w:keepNext/>
        <w:spacing w:after="0"/>
        <w:rPr>
          <w:b w:val="0"/>
          <w:i/>
          <w:sz w:val="20"/>
        </w:rPr>
      </w:pPr>
      <w:bookmarkStart w:id="226" w:name="_Toc2221512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122</w:t>
      </w:r>
      <w:r w:rsidRPr="0046186E">
        <w:rPr>
          <w:b w:val="0"/>
          <w:i/>
          <w:sz w:val="20"/>
        </w:rPr>
        <w:fldChar w:fldCharType="end"/>
      </w:r>
      <w:r w:rsidRPr="0046186E">
        <w:rPr>
          <w:b w:val="0"/>
          <w:i/>
          <w:sz w:val="20"/>
        </w:rPr>
        <w:t xml:space="preserve"> - Finansal Kaynaklar</w:t>
      </w:r>
      <w:bookmarkEnd w:id="226"/>
    </w:p>
    <w:tbl>
      <w:tblPr>
        <w:tblStyle w:val="KlavuzuTablo4-Vurgu61"/>
        <w:tblW w:w="5000" w:type="pct"/>
        <w:jc w:val="center"/>
        <w:tblLook w:val="04A0" w:firstRow="1" w:lastRow="0" w:firstColumn="1" w:lastColumn="0" w:noHBand="0" w:noVBand="1"/>
      </w:tblPr>
      <w:tblGrid>
        <w:gridCol w:w="2122"/>
        <w:gridCol w:w="6655"/>
      </w:tblGrid>
      <w:tr w:rsidR="00887589" w:rsidRPr="0046186E" w14:paraId="59B87D49" w14:textId="77777777" w:rsidTr="005C040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9" w:type="pct"/>
            <w:vAlign w:val="center"/>
            <w:hideMark/>
          </w:tcPr>
          <w:p w14:paraId="22A312DF" w14:textId="77777777" w:rsidR="00887589" w:rsidRPr="0046186E" w:rsidRDefault="00887589" w:rsidP="005C0406">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Finansal Kaynaklar</w:t>
            </w:r>
          </w:p>
        </w:tc>
        <w:tc>
          <w:tcPr>
            <w:tcW w:w="3791" w:type="pct"/>
            <w:vAlign w:val="center"/>
            <w:hideMark/>
          </w:tcPr>
          <w:p w14:paraId="6517B646" w14:textId="77777777" w:rsidR="00887589" w:rsidRPr="0046186E" w:rsidRDefault="00887589" w:rsidP="005C040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Açıklama</w:t>
            </w:r>
          </w:p>
        </w:tc>
      </w:tr>
      <w:tr w:rsidR="004B0086" w:rsidRPr="0046186E" w14:paraId="7729F3A4" w14:textId="77777777" w:rsidTr="005C04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9" w:type="pct"/>
            <w:vAlign w:val="center"/>
            <w:hideMark/>
          </w:tcPr>
          <w:p w14:paraId="15AB3BE7" w14:textId="77777777" w:rsidR="004B0086" w:rsidRPr="0046186E" w:rsidRDefault="004B0086" w:rsidP="004B0086">
            <w:pPr>
              <w:widowControl/>
              <w:spacing w:line="240" w:lineRule="auto"/>
              <w:jc w:val="left"/>
              <w:rPr>
                <w:rFonts w:eastAsia="Times New Roman" w:cs="Times New Roman"/>
                <w:lang w:eastAsia="tr-TR"/>
              </w:rPr>
            </w:pPr>
            <w:r w:rsidRPr="0046186E">
              <w:rPr>
                <w:rFonts w:eastAsia="Times New Roman" w:cs="Times New Roman"/>
                <w:lang w:eastAsia="tr-TR"/>
              </w:rPr>
              <w:t>Öz Kaynak</w:t>
            </w:r>
          </w:p>
        </w:tc>
        <w:tc>
          <w:tcPr>
            <w:tcW w:w="3791" w:type="pct"/>
            <w:vAlign w:val="center"/>
            <w:hideMark/>
          </w:tcPr>
          <w:p w14:paraId="6525D359" w14:textId="77777777" w:rsidR="004B0086" w:rsidRPr="0046186E" w:rsidRDefault="004B0086" w:rsidP="004B008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Yatırım kapsamında ortaya konulması planlanan öz kaynak tutarıdır.</w:t>
            </w:r>
          </w:p>
        </w:tc>
      </w:tr>
      <w:tr w:rsidR="004B0086" w:rsidRPr="0046186E" w14:paraId="28A99C41" w14:textId="77777777" w:rsidTr="005C0406">
        <w:trPr>
          <w:trHeight w:val="300"/>
          <w:jc w:val="center"/>
        </w:trPr>
        <w:tc>
          <w:tcPr>
            <w:cnfStyle w:val="001000000000" w:firstRow="0" w:lastRow="0" w:firstColumn="1" w:lastColumn="0" w:oddVBand="0" w:evenVBand="0" w:oddHBand="0" w:evenHBand="0" w:firstRowFirstColumn="0" w:firstRowLastColumn="0" w:lastRowFirstColumn="0" w:lastRowLastColumn="0"/>
            <w:tcW w:w="1209" w:type="pct"/>
            <w:vAlign w:val="center"/>
            <w:hideMark/>
          </w:tcPr>
          <w:p w14:paraId="1F74D384" w14:textId="77777777" w:rsidR="004B0086" w:rsidRPr="0046186E" w:rsidRDefault="004B0086" w:rsidP="004B0086">
            <w:pPr>
              <w:widowControl/>
              <w:spacing w:line="240" w:lineRule="auto"/>
              <w:jc w:val="left"/>
              <w:rPr>
                <w:rFonts w:eastAsia="Times New Roman" w:cs="Times New Roman"/>
                <w:lang w:eastAsia="tr-TR"/>
              </w:rPr>
            </w:pPr>
            <w:r w:rsidRPr="0046186E">
              <w:rPr>
                <w:rFonts w:eastAsia="Times New Roman" w:cs="Times New Roman"/>
                <w:lang w:eastAsia="tr-TR"/>
              </w:rPr>
              <w:t>Kredi</w:t>
            </w:r>
          </w:p>
        </w:tc>
        <w:tc>
          <w:tcPr>
            <w:tcW w:w="3791" w:type="pct"/>
            <w:vAlign w:val="center"/>
            <w:hideMark/>
          </w:tcPr>
          <w:p w14:paraId="5FE32905" w14:textId="77777777" w:rsidR="004B0086" w:rsidRPr="0046186E" w:rsidRDefault="004B0086" w:rsidP="004B008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Kredi kullanımı planlanmamaktadır.</w:t>
            </w:r>
          </w:p>
        </w:tc>
      </w:tr>
      <w:tr w:rsidR="004B0086" w:rsidRPr="0046186E" w14:paraId="67A7B4F9" w14:textId="77777777" w:rsidTr="005C04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9" w:type="pct"/>
            <w:vAlign w:val="center"/>
            <w:hideMark/>
          </w:tcPr>
          <w:p w14:paraId="0DDC319F" w14:textId="77777777" w:rsidR="004B0086" w:rsidRPr="0046186E" w:rsidRDefault="004B0086" w:rsidP="004B0086">
            <w:pPr>
              <w:widowControl/>
              <w:spacing w:line="240" w:lineRule="auto"/>
              <w:jc w:val="left"/>
              <w:rPr>
                <w:rFonts w:eastAsia="Times New Roman" w:cs="Times New Roman"/>
                <w:lang w:eastAsia="tr-TR"/>
              </w:rPr>
            </w:pPr>
            <w:r w:rsidRPr="0046186E">
              <w:rPr>
                <w:rFonts w:eastAsia="Times New Roman" w:cs="Times New Roman"/>
                <w:lang w:eastAsia="tr-TR"/>
              </w:rPr>
              <w:t>Hibe, Teşvik vb.</w:t>
            </w:r>
          </w:p>
        </w:tc>
        <w:tc>
          <w:tcPr>
            <w:tcW w:w="3791" w:type="pct"/>
            <w:vAlign w:val="center"/>
            <w:hideMark/>
          </w:tcPr>
          <w:p w14:paraId="53686997" w14:textId="77777777" w:rsidR="004B0086" w:rsidRPr="0046186E" w:rsidRDefault="004B0086" w:rsidP="004B008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Hibe desteğinden faydalanılması planlanmaktadır.</w:t>
            </w:r>
          </w:p>
        </w:tc>
      </w:tr>
    </w:tbl>
    <w:p w14:paraId="27D69C9C" w14:textId="77777777" w:rsidR="00887589" w:rsidRPr="0046186E" w:rsidRDefault="00C04762" w:rsidP="00887589">
      <w:r w:rsidRPr="0046186E">
        <w:fldChar w:fldCharType="end"/>
      </w:r>
    </w:p>
    <w:p w14:paraId="6F42D294" w14:textId="77777777" w:rsidR="00535F17" w:rsidRPr="0046186E" w:rsidRDefault="00535F17" w:rsidP="00AD199E">
      <w:pPr>
        <w:pStyle w:val="Balk3"/>
      </w:pPr>
      <w:bookmarkStart w:id="227" w:name="_Toc18340784"/>
      <w:r w:rsidRPr="0046186E">
        <w:t>Finansman Maliyeti</w:t>
      </w:r>
      <w:bookmarkEnd w:id="227"/>
    </w:p>
    <w:p w14:paraId="719563A9" w14:textId="77777777" w:rsidR="00887589" w:rsidRPr="0046186E" w:rsidRDefault="00887589" w:rsidP="00887589">
      <w:r w:rsidRPr="0046186E">
        <w:t>Kredi kullanılmayacağı için finansman maliyeti öngörülmemiştir.</w:t>
      </w:r>
    </w:p>
    <w:p w14:paraId="0B1D39D1" w14:textId="77777777" w:rsidR="00887589" w:rsidRPr="0046186E" w:rsidRDefault="00887589" w:rsidP="00AD199E">
      <w:pPr>
        <w:pStyle w:val="Balk3"/>
        <w:sectPr w:rsidR="00887589" w:rsidRPr="0046186E" w:rsidSect="0069120B">
          <w:pgSz w:w="11906" w:h="16838" w:code="9"/>
          <w:pgMar w:top="1418" w:right="1418" w:bottom="1418" w:left="1701" w:header="624" w:footer="567" w:gutter="0"/>
          <w:cols w:space="708"/>
          <w:titlePg/>
          <w:docGrid w:linePitch="360"/>
        </w:sectPr>
      </w:pPr>
    </w:p>
    <w:p w14:paraId="7B3FBE4B" w14:textId="77777777" w:rsidR="000530FE" w:rsidRPr="0046186E" w:rsidRDefault="00535F17" w:rsidP="00906FC8">
      <w:pPr>
        <w:pStyle w:val="Balk3"/>
      </w:pPr>
      <w:bookmarkStart w:id="228" w:name="_Toc18340785"/>
      <w:r w:rsidRPr="0046186E">
        <w:t>Finansman Planı</w:t>
      </w:r>
      <w:bookmarkEnd w:id="228"/>
      <w:r w:rsidR="00C04762" w:rsidRPr="0046186E">
        <w:fldChar w:fldCharType="begin"/>
      </w:r>
      <w:r w:rsidR="000530FE" w:rsidRPr="0046186E">
        <w:instrText xml:space="preserve"> LINK Excel.SheetMacroEnabled.12 "D:\\PROJE HAZIRLIK\\2019\\Fizibiliteler\\Aksaray TSO\\Aksaray TSO Fizibilite Excel 4.8.19.xlsm" "14.5.1. NA!R1C1:R27C18" \a \f 4 \h </w:instrText>
      </w:r>
      <w:r w:rsidR="005C0406" w:rsidRPr="0046186E">
        <w:instrText xml:space="preserve"> \* MERGEFORMAT </w:instrText>
      </w:r>
      <w:r w:rsidR="00C04762" w:rsidRPr="0046186E">
        <w:fldChar w:fldCharType="separate"/>
      </w:r>
    </w:p>
    <w:p w14:paraId="57744C5D" w14:textId="2E4183A2" w:rsidR="009874F4" w:rsidRPr="0046186E" w:rsidRDefault="005C0406" w:rsidP="00CA08EA">
      <w:pPr>
        <w:pStyle w:val="ResimYazs"/>
        <w:keepNext/>
        <w:spacing w:after="0"/>
        <w:rPr>
          <w:lang w:eastAsia="tr-TR"/>
        </w:rPr>
      </w:pPr>
      <w:bookmarkStart w:id="229" w:name="_Toc2221512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123</w:t>
      </w:r>
      <w:r w:rsidRPr="0046186E">
        <w:rPr>
          <w:b w:val="0"/>
          <w:i/>
          <w:sz w:val="20"/>
        </w:rPr>
        <w:fldChar w:fldCharType="end"/>
      </w:r>
      <w:r w:rsidR="00395AD8">
        <w:rPr>
          <w:b w:val="0"/>
          <w:i/>
          <w:sz w:val="20"/>
        </w:rPr>
        <w:t xml:space="preserve"> - Nakit Akım Tablosu</w:t>
      </w:r>
      <w:bookmarkEnd w:id="229"/>
      <w:r w:rsidR="00C04762" w:rsidRPr="0046186E">
        <w:fldChar w:fldCharType="end"/>
      </w:r>
    </w:p>
    <w:tbl>
      <w:tblPr>
        <w:tblStyle w:val="KlavuzTablo5Koyu-Vurgu6"/>
        <w:tblW w:w="5000" w:type="pct"/>
        <w:jc w:val="center"/>
        <w:tblLook w:val="04A0" w:firstRow="1" w:lastRow="0" w:firstColumn="1" w:lastColumn="0" w:noHBand="0" w:noVBand="1"/>
      </w:tblPr>
      <w:tblGrid>
        <w:gridCol w:w="1122"/>
        <w:gridCol w:w="754"/>
        <w:gridCol w:w="1371"/>
        <w:gridCol w:w="1096"/>
        <w:gridCol w:w="1494"/>
        <w:gridCol w:w="1494"/>
        <w:gridCol w:w="1237"/>
        <w:gridCol w:w="1363"/>
        <w:gridCol w:w="1206"/>
        <w:gridCol w:w="1363"/>
        <w:gridCol w:w="1492"/>
      </w:tblGrid>
      <w:tr w:rsidR="00CA08EA" w:rsidRPr="00CA08EA" w14:paraId="5A28954E" w14:textId="77777777" w:rsidTr="00CA08EA">
        <w:trPr>
          <w:cnfStyle w:val="100000000000" w:firstRow="1" w:lastRow="0" w:firstColumn="0" w:lastColumn="0" w:oddVBand="0" w:evenVBand="0" w:oddHBand="0"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0CA0F19C"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Yıllar</w:t>
            </w:r>
          </w:p>
        </w:tc>
        <w:tc>
          <w:tcPr>
            <w:tcW w:w="245" w:type="pct"/>
            <w:vAlign w:val="center"/>
            <w:hideMark/>
          </w:tcPr>
          <w:p w14:paraId="1561AA11"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Tarih</w:t>
            </w:r>
          </w:p>
        </w:tc>
        <w:tc>
          <w:tcPr>
            <w:tcW w:w="463" w:type="pct"/>
            <w:vAlign w:val="center"/>
            <w:hideMark/>
          </w:tcPr>
          <w:p w14:paraId="5EC61116"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Hibe Tutarı (Lira)</w:t>
            </w:r>
          </w:p>
        </w:tc>
        <w:tc>
          <w:tcPr>
            <w:tcW w:w="365" w:type="pct"/>
            <w:vAlign w:val="center"/>
            <w:hideMark/>
          </w:tcPr>
          <w:p w14:paraId="6F8A5AB2"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Öz Kaynak (Lira)</w:t>
            </w:r>
          </w:p>
        </w:tc>
        <w:tc>
          <w:tcPr>
            <w:tcW w:w="549" w:type="pct"/>
            <w:vAlign w:val="center"/>
            <w:hideMark/>
          </w:tcPr>
          <w:p w14:paraId="29C65979"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Satış Gelirleri (Lira)</w:t>
            </w:r>
          </w:p>
        </w:tc>
        <w:tc>
          <w:tcPr>
            <w:tcW w:w="549" w:type="pct"/>
            <w:vAlign w:val="center"/>
            <w:hideMark/>
          </w:tcPr>
          <w:p w14:paraId="396345B5"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Nakit Girişleri Toplamı (Lira)</w:t>
            </w:r>
          </w:p>
        </w:tc>
        <w:tc>
          <w:tcPr>
            <w:tcW w:w="457" w:type="pct"/>
            <w:vAlign w:val="center"/>
            <w:hideMark/>
          </w:tcPr>
          <w:p w14:paraId="307606EC"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Yatırım Giderleri (12 Aylık) (Lira)</w:t>
            </w:r>
          </w:p>
        </w:tc>
        <w:tc>
          <w:tcPr>
            <w:tcW w:w="502" w:type="pct"/>
            <w:vAlign w:val="center"/>
            <w:hideMark/>
          </w:tcPr>
          <w:p w14:paraId="3AF4613A"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İşletme Sermayesi (1 Aylık) (Lira)</w:t>
            </w:r>
          </w:p>
        </w:tc>
        <w:tc>
          <w:tcPr>
            <w:tcW w:w="404" w:type="pct"/>
            <w:vAlign w:val="center"/>
            <w:hideMark/>
          </w:tcPr>
          <w:p w14:paraId="4C42D193"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İşletme Giderleri (Lira)</w:t>
            </w:r>
          </w:p>
        </w:tc>
        <w:tc>
          <w:tcPr>
            <w:tcW w:w="502" w:type="pct"/>
            <w:vAlign w:val="center"/>
            <w:hideMark/>
          </w:tcPr>
          <w:p w14:paraId="3A6ED6A2"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Nakit Çıkışları Toplamı (Lira)</w:t>
            </w:r>
          </w:p>
        </w:tc>
        <w:tc>
          <w:tcPr>
            <w:tcW w:w="549" w:type="pct"/>
            <w:vAlign w:val="center"/>
            <w:hideMark/>
          </w:tcPr>
          <w:p w14:paraId="492CE3B6" w14:textId="77777777" w:rsidR="00CA08EA" w:rsidRPr="00CA08EA" w:rsidRDefault="00CA08EA" w:rsidP="00CA08EA">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Dönem Sonu Nakit (Lira)</w:t>
            </w:r>
          </w:p>
        </w:tc>
      </w:tr>
      <w:tr w:rsidR="00CA08EA" w:rsidRPr="00CA08EA" w14:paraId="2398C012" w14:textId="77777777" w:rsidTr="00CA08EA">
        <w:trPr>
          <w:cnfStyle w:val="000000100000" w:firstRow="0" w:lastRow="0" w:firstColumn="0" w:lastColumn="0" w:oddVBand="0" w:evenVBand="0" w:oddHBand="1" w:evenHBand="0" w:firstRowFirstColumn="0" w:firstRowLastColumn="0" w:lastRowFirstColumn="0" w:lastRowLastColumn="0"/>
          <w:trHeight w:val="73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61F4C985"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1. Yıl (Yatırım Yılı)</w:t>
            </w:r>
          </w:p>
        </w:tc>
        <w:tc>
          <w:tcPr>
            <w:tcW w:w="245" w:type="pct"/>
            <w:vAlign w:val="center"/>
            <w:hideMark/>
          </w:tcPr>
          <w:p w14:paraId="06E3DAA5"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2021</w:t>
            </w:r>
          </w:p>
        </w:tc>
        <w:tc>
          <w:tcPr>
            <w:tcW w:w="463" w:type="pct"/>
            <w:vAlign w:val="center"/>
            <w:hideMark/>
          </w:tcPr>
          <w:p w14:paraId="6E47B1EC"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6.241.995,88</w:t>
            </w:r>
          </w:p>
        </w:tc>
        <w:tc>
          <w:tcPr>
            <w:tcW w:w="365" w:type="pct"/>
            <w:vAlign w:val="center"/>
            <w:hideMark/>
          </w:tcPr>
          <w:p w14:paraId="4F819D99"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6.241.996</w:t>
            </w:r>
          </w:p>
        </w:tc>
        <w:tc>
          <w:tcPr>
            <w:tcW w:w="549" w:type="pct"/>
            <w:vAlign w:val="center"/>
            <w:hideMark/>
          </w:tcPr>
          <w:p w14:paraId="3A87E1F4"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09F432A6"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12.483.992</w:t>
            </w:r>
          </w:p>
        </w:tc>
        <w:tc>
          <w:tcPr>
            <w:tcW w:w="457" w:type="pct"/>
            <w:vAlign w:val="center"/>
            <w:hideMark/>
          </w:tcPr>
          <w:p w14:paraId="7847B815"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12.398.181</w:t>
            </w:r>
          </w:p>
        </w:tc>
        <w:tc>
          <w:tcPr>
            <w:tcW w:w="502" w:type="pct"/>
            <w:vAlign w:val="center"/>
            <w:hideMark/>
          </w:tcPr>
          <w:p w14:paraId="726DFD27"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85.810</w:t>
            </w:r>
          </w:p>
        </w:tc>
        <w:tc>
          <w:tcPr>
            <w:tcW w:w="404" w:type="pct"/>
            <w:vAlign w:val="center"/>
            <w:hideMark/>
          </w:tcPr>
          <w:p w14:paraId="0095C75E"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0D0E20EA"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12.483.992</w:t>
            </w:r>
          </w:p>
        </w:tc>
        <w:tc>
          <w:tcPr>
            <w:tcW w:w="549" w:type="pct"/>
            <w:vAlign w:val="center"/>
            <w:hideMark/>
          </w:tcPr>
          <w:p w14:paraId="72117A96"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r>
      <w:tr w:rsidR="00CA08EA" w:rsidRPr="00CA08EA" w14:paraId="74880B0B" w14:textId="77777777" w:rsidTr="00CA08EA">
        <w:trPr>
          <w:trHeight w:val="76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360D403E"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2. Yıl (İlk Faaliyet Yılı)</w:t>
            </w:r>
          </w:p>
        </w:tc>
        <w:tc>
          <w:tcPr>
            <w:tcW w:w="245" w:type="pct"/>
            <w:vAlign w:val="center"/>
            <w:hideMark/>
          </w:tcPr>
          <w:p w14:paraId="35664BDD"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2022</w:t>
            </w:r>
          </w:p>
        </w:tc>
        <w:tc>
          <w:tcPr>
            <w:tcW w:w="463" w:type="pct"/>
            <w:vAlign w:val="center"/>
            <w:hideMark/>
          </w:tcPr>
          <w:p w14:paraId="30791FBF"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31C3C0A6"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3DC2671D"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26.400.397</w:t>
            </w:r>
          </w:p>
        </w:tc>
        <w:tc>
          <w:tcPr>
            <w:tcW w:w="549" w:type="pct"/>
            <w:vAlign w:val="center"/>
            <w:hideMark/>
          </w:tcPr>
          <w:p w14:paraId="65FA8FF6"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26.400.397</w:t>
            </w:r>
          </w:p>
        </w:tc>
        <w:tc>
          <w:tcPr>
            <w:tcW w:w="457" w:type="pct"/>
            <w:vAlign w:val="center"/>
            <w:hideMark/>
          </w:tcPr>
          <w:p w14:paraId="5871B4B2"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1D2DF2D3"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85.810</w:t>
            </w:r>
          </w:p>
        </w:tc>
        <w:tc>
          <w:tcPr>
            <w:tcW w:w="404" w:type="pct"/>
            <w:vAlign w:val="center"/>
            <w:hideMark/>
          </w:tcPr>
          <w:p w14:paraId="06C93A2F"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1.029.724</w:t>
            </w:r>
          </w:p>
        </w:tc>
        <w:tc>
          <w:tcPr>
            <w:tcW w:w="502" w:type="pct"/>
            <w:vAlign w:val="center"/>
            <w:hideMark/>
          </w:tcPr>
          <w:p w14:paraId="70C9D305"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1.115.534</w:t>
            </w:r>
          </w:p>
        </w:tc>
        <w:tc>
          <w:tcPr>
            <w:tcW w:w="549" w:type="pct"/>
            <w:vAlign w:val="center"/>
            <w:hideMark/>
          </w:tcPr>
          <w:p w14:paraId="09B15EA1"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25.284.863</w:t>
            </w:r>
          </w:p>
        </w:tc>
      </w:tr>
      <w:tr w:rsidR="00CA08EA" w:rsidRPr="00CA08EA" w14:paraId="1E90766A" w14:textId="77777777" w:rsidTr="00CA08E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221CACEB"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3. Yıl</w:t>
            </w:r>
          </w:p>
        </w:tc>
        <w:tc>
          <w:tcPr>
            <w:tcW w:w="245" w:type="pct"/>
            <w:vAlign w:val="center"/>
            <w:hideMark/>
          </w:tcPr>
          <w:p w14:paraId="41227A07"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2023</w:t>
            </w:r>
          </w:p>
        </w:tc>
        <w:tc>
          <w:tcPr>
            <w:tcW w:w="463" w:type="pct"/>
            <w:vAlign w:val="center"/>
            <w:hideMark/>
          </w:tcPr>
          <w:p w14:paraId="62B04365"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1F166644"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395DF9BF"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32.026.799</w:t>
            </w:r>
          </w:p>
        </w:tc>
        <w:tc>
          <w:tcPr>
            <w:tcW w:w="549" w:type="pct"/>
            <w:vAlign w:val="center"/>
            <w:hideMark/>
          </w:tcPr>
          <w:p w14:paraId="6542F35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57.311.662</w:t>
            </w:r>
          </w:p>
        </w:tc>
        <w:tc>
          <w:tcPr>
            <w:tcW w:w="457" w:type="pct"/>
            <w:vAlign w:val="center"/>
            <w:hideMark/>
          </w:tcPr>
          <w:p w14:paraId="547D6FF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6B3C8AFA"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173.337</w:t>
            </w:r>
          </w:p>
        </w:tc>
        <w:tc>
          <w:tcPr>
            <w:tcW w:w="404" w:type="pct"/>
            <w:vAlign w:val="center"/>
            <w:hideMark/>
          </w:tcPr>
          <w:p w14:paraId="0CAC8086"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2.080.042</w:t>
            </w:r>
          </w:p>
        </w:tc>
        <w:tc>
          <w:tcPr>
            <w:tcW w:w="502" w:type="pct"/>
            <w:vAlign w:val="center"/>
            <w:hideMark/>
          </w:tcPr>
          <w:p w14:paraId="50CB5724"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2.253.379</w:t>
            </w:r>
          </w:p>
        </w:tc>
        <w:tc>
          <w:tcPr>
            <w:tcW w:w="549" w:type="pct"/>
            <w:vAlign w:val="center"/>
            <w:hideMark/>
          </w:tcPr>
          <w:p w14:paraId="23DADE57"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55.058.283</w:t>
            </w:r>
          </w:p>
        </w:tc>
      </w:tr>
      <w:tr w:rsidR="00CA08EA" w:rsidRPr="00CA08EA" w14:paraId="5588E1A0" w14:textId="77777777" w:rsidTr="00CA08EA">
        <w:trPr>
          <w:trHeight w:val="25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271B8CF0"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4. Yıl</w:t>
            </w:r>
          </w:p>
        </w:tc>
        <w:tc>
          <w:tcPr>
            <w:tcW w:w="245" w:type="pct"/>
            <w:vAlign w:val="center"/>
            <w:hideMark/>
          </w:tcPr>
          <w:p w14:paraId="66FA9127"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2024</w:t>
            </w:r>
          </w:p>
        </w:tc>
        <w:tc>
          <w:tcPr>
            <w:tcW w:w="463" w:type="pct"/>
            <w:vAlign w:val="center"/>
            <w:hideMark/>
          </w:tcPr>
          <w:p w14:paraId="359F6753"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3F4BB30B"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5620894F"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10.400.723</w:t>
            </w:r>
          </w:p>
        </w:tc>
        <w:tc>
          <w:tcPr>
            <w:tcW w:w="549" w:type="pct"/>
            <w:vAlign w:val="center"/>
            <w:hideMark/>
          </w:tcPr>
          <w:p w14:paraId="39406D26"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65.459.006</w:t>
            </w:r>
          </w:p>
        </w:tc>
        <w:tc>
          <w:tcPr>
            <w:tcW w:w="457" w:type="pct"/>
            <w:vAlign w:val="center"/>
            <w:hideMark/>
          </w:tcPr>
          <w:p w14:paraId="77A80F49"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055F647A"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175.070</w:t>
            </w:r>
          </w:p>
        </w:tc>
        <w:tc>
          <w:tcPr>
            <w:tcW w:w="404" w:type="pct"/>
            <w:vAlign w:val="center"/>
            <w:hideMark/>
          </w:tcPr>
          <w:p w14:paraId="379E40A9"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2.100.842</w:t>
            </w:r>
          </w:p>
        </w:tc>
        <w:tc>
          <w:tcPr>
            <w:tcW w:w="502" w:type="pct"/>
            <w:vAlign w:val="center"/>
            <w:hideMark/>
          </w:tcPr>
          <w:p w14:paraId="4D2370E8"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2.275.912</w:t>
            </w:r>
          </w:p>
        </w:tc>
        <w:tc>
          <w:tcPr>
            <w:tcW w:w="549" w:type="pct"/>
            <w:vAlign w:val="center"/>
            <w:hideMark/>
          </w:tcPr>
          <w:p w14:paraId="63AF4221"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63.183.094</w:t>
            </w:r>
          </w:p>
        </w:tc>
      </w:tr>
      <w:tr w:rsidR="00CA08EA" w:rsidRPr="00CA08EA" w14:paraId="0DB9C29C" w14:textId="77777777" w:rsidTr="00CA08E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7F4497B4"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5. Yıl</w:t>
            </w:r>
          </w:p>
        </w:tc>
        <w:tc>
          <w:tcPr>
            <w:tcW w:w="245" w:type="pct"/>
            <w:vAlign w:val="center"/>
            <w:hideMark/>
          </w:tcPr>
          <w:p w14:paraId="057CD9C4"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2025</w:t>
            </w:r>
          </w:p>
        </w:tc>
        <w:tc>
          <w:tcPr>
            <w:tcW w:w="463" w:type="pct"/>
            <w:vAlign w:val="center"/>
            <w:hideMark/>
          </w:tcPr>
          <w:p w14:paraId="21BAF3F8"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1C2E3AAD"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348DC090"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10.608.737</w:t>
            </w:r>
          </w:p>
        </w:tc>
        <w:tc>
          <w:tcPr>
            <w:tcW w:w="549" w:type="pct"/>
            <w:vAlign w:val="center"/>
            <w:hideMark/>
          </w:tcPr>
          <w:p w14:paraId="3D211341"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73.791.831</w:t>
            </w:r>
          </w:p>
        </w:tc>
        <w:tc>
          <w:tcPr>
            <w:tcW w:w="457" w:type="pct"/>
            <w:vAlign w:val="center"/>
            <w:hideMark/>
          </w:tcPr>
          <w:p w14:paraId="38EC6E45"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614F15BF"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176.821</w:t>
            </w:r>
          </w:p>
        </w:tc>
        <w:tc>
          <w:tcPr>
            <w:tcW w:w="404" w:type="pct"/>
            <w:vAlign w:val="center"/>
            <w:hideMark/>
          </w:tcPr>
          <w:p w14:paraId="3202219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2.121.851</w:t>
            </w:r>
          </w:p>
        </w:tc>
        <w:tc>
          <w:tcPr>
            <w:tcW w:w="502" w:type="pct"/>
            <w:vAlign w:val="center"/>
            <w:hideMark/>
          </w:tcPr>
          <w:p w14:paraId="16CEA81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2.298.671</w:t>
            </w:r>
          </w:p>
        </w:tc>
        <w:tc>
          <w:tcPr>
            <w:tcW w:w="549" w:type="pct"/>
            <w:vAlign w:val="center"/>
            <w:hideMark/>
          </w:tcPr>
          <w:p w14:paraId="11127FB3"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71.493.159</w:t>
            </w:r>
          </w:p>
        </w:tc>
      </w:tr>
      <w:tr w:rsidR="00CA08EA" w:rsidRPr="00CA08EA" w14:paraId="00D03194" w14:textId="77777777" w:rsidTr="00CA08EA">
        <w:trPr>
          <w:trHeight w:val="25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2A6B8036"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6. Yıl</w:t>
            </w:r>
          </w:p>
        </w:tc>
        <w:tc>
          <w:tcPr>
            <w:tcW w:w="245" w:type="pct"/>
            <w:vAlign w:val="center"/>
            <w:hideMark/>
          </w:tcPr>
          <w:p w14:paraId="79227187"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2026</w:t>
            </w:r>
          </w:p>
        </w:tc>
        <w:tc>
          <w:tcPr>
            <w:tcW w:w="463" w:type="pct"/>
            <w:vAlign w:val="center"/>
            <w:hideMark/>
          </w:tcPr>
          <w:p w14:paraId="396A470C"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3D346CB4"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1F3B0AF6"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10.820.912</w:t>
            </w:r>
          </w:p>
        </w:tc>
        <w:tc>
          <w:tcPr>
            <w:tcW w:w="549" w:type="pct"/>
            <w:vAlign w:val="center"/>
            <w:hideMark/>
          </w:tcPr>
          <w:p w14:paraId="3720437A"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82.314.071</w:t>
            </w:r>
          </w:p>
        </w:tc>
        <w:tc>
          <w:tcPr>
            <w:tcW w:w="457" w:type="pct"/>
            <w:vAlign w:val="center"/>
            <w:hideMark/>
          </w:tcPr>
          <w:p w14:paraId="6BC97D6E"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2BDDC432"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178.589</w:t>
            </w:r>
          </w:p>
        </w:tc>
        <w:tc>
          <w:tcPr>
            <w:tcW w:w="404" w:type="pct"/>
            <w:vAlign w:val="center"/>
            <w:hideMark/>
          </w:tcPr>
          <w:p w14:paraId="75BC86E8"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2.143.069</w:t>
            </w:r>
          </w:p>
        </w:tc>
        <w:tc>
          <w:tcPr>
            <w:tcW w:w="502" w:type="pct"/>
            <w:vAlign w:val="center"/>
            <w:hideMark/>
          </w:tcPr>
          <w:p w14:paraId="5C905CD4"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2.321.658</w:t>
            </w:r>
          </w:p>
        </w:tc>
        <w:tc>
          <w:tcPr>
            <w:tcW w:w="549" w:type="pct"/>
            <w:vAlign w:val="center"/>
            <w:hideMark/>
          </w:tcPr>
          <w:p w14:paraId="2946163F"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79.992.413</w:t>
            </w:r>
          </w:p>
        </w:tc>
      </w:tr>
      <w:tr w:rsidR="00CA08EA" w:rsidRPr="00CA08EA" w14:paraId="081AAC28" w14:textId="77777777" w:rsidTr="00CA08E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4E0AA134"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7. Yıl</w:t>
            </w:r>
          </w:p>
        </w:tc>
        <w:tc>
          <w:tcPr>
            <w:tcW w:w="245" w:type="pct"/>
            <w:vAlign w:val="center"/>
            <w:hideMark/>
          </w:tcPr>
          <w:p w14:paraId="08D728B4"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2027</w:t>
            </w:r>
          </w:p>
        </w:tc>
        <w:tc>
          <w:tcPr>
            <w:tcW w:w="463" w:type="pct"/>
            <w:vAlign w:val="center"/>
            <w:hideMark/>
          </w:tcPr>
          <w:p w14:paraId="4141340B"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7D765BBD"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40AA686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11.037.330</w:t>
            </w:r>
          </w:p>
        </w:tc>
        <w:tc>
          <w:tcPr>
            <w:tcW w:w="549" w:type="pct"/>
            <w:vAlign w:val="center"/>
            <w:hideMark/>
          </w:tcPr>
          <w:p w14:paraId="647341DB"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91.029.743</w:t>
            </w:r>
          </w:p>
        </w:tc>
        <w:tc>
          <w:tcPr>
            <w:tcW w:w="457" w:type="pct"/>
            <w:vAlign w:val="center"/>
            <w:hideMark/>
          </w:tcPr>
          <w:p w14:paraId="34B248A0"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3698E257"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180.375</w:t>
            </w:r>
          </w:p>
        </w:tc>
        <w:tc>
          <w:tcPr>
            <w:tcW w:w="404" w:type="pct"/>
            <w:vAlign w:val="center"/>
            <w:hideMark/>
          </w:tcPr>
          <w:p w14:paraId="222FF0A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2.164.500</w:t>
            </w:r>
          </w:p>
        </w:tc>
        <w:tc>
          <w:tcPr>
            <w:tcW w:w="502" w:type="pct"/>
            <w:vAlign w:val="center"/>
            <w:hideMark/>
          </w:tcPr>
          <w:p w14:paraId="242F4634"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2.344.875</w:t>
            </w:r>
          </w:p>
        </w:tc>
        <w:tc>
          <w:tcPr>
            <w:tcW w:w="549" w:type="pct"/>
            <w:vAlign w:val="center"/>
            <w:hideMark/>
          </w:tcPr>
          <w:p w14:paraId="44A4FA14"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88.684.868</w:t>
            </w:r>
          </w:p>
        </w:tc>
      </w:tr>
      <w:tr w:rsidR="00CA08EA" w:rsidRPr="00CA08EA" w14:paraId="04F8C1F0" w14:textId="77777777" w:rsidTr="00CA08EA">
        <w:trPr>
          <w:trHeight w:val="25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024B3AAD"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8. Yıl</w:t>
            </w:r>
          </w:p>
        </w:tc>
        <w:tc>
          <w:tcPr>
            <w:tcW w:w="245" w:type="pct"/>
            <w:vAlign w:val="center"/>
            <w:hideMark/>
          </w:tcPr>
          <w:p w14:paraId="1B169E8B"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2028</w:t>
            </w:r>
          </w:p>
        </w:tc>
        <w:tc>
          <w:tcPr>
            <w:tcW w:w="463" w:type="pct"/>
            <w:vAlign w:val="center"/>
            <w:hideMark/>
          </w:tcPr>
          <w:p w14:paraId="4DCD0DF8"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4E9DBAE9"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141851FE"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11.258.077</w:t>
            </w:r>
          </w:p>
        </w:tc>
        <w:tc>
          <w:tcPr>
            <w:tcW w:w="549" w:type="pct"/>
            <w:vAlign w:val="center"/>
            <w:hideMark/>
          </w:tcPr>
          <w:p w14:paraId="040E2C7B"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99.942.945</w:t>
            </w:r>
          </w:p>
        </w:tc>
        <w:tc>
          <w:tcPr>
            <w:tcW w:w="457" w:type="pct"/>
            <w:vAlign w:val="center"/>
            <w:hideMark/>
          </w:tcPr>
          <w:p w14:paraId="2ECD2ECB"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1088FFDC"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182.179</w:t>
            </w:r>
          </w:p>
        </w:tc>
        <w:tc>
          <w:tcPr>
            <w:tcW w:w="404" w:type="pct"/>
            <w:vAlign w:val="center"/>
            <w:hideMark/>
          </w:tcPr>
          <w:p w14:paraId="72CC53CA"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2.186.145</w:t>
            </w:r>
          </w:p>
        </w:tc>
        <w:tc>
          <w:tcPr>
            <w:tcW w:w="502" w:type="pct"/>
            <w:vAlign w:val="center"/>
            <w:hideMark/>
          </w:tcPr>
          <w:p w14:paraId="23B7676B"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2.368.324</w:t>
            </w:r>
          </w:p>
        </w:tc>
        <w:tc>
          <w:tcPr>
            <w:tcW w:w="549" w:type="pct"/>
            <w:vAlign w:val="center"/>
            <w:hideMark/>
          </w:tcPr>
          <w:p w14:paraId="4E07313D"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97.574.622</w:t>
            </w:r>
          </w:p>
        </w:tc>
      </w:tr>
      <w:tr w:rsidR="00CA08EA" w:rsidRPr="00CA08EA" w14:paraId="16D50BD5" w14:textId="77777777" w:rsidTr="00CA08EA">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5634C052"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9. Yıl</w:t>
            </w:r>
          </w:p>
        </w:tc>
        <w:tc>
          <w:tcPr>
            <w:tcW w:w="245" w:type="pct"/>
            <w:vAlign w:val="center"/>
            <w:hideMark/>
          </w:tcPr>
          <w:p w14:paraId="40C2E31B"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2029</w:t>
            </w:r>
          </w:p>
        </w:tc>
        <w:tc>
          <w:tcPr>
            <w:tcW w:w="463" w:type="pct"/>
            <w:vAlign w:val="center"/>
            <w:hideMark/>
          </w:tcPr>
          <w:p w14:paraId="0F8F4A1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07193E0E"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6E6E4453"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11.483.238</w:t>
            </w:r>
          </w:p>
        </w:tc>
        <w:tc>
          <w:tcPr>
            <w:tcW w:w="549" w:type="pct"/>
            <w:vAlign w:val="center"/>
            <w:hideMark/>
          </w:tcPr>
          <w:p w14:paraId="1740088F"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109.057.860</w:t>
            </w:r>
          </w:p>
        </w:tc>
        <w:tc>
          <w:tcPr>
            <w:tcW w:w="457" w:type="pct"/>
            <w:vAlign w:val="center"/>
            <w:hideMark/>
          </w:tcPr>
          <w:p w14:paraId="0E9518B7"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08E1D1E4"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184.001</w:t>
            </w:r>
          </w:p>
        </w:tc>
        <w:tc>
          <w:tcPr>
            <w:tcW w:w="404" w:type="pct"/>
            <w:vAlign w:val="center"/>
            <w:hideMark/>
          </w:tcPr>
          <w:p w14:paraId="5A3DCE26"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2.208.006</w:t>
            </w:r>
          </w:p>
        </w:tc>
        <w:tc>
          <w:tcPr>
            <w:tcW w:w="502" w:type="pct"/>
            <w:vAlign w:val="center"/>
            <w:hideMark/>
          </w:tcPr>
          <w:p w14:paraId="101A7C19"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2.392.007</w:t>
            </w:r>
          </w:p>
        </w:tc>
        <w:tc>
          <w:tcPr>
            <w:tcW w:w="549" w:type="pct"/>
            <w:vAlign w:val="center"/>
            <w:hideMark/>
          </w:tcPr>
          <w:p w14:paraId="63177AF6"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106.665.853</w:t>
            </w:r>
          </w:p>
        </w:tc>
      </w:tr>
      <w:tr w:rsidR="00CA08EA" w:rsidRPr="00CA08EA" w14:paraId="4A62A05F" w14:textId="77777777" w:rsidTr="00CA08EA">
        <w:trPr>
          <w:trHeight w:val="270"/>
          <w:jc w:val="center"/>
        </w:trPr>
        <w:tc>
          <w:tcPr>
            <w:cnfStyle w:val="001000000000" w:firstRow="0" w:lastRow="0" w:firstColumn="1" w:lastColumn="0" w:oddVBand="0" w:evenVBand="0" w:oddHBand="0" w:evenHBand="0" w:firstRowFirstColumn="0" w:firstRowLastColumn="0" w:lastRowFirstColumn="0" w:lastRowLastColumn="0"/>
            <w:tcW w:w="416" w:type="pct"/>
            <w:vAlign w:val="center"/>
            <w:hideMark/>
          </w:tcPr>
          <w:p w14:paraId="0633A367" w14:textId="77777777" w:rsidR="00CA08EA" w:rsidRPr="00CA08EA" w:rsidRDefault="00CA08EA" w:rsidP="00CA08EA">
            <w:pPr>
              <w:widowControl/>
              <w:spacing w:line="240" w:lineRule="auto"/>
              <w:jc w:val="center"/>
              <w:rPr>
                <w:rFonts w:eastAsia="Times New Roman" w:cs="Times New Roman"/>
                <w:lang w:eastAsia="tr-TR"/>
              </w:rPr>
            </w:pPr>
            <w:r w:rsidRPr="00CA08EA">
              <w:rPr>
                <w:rFonts w:eastAsia="Times New Roman" w:cs="Times New Roman"/>
                <w:lang w:eastAsia="tr-TR"/>
              </w:rPr>
              <w:t>10. Yıl</w:t>
            </w:r>
          </w:p>
        </w:tc>
        <w:tc>
          <w:tcPr>
            <w:tcW w:w="245" w:type="pct"/>
            <w:vAlign w:val="center"/>
            <w:hideMark/>
          </w:tcPr>
          <w:p w14:paraId="061062AA"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2030</w:t>
            </w:r>
          </w:p>
        </w:tc>
        <w:tc>
          <w:tcPr>
            <w:tcW w:w="463" w:type="pct"/>
            <w:vAlign w:val="center"/>
            <w:hideMark/>
          </w:tcPr>
          <w:p w14:paraId="3DA5C8BC"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365" w:type="pct"/>
            <w:vAlign w:val="center"/>
            <w:hideMark/>
          </w:tcPr>
          <w:p w14:paraId="1C1297E2"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49" w:type="pct"/>
            <w:vAlign w:val="center"/>
            <w:hideMark/>
          </w:tcPr>
          <w:p w14:paraId="10598CCD"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11.712.903</w:t>
            </w:r>
          </w:p>
        </w:tc>
        <w:tc>
          <w:tcPr>
            <w:tcW w:w="549" w:type="pct"/>
            <w:vAlign w:val="center"/>
            <w:hideMark/>
          </w:tcPr>
          <w:p w14:paraId="567B43D4"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118.378.756</w:t>
            </w:r>
          </w:p>
        </w:tc>
        <w:tc>
          <w:tcPr>
            <w:tcW w:w="457" w:type="pct"/>
            <w:vAlign w:val="center"/>
            <w:hideMark/>
          </w:tcPr>
          <w:p w14:paraId="51E5EE10"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0</w:t>
            </w:r>
          </w:p>
        </w:tc>
        <w:tc>
          <w:tcPr>
            <w:tcW w:w="502" w:type="pct"/>
            <w:vAlign w:val="center"/>
            <w:hideMark/>
          </w:tcPr>
          <w:p w14:paraId="7CEAB1AD"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185.841</w:t>
            </w:r>
          </w:p>
        </w:tc>
        <w:tc>
          <w:tcPr>
            <w:tcW w:w="404" w:type="pct"/>
            <w:vAlign w:val="center"/>
            <w:hideMark/>
          </w:tcPr>
          <w:p w14:paraId="52AF4031"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2.230.086</w:t>
            </w:r>
          </w:p>
        </w:tc>
        <w:tc>
          <w:tcPr>
            <w:tcW w:w="502" w:type="pct"/>
            <w:vAlign w:val="center"/>
            <w:hideMark/>
          </w:tcPr>
          <w:p w14:paraId="283E8BDE"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2.415.927</w:t>
            </w:r>
          </w:p>
        </w:tc>
        <w:tc>
          <w:tcPr>
            <w:tcW w:w="549" w:type="pct"/>
            <w:vAlign w:val="center"/>
            <w:hideMark/>
          </w:tcPr>
          <w:p w14:paraId="028884FD" w14:textId="77777777" w:rsidR="00CA08EA" w:rsidRPr="00CA08EA" w:rsidRDefault="00CA08EA" w:rsidP="00CA08EA">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A08EA">
              <w:rPr>
                <w:rFonts w:eastAsia="Times New Roman" w:cs="Times New Roman"/>
                <w:lang w:eastAsia="tr-TR"/>
              </w:rPr>
              <w:t>115.962.829</w:t>
            </w:r>
          </w:p>
        </w:tc>
      </w:tr>
      <w:tr w:rsidR="00CA08EA" w:rsidRPr="00CA08EA" w14:paraId="7DF3BD0F" w14:textId="77777777" w:rsidTr="00CA08EA">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661" w:type="pct"/>
            <w:gridSpan w:val="2"/>
            <w:vAlign w:val="center"/>
            <w:hideMark/>
          </w:tcPr>
          <w:p w14:paraId="44AF3AC6" w14:textId="77777777" w:rsidR="00CA08EA" w:rsidRPr="00CA08EA" w:rsidRDefault="00CA08EA" w:rsidP="00CA08EA">
            <w:pPr>
              <w:widowControl/>
              <w:spacing w:line="240" w:lineRule="auto"/>
              <w:jc w:val="right"/>
              <w:rPr>
                <w:rFonts w:eastAsia="Times New Roman" w:cs="Times New Roman"/>
                <w:lang w:eastAsia="tr-TR"/>
              </w:rPr>
            </w:pPr>
            <w:r w:rsidRPr="00CA08EA">
              <w:rPr>
                <w:rFonts w:eastAsia="Times New Roman" w:cs="Times New Roman"/>
                <w:lang w:eastAsia="tr-TR"/>
              </w:rPr>
              <w:t>Toplam</w:t>
            </w:r>
          </w:p>
        </w:tc>
        <w:tc>
          <w:tcPr>
            <w:tcW w:w="463" w:type="pct"/>
            <w:vAlign w:val="center"/>
            <w:hideMark/>
          </w:tcPr>
          <w:p w14:paraId="116E9BBE"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6.241.996</w:t>
            </w:r>
          </w:p>
        </w:tc>
        <w:tc>
          <w:tcPr>
            <w:tcW w:w="365" w:type="pct"/>
            <w:vAlign w:val="center"/>
            <w:hideMark/>
          </w:tcPr>
          <w:p w14:paraId="5B598B6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6.241.996</w:t>
            </w:r>
          </w:p>
        </w:tc>
        <w:tc>
          <w:tcPr>
            <w:tcW w:w="549" w:type="pct"/>
            <w:vAlign w:val="center"/>
            <w:hideMark/>
          </w:tcPr>
          <w:p w14:paraId="154513C2"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135.749.116</w:t>
            </w:r>
          </w:p>
        </w:tc>
        <w:tc>
          <w:tcPr>
            <w:tcW w:w="549" w:type="pct"/>
            <w:vAlign w:val="center"/>
            <w:hideMark/>
          </w:tcPr>
          <w:p w14:paraId="1613B533"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736.170.263</w:t>
            </w:r>
          </w:p>
        </w:tc>
        <w:tc>
          <w:tcPr>
            <w:tcW w:w="457" w:type="pct"/>
            <w:vAlign w:val="center"/>
            <w:hideMark/>
          </w:tcPr>
          <w:p w14:paraId="0D1B1017"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12.398.181</w:t>
            </w:r>
          </w:p>
        </w:tc>
        <w:tc>
          <w:tcPr>
            <w:tcW w:w="502" w:type="pct"/>
            <w:vAlign w:val="center"/>
            <w:hideMark/>
          </w:tcPr>
          <w:p w14:paraId="6244FC6C"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1.607.832</w:t>
            </w:r>
          </w:p>
        </w:tc>
        <w:tc>
          <w:tcPr>
            <w:tcW w:w="404" w:type="pct"/>
            <w:vAlign w:val="center"/>
            <w:hideMark/>
          </w:tcPr>
          <w:p w14:paraId="0B94B2AC"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18.264.264</w:t>
            </w:r>
          </w:p>
        </w:tc>
        <w:tc>
          <w:tcPr>
            <w:tcW w:w="502" w:type="pct"/>
            <w:vAlign w:val="center"/>
            <w:hideMark/>
          </w:tcPr>
          <w:p w14:paraId="6297387D"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32.270.278</w:t>
            </w:r>
          </w:p>
        </w:tc>
        <w:tc>
          <w:tcPr>
            <w:tcW w:w="549" w:type="pct"/>
            <w:shd w:val="clear" w:color="auto" w:fill="70AD47" w:themeFill="accent6"/>
            <w:vAlign w:val="center"/>
            <w:hideMark/>
          </w:tcPr>
          <w:p w14:paraId="5E5F029A" w14:textId="77777777" w:rsidR="00CA08EA" w:rsidRPr="00CA08EA" w:rsidRDefault="00CA08EA" w:rsidP="00CA08EA">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CA08EA">
              <w:rPr>
                <w:rFonts w:eastAsia="Times New Roman" w:cs="Times New Roman"/>
                <w:b/>
                <w:bCs/>
                <w:lang w:eastAsia="tr-TR"/>
              </w:rPr>
              <w:t> </w:t>
            </w:r>
          </w:p>
        </w:tc>
      </w:tr>
    </w:tbl>
    <w:p w14:paraId="33620D22" w14:textId="77777777" w:rsidR="008421B0" w:rsidRDefault="000530FE" w:rsidP="000530FE">
      <w:pPr>
        <w:widowControl/>
        <w:spacing w:before="240" w:after="240" w:line="240" w:lineRule="auto"/>
        <w:rPr>
          <w:rFonts w:eastAsia="Times New Roman" w:cs="Times New Roman"/>
          <w:lang w:eastAsia="tr-TR"/>
        </w:rPr>
      </w:pPr>
      <w:r w:rsidRPr="0046186E">
        <w:rPr>
          <w:rFonts w:eastAsia="Times New Roman" w:cs="Times New Roman"/>
          <w:lang w:eastAsia="tr-TR"/>
        </w:rPr>
        <w:t>Bu tabloda yalnızca fiili nakit hareketlerine yönelik değerler yer almaktadır. Bu nedenle tabloda amortismana yer verilmemiştir.</w:t>
      </w:r>
    </w:p>
    <w:p w14:paraId="539EA5F2" w14:textId="77777777" w:rsidR="008421B0" w:rsidRDefault="008421B0" w:rsidP="000530FE">
      <w:pPr>
        <w:widowControl/>
        <w:spacing w:before="240" w:after="240" w:line="240" w:lineRule="auto"/>
        <w:rPr>
          <w:rFonts w:eastAsia="Times New Roman" w:cs="Times New Roman"/>
          <w:lang w:eastAsia="tr-TR"/>
        </w:rPr>
      </w:pPr>
    </w:p>
    <w:p w14:paraId="08511187" w14:textId="77777777" w:rsidR="008421B0" w:rsidRDefault="008421B0" w:rsidP="000530FE">
      <w:pPr>
        <w:widowControl/>
        <w:spacing w:before="240" w:after="240" w:line="240" w:lineRule="auto"/>
        <w:rPr>
          <w:rFonts w:eastAsia="Times New Roman" w:cs="Times New Roman"/>
          <w:lang w:eastAsia="tr-TR"/>
        </w:rPr>
      </w:pPr>
    </w:p>
    <w:p w14:paraId="0FF22E83" w14:textId="77777777" w:rsidR="00917DB6" w:rsidRDefault="00917DB6" w:rsidP="000530FE">
      <w:pPr>
        <w:widowControl/>
        <w:spacing w:before="240" w:after="240" w:line="240" w:lineRule="auto"/>
        <w:rPr>
          <w:rFonts w:eastAsia="Times New Roman" w:cs="Times New Roman"/>
          <w:lang w:eastAsia="tr-TR"/>
        </w:rPr>
      </w:pPr>
    </w:p>
    <w:p w14:paraId="291A2F00" w14:textId="77777777" w:rsidR="000530FE" w:rsidRPr="0046186E" w:rsidRDefault="00C04762" w:rsidP="000530FE">
      <w:pPr>
        <w:widowControl/>
        <w:spacing w:before="240" w:after="240" w:line="240" w:lineRule="auto"/>
      </w:pPr>
      <w:r w:rsidRPr="0046186E">
        <w:fldChar w:fldCharType="begin"/>
      </w:r>
      <w:r w:rsidR="000530FE" w:rsidRPr="0046186E">
        <w:instrText xml:space="preserve"> LINK Excel.SheetMacroEnabled.12 "D:\\PROJE HAZIRLIK\\2019\\Fizibiliteler\\Aksaray TSO\\Aksaray TSO Fizibilite Excel 4.8.19.xlsm" "14.5.2. Kar Proj.!R1C1:R27C9" \a \f 4 \h </w:instrText>
      </w:r>
      <w:r w:rsidR="005C0406" w:rsidRPr="0046186E">
        <w:instrText xml:space="preserve"> \* MERGEFORMAT </w:instrText>
      </w:r>
      <w:r w:rsidRPr="0046186E">
        <w:fldChar w:fldCharType="separate"/>
      </w:r>
    </w:p>
    <w:p w14:paraId="6C89ED5C" w14:textId="372F5014" w:rsidR="008E65FD" w:rsidRPr="0046186E" w:rsidRDefault="005C0406" w:rsidP="008E65FD">
      <w:pPr>
        <w:pStyle w:val="ResimYazs"/>
        <w:keepNext/>
        <w:spacing w:after="0"/>
        <w:rPr>
          <w:lang w:eastAsia="tr-TR"/>
        </w:rPr>
      </w:pPr>
      <w:bookmarkStart w:id="230" w:name="_Toc2221512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124</w:t>
      </w:r>
      <w:r w:rsidRPr="0046186E">
        <w:rPr>
          <w:b w:val="0"/>
          <w:i/>
          <w:sz w:val="20"/>
        </w:rPr>
        <w:fldChar w:fldCharType="end"/>
      </w:r>
      <w:r w:rsidRPr="0046186E">
        <w:rPr>
          <w:b w:val="0"/>
          <w:i/>
          <w:sz w:val="20"/>
        </w:rPr>
        <w:t xml:space="preserve"> - Kâr Hesaplaması</w:t>
      </w:r>
      <w:bookmarkEnd w:id="230"/>
      <w:r w:rsidR="00C04762" w:rsidRPr="0046186E">
        <w:fldChar w:fldCharType="end"/>
      </w:r>
    </w:p>
    <w:tbl>
      <w:tblPr>
        <w:tblStyle w:val="KlavuzuTablo4-Vurgu61"/>
        <w:tblW w:w="5000" w:type="pct"/>
        <w:jc w:val="center"/>
        <w:tblLook w:val="04A0" w:firstRow="1" w:lastRow="0" w:firstColumn="1" w:lastColumn="0" w:noHBand="0" w:noVBand="1"/>
      </w:tblPr>
      <w:tblGrid>
        <w:gridCol w:w="2984"/>
        <w:gridCol w:w="2160"/>
        <w:gridCol w:w="2141"/>
        <w:gridCol w:w="2023"/>
        <w:gridCol w:w="2342"/>
        <w:gridCol w:w="2342"/>
      </w:tblGrid>
      <w:tr w:rsidR="008E65FD" w:rsidRPr="0046186E" w14:paraId="762F1FA8" w14:textId="77777777" w:rsidTr="00DE397D">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0263E4E0" w14:textId="77777777" w:rsidR="008E65FD" w:rsidRPr="0046186E" w:rsidRDefault="008E65FD" w:rsidP="008E65FD">
            <w:pPr>
              <w:widowControl/>
              <w:spacing w:line="240" w:lineRule="auto"/>
              <w:jc w:val="center"/>
              <w:rPr>
                <w:rFonts w:eastAsia="Times New Roman" w:cs="Times New Roman"/>
                <w:lang w:eastAsia="tr-TR"/>
              </w:rPr>
            </w:pPr>
            <w:r w:rsidRPr="0046186E">
              <w:rPr>
                <w:rFonts w:eastAsia="Times New Roman" w:cs="Times New Roman"/>
                <w:lang w:eastAsia="tr-TR"/>
              </w:rPr>
              <w:t>Yıllar</w:t>
            </w:r>
          </w:p>
        </w:tc>
        <w:tc>
          <w:tcPr>
            <w:tcW w:w="772" w:type="pct"/>
            <w:vAlign w:val="center"/>
            <w:hideMark/>
          </w:tcPr>
          <w:p w14:paraId="4D5021FE" w14:textId="77777777" w:rsidR="008E65FD" w:rsidRPr="0046186E" w:rsidRDefault="008E65FD" w:rsidP="008E65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Gelirler Toplamı (Lira)</w:t>
            </w:r>
          </w:p>
        </w:tc>
        <w:tc>
          <w:tcPr>
            <w:tcW w:w="765" w:type="pct"/>
            <w:vAlign w:val="center"/>
            <w:hideMark/>
          </w:tcPr>
          <w:p w14:paraId="1634E518" w14:textId="77777777" w:rsidR="008E65FD" w:rsidRPr="0046186E" w:rsidRDefault="008E65FD" w:rsidP="008E65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Giderler Toplamı (Lira)</w:t>
            </w:r>
          </w:p>
        </w:tc>
        <w:tc>
          <w:tcPr>
            <w:tcW w:w="723" w:type="pct"/>
            <w:vAlign w:val="center"/>
            <w:hideMark/>
          </w:tcPr>
          <w:p w14:paraId="06458FB5" w14:textId="77777777" w:rsidR="008E65FD" w:rsidRPr="0046186E" w:rsidRDefault="008E65FD" w:rsidP="008E65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Amortisman (Lira)</w:t>
            </w:r>
          </w:p>
        </w:tc>
        <w:tc>
          <w:tcPr>
            <w:tcW w:w="837" w:type="pct"/>
            <w:vAlign w:val="center"/>
            <w:hideMark/>
          </w:tcPr>
          <w:p w14:paraId="35A6B8E5" w14:textId="77777777" w:rsidR="008E65FD" w:rsidRPr="0046186E" w:rsidRDefault="008E65FD" w:rsidP="008E65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Brüt Kar (Lira)</w:t>
            </w:r>
          </w:p>
        </w:tc>
        <w:tc>
          <w:tcPr>
            <w:tcW w:w="837" w:type="pct"/>
            <w:vAlign w:val="center"/>
            <w:hideMark/>
          </w:tcPr>
          <w:p w14:paraId="580FEE20" w14:textId="77777777" w:rsidR="008E65FD" w:rsidRPr="0046186E" w:rsidRDefault="008E65FD" w:rsidP="008E65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Net Kar (Lira)</w:t>
            </w:r>
          </w:p>
        </w:tc>
      </w:tr>
      <w:tr w:rsidR="008421B0" w:rsidRPr="0046186E" w14:paraId="5C0180AC"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08DE6EAA"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772" w:type="pct"/>
            <w:vAlign w:val="center"/>
          </w:tcPr>
          <w:p w14:paraId="58482255"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0</w:t>
            </w:r>
          </w:p>
        </w:tc>
        <w:tc>
          <w:tcPr>
            <w:tcW w:w="765" w:type="pct"/>
            <w:vAlign w:val="center"/>
          </w:tcPr>
          <w:p w14:paraId="625A0805"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12.483.992</w:t>
            </w:r>
          </w:p>
        </w:tc>
        <w:tc>
          <w:tcPr>
            <w:tcW w:w="723" w:type="pct"/>
            <w:vAlign w:val="center"/>
          </w:tcPr>
          <w:p w14:paraId="32F28C4C"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2.819.596</w:t>
            </w:r>
          </w:p>
        </w:tc>
        <w:tc>
          <w:tcPr>
            <w:tcW w:w="837" w:type="pct"/>
            <w:vAlign w:val="center"/>
          </w:tcPr>
          <w:p w14:paraId="1DFD0957"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-15.303.587</w:t>
            </w:r>
          </w:p>
        </w:tc>
        <w:tc>
          <w:tcPr>
            <w:tcW w:w="837" w:type="pct"/>
            <w:vAlign w:val="center"/>
          </w:tcPr>
          <w:p w14:paraId="0F5C1E42"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-15.303.587</w:t>
            </w:r>
          </w:p>
        </w:tc>
      </w:tr>
      <w:tr w:rsidR="008421B0" w:rsidRPr="0046186E" w14:paraId="45684F9D"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40B23740"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772" w:type="pct"/>
            <w:vAlign w:val="center"/>
          </w:tcPr>
          <w:p w14:paraId="0FFE7A41"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26.400.397</w:t>
            </w:r>
          </w:p>
        </w:tc>
        <w:tc>
          <w:tcPr>
            <w:tcW w:w="765" w:type="pct"/>
            <w:vAlign w:val="center"/>
          </w:tcPr>
          <w:p w14:paraId="30A4C796"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1.115.534</w:t>
            </w:r>
          </w:p>
        </w:tc>
        <w:tc>
          <w:tcPr>
            <w:tcW w:w="723" w:type="pct"/>
            <w:vAlign w:val="center"/>
          </w:tcPr>
          <w:p w14:paraId="3C899345"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2.819.596</w:t>
            </w:r>
          </w:p>
        </w:tc>
        <w:tc>
          <w:tcPr>
            <w:tcW w:w="837" w:type="pct"/>
            <w:vAlign w:val="center"/>
          </w:tcPr>
          <w:p w14:paraId="04E38660"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22.465.268</w:t>
            </w:r>
          </w:p>
        </w:tc>
        <w:tc>
          <w:tcPr>
            <w:tcW w:w="837" w:type="pct"/>
            <w:vAlign w:val="center"/>
          </w:tcPr>
          <w:p w14:paraId="27A6CF38"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22.465.268</w:t>
            </w:r>
          </w:p>
        </w:tc>
      </w:tr>
      <w:tr w:rsidR="008421B0" w:rsidRPr="0046186E" w14:paraId="0CF2D203"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4DC323AF"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772" w:type="pct"/>
            <w:vAlign w:val="center"/>
          </w:tcPr>
          <w:p w14:paraId="523CCEC2"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32.026.799</w:t>
            </w:r>
          </w:p>
        </w:tc>
        <w:tc>
          <w:tcPr>
            <w:tcW w:w="765" w:type="pct"/>
            <w:vAlign w:val="center"/>
          </w:tcPr>
          <w:p w14:paraId="01D4CEAF"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2.253.379</w:t>
            </w:r>
          </w:p>
        </w:tc>
        <w:tc>
          <w:tcPr>
            <w:tcW w:w="723" w:type="pct"/>
            <w:vAlign w:val="center"/>
          </w:tcPr>
          <w:p w14:paraId="5C09B9C2"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2.819.596</w:t>
            </w:r>
          </w:p>
        </w:tc>
        <w:tc>
          <w:tcPr>
            <w:tcW w:w="837" w:type="pct"/>
            <w:vAlign w:val="center"/>
          </w:tcPr>
          <w:p w14:paraId="7C282B6E"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26.953.824</w:t>
            </w:r>
          </w:p>
        </w:tc>
        <w:tc>
          <w:tcPr>
            <w:tcW w:w="837" w:type="pct"/>
            <w:vAlign w:val="center"/>
          </w:tcPr>
          <w:p w14:paraId="2C1717A5"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26.953.824</w:t>
            </w:r>
          </w:p>
        </w:tc>
      </w:tr>
      <w:tr w:rsidR="008421B0" w:rsidRPr="0046186E" w14:paraId="5544077E"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5A6F71FD"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772" w:type="pct"/>
            <w:vAlign w:val="center"/>
          </w:tcPr>
          <w:p w14:paraId="0074D9E5"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10.400.723</w:t>
            </w:r>
          </w:p>
        </w:tc>
        <w:tc>
          <w:tcPr>
            <w:tcW w:w="765" w:type="pct"/>
            <w:vAlign w:val="center"/>
          </w:tcPr>
          <w:p w14:paraId="1DD7D7A6"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2.275.912</w:t>
            </w:r>
          </w:p>
        </w:tc>
        <w:tc>
          <w:tcPr>
            <w:tcW w:w="723" w:type="pct"/>
            <w:vAlign w:val="center"/>
          </w:tcPr>
          <w:p w14:paraId="7C78AA48"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2.819.596</w:t>
            </w:r>
          </w:p>
        </w:tc>
        <w:tc>
          <w:tcPr>
            <w:tcW w:w="837" w:type="pct"/>
            <w:vAlign w:val="center"/>
          </w:tcPr>
          <w:p w14:paraId="3C299397"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5.305.215</w:t>
            </w:r>
          </w:p>
        </w:tc>
        <w:tc>
          <w:tcPr>
            <w:tcW w:w="837" w:type="pct"/>
            <w:vAlign w:val="center"/>
          </w:tcPr>
          <w:p w14:paraId="220FDAA7"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5.305.215</w:t>
            </w:r>
          </w:p>
        </w:tc>
      </w:tr>
      <w:tr w:rsidR="008421B0" w:rsidRPr="0046186E" w14:paraId="533B845F"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2DE049E9"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772" w:type="pct"/>
            <w:vAlign w:val="center"/>
          </w:tcPr>
          <w:p w14:paraId="10804105"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10.608.737</w:t>
            </w:r>
          </w:p>
        </w:tc>
        <w:tc>
          <w:tcPr>
            <w:tcW w:w="765" w:type="pct"/>
            <w:vAlign w:val="center"/>
          </w:tcPr>
          <w:p w14:paraId="234B1A56"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2.298.671</w:t>
            </w:r>
          </w:p>
        </w:tc>
        <w:tc>
          <w:tcPr>
            <w:tcW w:w="723" w:type="pct"/>
            <w:vAlign w:val="center"/>
          </w:tcPr>
          <w:p w14:paraId="133E0D97"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2.819.596</w:t>
            </w:r>
          </w:p>
        </w:tc>
        <w:tc>
          <w:tcPr>
            <w:tcW w:w="837" w:type="pct"/>
            <w:vAlign w:val="center"/>
          </w:tcPr>
          <w:p w14:paraId="4E9C241C"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5.490.470</w:t>
            </w:r>
          </w:p>
        </w:tc>
        <w:tc>
          <w:tcPr>
            <w:tcW w:w="837" w:type="pct"/>
            <w:vAlign w:val="center"/>
          </w:tcPr>
          <w:p w14:paraId="5722203C"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5.490.470</w:t>
            </w:r>
          </w:p>
        </w:tc>
      </w:tr>
      <w:tr w:rsidR="008421B0" w:rsidRPr="0046186E" w14:paraId="4CA51FB4"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2D5223E7"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772" w:type="pct"/>
            <w:vAlign w:val="center"/>
          </w:tcPr>
          <w:p w14:paraId="43382444"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10.820.912</w:t>
            </w:r>
          </w:p>
        </w:tc>
        <w:tc>
          <w:tcPr>
            <w:tcW w:w="765" w:type="pct"/>
            <w:vAlign w:val="center"/>
          </w:tcPr>
          <w:p w14:paraId="5BD42C41"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2.321.658</w:t>
            </w:r>
          </w:p>
        </w:tc>
        <w:tc>
          <w:tcPr>
            <w:tcW w:w="723" w:type="pct"/>
            <w:vAlign w:val="center"/>
          </w:tcPr>
          <w:p w14:paraId="75B29480"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856.977</w:t>
            </w:r>
          </w:p>
        </w:tc>
        <w:tc>
          <w:tcPr>
            <w:tcW w:w="837" w:type="pct"/>
            <w:vAlign w:val="center"/>
          </w:tcPr>
          <w:p w14:paraId="5EF7D900"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7.642.276</w:t>
            </w:r>
          </w:p>
        </w:tc>
        <w:tc>
          <w:tcPr>
            <w:tcW w:w="837" w:type="pct"/>
            <w:vAlign w:val="center"/>
          </w:tcPr>
          <w:p w14:paraId="654CC16B"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7.642.276</w:t>
            </w:r>
          </w:p>
        </w:tc>
      </w:tr>
      <w:tr w:rsidR="008421B0" w:rsidRPr="0046186E" w14:paraId="4287BF80"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75BE2390"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772" w:type="pct"/>
            <w:vAlign w:val="center"/>
          </w:tcPr>
          <w:p w14:paraId="1A675017"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11.037.330</w:t>
            </w:r>
          </w:p>
        </w:tc>
        <w:tc>
          <w:tcPr>
            <w:tcW w:w="765" w:type="pct"/>
            <w:vAlign w:val="center"/>
          </w:tcPr>
          <w:p w14:paraId="087830BD"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2.344.875</w:t>
            </w:r>
          </w:p>
        </w:tc>
        <w:tc>
          <w:tcPr>
            <w:tcW w:w="723" w:type="pct"/>
            <w:vAlign w:val="center"/>
          </w:tcPr>
          <w:p w14:paraId="05F286D9"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856.977</w:t>
            </w:r>
          </w:p>
        </w:tc>
        <w:tc>
          <w:tcPr>
            <w:tcW w:w="837" w:type="pct"/>
            <w:vAlign w:val="center"/>
          </w:tcPr>
          <w:p w14:paraId="442BF18C"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7.835.478</w:t>
            </w:r>
          </w:p>
        </w:tc>
        <w:tc>
          <w:tcPr>
            <w:tcW w:w="837" w:type="pct"/>
            <w:vAlign w:val="center"/>
          </w:tcPr>
          <w:p w14:paraId="64DE62F8"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7.835.478</w:t>
            </w:r>
          </w:p>
        </w:tc>
      </w:tr>
      <w:tr w:rsidR="008421B0" w:rsidRPr="0046186E" w14:paraId="495C57EE"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6CCA718E"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772" w:type="pct"/>
            <w:vAlign w:val="center"/>
          </w:tcPr>
          <w:p w14:paraId="2D734F8B"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11.258.077</w:t>
            </w:r>
          </w:p>
        </w:tc>
        <w:tc>
          <w:tcPr>
            <w:tcW w:w="765" w:type="pct"/>
            <w:vAlign w:val="center"/>
          </w:tcPr>
          <w:p w14:paraId="3BBF642F"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2.368.324</w:t>
            </w:r>
          </w:p>
        </w:tc>
        <w:tc>
          <w:tcPr>
            <w:tcW w:w="723" w:type="pct"/>
            <w:vAlign w:val="center"/>
          </w:tcPr>
          <w:p w14:paraId="38732D00"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856.977</w:t>
            </w:r>
          </w:p>
        </w:tc>
        <w:tc>
          <w:tcPr>
            <w:tcW w:w="837" w:type="pct"/>
            <w:vAlign w:val="center"/>
          </w:tcPr>
          <w:p w14:paraId="35922F3E"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8.032.776</w:t>
            </w:r>
          </w:p>
        </w:tc>
        <w:tc>
          <w:tcPr>
            <w:tcW w:w="837" w:type="pct"/>
            <w:vAlign w:val="center"/>
          </w:tcPr>
          <w:p w14:paraId="442B39FC"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8.032.776</w:t>
            </w:r>
          </w:p>
        </w:tc>
      </w:tr>
      <w:tr w:rsidR="008421B0" w:rsidRPr="0046186E" w14:paraId="21985035"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76A62810"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772" w:type="pct"/>
            <w:vAlign w:val="center"/>
          </w:tcPr>
          <w:p w14:paraId="5F5BEF83"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11.483.238</w:t>
            </w:r>
          </w:p>
        </w:tc>
        <w:tc>
          <w:tcPr>
            <w:tcW w:w="765" w:type="pct"/>
            <w:vAlign w:val="center"/>
          </w:tcPr>
          <w:p w14:paraId="65005E9D"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2.392.007</w:t>
            </w:r>
          </w:p>
        </w:tc>
        <w:tc>
          <w:tcPr>
            <w:tcW w:w="723" w:type="pct"/>
            <w:vAlign w:val="center"/>
          </w:tcPr>
          <w:p w14:paraId="5A3A87B2"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856.977</w:t>
            </w:r>
          </w:p>
        </w:tc>
        <w:tc>
          <w:tcPr>
            <w:tcW w:w="837" w:type="pct"/>
            <w:vAlign w:val="center"/>
          </w:tcPr>
          <w:p w14:paraId="1274AFA1"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8.234.254</w:t>
            </w:r>
          </w:p>
        </w:tc>
        <w:tc>
          <w:tcPr>
            <w:tcW w:w="837" w:type="pct"/>
            <w:vAlign w:val="center"/>
          </w:tcPr>
          <w:p w14:paraId="21825F8C"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8421B0">
              <w:t>8.234.254</w:t>
            </w:r>
          </w:p>
        </w:tc>
      </w:tr>
      <w:tr w:rsidR="008421B0" w:rsidRPr="0046186E" w14:paraId="5780E726"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6B49CCA1"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772" w:type="pct"/>
            <w:vAlign w:val="center"/>
          </w:tcPr>
          <w:p w14:paraId="093C325B"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11.712.903</w:t>
            </w:r>
          </w:p>
        </w:tc>
        <w:tc>
          <w:tcPr>
            <w:tcW w:w="765" w:type="pct"/>
            <w:vAlign w:val="center"/>
          </w:tcPr>
          <w:p w14:paraId="656475E4"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2.415.927</w:t>
            </w:r>
          </w:p>
        </w:tc>
        <w:tc>
          <w:tcPr>
            <w:tcW w:w="723" w:type="pct"/>
            <w:vAlign w:val="center"/>
          </w:tcPr>
          <w:p w14:paraId="5A0BABCE"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856.977</w:t>
            </w:r>
          </w:p>
        </w:tc>
        <w:tc>
          <w:tcPr>
            <w:tcW w:w="837" w:type="pct"/>
            <w:vAlign w:val="center"/>
          </w:tcPr>
          <w:p w14:paraId="0CCAE0F8"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8.439.999</w:t>
            </w:r>
          </w:p>
        </w:tc>
        <w:tc>
          <w:tcPr>
            <w:tcW w:w="837" w:type="pct"/>
            <w:vAlign w:val="center"/>
          </w:tcPr>
          <w:p w14:paraId="5E25497B" w14:textId="77777777" w:rsidR="008421B0" w:rsidRPr="008421B0" w:rsidRDefault="008421B0" w:rsidP="008421B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8421B0">
              <w:t>8.439.999</w:t>
            </w:r>
          </w:p>
        </w:tc>
      </w:tr>
      <w:tr w:rsidR="008421B0" w:rsidRPr="0046186E" w14:paraId="46DE6719"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066" w:type="pct"/>
            <w:vAlign w:val="center"/>
            <w:hideMark/>
          </w:tcPr>
          <w:p w14:paraId="07307320" w14:textId="77777777" w:rsidR="008421B0" w:rsidRPr="0046186E" w:rsidRDefault="008421B0" w:rsidP="008421B0">
            <w:pPr>
              <w:widowControl/>
              <w:spacing w:line="240" w:lineRule="auto"/>
              <w:jc w:val="center"/>
              <w:rPr>
                <w:rFonts w:eastAsia="Times New Roman" w:cs="Times New Roman"/>
                <w:lang w:eastAsia="tr-TR"/>
              </w:rPr>
            </w:pPr>
            <w:r w:rsidRPr="0046186E">
              <w:rPr>
                <w:rFonts w:eastAsia="Times New Roman" w:cs="Times New Roman"/>
                <w:lang w:eastAsia="tr-TR"/>
              </w:rPr>
              <w:t>TOPLAM</w:t>
            </w:r>
          </w:p>
        </w:tc>
        <w:tc>
          <w:tcPr>
            <w:tcW w:w="772" w:type="pct"/>
            <w:vAlign w:val="center"/>
          </w:tcPr>
          <w:p w14:paraId="68BD4FB0"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421B0">
              <w:rPr>
                <w:b/>
                <w:bCs/>
              </w:rPr>
              <w:t>135.749.116</w:t>
            </w:r>
          </w:p>
        </w:tc>
        <w:tc>
          <w:tcPr>
            <w:tcW w:w="765" w:type="pct"/>
            <w:vAlign w:val="center"/>
          </w:tcPr>
          <w:p w14:paraId="41A71490"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421B0">
              <w:rPr>
                <w:b/>
                <w:bCs/>
              </w:rPr>
              <w:t>32.270.278</w:t>
            </w:r>
          </w:p>
        </w:tc>
        <w:tc>
          <w:tcPr>
            <w:tcW w:w="723" w:type="pct"/>
            <w:vAlign w:val="center"/>
          </w:tcPr>
          <w:p w14:paraId="41CCBB4B"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421B0">
              <w:rPr>
                <w:b/>
                <w:bCs/>
              </w:rPr>
              <w:t>18.382.865</w:t>
            </w:r>
          </w:p>
        </w:tc>
        <w:tc>
          <w:tcPr>
            <w:tcW w:w="837" w:type="pct"/>
            <w:vAlign w:val="center"/>
          </w:tcPr>
          <w:p w14:paraId="663A040F"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421B0">
              <w:rPr>
                <w:b/>
                <w:bCs/>
              </w:rPr>
              <w:t>85.095.973</w:t>
            </w:r>
          </w:p>
        </w:tc>
        <w:tc>
          <w:tcPr>
            <w:tcW w:w="837" w:type="pct"/>
            <w:vAlign w:val="center"/>
          </w:tcPr>
          <w:p w14:paraId="5ABAAF28" w14:textId="77777777" w:rsidR="008421B0" w:rsidRPr="008421B0" w:rsidRDefault="008421B0" w:rsidP="008421B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8421B0">
              <w:rPr>
                <w:b/>
                <w:bCs/>
              </w:rPr>
              <w:t>85.095.973</w:t>
            </w:r>
          </w:p>
        </w:tc>
      </w:tr>
    </w:tbl>
    <w:p w14:paraId="5D26148E" w14:textId="77777777" w:rsidR="000530FE" w:rsidRPr="0046186E" w:rsidRDefault="000530FE" w:rsidP="000530FE">
      <w:pPr>
        <w:widowControl/>
        <w:spacing w:before="240" w:after="240" w:line="240" w:lineRule="auto"/>
        <w:rPr>
          <w:rFonts w:eastAsia="Times New Roman" w:cs="Times New Roman"/>
          <w:lang w:eastAsia="tr-TR"/>
        </w:rPr>
      </w:pPr>
      <w:r w:rsidRPr="0046186E">
        <w:rPr>
          <w:rFonts w:eastAsia="Times New Roman" w:cs="Times New Roman"/>
          <w:lang w:eastAsia="tr-TR"/>
        </w:rPr>
        <w:t>Brüt kar hesaplamasında nakit akım tablosundaki satış gelirlerinden işletme giderleri, kredi faizi ve amortisman çıkartılmıştır.</w:t>
      </w:r>
    </w:p>
    <w:p w14:paraId="18EF69B3" w14:textId="77777777" w:rsidR="000530FE" w:rsidRPr="0046186E" w:rsidRDefault="000530FE" w:rsidP="000530FE">
      <w:pPr>
        <w:widowControl/>
        <w:spacing w:before="240" w:after="240" w:line="240" w:lineRule="auto"/>
        <w:rPr>
          <w:rFonts w:eastAsia="Times New Roman" w:cs="Times New Roman"/>
          <w:lang w:eastAsia="tr-TR"/>
        </w:rPr>
      </w:pPr>
      <w:r w:rsidRPr="0046186E">
        <w:rPr>
          <w:rFonts w:eastAsia="Times New Roman" w:cs="Times New Roman"/>
          <w:lang w:eastAsia="tr-TR"/>
        </w:rPr>
        <w:t>Yatırımın konusu ve niteliği gereği kurumlar vergisi söz konusu olmadığından hesaplanmamıştır.</w:t>
      </w:r>
    </w:p>
    <w:p w14:paraId="33B6B0E6" w14:textId="77777777" w:rsidR="000530FE" w:rsidRPr="0046186E" w:rsidRDefault="000530FE" w:rsidP="00906FC8">
      <w:pPr>
        <w:sectPr w:rsidR="000530FE" w:rsidRPr="0046186E" w:rsidSect="00887589">
          <w:pgSz w:w="16838" w:h="11906" w:orient="landscape" w:code="9"/>
          <w:pgMar w:top="1701" w:right="1418" w:bottom="1418" w:left="1418" w:header="624" w:footer="567" w:gutter="0"/>
          <w:cols w:space="708"/>
          <w:titlePg/>
          <w:docGrid w:linePitch="360"/>
        </w:sectPr>
      </w:pPr>
    </w:p>
    <w:p w14:paraId="02AD3C3A" w14:textId="77777777" w:rsidR="00535F17" w:rsidRPr="0046186E" w:rsidRDefault="00E84C6E" w:rsidP="00890474">
      <w:pPr>
        <w:pStyle w:val="Balk2"/>
      </w:pPr>
      <w:bookmarkStart w:id="231" w:name="_Toc18340786"/>
      <w:r w:rsidRPr="0046186E">
        <w:t>16</w:t>
      </w:r>
      <w:r w:rsidR="000530FE" w:rsidRPr="0046186E">
        <w:t xml:space="preserve">. </w:t>
      </w:r>
      <w:r w:rsidR="00535F17" w:rsidRPr="0046186E">
        <w:t>PROJE ANALİZİ</w:t>
      </w:r>
      <w:bookmarkEnd w:id="231"/>
    </w:p>
    <w:p w14:paraId="4AEC3A49" w14:textId="77777777" w:rsidR="00535F17" w:rsidRPr="0046186E" w:rsidRDefault="00535F17" w:rsidP="00B56943">
      <w:pPr>
        <w:pStyle w:val="Balk3"/>
        <w:numPr>
          <w:ilvl w:val="0"/>
          <w:numId w:val="13"/>
        </w:numPr>
      </w:pPr>
      <w:bookmarkStart w:id="232" w:name="_Toc18340787"/>
      <w:r w:rsidRPr="0046186E">
        <w:t>FİNANSAL ANALİZ</w:t>
      </w:r>
      <w:bookmarkEnd w:id="232"/>
    </w:p>
    <w:p w14:paraId="6384EBB8" w14:textId="77777777" w:rsidR="004E2B83" w:rsidRPr="0046186E" w:rsidRDefault="00535F17" w:rsidP="00B56943">
      <w:pPr>
        <w:pStyle w:val="Balk4"/>
        <w:numPr>
          <w:ilvl w:val="0"/>
          <w:numId w:val="16"/>
        </w:numPr>
        <w:ind w:left="1134" w:firstLine="0"/>
      </w:pPr>
      <w:r w:rsidRPr="0046186E">
        <w:t>Finansal Tablolar ve Likidite Analizi</w:t>
      </w:r>
      <w:r w:rsidR="00C04762" w:rsidRPr="0046186E">
        <w:fldChar w:fldCharType="begin"/>
      </w:r>
      <w:r w:rsidR="004E2B83" w:rsidRPr="0046186E">
        <w:instrText xml:space="preserve"> LINK Excel.SheetMacroEnabled.12 "D:\\PROJE HAZIRLIK\\2019\\Fizibiliteler\\Aksaray TSO\\Aksaray TSO Fizibilite Excel 4.8.19.xlsm" "15.1.1.1. G.T.!R1C1:R49C7" \a \f 4 \h </w:instrText>
      </w:r>
      <w:r w:rsidR="005A748A" w:rsidRPr="0046186E">
        <w:instrText xml:space="preserve"> \* MERGEFORMAT </w:instrText>
      </w:r>
      <w:r w:rsidR="00C04762" w:rsidRPr="0046186E">
        <w:fldChar w:fldCharType="separate"/>
      </w:r>
    </w:p>
    <w:p w14:paraId="7D53E395" w14:textId="43DC6C7C" w:rsidR="00C12FD8" w:rsidRPr="0046186E" w:rsidRDefault="005A748A" w:rsidP="00C12FD8">
      <w:pPr>
        <w:pStyle w:val="ResimYazs"/>
        <w:keepNext/>
        <w:spacing w:after="0"/>
      </w:pPr>
      <w:bookmarkStart w:id="233" w:name="_Toc2221512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125</w:t>
      </w:r>
      <w:r w:rsidRPr="0046186E">
        <w:rPr>
          <w:b w:val="0"/>
          <w:i/>
          <w:sz w:val="20"/>
        </w:rPr>
        <w:fldChar w:fldCharType="end"/>
      </w:r>
      <w:r w:rsidRPr="0046186E">
        <w:rPr>
          <w:b w:val="0"/>
          <w:i/>
          <w:sz w:val="20"/>
        </w:rPr>
        <w:t xml:space="preserve"> - Gelir Tablosu</w:t>
      </w:r>
      <w:bookmarkEnd w:id="233"/>
      <w:r w:rsidR="00C04762" w:rsidRPr="0046186E">
        <w:fldChar w:fldCharType="end"/>
      </w:r>
    </w:p>
    <w:tbl>
      <w:tblPr>
        <w:tblStyle w:val="KlavuzuTablo4-Vurgu61"/>
        <w:tblW w:w="5000" w:type="pct"/>
        <w:jc w:val="center"/>
        <w:tblLook w:val="04A0" w:firstRow="1" w:lastRow="0" w:firstColumn="1" w:lastColumn="0" w:noHBand="0" w:noVBand="1"/>
      </w:tblPr>
      <w:tblGrid>
        <w:gridCol w:w="6325"/>
        <w:gridCol w:w="1307"/>
        <w:gridCol w:w="1206"/>
        <w:gridCol w:w="1318"/>
        <w:gridCol w:w="1206"/>
        <w:gridCol w:w="1315"/>
        <w:gridCol w:w="1315"/>
      </w:tblGrid>
      <w:tr w:rsidR="009874F4" w:rsidRPr="0046186E" w14:paraId="4E93EF59" w14:textId="77777777" w:rsidTr="008E65FD">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164EC0FE" w14:textId="77777777" w:rsidR="009874F4" w:rsidRPr="0046186E" w:rsidRDefault="009874F4" w:rsidP="009874F4">
            <w:pPr>
              <w:widowControl/>
              <w:spacing w:line="240" w:lineRule="auto"/>
              <w:jc w:val="center"/>
              <w:rPr>
                <w:rFonts w:eastAsia="Times New Roman" w:cs="Times New Roman"/>
                <w:lang w:eastAsia="tr-TR"/>
              </w:rPr>
            </w:pPr>
            <w:r w:rsidRPr="0046186E">
              <w:rPr>
                <w:rFonts w:eastAsia="Times New Roman" w:cs="Times New Roman"/>
                <w:lang w:eastAsia="tr-TR"/>
              </w:rPr>
              <w:t>GELİR TABLOSU</w:t>
            </w:r>
          </w:p>
        </w:tc>
        <w:tc>
          <w:tcPr>
            <w:tcW w:w="467" w:type="pct"/>
            <w:vAlign w:val="center"/>
            <w:hideMark/>
          </w:tcPr>
          <w:p w14:paraId="664E9F78" w14:textId="77777777" w:rsidR="009874F4" w:rsidRPr="0046186E" w:rsidRDefault="009874F4" w:rsidP="009874F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 Yıl (Yatırım Yılı)</w:t>
            </w:r>
          </w:p>
        </w:tc>
        <w:tc>
          <w:tcPr>
            <w:tcW w:w="431" w:type="pct"/>
            <w:vAlign w:val="center"/>
            <w:hideMark/>
          </w:tcPr>
          <w:p w14:paraId="7148BE92" w14:textId="77777777" w:rsidR="009874F4" w:rsidRPr="0046186E" w:rsidRDefault="009874F4" w:rsidP="009874F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 Yıl (İlk Faaliyet Yılı)</w:t>
            </w:r>
          </w:p>
        </w:tc>
        <w:tc>
          <w:tcPr>
            <w:tcW w:w="471" w:type="pct"/>
            <w:vAlign w:val="center"/>
            <w:hideMark/>
          </w:tcPr>
          <w:p w14:paraId="0EC3CA2C" w14:textId="77777777" w:rsidR="009874F4" w:rsidRPr="0046186E" w:rsidRDefault="009874F4" w:rsidP="009874F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 Yıl</w:t>
            </w:r>
          </w:p>
        </w:tc>
        <w:tc>
          <w:tcPr>
            <w:tcW w:w="431" w:type="pct"/>
            <w:vAlign w:val="center"/>
            <w:hideMark/>
          </w:tcPr>
          <w:p w14:paraId="082FB974" w14:textId="77777777" w:rsidR="009874F4" w:rsidRPr="0046186E" w:rsidRDefault="009874F4" w:rsidP="009874F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 Yıl</w:t>
            </w:r>
          </w:p>
        </w:tc>
        <w:tc>
          <w:tcPr>
            <w:tcW w:w="470" w:type="pct"/>
            <w:vAlign w:val="center"/>
            <w:hideMark/>
          </w:tcPr>
          <w:p w14:paraId="29EA44D9" w14:textId="77777777" w:rsidR="009874F4" w:rsidRPr="0046186E" w:rsidRDefault="009874F4" w:rsidP="009874F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 Yıl</w:t>
            </w:r>
          </w:p>
        </w:tc>
        <w:tc>
          <w:tcPr>
            <w:tcW w:w="470" w:type="pct"/>
            <w:vAlign w:val="center"/>
            <w:hideMark/>
          </w:tcPr>
          <w:p w14:paraId="1B600B08" w14:textId="77777777" w:rsidR="009874F4" w:rsidRPr="0046186E" w:rsidRDefault="009874F4" w:rsidP="009874F4">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 Yıl</w:t>
            </w:r>
          </w:p>
        </w:tc>
      </w:tr>
      <w:tr w:rsidR="0053394F" w:rsidRPr="0046186E" w14:paraId="67EE1A2B" w14:textId="77777777" w:rsidTr="00DE397D">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1C520113"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A - Brüt Satışlar</w:t>
            </w:r>
          </w:p>
        </w:tc>
        <w:tc>
          <w:tcPr>
            <w:tcW w:w="467" w:type="pct"/>
            <w:vAlign w:val="center"/>
          </w:tcPr>
          <w:p w14:paraId="11000448"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0</w:t>
            </w:r>
          </w:p>
        </w:tc>
        <w:tc>
          <w:tcPr>
            <w:tcW w:w="431" w:type="pct"/>
            <w:vAlign w:val="center"/>
          </w:tcPr>
          <w:p w14:paraId="48B0F17B"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26.400.397</w:t>
            </w:r>
          </w:p>
        </w:tc>
        <w:tc>
          <w:tcPr>
            <w:tcW w:w="471" w:type="pct"/>
            <w:vAlign w:val="center"/>
          </w:tcPr>
          <w:p w14:paraId="472CE5C8"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32.026.799</w:t>
            </w:r>
          </w:p>
        </w:tc>
        <w:tc>
          <w:tcPr>
            <w:tcW w:w="431" w:type="pct"/>
            <w:vAlign w:val="center"/>
          </w:tcPr>
          <w:p w14:paraId="20780B4A"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10.400.723</w:t>
            </w:r>
          </w:p>
        </w:tc>
        <w:tc>
          <w:tcPr>
            <w:tcW w:w="470" w:type="pct"/>
            <w:vAlign w:val="center"/>
          </w:tcPr>
          <w:p w14:paraId="3855E35C"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10.608.737</w:t>
            </w:r>
          </w:p>
        </w:tc>
        <w:tc>
          <w:tcPr>
            <w:tcW w:w="470" w:type="pct"/>
            <w:vAlign w:val="center"/>
          </w:tcPr>
          <w:p w14:paraId="52001338"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10.820.912</w:t>
            </w:r>
          </w:p>
        </w:tc>
      </w:tr>
      <w:tr w:rsidR="0053394F" w:rsidRPr="0046186E" w14:paraId="5B2EDAB3" w14:textId="77777777" w:rsidTr="00DE397D">
        <w:trPr>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346EC0C2"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1- Yurtiçi Satışlar</w:t>
            </w:r>
          </w:p>
        </w:tc>
        <w:tc>
          <w:tcPr>
            <w:tcW w:w="467" w:type="pct"/>
            <w:vAlign w:val="center"/>
          </w:tcPr>
          <w:p w14:paraId="17E5A3DA"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53394F">
              <w:t>0</w:t>
            </w:r>
          </w:p>
        </w:tc>
        <w:tc>
          <w:tcPr>
            <w:tcW w:w="431" w:type="pct"/>
            <w:vAlign w:val="center"/>
          </w:tcPr>
          <w:p w14:paraId="5FCB9FB6"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53394F">
              <w:t>26.400.397</w:t>
            </w:r>
          </w:p>
        </w:tc>
        <w:tc>
          <w:tcPr>
            <w:tcW w:w="471" w:type="pct"/>
            <w:vAlign w:val="center"/>
          </w:tcPr>
          <w:p w14:paraId="21BAE7D4"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53394F">
              <w:t>32.026.799</w:t>
            </w:r>
          </w:p>
        </w:tc>
        <w:tc>
          <w:tcPr>
            <w:tcW w:w="431" w:type="pct"/>
            <w:vAlign w:val="center"/>
          </w:tcPr>
          <w:p w14:paraId="1A5C7A46"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53394F">
              <w:t>10.400.723</w:t>
            </w:r>
          </w:p>
        </w:tc>
        <w:tc>
          <w:tcPr>
            <w:tcW w:w="470" w:type="pct"/>
            <w:vAlign w:val="center"/>
          </w:tcPr>
          <w:p w14:paraId="68CB8321"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53394F">
              <w:t>10.608.737</w:t>
            </w:r>
          </w:p>
        </w:tc>
        <w:tc>
          <w:tcPr>
            <w:tcW w:w="470" w:type="pct"/>
            <w:vAlign w:val="center"/>
          </w:tcPr>
          <w:p w14:paraId="62726F90"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53394F">
              <w:t>10.820.912</w:t>
            </w:r>
          </w:p>
        </w:tc>
      </w:tr>
      <w:tr w:rsidR="0053394F" w:rsidRPr="0046186E" w14:paraId="0CB83F17" w14:textId="77777777" w:rsidTr="00DE397D">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2F88FABE"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C - Net Satışlar</w:t>
            </w:r>
          </w:p>
        </w:tc>
        <w:tc>
          <w:tcPr>
            <w:tcW w:w="467" w:type="pct"/>
            <w:vAlign w:val="center"/>
          </w:tcPr>
          <w:p w14:paraId="35080C36"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0</w:t>
            </w:r>
          </w:p>
        </w:tc>
        <w:tc>
          <w:tcPr>
            <w:tcW w:w="431" w:type="pct"/>
            <w:vAlign w:val="center"/>
          </w:tcPr>
          <w:p w14:paraId="10C94E82"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26.400.397</w:t>
            </w:r>
          </w:p>
        </w:tc>
        <w:tc>
          <w:tcPr>
            <w:tcW w:w="471" w:type="pct"/>
            <w:vAlign w:val="center"/>
          </w:tcPr>
          <w:p w14:paraId="15D5915E"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32.026.799</w:t>
            </w:r>
          </w:p>
        </w:tc>
        <w:tc>
          <w:tcPr>
            <w:tcW w:w="431" w:type="pct"/>
            <w:vAlign w:val="center"/>
          </w:tcPr>
          <w:p w14:paraId="3D368935"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10.400.723</w:t>
            </w:r>
          </w:p>
        </w:tc>
        <w:tc>
          <w:tcPr>
            <w:tcW w:w="470" w:type="pct"/>
            <w:vAlign w:val="center"/>
          </w:tcPr>
          <w:p w14:paraId="703A89B9"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10.608.737</w:t>
            </w:r>
          </w:p>
        </w:tc>
        <w:tc>
          <w:tcPr>
            <w:tcW w:w="470" w:type="pct"/>
            <w:vAlign w:val="center"/>
          </w:tcPr>
          <w:p w14:paraId="10C26563"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10.820.912</w:t>
            </w:r>
          </w:p>
        </w:tc>
      </w:tr>
      <w:tr w:rsidR="0053394F" w:rsidRPr="0046186E" w14:paraId="45FF84F5" w14:textId="77777777" w:rsidTr="00DE397D">
        <w:trPr>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13590AB5"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D- Satışların Maliyeti (-)</w:t>
            </w:r>
          </w:p>
        </w:tc>
        <w:tc>
          <w:tcPr>
            <w:tcW w:w="467" w:type="pct"/>
            <w:vAlign w:val="center"/>
          </w:tcPr>
          <w:p w14:paraId="59FC81D1"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15.303.587</w:t>
            </w:r>
          </w:p>
        </w:tc>
        <w:tc>
          <w:tcPr>
            <w:tcW w:w="431" w:type="pct"/>
            <w:vAlign w:val="center"/>
          </w:tcPr>
          <w:p w14:paraId="470D1461"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3.935.130</w:t>
            </w:r>
          </w:p>
        </w:tc>
        <w:tc>
          <w:tcPr>
            <w:tcW w:w="471" w:type="pct"/>
            <w:vAlign w:val="center"/>
          </w:tcPr>
          <w:p w14:paraId="5BD3A4D4"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5.072.974</w:t>
            </w:r>
          </w:p>
        </w:tc>
        <w:tc>
          <w:tcPr>
            <w:tcW w:w="431" w:type="pct"/>
            <w:vAlign w:val="center"/>
          </w:tcPr>
          <w:p w14:paraId="61673FD1"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5.095.508</w:t>
            </w:r>
          </w:p>
        </w:tc>
        <w:tc>
          <w:tcPr>
            <w:tcW w:w="470" w:type="pct"/>
            <w:vAlign w:val="center"/>
          </w:tcPr>
          <w:p w14:paraId="510816DB"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5.118.267</w:t>
            </w:r>
          </w:p>
        </w:tc>
        <w:tc>
          <w:tcPr>
            <w:tcW w:w="470" w:type="pct"/>
            <w:vAlign w:val="center"/>
          </w:tcPr>
          <w:p w14:paraId="3E61B8E8"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3.178.635</w:t>
            </w:r>
          </w:p>
        </w:tc>
      </w:tr>
      <w:tr w:rsidR="0053394F" w:rsidRPr="0046186E" w14:paraId="78060C2A" w14:textId="77777777" w:rsidTr="00DE397D">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769C7B53"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1- Satılan Mamullerin Maliyeti (-)</w:t>
            </w:r>
          </w:p>
        </w:tc>
        <w:tc>
          <w:tcPr>
            <w:tcW w:w="467" w:type="pct"/>
            <w:vAlign w:val="center"/>
          </w:tcPr>
          <w:p w14:paraId="6C341490"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53394F">
              <w:t>15.303.587</w:t>
            </w:r>
          </w:p>
        </w:tc>
        <w:tc>
          <w:tcPr>
            <w:tcW w:w="431" w:type="pct"/>
            <w:vAlign w:val="center"/>
          </w:tcPr>
          <w:p w14:paraId="2505CA6E"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53394F">
              <w:t>3.935.130</w:t>
            </w:r>
          </w:p>
        </w:tc>
        <w:tc>
          <w:tcPr>
            <w:tcW w:w="471" w:type="pct"/>
            <w:vAlign w:val="center"/>
          </w:tcPr>
          <w:p w14:paraId="6A33AA03"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53394F">
              <w:t>5.072.974</w:t>
            </w:r>
          </w:p>
        </w:tc>
        <w:tc>
          <w:tcPr>
            <w:tcW w:w="431" w:type="pct"/>
            <w:vAlign w:val="center"/>
          </w:tcPr>
          <w:p w14:paraId="5B0E1CF0"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53394F">
              <w:t>5.095.508</w:t>
            </w:r>
          </w:p>
        </w:tc>
        <w:tc>
          <w:tcPr>
            <w:tcW w:w="470" w:type="pct"/>
            <w:vAlign w:val="center"/>
          </w:tcPr>
          <w:p w14:paraId="477919F3"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53394F">
              <w:t>5.118.267</w:t>
            </w:r>
          </w:p>
        </w:tc>
        <w:tc>
          <w:tcPr>
            <w:tcW w:w="470" w:type="pct"/>
            <w:vAlign w:val="center"/>
          </w:tcPr>
          <w:p w14:paraId="0BE5554C"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53394F">
              <w:t>3.178.635</w:t>
            </w:r>
          </w:p>
        </w:tc>
      </w:tr>
      <w:tr w:rsidR="0053394F" w:rsidRPr="0046186E" w14:paraId="3DFCEF0F" w14:textId="77777777" w:rsidTr="00DE397D">
        <w:trPr>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1B0D9302"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Brüt Satış Karı veya Zararı</w:t>
            </w:r>
          </w:p>
        </w:tc>
        <w:tc>
          <w:tcPr>
            <w:tcW w:w="467" w:type="pct"/>
            <w:vAlign w:val="center"/>
          </w:tcPr>
          <w:p w14:paraId="72CD6EFE"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-15.303.587</w:t>
            </w:r>
          </w:p>
        </w:tc>
        <w:tc>
          <w:tcPr>
            <w:tcW w:w="431" w:type="pct"/>
            <w:vAlign w:val="center"/>
          </w:tcPr>
          <w:p w14:paraId="4E27FA1D"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22.465.268</w:t>
            </w:r>
          </w:p>
        </w:tc>
        <w:tc>
          <w:tcPr>
            <w:tcW w:w="471" w:type="pct"/>
            <w:vAlign w:val="center"/>
          </w:tcPr>
          <w:p w14:paraId="6EB2FD7A"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26.953.824</w:t>
            </w:r>
          </w:p>
        </w:tc>
        <w:tc>
          <w:tcPr>
            <w:tcW w:w="431" w:type="pct"/>
            <w:vAlign w:val="center"/>
          </w:tcPr>
          <w:p w14:paraId="63B33471"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5.305.215</w:t>
            </w:r>
          </w:p>
        </w:tc>
        <w:tc>
          <w:tcPr>
            <w:tcW w:w="470" w:type="pct"/>
            <w:vAlign w:val="center"/>
          </w:tcPr>
          <w:p w14:paraId="6CEFCE75"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5.490.470</w:t>
            </w:r>
          </w:p>
        </w:tc>
        <w:tc>
          <w:tcPr>
            <w:tcW w:w="470" w:type="pct"/>
            <w:vAlign w:val="center"/>
          </w:tcPr>
          <w:p w14:paraId="46D03E90"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7.642.276</w:t>
            </w:r>
          </w:p>
        </w:tc>
      </w:tr>
      <w:tr w:rsidR="0053394F" w:rsidRPr="0046186E" w14:paraId="569002A1" w14:textId="77777777" w:rsidTr="00DE397D">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2B6BD6A3"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Faaliyet Karı veya Zararı</w:t>
            </w:r>
          </w:p>
        </w:tc>
        <w:tc>
          <w:tcPr>
            <w:tcW w:w="467" w:type="pct"/>
            <w:vAlign w:val="center"/>
          </w:tcPr>
          <w:p w14:paraId="6315E9EE"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-15.303.587</w:t>
            </w:r>
          </w:p>
        </w:tc>
        <w:tc>
          <w:tcPr>
            <w:tcW w:w="431" w:type="pct"/>
            <w:vAlign w:val="center"/>
          </w:tcPr>
          <w:p w14:paraId="5ABC2A93"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22.465.268</w:t>
            </w:r>
          </w:p>
        </w:tc>
        <w:tc>
          <w:tcPr>
            <w:tcW w:w="471" w:type="pct"/>
            <w:vAlign w:val="center"/>
          </w:tcPr>
          <w:p w14:paraId="7FBA1E71"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26.953.824</w:t>
            </w:r>
          </w:p>
        </w:tc>
        <w:tc>
          <w:tcPr>
            <w:tcW w:w="431" w:type="pct"/>
            <w:vAlign w:val="center"/>
          </w:tcPr>
          <w:p w14:paraId="222EDB79"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5.305.215</w:t>
            </w:r>
          </w:p>
        </w:tc>
        <w:tc>
          <w:tcPr>
            <w:tcW w:w="470" w:type="pct"/>
            <w:vAlign w:val="center"/>
          </w:tcPr>
          <w:p w14:paraId="7AA685B3"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5.490.470</w:t>
            </w:r>
          </w:p>
        </w:tc>
        <w:tc>
          <w:tcPr>
            <w:tcW w:w="470" w:type="pct"/>
            <w:vAlign w:val="center"/>
          </w:tcPr>
          <w:p w14:paraId="61640E93"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7.642.276</w:t>
            </w:r>
          </w:p>
        </w:tc>
      </w:tr>
      <w:tr w:rsidR="0053394F" w:rsidRPr="0046186E" w14:paraId="7B97905A" w14:textId="77777777" w:rsidTr="00DE397D">
        <w:trPr>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6DC1C389"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Olağan Kar veya Zarar</w:t>
            </w:r>
          </w:p>
        </w:tc>
        <w:tc>
          <w:tcPr>
            <w:tcW w:w="467" w:type="pct"/>
            <w:vAlign w:val="center"/>
          </w:tcPr>
          <w:p w14:paraId="3D7751EF"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-15.303.587</w:t>
            </w:r>
          </w:p>
        </w:tc>
        <w:tc>
          <w:tcPr>
            <w:tcW w:w="431" w:type="pct"/>
            <w:vAlign w:val="center"/>
          </w:tcPr>
          <w:p w14:paraId="258F1EB5"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22.465.268</w:t>
            </w:r>
          </w:p>
        </w:tc>
        <w:tc>
          <w:tcPr>
            <w:tcW w:w="471" w:type="pct"/>
            <w:vAlign w:val="center"/>
          </w:tcPr>
          <w:p w14:paraId="7E99DA45"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26.953.824</w:t>
            </w:r>
          </w:p>
        </w:tc>
        <w:tc>
          <w:tcPr>
            <w:tcW w:w="431" w:type="pct"/>
            <w:vAlign w:val="center"/>
          </w:tcPr>
          <w:p w14:paraId="6F578512"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5.305.215</w:t>
            </w:r>
          </w:p>
        </w:tc>
        <w:tc>
          <w:tcPr>
            <w:tcW w:w="470" w:type="pct"/>
            <w:vAlign w:val="center"/>
          </w:tcPr>
          <w:p w14:paraId="0B98F50F"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5.490.470</w:t>
            </w:r>
          </w:p>
        </w:tc>
        <w:tc>
          <w:tcPr>
            <w:tcW w:w="470" w:type="pct"/>
            <w:vAlign w:val="center"/>
          </w:tcPr>
          <w:p w14:paraId="05FDFB1F" w14:textId="77777777" w:rsidR="0053394F" w:rsidRPr="0053394F" w:rsidRDefault="0053394F" w:rsidP="0053394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53394F">
              <w:rPr>
                <w:bCs/>
              </w:rPr>
              <w:t>7.642.276</w:t>
            </w:r>
          </w:p>
        </w:tc>
      </w:tr>
      <w:tr w:rsidR="0053394F" w:rsidRPr="0046186E" w14:paraId="67CAB68A" w14:textId="77777777" w:rsidTr="00DE397D">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2260" w:type="pct"/>
            <w:vAlign w:val="center"/>
            <w:hideMark/>
          </w:tcPr>
          <w:p w14:paraId="0089C077" w14:textId="77777777" w:rsidR="0053394F" w:rsidRPr="0046186E" w:rsidRDefault="0053394F" w:rsidP="0053394F">
            <w:pPr>
              <w:widowControl/>
              <w:spacing w:line="240" w:lineRule="auto"/>
              <w:jc w:val="left"/>
              <w:rPr>
                <w:rFonts w:eastAsia="Times New Roman" w:cs="Times New Roman"/>
                <w:lang w:eastAsia="tr-TR"/>
              </w:rPr>
            </w:pPr>
            <w:r w:rsidRPr="0046186E">
              <w:rPr>
                <w:rFonts w:eastAsia="Times New Roman" w:cs="Times New Roman"/>
                <w:lang w:eastAsia="tr-TR"/>
              </w:rPr>
              <w:t>Dönem Net Karı veya Zararı (-)</w:t>
            </w:r>
          </w:p>
        </w:tc>
        <w:tc>
          <w:tcPr>
            <w:tcW w:w="467" w:type="pct"/>
            <w:vAlign w:val="center"/>
          </w:tcPr>
          <w:p w14:paraId="3FA93AC5"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-15.303.587</w:t>
            </w:r>
          </w:p>
        </w:tc>
        <w:tc>
          <w:tcPr>
            <w:tcW w:w="431" w:type="pct"/>
            <w:vAlign w:val="center"/>
          </w:tcPr>
          <w:p w14:paraId="5A40717B"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22.465.268</w:t>
            </w:r>
          </w:p>
        </w:tc>
        <w:tc>
          <w:tcPr>
            <w:tcW w:w="471" w:type="pct"/>
            <w:vAlign w:val="center"/>
          </w:tcPr>
          <w:p w14:paraId="754E5FC9"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26.953.824</w:t>
            </w:r>
          </w:p>
        </w:tc>
        <w:tc>
          <w:tcPr>
            <w:tcW w:w="431" w:type="pct"/>
            <w:vAlign w:val="center"/>
          </w:tcPr>
          <w:p w14:paraId="5ABD95A2"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5.305.215</w:t>
            </w:r>
          </w:p>
        </w:tc>
        <w:tc>
          <w:tcPr>
            <w:tcW w:w="470" w:type="pct"/>
            <w:vAlign w:val="center"/>
          </w:tcPr>
          <w:p w14:paraId="36224C2E"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5.490.470</w:t>
            </w:r>
          </w:p>
        </w:tc>
        <w:tc>
          <w:tcPr>
            <w:tcW w:w="470" w:type="pct"/>
            <w:vAlign w:val="center"/>
          </w:tcPr>
          <w:p w14:paraId="5CD162DE" w14:textId="77777777" w:rsidR="0053394F" w:rsidRPr="0053394F" w:rsidRDefault="0053394F" w:rsidP="0053394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53394F">
              <w:rPr>
                <w:bCs/>
              </w:rPr>
              <w:t>7.642.276</w:t>
            </w:r>
          </w:p>
        </w:tc>
      </w:tr>
    </w:tbl>
    <w:p w14:paraId="66C9A871" w14:textId="77777777" w:rsidR="004E2B83" w:rsidRPr="0046186E" w:rsidRDefault="004E2B83" w:rsidP="004E2B83"/>
    <w:p w14:paraId="614FEEDC" w14:textId="77777777" w:rsidR="004E2B83" w:rsidRPr="0046186E" w:rsidRDefault="004E2B83" w:rsidP="004E2B83"/>
    <w:p w14:paraId="528B58C5" w14:textId="77777777" w:rsidR="004E2B83" w:rsidRPr="0046186E" w:rsidRDefault="004E2B83" w:rsidP="004E2B83"/>
    <w:p w14:paraId="46D95828" w14:textId="77777777" w:rsidR="004E2B83" w:rsidRPr="0046186E" w:rsidRDefault="004E2B83" w:rsidP="004E2B83"/>
    <w:p w14:paraId="1B17C12A" w14:textId="77777777" w:rsidR="004E2B83" w:rsidRPr="0046186E" w:rsidRDefault="004E2B83" w:rsidP="004E2B83"/>
    <w:p w14:paraId="795A186F" w14:textId="77777777" w:rsidR="004E2B83" w:rsidRPr="0046186E" w:rsidRDefault="004E2B83" w:rsidP="004E2B83"/>
    <w:p w14:paraId="106852AA" w14:textId="3271350F" w:rsidR="009874F4" w:rsidRPr="0046186E" w:rsidRDefault="00C04762" w:rsidP="009874F4">
      <w:pPr>
        <w:pStyle w:val="ResimYazs"/>
        <w:keepNext/>
        <w:spacing w:after="0"/>
      </w:pPr>
      <w:r w:rsidRPr="0046186E">
        <w:fldChar w:fldCharType="begin"/>
      </w:r>
      <w:r w:rsidR="004E2B83" w:rsidRPr="0046186E">
        <w:instrText xml:space="preserve"> LINK Excel.SheetMacroEnabled.12 "D:\\PROJE HAZIRLIK\\2019\\Fizibiliteler\\Aksaray TSO\\Aksaray TSO Fizibilite Excel 4.8.19.xlsm" "15.1.1.2. Bilanço!R1C1:R134C7" \a \f 4 \h  \* MERGEFORMAT </w:instrText>
      </w:r>
      <w:r w:rsidRPr="0046186E">
        <w:fldChar w:fldCharType="separate"/>
      </w:r>
      <w:bookmarkStart w:id="234" w:name="_Toc22215129"/>
      <w:r w:rsidR="005A748A" w:rsidRPr="0046186E">
        <w:rPr>
          <w:b w:val="0"/>
          <w:i/>
          <w:sz w:val="20"/>
        </w:rPr>
        <w:t xml:space="preserve">Tablo </w:t>
      </w:r>
      <w:r w:rsidR="005A748A" w:rsidRPr="0046186E">
        <w:rPr>
          <w:b w:val="0"/>
          <w:i/>
          <w:sz w:val="20"/>
        </w:rPr>
        <w:fldChar w:fldCharType="begin"/>
      </w:r>
      <w:r w:rsidR="005A748A" w:rsidRPr="0046186E">
        <w:rPr>
          <w:b w:val="0"/>
          <w:i/>
          <w:sz w:val="20"/>
        </w:rPr>
        <w:instrText xml:space="preserve"> SEQ Tablo \* ARABIC </w:instrText>
      </w:r>
      <w:r w:rsidR="005A748A" w:rsidRPr="0046186E">
        <w:rPr>
          <w:b w:val="0"/>
          <w:i/>
          <w:sz w:val="20"/>
        </w:rPr>
        <w:fldChar w:fldCharType="separate"/>
      </w:r>
      <w:r w:rsidR="00BF4FE4">
        <w:rPr>
          <w:b w:val="0"/>
          <w:i/>
          <w:noProof/>
          <w:sz w:val="20"/>
        </w:rPr>
        <w:t>126</w:t>
      </w:r>
      <w:r w:rsidR="005A748A" w:rsidRPr="0046186E">
        <w:rPr>
          <w:b w:val="0"/>
          <w:i/>
          <w:sz w:val="20"/>
        </w:rPr>
        <w:fldChar w:fldCharType="end"/>
      </w:r>
      <w:r w:rsidR="005A748A" w:rsidRPr="0046186E">
        <w:rPr>
          <w:b w:val="0"/>
          <w:i/>
          <w:sz w:val="20"/>
        </w:rPr>
        <w:t xml:space="preserve"> - Tahmini Bilanço</w:t>
      </w:r>
      <w:bookmarkEnd w:id="234"/>
      <w:r w:rsidRPr="0046186E">
        <w:fldChar w:fldCharType="end"/>
      </w:r>
    </w:p>
    <w:tbl>
      <w:tblPr>
        <w:tblStyle w:val="KlavuzuTablo4-Vurgu61"/>
        <w:tblW w:w="5000" w:type="pct"/>
        <w:jc w:val="center"/>
        <w:tblLook w:val="04A0" w:firstRow="1" w:lastRow="0" w:firstColumn="1" w:lastColumn="0" w:noHBand="0" w:noVBand="1"/>
      </w:tblPr>
      <w:tblGrid>
        <w:gridCol w:w="5238"/>
        <w:gridCol w:w="1609"/>
        <w:gridCol w:w="1531"/>
        <w:gridCol w:w="1461"/>
        <w:gridCol w:w="1366"/>
        <w:gridCol w:w="1391"/>
        <w:gridCol w:w="1396"/>
      </w:tblGrid>
      <w:tr w:rsidR="008E65FD" w:rsidRPr="0046186E" w14:paraId="35769D18" w14:textId="77777777" w:rsidTr="008E65FD">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7"/>
            <w:vAlign w:val="center"/>
            <w:hideMark/>
          </w:tcPr>
          <w:p w14:paraId="0D37EC73" w14:textId="77777777" w:rsidR="008E65FD" w:rsidRPr="0046186E" w:rsidRDefault="008E65FD" w:rsidP="008E65FD">
            <w:pPr>
              <w:widowControl/>
              <w:spacing w:line="240" w:lineRule="auto"/>
              <w:jc w:val="center"/>
              <w:rPr>
                <w:rFonts w:eastAsia="Times New Roman" w:cs="Times New Roman"/>
                <w:sz w:val="20"/>
                <w:szCs w:val="20"/>
                <w:lang w:eastAsia="tr-TR"/>
              </w:rPr>
            </w:pPr>
            <w:r w:rsidRPr="0046186E">
              <w:rPr>
                <w:rFonts w:eastAsia="Times New Roman" w:cs="Times New Roman"/>
                <w:sz w:val="20"/>
                <w:szCs w:val="20"/>
                <w:lang w:eastAsia="tr-TR"/>
              </w:rPr>
              <w:t>TAHMİNİ BİLANÇO</w:t>
            </w:r>
          </w:p>
        </w:tc>
      </w:tr>
      <w:tr w:rsidR="008E65FD" w:rsidRPr="0046186E" w14:paraId="1A2EA884"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shd w:val="clear" w:color="auto" w:fill="70AD47" w:themeFill="accent6"/>
            <w:vAlign w:val="center"/>
            <w:hideMark/>
          </w:tcPr>
          <w:p w14:paraId="227566BB" w14:textId="77777777" w:rsidR="008E65FD" w:rsidRPr="0046186E" w:rsidRDefault="008E65FD" w:rsidP="008E65FD">
            <w:pPr>
              <w:widowControl/>
              <w:spacing w:line="240" w:lineRule="auto"/>
              <w:jc w:val="center"/>
              <w:rPr>
                <w:rFonts w:eastAsia="Times New Roman" w:cs="Times New Roman"/>
                <w:color w:val="FFFFFF" w:themeColor="background1"/>
                <w:sz w:val="20"/>
                <w:szCs w:val="20"/>
                <w:lang w:eastAsia="tr-TR"/>
              </w:rPr>
            </w:pPr>
            <w:r w:rsidRPr="0046186E">
              <w:rPr>
                <w:rFonts w:eastAsia="Times New Roman" w:cs="Times New Roman"/>
                <w:color w:val="FFFFFF" w:themeColor="background1"/>
                <w:sz w:val="20"/>
                <w:szCs w:val="20"/>
                <w:lang w:eastAsia="tr-TR"/>
              </w:rPr>
              <w:t>AKTİFLER</w:t>
            </w:r>
          </w:p>
        </w:tc>
        <w:tc>
          <w:tcPr>
            <w:tcW w:w="575" w:type="pct"/>
            <w:shd w:val="clear" w:color="auto" w:fill="70AD47" w:themeFill="accent6"/>
            <w:vAlign w:val="center"/>
            <w:hideMark/>
          </w:tcPr>
          <w:p w14:paraId="0CF2D294"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2021</w:t>
            </w:r>
          </w:p>
        </w:tc>
        <w:tc>
          <w:tcPr>
            <w:tcW w:w="547" w:type="pct"/>
            <w:shd w:val="clear" w:color="auto" w:fill="70AD47" w:themeFill="accent6"/>
            <w:vAlign w:val="center"/>
            <w:hideMark/>
          </w:tcPr>
          <w:p w14:paraId="5A85258C"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2022</w:t>
            </w:r>
          </w:p>
        </w:tc>
        <w:tc>
          <w:tcPr>
            <w:tcW w:w="522" w:type="pct"/>
            <w:shd w:val="clear" w:color="auto" w:fill="70AD47" w:themeFill="accent6"/>
            <w:vAlign w:val="center"/>
            <w:hideMark/>
          </w:tcPr>
          <w:p w14:paraId="40FE4506"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2023</w:t>
            </w:r>
          </w:p>
        </w:tc>
        <w:tc>
          <w:tcPr>
            <w:tcW w:w="488" w:type="pct"/>
            <w:shd w:val="clear" w:color="auto" w:fill="70AD47" w:themeFill="accent6"/>
            <w:vAlign w:val="center"/>
            <w:hideMark/>
          </w:tcPr>
          <w:p w14:paraId="75AAD6DC"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2024</w:t>
            </w:r>
          </w:p>
        </w:tc>
        <w:tc>
          <w:tcPr>
            <w:tcW w:w="497" w:type="pct"/>
            <w:shd w:val="clear" w:color="auto" w:fill="70AD47" w:themeFill="accent6"/>
            <w:vAlign w:val="center"/>
            <w:hideMark/>
          </w:tcPr>
          <w:p w14:paraId="3601B467"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2025</w:t>
            </w:r>
          </w:p>
        </w:tc>
        <w:tc>
          <w:tcPr>
            <w:tcW w:w="499" w:type="pct"/>
            <w:shd w:val="clear" w:color="auto" w:fill="70AD47" w:themeFill="accent6"/>
            <w:vAlign w:val="center"/>
            <w:hideMark/>
          </w:tcPr>
          <w:p w14:paraId="7A729E45"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2026</w:t>
            </w:r>
          </w:p>
        </w:tc>
      </w:tr>
      <w:tr w:rsidR="008E65FD" w:rsidRPr="0046186E" w14:paraId="2500228F" w14:textId="77777777" w:rsidTr="006660E1">
        <w:trPr>
          <w:trHeight w:val="585"/>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0B0395B7" w14:textId="77777777" w:rsidR="008E65FD" w:rsidRPr="0046186E" w:rsidRDefault="008E65FD" w:rsidP="008E65FD">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Dönen Varlıklar</w:t>
            </w:r>
          </w:p>
        </w:tc>
        <w:tc>
          <w:tcPr>
            <w:tcW w:w="575" w:type="pct"/>
            <w:vAlign w:val="center"/>
            <w:hideMark/>
          </w:tcPr>
          <w:p w14:paraId="23934514"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1. Yıl (Yatırım Yılı)</w:t>
            </w:r>
          </w:p>
        </w:tc>
        <w:tc>
          <w:tcPr>
            <w:tcW w:w="547" w:type="pct"/>
            <w:vAlign w:val="center"/>
            <w:hideMark/>
          </w:tcPr>
          <w:p w14:paraId="63CDE190"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2. Yıl (İlk Faaliyet Yılı)</w:t>
            </w:r>
          </w:p>
        </w:tc>
        <w:tc>
          <w:tcPr>
            <w:tcW w:w="522" w:type="pct"/>
            <w:vAlign w:val="center"/>
            <w:hideMark/>
          </w:tcPr>
          <w:p w14:paraId="6C532E39"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3. Yıl</w:t>
            </w:r>
          </w:p>
        </w:tc>
        <w:tc>
          <w:tcPr>
            <w:tcW w:w="488" w:type="pct"/>
            <w:vAlign w:val="center"/>
            <w:hideMark/>
          </w:tcPr>
          <w:p w14:paraId="4E212389"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4. Yıl</w:t>
            </w:r>
          </w:p>
        </w:tc>
        <w:tc>
          <w:tcPr>
            <w:tcW w:w="497" w:type="pct"/>
            <w:vAlign w:val="center"/>
            <w:hideMark/>
          </w:tcPr>
          <w:p w14:paraId="685D2F16"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5. Yıl</w:t>
            </w:r>
          </w:p>
        </w:tc>
        <w:tc>
          <w:tcPr>
            <w:tcW w:w="499" w:type="pct"/>
            <w:vAlign w:val="center"/>
            <w:hideMark/>
          </w:tcPr>
          <w:p w14:paraId="59E4438B"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6. Yıl</w:t>
            </w:r>
          </w:p>
        </w:tc>
      </w:tr>
      <w:tr w:rsidR="009B0D43" w:rsidRPr="0046186E" w14:paraId="19FAC4AB"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113A937B"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A. Hazır Değerler</w:t>
            </w:r>
          </w:p>
        </w:tc>
        <w:tc>
          <w:tcPr>
            <w:tcW w:w="575" w:type="pct"/>
            <w:vAlign w:val="center"/>
          </w:tcPr>
          <w:p w14:paraId="0F388CC2"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47" w:type="pct"/>
            <w:vAlign w:val="center"/>
          </w:tcPr>
          <w:p w14:paraId="077CB55D"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21.958.784,25</w:t>
            </w:r>
          </w:p>
        </w:tc>
        <w:tc>
          <w:tcPr>
            <w:tcW w:w="522" w:type="pct"/>
            <w:vAlign w:val="center"/>
          </w:tcPr>
          <w:p w14:paraId="56465DD1"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66.836.082,43</w:t>
            </w:r>
          </w:p>
        </w:tc>
        <w:tc>
          <w:tcPr>
            <w:tcW w:w="488" w:type="pct"/>
            <w:vAlign w:val="center"/>
          </w:tcPr>
          <w:p w14:paraId="6489FB22"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54.303.128,66</w:t>
            </w:r>
          </w:p>
        </w:tc>
        <w:tc>
          <w:tcPr>
            <w:tcW w:w="497" w:type="pct"/>
            <w:vAlign w:val="center"/>
          </w:tcPr>
          <w:p w14:paraId="1C7429E2"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35.647.419,18</w:t>
            </w:r>
          </w:p>
        </w:tc>
        <w:tc>
          <w:tcPr>
            <w:tcW w:w="499" w:type="pct"/>
            <w:vAlign w:val="center"/>
          </w:tcPr>
          <w:p w14:paraId="2F779779"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42.026.905,59</w:t>
            </w:r>
          </w:p>
        </w:tc>
      </w:tr>
      <w:tr w:rsidR="009B0D43" w:rsidRPr="0046186E" w14:paraId="50674E41"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44578114"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Bankalar</w:t>
            </w:r>
          </w:p>
        </w:tc>
        <w:tc>
          <w:tcPr>
            <w:tcW w:w="575" w:type="pct"/>
            <w:vAlign w:val="center"/>
          </w:tcPr>
          <w:p w14:paraId="6BFFB581"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0,00</w:t>
            </w:r>
          </w:p>
        </w:tc>
        <w:tc>
          <w:tcPr>
            <w:tcW w:w="547" w:type="pct"/>
            <w:vAlign w:val="center"/>
          </w:tcPr>
          <w:p w14:paraId="4BE2FC84"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21.958.784,25</w:t>
            </w:r>
          </w:p>
        </w:tc>
        <w:tc>
          <w:tcPr>
            <w:tcW w:w="522" w:type="pct"/>
            <w:vAlign w:val="center"/>
          </w:tcPr>
          <w:p w14:paraId="5DFE2819"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66.836.082,43</w:t>
            </w:r>
          </w:p>
        </w:tc>
        <w:tc>
          <w:tcPr>
            <w:tcW w:w="488" w:type="pct"/>
            <w:vAlign w:val="center"/>
          </w:tcPr>
          <w:p w14:paraId="7A55203E"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54.303.128,66</w:t>
            </w:r>
          </w:p>
        </w:tc>
        <w:tc>
          <w:tcPr>
            <w:tcW w:w="497" w:type="pct"/>
            <w:vAlign w:val="center"/>
          </w:tcPr>
          <w:p w14:paraId="2EC2F092"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35.647.419,18</w:t>
            </w:r>
          </w:p>
        </w:tc>
        <w:tc>
          <w:tcPr>
            <w:tcW w:w="499" w:type="pct"/>
            <w:vAlign w:val="center"/>
          </w:tcPr>
          <w:p w14:paraId="0793E93C"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42.026.905,59</w:t>
            </w:r>
          </w:p>
        </w:tc>
      </w:tr>
      <w:tr w:rsidR="009B0D43" w:rsidRPr="0046186E" w14:paraId="79550A14"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2631FAF1"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C. Ticari Alacaklar</w:t>
            </w:r>
          </w:p>
        </w:tc>
        <w:tc>
          <w:tcPr>
            <w:tcW w:w="575" w:type="pct"/>
            <w:vAlign w:val="center"/>
          </w:tcPr>
          <w:p w14:paraId="6674B588"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47" w:type="pct"/>
            <w:vAlign w:val="center"/>
          </w:tcPr>
          <w:p w14:paraId="26651546"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2.200.033,09</w:t>
            </w:r>
          </w:p>
        </w:tc>
        <w:tc>
          <w:tcPr>
            <w:tcW w:w="522" w:type="pct"/>
            <w:vAlign w:val="center"/>
          </w:tcPr>
          <w:p w14:paraId="0EEDE35E"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2.668.899,88</w:t>
            </w:r>
          </w:p>
        </w:tc>
        <w:tc>
          <w:tcPr>
            <w:tcW w:w="488" w:type="pct"/>
            <w:vAlign w:val="center"/>
          </w:tcPr>
          <w:p w14:paraId="573844D2"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866.726,90</w:t>
            </w:r>
          </w:p>
        </w:tc>
        <w:tc>
          <w:tcPr>
            <w:tcW w:w="497" w:type="pct"/>
            <w:vAlign w:val="center"/>
          </w:tcPr>
          <w:p w14:paraId="24B5048E"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884.061,43</w:t>
            </w:r>
          </w:p>
        </w:tc>
        <w:tc>
          <w:tcPr>
            <w:tcW w:w="499" w:type="pct"/>
            <w:vAlign w:val="center"/>
          </w:tcPr>
          <w:p w14:paraId="4F7C9460"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901.742,66</w:t>
            </w:r>
          </w:p>
        </w:tc>
      </w:tr>
      <w:tr w:rsidR="009B0D43" w:rsidRPr="0046186E" w14:paraId="3E2D7445"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4E708DFC"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Alıcılar</w:t>
            </w:r>
          </w:p>
        </w:tc>
        <w:tc>
          <w:tcPr>
            <w:tcW w:w="575" w:type="pct"/>
            <w:vAlign w:val="center"/>
          </w:tcPr>
          <w:p w14:paraId="4F03EBF7"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0,00</w:t>
            </w:r>
          </w:p>
        </w:tc>
        <w:tc>
          <w:tcPr>
            <w:tcW w:w="547" w:type="pct"/>
            <w:vAlign w:val="center"/>
          </w:tcPr>
          <w:p w14:paraId="64804064"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2.200.033,09</w:t>
            </w:r>
          </w:p>
        </w:tc>
        <w:tc>
          <w:tcPr>
            <w:tcW w:w="522" w:type="pct"/>
            <w:vAlign w:val="center"/>
          </w:tcPr>
          <w:p w14:paraId="2733181E"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2.668.899,88</w:t>
            </w:r>
          </w:p>
        </w:tc>
        <w:tc>
          <w:tcPr>
            <w:tcW w:w="488" w:type="pct"/>
            <w:vAlign w:val="center"/>
          </w:tcPr>
          <w:p w14:paraId="6E30FDEE"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866.726,90</w:t>
            </w:r>
          </w:p>
        </w:tc>
        <w:tc>
          <w:tcPr>
            <w:tcW w:w="497" w:type="pct"/>
            <w:vAlign w:val="center"/>
          </w:tcPr>
          <w:p w14:paraId="688A74CA"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884.061,43</w:t>
            </w:r>
          </w:p>
        </w:tc>
        <w:tc>
          <w:tcPr>
            <w:tcW w:w="499" w:type="pct"/>
            <w:vAlign w:val="center"/>
          </w:tcPr>
          <w:p w14:paraId="22AF67CA"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901.742,66</w:t>
            </w:r>
          </w:p>
        </w:tc>
      </w:tr>
      <w:tr w:rsidR="009B0D43" w:rsidRPr="0046186E" w14:paraId="0E6B27A9"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70D24445"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D. Maddi Duran Varlıklar</w:t>
            </w:r>
          </w:p>
        </w:tc>
        <w:tc>
          <w:tcPr>
            <w:tcW w:w="575" w:type="pct"/>
            <w:vAlign w:val="center"/>
          </w:tcPr>
          <w:p w14:paraId="4D91F6AA"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3.370.947,09</w:t>
            </w:r>
          </w:p>
        </w:tc>
        <w:tc>
          <w:tcPr>
            <w:tcW w:w="547" w:type="pct"/>
            <w:vAlign w:val="center"/>
          </w:tcPr>
          <w:p w14:paraId="73B0AB4D"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3.370.947,09</w:t>
            </w:r>
          </w:p>
        </w:tc>
        <w:tc>
          <w:tcPr>
            <w:tcW w:w="522" w:type="pct"/>
            <w:vAlign w:val="center"/>
          </w:tcPr>
          <w:p w14:paraId="5BA8971E"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1.981.021,28</w:t>
            </w:r>
          </w:p>
        </w:tc>
        <w:tc>
          <w:tcPr>
            <w:tcW w:w="488" w:type="pct"/>
            <w:vAlign w:val="center"/>
          </w:tcPr>
          <w:p w14:paraId="6DBA3456"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591.095,47</w:t>
            </w:r>
          </w:p>
        </w:tc>
        <w:tc>
          <w:tcPr>
            <w:tcW w:w="497" w:type="pct"/>
            <w:vAlign w:val="center"/>
          </w:tcPr>
          <w:p w14:paraId="1B76AA4D"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-798.830,34</w:t>
            </w:r>
          </w:p>
        </w:tc>
        <w:tc>
          <w:tcPr>
            <w:tcW w:w="499" w:type="pct"/>
            <w:vAlign w:val="center"/>
          </w:tcPr>
          <w:p w14:paraId="3270048B"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-4.853.498,75</w:t>
            </w:r>
          </w:p>
        </w:tc>
      </w:tr>
      <w:tr w:rsidR="009B0D43" w:rsidRPr="0046186E" w14:paraId="000DA829"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3FDD25BB"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Binalar</w:t>
            </w:r>
          </w:p>
        </w:tc>
        <w:tc>
          <w:tcPr>
            <w:tcW w:w="575" w:type="pct"/>
            <w:vAlign w:val="center"/>
          </w:tcPr>
          <w:p w14:paraId="21FD5EA3"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254.130,30</w:t>
            </w:r>
          </w:p>
        </w:tc>
        <w:tc>
          <w:tcPr>
            <w:tcW w:w="547" w:type="pct"/>
            <w:vAlign w:val="center"/>
          </w:tcPr>
          <w:p w14:paraId="102455AE"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254.130,30</w:t>
            </w:r>
          </w:p>
        </w:tc>
        <w:tc>
          <w:tcPr>
            <w:tcW w:w="522" w:type="pct"/>
            <w:vAlign w:val="center"/>
          </w:tcPr>
          <w:p w14:paraId="5CF7AC1B"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254.130,30</w:t>
            </w:r>
          </w:p>
        </w:tc>
        <w:tc>
          <w:tcPr>
            <w:tcW w:w="488" w:type="pct"/>
            <w:vAlign w:val="center"/>
          </w:tcPr>
          <w:p w14:paraId="249274FB"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254.130,30</w:t>
            </w:r>
          </w:p>
        </w:tc>
        <w:tc>
          <w:tcPr>
            <w:tcW w:w="497" w:type="pct"/>
            <w:vAlign w:val="center"/>
          </w:tcPr>
          <w:p w14:paraId="219E8D9D"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254.130,30</w:t>
            </w:r>
          </w:p>
        </w:tc>
        <w:tc>
          <w:tcPr>
            <w:tcW w:w="499" w:type="pct"/>
            <w:vAlign w:val="center"/>
          </w:tcPr>
          <w:p w14:paraId="5AAB7E00"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254.130,30</w:t>
            </w:r>
          </w:p>
        </w:tc>
      </w:tr>
      <w:tr w:rsidR="009B0D43" w:rsidRPr="0046186E" w14:paraId="1939A6EA"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26F8DE6D"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 xml:space="preserve">Tesis, Makine ve Cihazlar </w:t>
            </w:r>
          </w:p>
        </w:tc>
        <w:tc>
          <w:tcPr>
            <w:tcW w:w="575" w:type="pct"/>
            <w:vAlign w:val="center"/>
          </w:tcPr>
          <w:p w14:paraId="3479B18C"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1.938.642,60</w:t>
            </w:r>
          </w:p>
        </w:tc>
        <w:tc>
          <w:tcPr>
            <w:tcW w:w="547" w:type="pct"/>
            <w:vAlign w:val="center"/>
          </w:tcPr>
          <w:p w14:paraId="3B9D26F2"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1.938.642,60</w:t>
            </w:r>
          </w:p>
        </w:tc>
        <w:tc>
          <w:tcPr>
            <w:tcW w:w="522" w:type="pct"/>
            <w:vAlign w:val="center"/>
          </w:tcPr>
          <w:p w14:paraId="16EBD8A6"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1.938.642,60</w:t>
            </w:r>
          </w:p>
        </w:tc>
        <w:tc>
          <w:tcPr>
            <w:tcW w:w="488" w:type="pct"/>
            <w:vAlign w:val="center"/>
          </w:tcPr>
          <w:p w14:paraId="70E31DC3"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1.938.642,60</w:t>
            </w:r>
          </w:p>
        </w:tc>
        <w:tc>
          <w:tcPr>
            <w:tcW w:w="497" w:type="pct"/>
            <w:vAlign w:val="center"/>
          </w:tcPr>
          <w:p w14:paraId="53F9AA4A"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1.938.642,60</w:t>
            </w:r>
          </w:p>
        </w:tc>
        <w:tc>
          <w:tcPr>
            <w:tcW w:w="499" w:type="pct"/>
            <w:vAlign w:val="center"/>
          </w:tcPr>
          <w:p w14:paraId="2C06BAD1"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0,00</w:t>
            </w:r>
          </w:p>
        </w:tc>
      </w:tr>
      <w:tr w:rsidR="009B0D43" w:rsidRPr="0046186E" w14:paraId="31EEB45A"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53C52152"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Taşıtlar</w:t>
            </w:r>
          </w:p>
        </w:tc>
        <w:tc>
          <w:tcPr>
            <w:tcW w:w="575" w:type="pct"/>
            <w:vAlign w:val="center"/>
          </w:tcPr>
          <w:p w14:paraId="4C9C171D"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650.000,00</w:t>
            </w:r>
          </w:p>
        </w:tc>
        <w:tc>
          <w:tcPr>
            <w:tcW w:w="547" w:type="pct"/>
            <w:vAlign w:val="center"/>
          </w:tcPr>
          <w:p w14:paraId="1B2F8296"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650.000,00</w:t>
            </w:r>
          </w:p>
        </w:tc>
        <w:tc>
          <w:tcPr>
            <w:tcW w:w="522" w:type="pct"/>
            <w:vAlign w:val="center"/>
          </w:tcPr>
          <w:p w14:paraId="08B1802C"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650.000,00</w:t>
            </w:r>
          </w:p>
        </w:tc>
        <w:tc>
          <w:tcPr>
            <w:tcW w:w="488" w:type="pct"/>
            <w:vAlign w:val="center"/>
          </w:tcPr>
          <w:p w14:paraId="1C8EDCFF"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650.000,00</w:t>
            </w:r>
          </w:p>
        </w:tc>
        <w:tc>
          <w:tcPr>
            <w:tcW w:w="497" w:type="pct"/>
            <w:vAlign w:val="center"/>
          </w:tcPr>
          <w:p w14:paraId="2FC0E147"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650.000,00</w:t>
            </w:r>
          </w:p>
        </w:tc>
        <w:tc>
          <w:tcPr>
            <w:tcW w:w="499" w:type="pct"/>
            <w:vAlign w:val="center"/>
          </w:tcPr>
          <w:p w14:paraId="158F34F1"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0,00</w:t>
            </w:r>
          </w:p>
        </w:tc>
      </w:tr>
      <w:tr w:rsidR="009B0D43" w:rsidRPr="0046186E" w14:paraId="1959DB8A"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2D89C061"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Demirbaşlar</w:t>
            </w:r>
          </w:p>
        </w:tc>
        <w:tc>
          <w:tcPr>
            <w:tcW w:w="575" w:type="pct"/>
            <w:vAlign w:val="center"/>
          </w:tcPr>
          <w:p w14:paraId="18A6215B"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76.100,00</w:t>
            </w:r>
          </w:p>
        </w:tc>
        <w:tc>
          <w:tcPr>
            <w:tcW w:w="547" w:type="pct"/>
            <w:vAlign w:val="center"/>
          </w:tcPr>
          <w:p w14:paraId="385A6AEA"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76.100,00</w:t>
            </w:r>
          </w:p>
        </w:tc>
        <w:tc>
          <w:tcPr>
            <w:tcW w:w="522" w:type="pct"/>
            <w:vAlign w:val="center"/>
          </w:tcPr>
          <w:p w14:paraId="7FC45817"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76.100,00</w:t>
            </w:r>
          </w:p>
        </w:tc>
        <w:tc>
          <w:tcPr>
            <w:tcW w:w="488" w:type="pct"/>
            <w:vAlign w:val="center"/>
          </w:tcPr>
          <w:p w14:paraId="2A745654"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76.100,00</w:t>
            </w:r>
          </w:p>
        </w:tc>
        <w:tc>
          <w:tcPr>
            <w:tcW w:w="497" w:type="pct"/>
            <w:vAlign w:val="center"/>
          </w:tcPr>
          <w:p w14:paraId="4C20A49D"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76.100,00</w:t>
            </w:r>
          </w:p>
        </w:tc>
        <w:tc>
          <w:tcPr>
            <w:tcW w:w="499" w:type="pct"/>
            <w:vAlign w:val="center"/>
          </w:tcPr>
          <w:p w14:paraId="1B57FB8C"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0,00</w:t>
            </w:r>
          </w:p>
        </w:tc>
      </w:tr>
      <w:tr w:rsidR="009B0D43" w:rsidRPr="0046186E" w14:paraId="467FFC5D"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27480105"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Diğer Maddi Duran Varlıklar</w:t>
            </w:r>
          </w:p>
        </w:tc>
        <w:tc>
          <w:tcPr>
            <w:tcW w:w="575" w:type="pct"/>
            <w:vAlign w:val="center"/>
          </w:tcPr>
          <w:p w14:paraId="105BE606"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1.842.000,00</w:t>
            </w:r>
          </w:p>
        </w:tc>
        <w:tc>
          <w:tcPr>
            <w:tcW w:w="547" w:type="pct"/>
            <w:vAlign w:val="center"/>
          </w:tcPr>
          <w:p w14:paraId="3094396A"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1.842.000,00</w:t>
            </w:r>
          </w:p>
        </w:tc>
        <w:tc>
          <w:tcPr>
            <w:tcW w:w="522" w:type="pct"/>
            <w:vAlign w:val="center"/>
          </w:tcPr>
          <w:p w14:paraId="416B6B0E"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1.842.000,00</w:t>
            </w:r>
          </w:p>
        </w:tc>
        <w:tc>
          <w:tcPr>
            <w:tcW w:w="488" w:type="pct"/>
            <w:vAlign w:val="center"/>
          </w:tcPr>
          <w:p w14:paraId="50F6BFDE"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1.842.000,00</w:t>
            </w:r>
          </w:p>
        </w:tc>
        <w:tc>
          <w:tcPr>
            <w:tcW w:w="497" w:type="pct"/>
            <w:vAlign w:val="center"/>
          </w:tcPr>
          <w:p w14:paraId="252B81F0"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1.842.000,00</w:t>
            </w:r>
          </w:p>
        </w:tc>
        <w:tc>
          <w:tcPr>
            <w:tcW w:w="499" w:type="pct"/>
            <w:vAlign w:val="center"/>
          </w:tcPr>
          <w:p w14:paraId="1124A94F"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1.842.000,00</w:t>
            </w:r>
          </w:p>
        </w:tc>
      </w:tr>
      <w:tr w:rsidR="009B0D43" w:rsidRPr="0046186E" w14:paraId="0FD12425"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37014C42"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Birikmiş Amortismanlar (-)</w:t>
            </w:r>
          </w:p>
        </w:tc>
        <w:tc>
          <w:tcPr>
            <w:tcW w:w="575" w:type="pct"/>
            <w:vAlign w:val="center"/>
          </w:tcPr>
          <w:p w14:paraId="47D75CF6"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-1.389.925,81</w:t>
            </w:r>
          </w:p>
        </w:tc>
        <w:tc>
          <w:tcPr>
            <w:tcW w:w="547" w:type="pct"/>
            <w:vAlign w:val="center"/>
          </w:tcPr>
          <w:p w14:paraId="2C16332B"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-2.779.851,62</w:t>
            </w:r>
          </w:p>
        </w:tc>
        <w:tc>
          <w:tcPr>
            <w:tcW w:w="522" w:type="pct"/>
            <w:vAlign w:val="center"/>
          </w:tcPr>
          <w:p w14:paraId="6AB5BE61"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-4.169.777,43</w:t>
            </w:r>
          </w:p>
        </w:tc>
        <w:tc>
          <w:tcPr>
            <w:tcW w:w="488" w:type="pct"/>
            <w:vAlign w:val="center"/>
          </w:tcPr>
          <w:p w14:paraId="59556D32"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-5.559.703,24</w:t>
            </w:r>
          </w:p>
        </w:tc>
        <w:tc>
          <w:tcPr>
            <w:tcW w:w="497" w:type="pct"/>
            <w:vAlign w:val="center"/>
          </w:tcPr>
          <w:p w14:paraId="3D4B0ED3"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-6.949.629,05</w:t>
            </w:r>
          </w:p>
        </w:tc>
        <w:tc>
          <w:tcPr>
            <w:tcW w:w="499" w:type="pct"/>
            <w:vAlign w:val="center"/>
          </w:tcPr>
          <w:p w14:paraId="03849191"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-25.413,03</w:t>
            </w:r>
          </w:p>
        </w:tc>
      </w:tr>
      <w:tr w:rsidR="009B0D43" w:rsidRPr="0046186E" w14:paraId="649077B0"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65646952"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E. Maddi Olmayan Duran Varlıklar</w:t>
            </w:r>
          </w:p>
        </w:tc>
        <w:tc>
          <w:tcPr>
            <w:tcW w:w="575" w:type="pct"/>
            <w:vAlign w:val="center"/>
          </w:tcPr>
          <w:p w14:paraId="58294C60"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5.718.679,32</w:t>
            </w:r>
          </w:p>
        </w:tc>
        <w:tc>
          <w:tcPr>
            <w:tcW w:w="547" w:type="pct"/>
            <w:vAlign w:val="center"/>
          </w:tcPr>
          <w:p w14:paraId="4363D3B2"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4.349.009,49</w:t>
            </w:r>
          </w:p>
        </w:tc>
        <w:tc>
          <w:tcPr>
            <w:tcW w:w="522" w:type="pct"/>
            <w:vAlign w:val="center"/>
          </w:tcPr>
          <w:p w14:paraId="67BD1ED1"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2.980.539,66</w:t>
            </w:r>
          </w:p>
        </w:tc>
        <w:tc>
          <w:tcPr>
            <w:tcW w:w="488" w:type="pct"/>
            <w:vAlign w:val="center"/>
          </w:tcPr>
          <w:p w14:paraId="5D5418E2"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1.552.081,83</w:t>
            </w:r>
          </w:p>
        </w:tc>
        <w:tc>
          <w:tcPr>
            <w:tcW w:w="497" w:type="pct"/>
            <w:vAlign w:val="center"/>
          </w:tcPr>
          <w:p w14:paraId="7E4B7196"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123.636,12</w:t>
            </w:r>
          </w:p>
        </w:tc>
        <w:tc>
          <w:tcPr>
            <w:tcW w:w="499" w:type="pct"/>
            <w:vAlign w:val="center"/>
          </w:tcPr>
          <w:p w14:paraId="2F517F61"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124.872,48</w:t>
            </w:r>
          </w:p>
        </w:tc>
      </w:tr>
      <w:tr w:rsidR="009B0D43" w:rsidRPr="0046186E" w14:paraId="6157B4D2"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154C97C5"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Kuruluş ve Örgütlenme Gideri</w:t>
            </w:r>
          </w:p>
        </w:tc>
        <w:tc>
          <w:tcPr>
            <w:tcW w:w="575" w:type="pct"/>
            <w:vAlign w:val="center"/>
          </w:tcPr>
          <w:p w14:paraId="36672B92"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7.148.349,15</w:t>
            </w:r>
          </w:p>
        </w:tc>
        <w:tc>
          <w:tcPr>
            <w:tcW w:w="547" w:type="pct"/>
            <w:vAlign w:val="center"/>
          </w:tcPr>
          <w:p w14:paraId="2EFF5310"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7.148.349,15</w:t>
            </w:r>
          </w:p>
        </w:tc>
        <w:tc>
          <w:tcPr>
            <w:tcW w:w="522" w:type="pct"/>
            <w:vAlign w:val="center"/>
          </w:tcPr>
          <w:p w14:paraId="14224A2F"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7.148.349,15</w:t>
            </w:r>
          </w:p>
        </w:tc>
        <w:tc>
          <w:tcPr>
            <w:tcW w:w="488" w:type="pct"/>
            <w:vAlign w:val="center"/>
          </w:tcPr>
          <w:p w14:paraId="0284977D"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7.148.349,15</w:t>
            </w:r>
          </w:p>
        </w:tc>
        <w:tc>
          <w:tcPr>
            <w:tcW w:w="497" w:type="pct"/>
            <w:vAlign w:val="center"/>
          </w:tcPr>
          <w:p w14:paraId="33B4428B"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7.148.349,15</w:t>
            </w:r>
          </w:p>
        </w:tc>
        <w:tc>
          <w:tcPr>
            <w:tcW w:w="499" w:type="pct"/>
            <w:vAlign w:val="center"/>
          </w:tcPr>
          <w:p w14:paraId="2569A7D1"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0,00</w:t>
            </w:r>
          </w:p>
        </w:tc>
      </w:tr>
      <w:tr w:rsidR="009B0D43" w:rsidRPr="0046186E" w14:paraId="0D3F9347"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7CC0C975"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Özel Maliyetler</w:t>
            </w:r>
          </w:p>
        </w:tc>
        <w:tc>
          <w:tcPr>
            <w:tcW w:w="575" w:type="pct"/>
            <w:vAlign w:val="center"/>
          </w:tcPr>
          <w:p w14:paraId="0AFD804C"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0,00</w:t>
            </w:r>
          </w:p>
        </w:tc>
        <w:tc>
          <w:tcPr>
            <w:tcW w:w="547" w:type="pct"/>
            <w:vAlign w:val="center"/>
          </w:tcPr>
          <w:p w14:paraId="3A2FA193"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60.000,00</w:t>
            </w:r>
          </w:p>
        </w:tc>
        <w:tc>
          <w:tcPr>
            <w:tcW w:w="522" w:type="pct"/>
            <w:vAlign w:val="center"/>
          </w:tcPr>
          <w:p w14:paraId="5056668F"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121.200,00</w:t>
            </w:r>
          </w:p>
        </w:tc>
        <w:tc>
          <w:tcPr>
            <w:tcW w:w="488" w:type="pct"/>
            <w:vAlign w:val="center"/>
          </w:tcPr>
          <w:p w14:paraId="1DA953D8"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122.412,00</w:t>
            </w:r>
          </w:p>
        </w:tc>
        <w:tc>
          <w:tcPr>
            <w:tcW w:w="497" w:type="pct"/>
            <w:vAlign w:val="center"/>
          </w:tcPr>
          <w:p w14:paraId="04023B6C"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123.636,12</w:t>
            </w:r>
          </w:p>
        </w:tc>
        <w:tc>
          <w:tcPr>
            <w:tcW w:w="499" w:type="pct"/>
            <w:vAlign w:val="center"/>
          </w:tcPr>
          <w:p w14:paraId="64AE4951"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124.872,48</w:t>
            </w:r>
          </w:p>
        </w:tc>
      </w:tr>
      <w:tr w:rsidR="009B0D43" w:rsidRPr="0046186E" w14:paraId="7F89ACAA"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5B01BF04"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Birikmiş Amortismanlar (-)</w:t>
            </w:r>
          </w:p>
        </w:tc>
        <w:tc>
          <w:tcPr>
            <w:tcW w:w="575" w:type="pct"/>
            <w:vAlign w:val="center"/>
          </w:tcPr>
          <w:p w14:paraId="6D09ED71"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-1.429.669,83</w:t>
            </w:r>
          </w:p>
        </w:tc>
        <w:tc>
          <w:tcPr>
            <w:tcW w:w="547" w:type="pct"/>
            <w:vAlign w:val="center"/>
          </w:tcPr>
          <w:p w14:paraId="30E704F5"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-2.859.339,66</w:t>
            </w:r>
          </w:p>
        </w:tc>
        <w:tc>
          <w:tcPr>
            <w:tcW w:w="522" w:type="pct"/>
            <w:vAlign w:val="center"/>
          </w:tcPr>
          <w:p w14:paraId="29B5FD0D"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-4.289.009,49</w:t>
            </w:r>
          </w:p>
        </w:tc>
        <w:tc>
          <w:tcPr>
            <w:tcW w:w="488" w:type="pct"/>
            <w:vAlign w:val="center"/>
          </w:tcPr>
          <w:p w14:paraId="45B9B197"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-5.718.679,32</w:t>
            </w:r>
          </w:p>
        </w:tc>
        <w:tc>
          <w:tcPr>
            <w:tcW w:w="497" w:type="pct"/>
            <w:vAlign w:val="center"/>
          </w:tcPr>
          <w:p w14:paraId="7FDECDD6"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-7.148.349,15</w:t>
            </w:r>
          </w:p>
        </w:tc>
        <w:tc>
          <w:tcPr>
            <w:tcW w:w="499" w:type="pct"/>
            <w:vAlign w:val="center"/>
          </w:tcPr>
          <w:p w14:paraId="218B7EBC"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0,00</w:t>
            </w:r>
          </w:p>
        </w:tc>
      </w:tr>
      <w:tr w:rsidR="009B0D43" w:rsidRPr="0046186E" w14:paraId="1E297BDD"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5FB1E2B4"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Duran Varlıklar Toplamı</w:t>
            </w:r>
          </w:p>
        </w:tc>
        <w:tc>
          <w:tcPr>
            <w:tcW w:w="575" w:type="pct"/>
            <w:vAlign w:val="center"/>
          </w:tcPr>
          <w:p w14:paraId="4652F16D"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9.089.626,41</w:t>
            </w:r>
          </w:p>
        </w:tc>
        <w:tc>
          <w:tcPr>
            <w:tcW w:w="547" w:type="pct"/>
            <w:vAlign w:val="center"/>
          </w:tcPr>
          <w:p w14:paraId="7704BADC"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7.719.956,58</w:t>
            </w:r>
          </w:p>
        </w:tc>
        <w:tc>
          <w:tcPr>
            <w:tcW w:w="522" w:type="pct"/>
            <w:vAlign w:val="center"/>
          </w:tcPr>
          <w:p w14:paraId="0B818914"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4.961.560,94</w:t>
            </w:r>
          </w:p>
        </w:tc>
        <w:tc>
          <w:tcPr>
            <w:tcW w:w="488" w:type="pct"/>
            <w:vAlign w:val="center"/>
          </w:tcPr>
          <w:p w14:paraId="03748130"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2.143.177,30</w:t>
            </w:r>
          </w:p>
        </w:tc>
        <w:tc>
          <w:tcPr>
            <w:tcW w:w="497" w:type="pct"/>
            <w:vAlign w:val="center"/>
          </w:tcPr>
          <w:p w14:paraId="278CB567"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-675.194,22</w:t>
            </w:r>
          </w:p>
        </w:tc>
        <w:tc>
          <w:tcPr>
            <w:tcW w:w="499" w:type="pct"/>
            <w:vAlign w:val="center"/>
          </w:tcPr>
          <w:p w14:paraId="5C17F547" w14:textId="77777777" w:rsidR="009B0D43" w:rsidRPr="0046186E" w:rsidRDefault="009B0D43" w:rsidP="009B0D4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-4.728.626,27</w:t>
            </w:r>
          </w:p>
        </w:tc>
      </w:tr>
      <w:tr w:rsidR="009B0D43" w:rsidRPr="0046186E" w14:paraId="07E0EF81"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3881834F" w14:textId="77777777" w:rsidR="009B0D43" w:rsidRPr="0046186E" w:rsidRDefault="009B0D43" w:rsidP="009B0D43">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Aktif Toplamı</w:t>
            </w:r>
          </w:p>
        </w:tc>
        <w:tc>
          <w:tcPr>
            <w:tcW w:w="575" w:type="pct"/>
            <w:vAlign w:val="center"/>
          </w:tcPr>
          <w:p w14:paraId="5B97461D"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9.089.626,41</w:t>
            </w:r>
          </w:p>
        </w:tc>
        <w:tc>
          <w:tcPr>
            <w:tcW w:w="547" w:type="pct"/>
            <w:vAlign w:val="center"/>
          </w:tcPr>
          <w:p w14:paraId="5569AD43"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31.878.773,93</w:t>
            </w:r>
          </w:p>
        </w:tc>
        <w:tc>
          <w:tcPr>
            <w:tcW w:w="522" w:type="pct"/>
            <w:vAlign w:val="center"/>
          </w:tcPr>
          <w:p w14:paraId="5228BE4D"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74.466.543,25</w:t>
            </w:r>
          </w:p>
        </w:tc>
        <w:tc>
          <w:tcPr>
            <w:tcW w:w="488" w:type="pct"/>
            <w:vAlign w:val="center"/>
          </w:tcPr>
          <w:p w14:paraId="00197D72"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57.313.032,85</w:t>
            </w:r>
          </w:p>
        </w:tc>
        <w:tc>
          <w:tcPr>
            <w:tcW w:w="497" w:type="pct"/>
            <w:vAlign w:val="center"/>
          </w:tcPr>
          <w:p w14:paraId="6CEE4059"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35.856.286,40</w:t>
            </w:r>
          </w:p>
        </w:tc>
        <w:tc>
          <w:tcPr>
            <w:tcW w:w="499" w:type="pct"/>
            <w:vAlign w:val="center"/>
          </w:tcPr>
          <w:p w14:paraId="0B27908C" w14:textId="77777777" w:rsidR="009B0D43" w:rsidRPr="0046186E" w:rsidRDefault="009B0D43" w:rsidP="009B0D4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38.200.021,98</w:t>
            </w:r>
          </w:p>
        </w:tc>
      </w:tr>
      <w:tr w:rsidR="008E65FD" w:rsidRPr="0046186E" w14:paraId="372F8C8A"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shd w:val="clear" w:color="auto" w:fill="70AD47" w:themeFill="accent6"/>
            <w:vAlign w:val="center"/>
            <w:hideMark/>
          </w:tcPr>
          <w:p w14:paraId="5B50D485" w14:textId="77777777" w:rsidR="008E65FD" w:rsidRPr="0046186E" w:rsidRDefault="008E65FD" w:rsidP="008E65FD">
            <w:pPr>
              <w:widowControl/>
              <w:spacing w:line="240" w:lineRule="auto"/>
              <w:jc w:val="center"/>
              <w:rPr>
                <w:rFonts w:eastAsia="Times New Roman" w:cs="Times New Roman"/>
                <w:color w:val="FFFFFF" w:themeColor="background1"/>
                <w:sz w:val="20"/>
                <w:szCs w:val="20"/>
                <w:lang w:eastAsia="tr-TR"/>
              </w:rPr>
            </w:pPr>
            <w:r w:rsidRPr="0046186E">
              <w:rPr>
                <w:rFonts w:eastAsia="Times New Roman" w:cs="Times New Roman"/>
                <w:color w:val="FFFFFF" w:themeColor="background1"/>
                <w:sz w:val="20"/>
                <w:szCs w:val="20"/>
                <w:lang w:eastAsia="tr-TR"/>
              </w:rPr>
              <w:t>PASİFLER</w:t>
            </w:r>
          </w:p>
        </w:tc>
        <w:tc>
          <w:tcPr>
            <w:tcW w:w="575" w:type="pct"/>
            <w:shd w:val="clear" w:color="auto" w:fill="70AD47" w:themeFill="accent6"/>
            <w:vAlign w:val="center"/>
            <w:hideMark/>
          </w:tcPr>
          <w:p w14:paraId="46F5D60C"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2021</w:t>
            </w:r>
          </w:p>
        </w:tc>
        <w:tc>
          <w:tcPr>
            <w:tcW w:w="547" w:type="pct"/>
            <w:shd w:val="clear" w:color="auto" w:fill="70AD47" w:themeFill="accent6"/>
            <w:vAlign w:val="center"/>
            <w:hideMark/>
          </w:tcPr>
          <w:p w14:paraId="60215B21"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2022</w:t>
            </w:r>
          </w:p>
        </w:tc>
        <w:tc>
          <w:tcPr>
            <w:tcW w:w="522" w:type="pct"/>
            <w:shd w:val="clear" w:color="auto" w:fill="70AD47" w:themeFill="accent6"/>
            <w:vAlign w:val="center"/>
            <w:hideMark/>
          </w:tcPr>
          <w:p w14:paraId="7AB1F9D8"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2023</w:t>
            </w:r>
          </w:p>
        </w:tc>
        <w:tc>
          <w:tcPr>
            <w:tcW w:w="488" w:type="pct"/>
            <w:shd w:val="clear" w:color="auto" w:fill="70AD47" w:themeFill="accent6"/>
            <w:vAlign w:val="center"/>
            <w:hideMark/>
          </w:tcPr>
          <w:p w14:paraId="18CAD326"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2024</w:t>
            </w:r>
          </w:p>
        </w:tc>
        <w:tc>
          <w:tcPr>
            <w:tcW w:w="497" w:type="pct"/>
            <w:shd w:val="clear" w:color="auto" w:fill="70AD47" w:themeFill="accent6"/>
            <w:vAlign w:val="center"/>
            <w:hideMark/>
          </w:tcPr>
          <w:p w14:paraId="38132010"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2025</w:t>
            </w:r>
          </w:p>
        </w:tc>
        <w:tc>
          <w:tcPr>
            <w:tcW w:w="499" w:type="pct"/>
            <w:shd w:val="clear" w:color="auto" w:fill="70AD47" w:themeFill="accent6"/>
            <w:vAlign w:val="center"/>
            <w:hideMark/>
          </w:tcPr>
          <w:p w14:paraId="50C1D5AF" w14:textId="77777777" w:rsidR="008E65FD" w:rsidRPr="0046186E" w:rsidRDefault="008E65FD" w:rsidP="008E65FD">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sz w:val="20"/>
                <w:szCs w:val="20"/>
                <w:lang w:eastAsia="tr-TR"/>
              </w:rPr>
            </w:pPr>
            <w:r w:rsidRPr="0046186E">
              <w:rPr>
                <w:rFonts w:eastAsia="Times New Roman" w:cs="Times New Roman"/>
                <w:b/>
                <w:bCs/>
                <w:color w:val="FFFFFF" w:themeColor="background1"/>
                <w:sz w:val="20"/>
                <w:szCs w:val="20"/>
                <w:lang w:eastAsia="tr-TR"/>
              </w:rPr>
              <w:t>2026</w:t>
            </w:r>
          </w:p>
        </w:tc>
      </w:tr>
      <w:tr w:rsidR="008E65FD" w:rsidRPr="0046186E" w14:paraId="20CF75FE" w14:textId="77777777" w:rsidTr="006660E1">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362F6E8A" w14:textId="77777777" w:rsidR="008E65FD" w:rsidRPr="0046186E" w:rsidRDefault="008E65FD" w:rsidP="008E65FD">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Kısa Vadeli Yabancı Kaynaklar</w:t>
            </w:r>
          </w:p>
        </w:tc>
        <w:tc>
          <w:tcPr>
            <w:tcW w:w="575" w:type="pct"/>
            <w:vAlign w:val="center"/>
            <w:hideMark/>
          </w:tcPr>
          <w:p w14:paraId="54B066E5"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1. Yıl (Yatırım Yılı)</w:t>
            </w:r>
          </w:p>
        </w:tc>
        <w:tc>
          <w:tcPr>
            <w:tcW w:w="547" w:type="pct"/>
            <w:vAlign w:val="center"/>
            <w:hideMark/>
          </w:tcPr>
          <w:p w14:paraId="0E6832F7"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2. Yıl (İlk Faaliyet Yılı)</w:t>
            </w:r>
          </w:p>
        </w:tc>
        <w:tc>
          <w:tcPr>
            <w:tcW w:w="522" w:type="pct"/>
            <w:vAlign w:val="center"/>
            <w:hideMark/>
          </w:tcPr>
          <w:p w14:paraId="4E77E40E"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3. Yıl</w:t>
            </w:r>
          </w:p>
        </w:tc>
        <w:tc>
          <w:tcPr>
            <w:tcW w:w="488" w:type="pct"/>
            <w:vAlign w:val="center"/>
            <w:hideMark/>
          </w:tcPr>
          <w:p w14:paraId="6874BB02"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4. Yıl</w:t>
            </w:r>
          </w:p>
        </w:tc>
        <w:tc>
          <w:tcPr>
            <w:tcW w:w="497" w:type="pct"/>
            <w:vAlign w:val="center"/>
            <w:hideMark/>
          </w:tcPr>
          <w:p w14:paraId="61373855"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5. Yıl</w:t>
            </w:r>
          </w:p>
        </w:tc>
        <w:tc>
          <w:tcPr>
            <w:tcW w:w="499" w:type="pct"/>
            <w:vAlign w:val="center"/>
            <w:hideMark/>
          </w:tcPr>
          <w:p w14:paraId="1E78F158" w14:textId="77777777" w:rsidR="008E65FD" w:rsidRPr="0046186E" w:rsidRDefault="008E65FD" w:rsidP="008E65FD">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sidRPr="0046186E">
              <w:rPr>
                <w:rFonts w:eastAsia="Times New Roman" w:cs="Times New Roman"/>
                <w:b/>
                <w:bCs/>
                <w:sz w:val="20"/>
                <w:szCs w:val="20"/>
                <w:lang w:eastAsia="tr-TR"/>
              </w:rPr>
              <w:t>6. Yıl</w:t>
            </w:r>
          </w:p>
        </w:tc>
      </w:tr>
      <w:tr w:rsidR="006660E1" w:rsidRPr="0046186E" w14:paraId="07DD192A"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51EE4D84"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E. Ödenecek Vergi ve Diğer Yükümlülükler</w:t>
            </w:r>
          </w:p>
        </w:tc>
        <w:tc>
          <w:tcPr>
            <w:tcW w:w="575" w:type="pct"/>
            <w:vAlign w:val="center"/>
          </w:tcPr>
          <w:p w14:paraId="3E209C4B"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47" w:type="pct"/>
            <w:vAlign w:val="center"/>
          </w:tcPr>
          <w:p w14:paraId="0418ACD6"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323.880,00</w:t>
            </w:r>
          </w:p>
        </w:tc>
        <w:tc>
          <w:tcPr>
            <w:tcW w:w="522" w:type="pct"/>
            <w:vAlign w:val="center"/>
          </w:tcPr>
          <w:p w14:paraId="41AB3B13"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654.237,60</w:t>
            </w:r>
          </w:p>
        </w:tc>
        <w:tc>
          <w:tcPr>
            <w:tcW w:w="488" w:type="pct"/>
            <w:vAlign w:val="center"/>
          </w:tcPr>
          <w:p w14:paraId="61061D9E"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660.779,98</w:t>
            </w:r>
          </w:p>
        </w:tc>
        <w:tc>
          <w:tcPr>
            <w:tcW w:w="497" w:type="pct"/>
            <w:vAlign w:val="center"/>
          </w:tcPr>
          <w:p w14:paraId="42AB2ECF"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667.387,78</w:t>
            </w:r>
          </w:p>
        </w:tc>
        <w:tc>
          <w:tcPr>
            <w:tcW w:w="499" w:type="pct"/>
            <w:vAlign w:val="center"/>
          </w:tcPr>
          <w:p w14:paraId="3C2F9111"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674.061,65</w:t>
            </w:r>
          </w:p>
        </w:tc>
      </w:tr>
      <w:tr w:rsidR="006660E1" w:rsidRPr="0046186E" w14:paraId="4E44B55C"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481B0785"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Ödenecek Sosyal Güvenlik Kesintileri</w:t>
            </w:r>
          </w:p>
        </w:tc>
        <w:tc>
          <w:tcPr>
            <w:tcW w:w="575" w:type="pct"/>
            <w:vAlign w:val="center"/>
          </w:tcPr>
          <w:p w14:paraId="4FFC5A0C"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0,00</w:t>
            </w:r>
          </w:p>
        </w:tc>
        <w:tc>
          <w:tcPr>
            <w:tcW w:w="547" w:type="pct"/>
            <w:vAlign w:val="center"/>
          </w:tcPr>
          <w:p w14:paraId="1F176B4F"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323.880,00</w:t>
            </w:r>
          </w:p>
        </w:tc>
        <w:tc>
          <w:tcPr>
            <w:tcW w:w="522" w:type="pct"/>
            <w:vAlign w:val="center"/>
          </w:tcPr>
          <w:p w14:paraId="607C6D38"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654.237,60</w:t>
            </w:r>
          </w:p>
        </w:tc>
        <w:tc>
          <w:tcPr>
            <w:tcW w:w="488" w:type="pct"/>
            <w:vAlign w:val="center"/>
          </w:tcPr>
          <w:p w14:paraId="2076EE0A"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660.779,98</w:t>
            </w:r>
          </w:p>
        </w:tc>
        <w:tc>
          <w:tcPr>
            <w:tcW w:w="497" w:type="pct"/>
            <w:vAlign w:val="center"/>
          </w:tcPr>
          <w:p w14:paraId="0D96B04E"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667.387,78</w:t>
            </w:r>
          </w:p>
        </w:tc>
        <w:tc>
          <w:tcPr>
            <w:tcW w:w="499" w:type="pct"/>
            <w:vAlign w:val="center"/>
          </w:tcPr>
          <w:p w14:paraId="68F65C6D"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r>
              <w:rPr>
                <w:sz w:val="20"/>
                <w:szCs w:val="20"/>
              </w:rPr>
              <w:t>674.061,65</w:t>
            </w:r>
          </w:p>
        </w:tc>
      </w:tr>
      <w:tr w:rsidR="006660E1" w:rsidRPr="0046186E" w14:paraId="11D59BEA"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3CEE7C9D"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Kısa Vadeli Yabancı Kaynaklar Toplamı</w:t>
            </w:r>
          </w:p>
        </w:tc>
        <w:tc>
          <w:tcPr>
            <w:tcW w:w="575" w:type="pct"/>
            <w:vAlign w:val="center"/>
          </w:tcPr>
          <w:p w14:paraId="242F65FC"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47" w:type="pct"/>
            <w:vAlign w:val="center"/>
          </w:tcPr>
          <w:p w14:paraId="49682AF2"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323.880,00</w:t>
            </w:r>
          </w:p>
        </w:tc>
        <w:tc>
          <w:tcPr>
            <w:tcW w:w="522" w:type="pct"/>
            <w:vAlign w:val="center"/>
          </w:tcPr>
          <w:p w14:paraId="3C445ACF"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654.237,60</w:t>
            </w:r>
          </w:p>
        </w:tc>
        <w:tc>
          <w:tcPr>
            <w:tcW w:w="488" w:type="pct"/>
            <w:vAlign w:val="center"/>
          </w:tcPr>
          <w:p w14:paraId="255C8953"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660.779,98</w:t>
            </w:r>
          </w:p>
        </w:tc>
        <w:tc>
          <w:tcPr>
            <w:tcW w:w="497" w:type="pct"/>
            <w:vAlign w:val="center"/>
          </w:tcPr>
          <w:p w14:paraId="6A0CEB9F"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667.387,78</w:t>
            </w:r>
          </w:p>
        </w:tc>
        <w:tc>
          <w:tcPr>
            <w:tcW w:w="499" w:type="pct"/>
            <w:vAlign w:val="center"/>
          </w:tcPr>
          <w:p w14:paraId="0CB834FE"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674.061,65</w:t>
            </w:r>
          </w:p>
        </w:tc>
      </w:tr>
      <w:tr w:rsidR="006660E1" w:rsidRPr="0046186E" w14:paraId="009F1EDC"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4ACB16DB"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Orta ve Uzun Vadeli Yabancı Kaynaklar</w:t>
            </w:r>
          </w:p>
        </w:tc>
        <w:tc>
          <w:tcPr>
            <w:tcW w:w="575" w:type="pct"/>
            <w:vAlign w:val="center"/>
          </w:tcPr>
          <w:p w14:paraId="6C38A7E6" w14:textId="77777777" w:rsidR="006660E1" w:rsidRPr="0046186E" w:rsidRDefault="006660E1" w:rsidP="006660E1">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 </w:t>
            </w:r>
          </w:p>
        </w:tc>
        <w:tc>
          <w:tcPr>
            <w:tcW w:w="547" w:type="pct"/>
            <w:vAlign w:val="center"/>
          </w:tcPr>
          <w:p w14:paraId="548E0250" w14:textId="77777777" w:rsidR="006660E1" w:rsidRPr="0046186E" w:rsidRDefault="006660E1" w:rsidP="006660E1">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 </w:t>
            </w:r>
          </w:p>
        </w:tc>
        <w:tc>
          <w:tcPr>
            <w:tcW w:w="522" w:type="pct"/>
            <w:vAlign w:val="center"/>
          </w:tcPr>
          <w:p w14:paraId="66FB964B" w14:textId="77777777" w:rsidR="006660E1" w:rsidRPr="0046186E" w:rsidRDefault="006660E1" w:rsidP="006660E1">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 </w:t>
            </w:r>
          </w:p>
        </w:tc>
        <w:tc>
          <w:tcPr>
            <w:tcW w:w="488" w:type="pct"/>
            <w:vAlign w:val="center"/>
          </w:tcPr>
          <w:p w14:paraId="5CC1B647" w14:textId="77777777" w:rsidR="006660E1" w:rsidRPr="0046186E" w:rsidRDefault="006660E1" w:rsidP="006660E1">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 </w:t>
            </w:r>
          </w:p>
        </w:tc>
        <w:tc>
          <w:tcPr>
            <w:tcW w:w="497" w:type="pct"/>
            <w:vAlign w:val="center"/>
          </w:tcPr>
          <w:p w14:paraId="0E7AA560" w14:textId="77777777" w:rsidR="006660E1" w:rsidRPr="0046186E" w:rsidRDefault="006660E1" w:rsidP="006660E1">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 </w:t>
            </w:r>
          </w:p>
        </w:tc>
        <w:tc>
          <w:tcPr>
            <w:tcW w:w="499" w:type="pct"/>
            <w:vAlign w:val="center"/>
          </w:tcPr>
          <w:p w14:paraId="122716B7" w14:textId="77777777" w:rsidR="006660E1" w:rsidRPr="0046186E" w:rsidRDefault="006660E1" w:rsidP="006660E1">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 </w:t>
            </w:r>
          </w:p>
        </w:tc>
      </w:tr>
      <w:tr w:rsidR="006660E1" w:rsidRPr="0046186E" w14:paraId="296E3BFC"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736F901F"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E. Borç ve Gider Karşılıkları</w:t>
            </w:r>
          </w:p>
        </w:tc>
        <w:tc>
          <w:tcPr>
            <w:tcW w:w="575" w:type="pct"/>
            <w:vAlign w:val="center"/>
          </w:tcPr>
          <w:p w14:paraId="19F8E9EE"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b/>
                <w:bCs/>
                <w:sz w:val="20"/>
                <w:szCs w:val="20"/>
              </w:rPr>
              <w:t>0,00</w:t>
            </w:r>
          </w:p>
        </w:tc>
        <w:tc>
          <w:tcPr>
            <w:tcW w:w="547" w:type="pct"/>
            <w:vAlign w:val="center"/>
          </w:tcPr>
          <w:p w14:paraId="7D33076E"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22" w:type="pct"/>
            <w:vAlign w:val="center"/>
          </w:tcPr>
          <w:p w14:paraId="29B0FB1A"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88" w:type="pct"/>
            <w:vAlign w:val="center"/>
          </w:tcPr>
          <w:p w14:paraId="059DDCE8"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97" w:type="pct"/>
            <w:vAlign w:val="center"/>
          </w:tcPr>
          <w:p w14:paraId="14305633"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99" w:type="pct"/>
            <w:vAlign w:val="center"/>
          </w:tcPr>
          <w:p w14:paraId="1D67928F"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r>
      <w:tr w:rsidR="006660E1" w:rsidRPr="0046186E" w14:paraId="4EFC94DE"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050009B1"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Orta ve Uzun Vadeli Yabancı Kaynaklar</w:t>
            </w:r>
          </w:p>
        </w:tc>
        <w:tc>
          <w:tcPr>
            <w:tcW w:w="575" w:type="pct"/>
            <w:vAlign w:val="center"/>
          </w:tcPr>
          <w:p w14:paraId="6D80884A"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47" w:type="pct"/>
            <w:vAlign w:val="center"/>
          </w:tcPr>
          <w:p w14:paraId="76F9798A"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22" w:type="pct"/>
            <w:vAlign w:val="center"/>
          </w:tcPr>
          <w:p w14:paraId="5BB88A4F"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88" w:type="pct"/>
            <w:vAlign w:val="center"/>
          </w:tcPr>
          <w:p w14:paraId="519ED72F"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97" w:type="pct"/>
            <w:vAlign w:val="center"/>
          </w:tcPr>
          <w:p w14:paraId="55B201C9"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99" w:type="pct"/>
            <w:vAlign w:val="center"/>
          </w:tcPr>
          <w:p w14:paraId="28FB6273"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r>
      <w:tr w:rsidR="006660E1" w:rsidRPr="0046186E" w14:paraId="058410F8"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4AE7E03D"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Öz Kaynaklar</w:t>
            </w:r>
          </w:p>
        </w:tc>
        <w:tc>
          <w:tcPr>
            <w:tcW w:w="575" w:type="pct"/>
            <w:vAlign w:val="center"/>
          </w:tcPr>
          <w:p w14:paraId="3C926AF6"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 </w:t>
            </w:r>
          </w:p>
        </w:tc>
        <w:tc>
          <w:tcPr>
            <w:tcW w:w="547" w:type="pct"/>
            <w:vAlign w:val="center"/>
          </w:tcPr>
          <w:p w14:paraId="581E414C"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 </w:t>
            </w:r>
          </w:p>
        </w:tc>
        <w:tc>
          <w:tcPr>
            <w:tcW w:w="522" w:type="pct"/>
            <w:vAlign w:val="center"/>
          </w:tcPr>
          <w:p w14:paraId="1BBBE9F6"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 </w:t>
            </w:r>
          </w:p>
        </w:tc>
        <w:tc>
          <w:tcPr>
            <w:tcW w:w="488" w:type="pct"/>
            <w:vAlign w:val="center"/>
          </w:tcPr>
          <w:p w14:paraId="130B44AF"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 </w:t>
            </w:r>
          </w:p>
        </w:tc>
        <w:tc>
          <w:tcPr>
            <w:tcW w:w="497" w:type="pct"/>
            <w:vAlign w:val="center"/>
          </w:tcPr>
          <w:p w14:paraId="32569789"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 </w:t>
            </w:r>
          </w:p>
        </w:tc>
        <w:tc>
          <w:tcPr>
            <w:tcW w:w="499" w:type="pct"/>
            <w:vAlign w:val="center"/>
          </w:tcPr>
          <w:p w14:paraId="3F0031D2"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 </w:t>
            </w:r>
          </w:p>
        </w:tc>
      </w:tr>
      <w:tr w:rsidR="006660E1" w:rsidRPr="0046186E" w14:paraId="2A2892B0"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368BBF1B"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A. Ödenmiş Sermaye</w:t>
            </w:r>
          </w:p>
        </w:tc>
        <w:tc>
          <w:tcPr>
            <w:tcW w:w="575" w:type="pct"/>
            <w:vAlign w:val="center"/>
          </w:tcPr>
          <w:p w14:paraId="2A2F2D73"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12.483.991,75</w:t>
            </w:r>
          </w:p>
        </w:tc>
        <w:tc>
          <w:tcPr>
            <w:tcW w:w="547" w:type="pct"/>
            <w:vAlign w:val="center"/>
          </w:tcPr>
          <w:p w14:paraId="6EEF68EB"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12.483.991,75</w:t>
            </w:r>
          </w:p>
        </w:tc>
        <w:tc>
          <w:tcPr>
            <w:tcW w:w="522" w:type="pct"/>
            <w:vAlign w:val="center"/>
          </w:tcPr>
          <w:p w14:paraId="7198FEE5"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12.483.991,75</w:t>
            </w:r>
          </w:p>
        </w:tc>
        <w:tc>
          <w:tcPr>
            <w:tcW w:w="488" w:type="pct"/>
            <w:vAlign w:val="center"/>
          </w:tcPr>
          <w:p w14:paraId="15779D64"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12.483.991,75</w:t>
            </w:r>
          </w:p>
        </w:tc>
        <w:tc>
          <w:tcPr>
            <w:tcW w:w="497" w:type="pct"/>
            <w:vAlign w:val="center"/>
          </w:tcPr>
          <w:p w14:paraId="28DDC518"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12.483.991,75</w:t>
            </w:r>
          </w:p>
        </w:tc>
        <w:tc>
          <w:tcPr>
            <w:tcW w:w="499" w:type="pct"/>
            <w:vAlign w:val="center"/>
          </w:tcPr>
          <w:p w14:paraId="5EDEF34C"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12.483.991,75</w:t>
            </w:r>
          </w:p>
        </w:tc>
      </w:tr>
      <w:tr w:rsidR="006660E1" w:rsidRPr="0046186E" w14:paraId="779AE93D"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719028E0"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Sermaye</w:t>
            </w:r>
          </w:p>
        </w:tc>
        <w:tc>
          <w:tcPr>
            <w:tcW w:w="575" w:type="pct"/>
            <w:vAlign w:val="center"/>
          </w:tcPr>
          <w:p w14:paraId="427D0965"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12.483.991,75</w:t>
            </w:r>
          </w:p>
        </w:tc>
        <w:tc>
          <w:tcPr>
            <w:tcW w:w="547" w:type="pct"/>
            <w:vAlign w:val="center"/>
          </w:tcPr>
          <w:p w14:paraId="51DE3072"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12.483.991,75</w:t>
            </w:r>
          </w:p>
        </w:tc>
        <w:tc>
          <w:tcPr>
            <w:tcW w:w="522" w:type="pct"/>
            <w:vAlign w:val="center"/>
          </w:tcPr>
          <w:p w14:paraId="53F56D90"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12.483.991,75</w:t>
            </w:r>
          </w:p>
        </w:tc>
        <w:tc>
          <w:tcPr>
            <w:tcW w:w="488" w:type="pct"/>
            <w:vAlign w:val="center"/>
          </w:tcPr>
          <w:p w14:paraId="09791996"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12.483.991,75</w:t>
            </w:r>
          </w:p>
        </w:tc>
        <w:tc>
          <w:tcPr>
            <w:tcW w:w="497" w:type="pct"/>
            <w:vAlign w:val="center"/>
          </w:tcPr>
          <w:p w14:paraId="05D75508"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12.483.991,75</w:t>
            </w:r>
          </w:p>
        </w:tc>
        <w:tc>
          <w:tcPr>
            <w:tcW w:w="499" w:type="pct"/>
            <w:vAlign w:val="center"/>
          </w:tcPr>
          <w:p w14:paraId="30E5B699"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r>
              <w:rPr>
                <w:sz w:val="20"/>
                <w:szCs w:val="20"/>
              </w:rPr>
              <w:t>12.483.991,75</w:t>
            </w:r>
          </w:p>
        </w:tc>
      </w:tr>
      <w:tr w:rsidR="006660E1" w:rsidRPr="0046186E" w14:paraId="07770566"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0CF2CB50"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D. Geçmiş Yıllar Karları</w:t>
            </w:r>
          </w:p>
        </w:tc>
        <w:tc>
          <w:tcPr>
            <w:tcW w:w="575" w:type="pct"/>
            <w:vAlign w:val="center"/>
          </w:tcPr>
          <w:p w14:paraId="596E832B"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47" w:type="pct"/>
            <w:vAlign w:val="center"/>
          </w:tcPr>
          <w:p w14:paraId="7FAAF0EB"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22" w:type="pct"/>
            <w:vAlign w:val="center"/>
          </w:tcPr>
          <w:p w14:paraId="5BE96194"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22.465.267,51</w:t>
            </w:r>
          </w:p>
        </w:tc>
        <w:tc>
          <w:tcPr>
            <w:tcW w:w="488" w:type="pct"/>
            <w:vAlign w:val="center"/>
          </w:tcPr>
          <w:p w14:paraId="23514E7F"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26.953.824,33</w:t>
            </w:r>
          </w:p>
        </w:tc>
        <w:tc>
          <w:tcPr>
            <w:tcW w:w="497" w:type="pct"/>
            <w:vAlign w:val="center"/>
          </w:tcPr>
          <w:p w14:paraId="013D2EEA"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5.305.214,74</w:t>
            </w:r>
          </w:p>
        </w:tc>
        <w:tc>
          <w:tcPr>
            <w:tcW w:w="499" w:type="pct"/>
            <w:vAlign w:val="center"/>
          </w:tcPr>
          <w:p w14:paraId="233D7325"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5.490.470,07</w:t>
            </w:r>
          </w:p>
        </w:tc>
      </w:tr>
      <w:tr w:rsidR="006660E1" w:rsidRPr="0046186E" w14:paraId="4C25CDC8"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7C16C672"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E. Geçmiş Yıllar Zararları</w:t>
            </w:r>
          </w:p>
        </w:tc>
        <w:tc>
          <w:tcPr>
            <w:tcW w:w="575" w:type="pct"/>
            <w:vAlign w:val="center"/>
          </w:tcPr>
          <w:p w14:paraId="10C8084D"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547" w:type="pct"/>
            <w:vAlign w:val="center"/>
          </w:tcPr>
          <w:p w14:paraId="64F33E06"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-15.303.587,39</w:t>
            </w:r>
          </w:p>
        </w:tc>
        <w:tc>
          <w:tcPr>
            <w:tcW w:w="522" w:type="pct"/>
            <w:vAlign w:val="center"/>
          </w:tcPr>
          <w:p w14:paraId="629F5407"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88" w:type="pct"/>
            <w:vAlign w:val="center"/>
          </w:tcPr>
          <w:p w14:paraId="1567874F"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97" w:type="pct"/>
            <w:vAlign w:val="center"/>
          </w:tcPr>
          <w:p w14:paraId="3FBE915B"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c>
          <w:tcPr>
            <w:tcW w:w="499" w:type="pct"/>
            <w:vAlign w:val="center"/>
          </w:tcPr>
          <w:p w14:paraId="0CDB179E"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0,00</w:t>
            </w:r>
          </w:p>
        </w:tc>
      </w:tr>
      <w:tr w:rsidR="006660E1" w:rsidRPr="0046186E" w14:paraId="5E864D59"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61545323"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F. Dönem Net Karı/Zararı</w:t>
            </w:r>
          </w:p>
        </w:tc>
        <w:tc>
          <w:tcPr>
            <w:tcW w:w="575" w:type="pct"/>
            <w:vAlign w:val="center"/>
          </w:tcPr>
          <w:p w14:paraId="7B064B9D"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-15.303.587,39</w:t>
            </w:r>
          </w:p>
        </w:tc>
        <w:tc>
          <w:tcPr>
            <w:tcW w:w="547" w:type="pct"/>
            <w:vAlign w:val="center"/>
          </w:tcPr>
          <w:p w14:paraId="3B8FC770"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22.465.267,51</w:t>
            </w:r>
          </w:p>
        </w:tc>
        <w:tc>
          <w:tcPr>
            <w:tcW w:w="522" w:type="pct"/>
            <w:vAlign w:val="center"/>
          </w:tcPr>
          <w:p w14:paraId="15E2E1D7"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26.953.824,33</w:t>
            </w:r>
          </w:p>
        </w:tc>
        <w:tc>
          <w:tcPr>
            <w:tcW w:w="488" w:type="pct"/>
            <w:vAlign w:val="center"/>
          </w:tcPr>
          <w:p w14:paraId="3BFEB9E4"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5.305.214,74</w:t>
            </w:r>
          </w:p>
        </w:tc>
        <w:tc>
          <w:tcPr>
            <w:tcW w:w="497" w:type="pct"/>
            <w:vAlign w:val="center"/>
          </w:tcPr>
          <w:p w14:paraId="362E2FED"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5.490.470,07</w:t>
            </w:r>
          </w:p>
        </w:tc>
        <w:tc>
          <w:tcPr>
            <w:tcW w:w="499" w:type="pct"/>
            <w:vAlign w:val="center"/>
          </w:tcPr>
          <w:p w14:paraId="24F1779B"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7.642.276,45</w:t>
            </w:r>
          </w:p>
        </w:tc>
      </w:tr>
      <w:tr w:rsidR="006660E1" w:rsidRPr="0046186E" w14:paraId="08CB102E"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61523994"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Öz Kaynaklar Toplamı</w:t>
            </w:r>
          </w:p>
        </w:tc>
        <w:tc>
          <w:tcPr>
            <w:tcW w:w="575" w:type="pct"/>
            <w:vAlign w:val="center"/>
          </w:tcPr>
          <w:p w14:paraId="2A77D256"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-2.819.595,64</w:t>
            </w:r>
          </w:p>
        </w:tc>
        <w:tc>
          <w:tcPr>
            <w:tcW w:w="547" w:type="pct"/>
            <w:vAlign w:val="center"/>
          </w:tcPr>
          <w:p w14:paraId="51CCF27A"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19.645.671,87</w:t>
            </w:r>
          </w:p>
        </w:tc>
        <w:tc>
          <w:tcPr>
            <w:tcW w:w="522" w:type="pct"/>
            <w:vAlign w:val="center"/>
          </w:tcPr>
          <w:p w14:paraId="3E7F05DE"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61.903.083,59</w:t>
            </w:r>
          </w:p>
        </w:tc>
        <w:tc>
          <w:tcPr>
            <w:tcW w:w="488" w:type="pct"/>
            <w:vAlign w:val="center"/>
          </w:tcPr>
          <w:p w14:paraId="2A10DD6E"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44.743.030,82</w:t>
            </w:r>
          </w:p>
        </w:tc>
        <w:tc>
          <w:tcPr>
            <w:tcW w:w="497" w:type="pct"/>
            <w:vAlign w:val="center"/>
          </w:tcPr>
          <w:p w14:paraId="640B9F3F"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23.279.676,56</w:t>
            </w:r>
          </w:p>
        </w:tc>
        <w:tc>
          <w:tcPr>
            <w:tcW w:w="499" w:type="pct"/>
            <w:vAlign w:val="center"/>
          </w:tcPr>
          <w:p w14:paraId="2CE92F5F" w14:textId="77777777" w:rsidR="006660E1" w:rsidRPr="0046186E" w:rsidRDefault="006660E1" w:rsidP="006660E1">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0"/>
                <w:szCs w:val="20"/>
                <w:lang w:eastAsia="tr-TR"/>
              </w:rPr>
            </w:pPr>
            <w:r>
              <w:rPr>
                <w:b/>
                <w:bCs/>
                <w:sz w:val="20"/>
                <w:szCs w:val="20"/>
              </w:rPr>
              <w:t>25.616.738,28</w:t>
            </w:r>
          </w:p>
        </w:tc>
      </w:tr>
      <w:tr w:rsidR="006660E1" w:rsidRPr="0046186E" w14:paraId="75765CDC"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2" w:type="pct"/>
            <w:vAlign w:val="center"/>
            <w:hideMark/>
          </w:tcPr>
          <w:p w14:paraId="71385ED1" w14:textId="77777777" w:rsidR="006660E1" w:rsidRPr="0046186E" w:rsidRDefault="006660E1" w:rsidP="006660E1">
            <w:pPr>
              <w:widowControl/>
              <w:spacing w:line="240" w:lineRule="auto"/>
              <w:jc w:val="left"/>
              <w:rPr>
                <w:rFonts w:eastAsia="Times New Roman" w:cs="Times New Roman"/>
                <w:sz w:val="20"/>
                <w:szCs w:val="20"/>
                <w:lang w:eastAsia="tr-TR"/>
              </w:rPr>
            </w:pPr>
            <w:r w:rsidRPr="0046186E">
              <w:rPr>
                <w:rFonts w:eastAsia="Times New Roman" w:cs="Times New Roman"/>
                <w:sz w:val="20"/>
                <w:szCs w:val="20"/>
                <w:lang w:eastAsia="tr-TR"/>
              </w:rPr>
              <w:t>Pasif Toplamı</w:t>
            </w:r>
          </w:p>
        </w:tc>
        <w:tc>
          <w:tcPr>
            <w:tcW w:w="575" w:type="pct"/>
            <w:vAlign w:val="center"/>
          </w:tcPr>
          <w:p w14:paraId="1A9A7B47"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-2.819.595,64</w:t>
            </w:r>
          </w:p>
        </w:tc>
        <w:tc>
          <w:tcPr>
            <w:tcW w:w="547" w:type="pct"/>
            <w:vAlign w:val="center"/>
          </w:tcPr>
          <w:p w14:paraId="3378164E"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19.969.551,87</w:t>
            </w:r>
          </w:p>
        </w:tc>
        <w:tc>
          <w:tcPr>
            <w:tcW w:w="522" w:type="pct"/>
            <w:vAlign w:val="center"/>
          </w:tcPr>
          <w:p w14:paraId="20FC7B11"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62.557.321,19</w:t>
            </w:r>
          </w:p>
        </w:tc>
        <w:tc>
          <w:tcPr>
            <w:tcW w:w="488" w:type="pct"/>
            <w:vAlign w:val="center"/>
          </w:tcPr>
          <w:p w14:paraId="1109EEA8"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45.403.810,80</w:t>
            </w:r>
          </w:p>
        </w:tc>
        <w:tc>
          <w:tcPr>
            <w:tcW w:w="497" w:type="pct"/>
            <w:vAlign w:val="center"/>
          </w:tcPr>
          <w:p w14:paraId="45154E57"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23.947.064,34</w:t>
            </w:r>
          </w:p>
        </w:tc>
        <w:tc>
          <w:tcPr>
            <w:tcW w:w="499" w:type="pct"/>
            <w:vAlign w:val="center"/>
          </w:tcPr>
          <w:p w14:paraId="5D6B38FE" w14:textId="77777777" w:rsidR="006660E1" w:rsidRPr="0046186E" w:rsidRDefault="006660E1" w:rsidP="006660E1">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tr-TR"/>
              </w:rPr>
            </w:pPr>
            <w:r>
              <w:rPr>
                <w:b/>
                <w:bCs/>
                <w:sz w:val="20"/>
                <w:szCs w:val="20"/>
              </w:rPr>
              <w:t>26.290.799,93</w:t>
            </w:r>
          </w:p>
        </w:tc>
      </w:tr>
    </w:tbl>
    <w:p w14:paraId="58D55609" w14:textId="77777777" w:rsidR="004E2B83" w:rsidRPr="0046186E" w:rsidRDefault="004E2B83" w:rsidP="009874F4">
      <w:pPr>
        <w:spacing w:before="240" w:after="240"/>
      </w:pPr>
      <w:r w:rsidRPr="0046186E">
        <w:t>Altyapı yatırımları kısmında Asfalt Yapımı, Elektrik Hattının Döşenmesi ve Su Hattının Döşenmesi işleri yer almaktadır. Tabloda bu yatırımlara ait amortisman hesaplanmıştır.</w:t>
      </w:r>
      <w:r w:rsidR="00C04762" w:rsidRPr="0046186E">
        <w:fldChar w:fldCharType="begin"/>
      </w:r>
      <w:r w:rsidRPr="0046186E">
        <w:instrText xml:space="preserve"> LINK Excel.SheetMacroEnabled.12 "D:\\PROJE HAZIRLIK\\2019\\Fizibiliteler\\Aksaray TSO\\Aksaray TSO Fizibilite Excel 4.8.19.xlsm" "15.1.1.4. Likidite!R1C1:R19C9" \a \f 4 \h </w:instrText>
      </w:r>
      <w:r w:rsidR="002D12B0" w:rsidRPr="0046186E">
        <w:instrText xml:space="preserve"> \* MERGEFORMAT </w:instrText>
      </w:r>
      <w:r w:rsidR="00C04762" w:rsidRPr="0046186E">
        <w:fldChar w:fldCharType="separate"/>
      </w:r>
    </w:p>
    <w:p w14:paraId="0B5289B0" w14:textId="1CDD24D6" w:rsidR="002D12B0" w:rsidRPr="0046186E" w:rsidRDefault="002D12B0" w:rsidP="002D12B0">
      <w:pPr>
        <w:pStyle w:val="ResimYazs"/>
        <w:keepNext/>
        <w:spacing w:after="0"/>
        <w:rPr>
          <w:b w:val="0"/>
          <w:i/>
          <w:sz w:val="20"/>
        </w:rPr>
      </w:pPr>
      <w:bookmarkStart w:id="235" w:name="_Toc2221513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127</w:t>
      </w:r>
      <w:r w:rsidRPr="0046186E">
        <w:rPr>
          <w:b w:val="0"/>
          <w:i/>
          <w:sz w:val="20"/>
        </w:rPr>
        <w:fldChar w:fldCharType="end"/>
      </w:r>
      <w:r w:rsidRPr="0046186E">
        <w:rPr>
          <w:b w:val="0"/>
          <w:i/>
          <w:sz w:val="20"/>
        </w:rPr>
        <w:t xml:space="preserve"> - Finansal Oranlar ve Analizler</w:t>
      </w:r>
      <w:bookmarkEnd w:id="235"/>
    </w:p>
    <w:tbl>
      <w:tblPr>
        <w:tblStyle w:val="KlavuzuTablo4-Vurgu61"/>
        <w:tblW w:w="5000" w:type="pct"/>
        <w:jc w:val="center"/>
        <w:tblLook w:val="04A0" w:firstRow="1" w:lastRow="0" w:firstColumn="1" w:lastColumn="0" w:noHBand="0" w:noVBand="1"/>
      </w:tblPr>
      <w:tblGrid>
        <w:gridCol w:w="805"/>
        <w:gridCol w:w="3412"/>
        <w:gridCol w:w="1206"/>
        <w:gridCol w:w="1206"/>
        <w:gridCol w:w="1206"/>
        <w:gridCol w:w="1206"/>
        <w:gridCol w:w="2477"/>
        <w:gridCol w:w="2474"/>
      </w:tblGrid>
      <w:tr w:rsidR="006660E1" w:rsidRPr="0046186E" w14:paraId="026EEB71" w14:textId="77777777" w:rsidTr="006660E1">
        <w:trPr>
          <w:cnfStyle w:val="100000000000" w:firstRow="1" w:lastRow="0" w:firstColumn="0" w:lastColumn="0" w:oddVBand="0" w:evenVBand="0" w:oddHBand="0"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287" w:type="pct"/>
            <w:vAlign w:val="center"/>
            <w:hideMark/>
          </w:tcPr>
          <w:p w14:paraId="7878E66C" w14:textId="77777777" w:rsidR="006660E1" w:rsidRPr="0046186E" w:rsidRDefault="006660E1" w:rsidP="002D12B0">
            <w:pPr>
              <w:widowControl/>
              <w:jc w:val="left"/>
              <w:rPr>
                <w:rFonts w:eastAsia="Times New Roman" w:cs="Times New Roman"/>
                <w:sz w:val="24"/>
                <w:szCs w:val="24"/>
                <w:lang w:eastAsia="tr-TR"/>
              </w:rPr>
            </w:pPr>
          </w:p>
        </w:tc>
        <w:tc>
          <w:tcPr>
            <w:tcW w:w="1219" w:type="pct"/>
            <w:vAlign w:val="center"/>
            <w:hideMark/>
          </w:tcPr>
          <w:p w14:paraId="512CB3FF" w14:textId="77777777" w:rsidR="006660E1" w:rsidRPr="0046186E" w:rsidRDefault="006660E1" w:rsidP="002E5A8A">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Finansal Oranlar ve Analizler</w:t>
            </w:r>
          </w:p>
        </w:tc>
        <w:tc>
          <w:tcPr>
            <w:tcW w:w="431" w:type="pct"/>
            <w:vAlign w:val="center"/>
            <w:hideMark/>
          </w:tcPr>
          <w:p w14:paraId="3B0213BB" w14:textId="77777777" w:rsidR="006660E1" w:rsidRPr="0046186E" w:rsidRDefault="006660E1" w:rsidP="002E5A8A">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3. Yıl</w:t>
            </w:r>
          </w:p>
        </w:tc>
        <w:tc>
          <w:tcPr>
            <w:tcW w:w="431" w:type="pct"/>
            <w:vAlign w:val="center"/>
            <w:hideMark/>
          </w:tcPr>
          <w:p w14:paraId="59BBBB75" w14:textId="77777777" w:rsidR="006660E1" w:rsidRPr="0046186E" w:rsidRDefault="006660E1" w:rsidP="002E5A8A">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4. Yıl</w:t>
            </w:r>
          </w:p>
        </w:tc>
        <w:tc>
          <w:tcPr>
            <w:tcW w:w="431" w:type="pct"/>
            <w:vAlign w:val="center"/>
            <w:hideMark/>
          </w:tcPr>
          <w:p w14:paraId="12135F22" w14:textId="77777777" w:rsidR="006660E1" w:rsidRPr="0046186E" w:rsidRDefault="006660E1" w:rsidP="002E5A8A">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5. Yıl</w:t>
            </w:r>
          </w:p>
        </w:tc>
        <w:tc>
          <w:tcPr>
            <w:tcW w:w="431" w:type="pct"/>
            <w:vAlign w:val="center"/>
            <w:hideMark/>
          </w:tcPr>
          <w:p w14:paraId="0C3556D9" w14:textId="77777777" w:rsidR="006660E1" w:rsidRPr="0046186E" w:rsidRDefault="006660E1" w:rsidP="002E5A8A">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6. Yıl</w:t>
            </w:r>
          </w:p>
        </w:tc>
        <w:tc>
          <w:tcPr>
            <w:tcW w:w="885" w:type="pct"/>
            <w:vAlign w:val="center"/>
            <w:hideMark/>
          </w:tcPr>
          <w:p w14:paraId="75517ED9" w14:textId="77777777" w:rsidR="006660E1" w:rsidRPr="0046186E" w:rsidRDefault="006660E1" w:rsidP="002E5A8A">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4"/>
                <w:szCs w:val="24"/>
                <w:lang w:eastAsia="tr-TR"/>
              </w:rPr>
            </w:pPr>
            <w:r w:rsidRPr="0046186E">
              <w:rPr>
                <w:rFonts w:eastAsia="Times New Roman" w:cs="Times New Roman"/>
                <w:bCs w:val="0"/>
                <w:sz w:val="24"/>
                <w:szCs w:val="24"/>
                <w:lang w:eastAsia="tr-TR"/>
              </w:rPr>
              <w:t>Hesaplama Yöntemi</w:t>
            </w:r>
          </w:p>
        </w:tc>
        <w:tc>
          <w:tcPr>
            <w:tcW w:w="884" w:type="pct"/>
            <w:vAlign w:val="center"/>
          </w:tcPr>
          <w:p w14:paraId="527C37A1" w14:textId="77777777" w:rsidR="006660E1" w:rsidRPr="0046186E" w:rsidRDefault="006660E1" w:rsidP="002E5A8A">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24"/>
                <w:szCs w:val="24"/>
                <w:lang w:eastAsia="tr-TR"/>
              </w:rPr>
            </w:pPr>
            <w:r>
              <w:rPr>
                <w:rFonts w:eastAsia="Times New Roman" w:cs="Times New Roman"/>
                <w:bCs w:val="0"/>
                <w:sz w:val="24"/>
                <w:szCs w:val="24"/>
                <w:lang w:eastAsia="tr-TR"/>
              </w:rPr>
              <w:t>Kategori</w:t>
            </w:r>
          </w:p>
        </w:tc>
      </w:tr>
      <w:tr w:rsidR="006660E1" w:rsidRPr="0046186E" w14:paraId="57097083" w14:textId="77777777" w:rsidTr="006660E1">
        <w:trPr>
          <w:cnfStyle w:val="000000100000" w:firstRow="0" w:lastRow="0" w:firstColumn="0" w:lastColumn="0" w:oddVBand="0" w:evenVBand="0" w:oddHBand="1" w:evenHBand="0"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287" w:type="pct"/>
            <w:vMerge w:val="restart"/>
            <w:textDirection w:val="btLr"/>
            <w:vAlign w:val="center"/>
            <w:hideMark/>
          </w:tcPr>
          <w:p w14:paraId="744AFA41" w14:textId="77777777" w:rsidR="006660E1" w:rsidRPr="0046186E" w:rsidRDefault="006660E1" w:rsidP="006660E1">
            <w:pPr>
              <w:widowControl/>
              <w:jc w:val="center"/>
              <w:rPr>
                <w:rFonts w:eastAsia="Times New Roman" w:cs="Times New Roman"/>
                <w:bCs w:val="0"/>
                <w:lang w:eastAsia="tr-TR"/>
              </w:rPr>
            </w:pPr>
            <w:r w:rsidRPr="0046186E">
              <w:rPr>
                <w:rFonts w:eastAsia="Times New Roman" w:cs="Times New Roman"/>
                <w:bCs w:val="0"/>
                <w:lang w:eastAsia="tr-TR"/>
              </w:rPr>
              <w:t>Karlılık Analizi</w:t>
            </w:r>
          </w:p>
        </w:tc>
        <w:tc>
          <w:tcPr>
            <w:tcW w:w="1219" w:type="pct"/>
            <w:vAlign w:val="center"/>
            <w:hideMark/>
          </w:tcPr>
          <w:p w14:paraId="7B6F9642"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Kârlılık Oranı</w:t>
            </w:r>
          </w:p>
        </w:tc>
        <w:tc>
          <w:tcPr>
            <w:tcW w:w="431" w:type="pct"/>
            <w:vAlign w:val="center"/>
          </w:tcPr>
          <w:p w14:paraId="02E4627C"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84%</w:t>
            </w:r>
          </w:p>
        </w:tc>
        <w:tc>
          <w:tcPr>
            <w:tcW w:w="431" w:type="pct"/>
            <w:vAlign w:val="center"/>
          </w:tcPr>
          <w:p w14:paraId="0EA2CFF2"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51%</w:t>
            </w:r>
          </w:p>
        </w:tc>
        <w:tc>
          <w:tcPr>
            <w:tcW w:w="431" w:type="pct"/>
            <w:vAlign w:val="center"/>
          </w:tcPr>
          <w:p w14:paraId="1710206E"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52%</w:t>
            </w:r>
          </w:p>
        </w:tc>
        <w:tc>
          <w:tcPr>
            <w:tcW w:w="431" w:type="pct"/>
            <w:vAlign w:val="center"/>
          </w:tcPr>
          <w:p w14:paraId="60B8D834"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71%</w:t>
            </w:r>
          </w:p>
        </w:tc>
        <w:tc>
          <w:tcPr>
            <w:tcW w:w="885" w:type="pct"/>
            <w:vAlign w:val="center"/>
            <w:hideMark/>
          </w:tcPr>
          <w:p w14:paraId="2E4B1E3B"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Net Kâr/Net Satışlar</w:t>
            </w:r>
          </w:p>
        </w:tc>
        <w:tc>
          <w:tcPr>
            <w:tcW w:w="884" w:type="pct"/>
            <w:vAlign w:val="center"/>
          </w:tcPr>
          <w:p w14:paraId="12D38106"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rFonts w:eastAsia="Times New Roman" w:cs="Times New Roman"/>
                <w:lang w:eastAsia="tr-TR"/>
              </w:rPr>
              <w:t>Karma</w:t>
            </w:r>
          </w:p>
        </w:tc>
      </w:tr>
      <w:tr w:rsidR="006660E1" w:rsidRPr="0046186E" w14:paraId="5276DDE4" w14:textId="77777777" w:rsidTr="006660E1">
        <w:trPr>
          <w:trHeight w:val="711"/>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202E274F"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25A6D3BF"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Vergi Öncesi Kârın Sermayeye Oranı</w:t>
            </w:r>
          </w:p>
        </w:tc>
        <w:tc>
          <w:tcPr>
            <w:tcW w:w="431" w:type="pct"/>
            <w:vAlign w:val="center"/>
          </w:tcPr>
          <w:p w14:paraId="0C161C42"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44%</w:t>
            </w:r>
          </w:p>
        </w:tc>
        <w:tc>
          <w:tcPr>
            <w:tcW w:w="431" w:type="pct"/>
            <w:vAlign w:val="center"/>
          </w:tcPr>
          <w:p w14:paraId="4746C999"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12%</w:t>
            </w:r>
          </w:p>
        </w:tc>
        <w:tc>
          <w:tcPr>
            <w:tcW w:w="431" w:type="pct"/>
            <w:vAlign w:val="center"/>
          </w:tcPr>
          <w:p w14:paraId="01B0C036"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24%</w:t>
            </w:r>
          </w:p>
        </w:tc>
        <w:tc>
          <w:tcPr>
            <w:tcW w:w="431" w:type="pct"/>
            <w:vAlign w:val="center"/>
          </w:tcPr>
          <w:p w14:paraId="74CA91FC"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30%</w:t>
            </w:r>
          </w:p>
        </w:tc>
        <w:tc>
          <w:tcPr>
            <w:tcW w:w="885" w:type="pct"/>
            <w:vAlign w:val="center"/>
            <w:hideMark/>
          </w:tcPr>
          <w:p w14:paraId="1A4F5D7F"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Vergi Öncesi Kâr/Öz Kaynaklar</w:t>
            </w:r>
          </w:p>
        </w:tc>
        <w:tc>
          <w:tcPr>
            <w:tcW w:w="884" w:type="pct"/>
            <w:vAlign w:val="center"/>
          </w:tcPr>
          <w:p w14:paraId="71C29FBC"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Pr>
                <w:rFonts w:eastAsia="Times New Roman" w:cs="Times New Roman"/>
                <w:lang w:eastAsia="tr-TR"/>
              </w:rPr>
              <w:t>Karma</w:t>
            </w:r>
          </w:p>
        </w:tc>
      </w:tr>
      <w:tr w:rsidR="006660E1" w:rsidRPr="0046186E" w14:paraId="10209275" w14:textId="77777777" w:rsidTr="006660E1">
        <w:trPr>
          <w:cnfStyle w:val="000000100000" w:firstRow="0" w:lastRow="0" w:firstColumn="0" w:lastColumn="0" w:oddVBand="0" w:evenVBand="0" w:oddHBand="1" w:evenHBand="0" w:firstRowFirstColumn="0" w:firstRowLastColumn="0" w:lastRowFirstColumn="0" w:lastRowLastColumn="0"/>
          <w:trHeight w:val="706"/>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352B5190"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59E4E411"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Net Kârın Toplam Varlıklara Oranı</w:t>
            </w:r>
          </w:p>
        </w:tc>
        <w:tc>
          <w:tcPr>
            <w:tcW w:w="431" w:type="pct"/>
            <w:vAlign w:val="center"/>
          </w:tcPr>
          <w:p w14:paraId="3D0E4973"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36%</w:t>
            </w:r>
          </w:p>
        </w:tc>
        <w:tc>
          <w:tcPr>
            <w:tcW w:w="431" w:type="pct"/>
            <w:vAlign w:val="center"/>
          </w:tcPr>
          <w:p w14:paraId="6824A27B"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9%</w:t>
            </w:r>
          </w:p>
        </w:tc>
        <w:tc>
          <w:tcPr>
            <w:tcW w:w="431" w:type="pct"/>
            <w:vAlign w:val="center"/>
          </w:tcPr>
          <w:p w14:paraId="607A437D"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15%</w:t>
            </w:r>
          </w:p>
        </w:tc>
        <w:tc>
          <w:tcPr>
            <w:tcW w:w="431" w:type="pct"/>
            <w:vAlign w:val="center"/>
          </w:tcPr>
          <w:p w14:paraId="4D7C0773"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20%</w:t>
            </w:r>
          </w:p>
        </w:tc>
        <w:tc>
          <w:tcPr>
            <w:tcW w:w="885" w:type="pct"/>
            <w:vAlign w:val="center"/>
            <w:hideMark/>
          </w:tcPr>
          <w:p w14:paraId="2A3695FA"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Net Kar/Aktif Varlıklar Toplamı</w:t>
            </w:r>
          </w:p>
        </w:tc>
        <w:tc>
          <w:tcPr>
            <w:tcW w:w="884" w:type="pct"/>
            <w:vAlign w:val="center"/>
          </w:tcPr>
          <w:p w14:paraId="0B247170"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rFonts w:eastAsia="Times New Roman" w:cs="Times New Roman"/>
                <w:lang w:eastAsia="tr-TR"/>
              </w:rPr>
              <w:t>Karma</w:t>
            </w:r>
          </w:p>
        </w:tc>
      </w:tr>
      <w:tr w:rsidR="006660E1" w:rsidRPr="0046186E" w14:paraId="5C374922" w14:textId="77777777" w:rsidTr="006660E1">
        <w:trPr>
          <w:trHeight w:val="1086"/>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4C9F51E5"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17158B4C"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Faaliyet Kârının Gerçek Kullanılan Varlıklara Oranı</w:t>
            </w:r>
          </w:p>
        </w:tc>
        <w:tc>
          <w:tcPr>
            <w:tcW w:w="431" w:type="pct"/>
            <w:vAlign w:val="center"/>
          </w:tcPr>
          <w:p w14:paraId="308D9291"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36%</w:t>
            </w:r>
          </w:p>
        </w:tc>
        <w:tc>
          <w:tcPr>
            <w:tcW w:w="431" w:type="pct"/>
            <w:vAlign w:val="center"/>
          </w:tcPr>
          <w:p w14:paraId="423C81BE"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9%</w:t>
            </w:r>
          </w:p>
        </w:tc>
        <w:tc>
          <w:tcPr>
            <w:tcW w:w="431" w:type="pct"/>
            <w:vAlign w:val="center"/>
          </w:tcPr>
          <w:p w14:paraId="264A314A"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15%</w:t>
            </w:r>
          </w:p>
        </w:tc>
        <w:tc>
          <w:tcPr>
            <w:tcW w:w="431" w:type="pct"/>
            <w:vAlign w:val="center"/>
          </w:tcPr>
          <w:p w14:paraId="0751A081"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20%</w:t>
            </w:r>
          </w:p>
        </w:tc>
        <w:tc>
          <w:tcPr>
            <w:tcW w:w="885" w:type="pct"/>
            <w:vAlign w:val="center"/>
            <w:hideMark/>
          </w:tcPr>
          <w:p w14:paraId="61872650"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Faaliyet Kârı/(Aktif Varlıklar Toplamı-Mali Duran Varlık)</w:t>
            </w:r>
          </w:p>
        </w:tc>
        <w:tc>
          <w:tcPr>
            <w:tcW w:w="884" w:type="pct"/>
            <w:vAlign w:val="center"/>
          </w:tcPr>
          <w:p w14:paraId="18D5C6C6"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Pr>
                <w:rFonts w:eastAsia="Times New Roman" w:cs="Times New Roman"/>
                <w:lang w:eastAsia="tr-TR"/>
              </w:rPr>
              <w:t>Karma</w:t>
            </w:r>
          </w:p>
        </w:tc>
      </w:tr>
      <w:tr w:rsidR="006660E1" w:rsidRPr="0046186E" w14:paraId="189C595D" w14:textId="77777777" w:rsidTr="006660E1">
        <w:trPr>
          <w:cnfStyle w:val="000000100000" w:firstRow="0" w:lastRow="0" w:firstColumn="0" w:lastColumn="0" w:oddVBand="0" w:evenVBand="0" w:oddHBand="1" w:evenHBand="0" w:firstRowFirstColumn="0" w:firstRowLastColumn="0" w:lastRowFirstColumn="0" w:lastRowLastColumn="0"/>
          <w:trHeight w:val="987"/>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4FFD87D3"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4C5087C3"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Devlet Bütçesine Sağlanacak Katkı (Lira)</w:t>
            </w:r>
          </w:p>
        </w:tc>
        <w:tc>
          <w:tcPr>
            <w:tcW w:w="431" w:type="pct"/>
            <w:vAlign w:val="center"/>
          </w:tcPr>
          <w:p w14:paraId="48752313"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654.237,60</w:t>
            </w:r>
          </w:p>
        </w:tc>
        <w:tc>
          <w:tcPr>
            <w:tcW w:w="431" w:type="pct"/>
            <w:vAlign w:val="center"/>
          </w:tcPr>
          <w:p w14:paraId="50CF6492"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660.779,98</w:t>
            </w:r>
          </w:p>
        </w:tc>
        <w:tc>
          <w:tcPr>
            <w:tcW w:w="431" w:type="pct"/>
            <w:vAlign w:val="center"/>
          </w:tcPr>
          <w:p w14:paraId="3F52189E"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667.387,78</w:t>
            </w:r>
          </w:p>
        </w:tc>
        <w:tc>
          <w:tcPr>
            <w:tcW w:w="431" w:type="pct"/>
            <w:vAlign w:val="center"/>
          </w:tcPr>
          <w:p w14:paraId="4B874E99"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674.061,65</w:t>
            </w:r>
          </w:p>
        </w:tc>
        <w:tc>
          <w:tcPr>
            <w:tcW w:w="885" w:type="pct"/>
            <w:vAlign w:val="center"/>
            <w:hideMark/>
          </w:tcPr>
          <w:p w14:paraId="20DF1E53"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xml:space="preserve">Ödenecek KDV (Lira) + Kurumlar </w:t>
            </w:r>
            <w:r>
              <w:rPr>
                <w:rFonts w:eastAsia="Times New Roman" w:cs="Times New Roman"/>
                <w:lang w:eastAsia="tr-TR"/>
              </w:rPr>
              <w:t>Vergisi (Lira) + Sigorta (Lira)</w:t>
            </w:r>
          </w:p>
        </w:tc>
        <w:tc>
          <w:tcPr>
            <w:tcW w:w="884" w:type="pct"/>
            <w:vAlign w:val="center"/>
          </w:tcPr>
          <w:p w14:paraId="2A9B085B"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rFonts w:eastAsia="Times New Roman" w:cs="Times New Roman"/>
                <w:lang w:eastAsia="tr-TR"/>
              </w:rPr>
              <w:t>Karma</w:t>
            </w:r>
          </w:p>
        </w:tc>
      </w:tr>
      <w:tr w:rsidR="006660E1" w:rsidRPr="0046186E" w14:paraId="3B2DFF23"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287" w:type="pct"/>
            <w:vMerge w:val="restart"/>
            <w:textDirection w:val="btLr"/>
            <w:vAlign w:val="center"/>
            <w:hideMark/>
          </w:tcPr>
          <w:p w14:paraId="411CF125" w14:textId="77777777" w:rsidR="006660E1" w:rsidRPr="0046186E" w:rsidRDefault="006660E1" w:rsidP="006660E1">
            <w:pPr>
              <w:widowControl/>
              <w:jc w:val="center"/>
              <w:rPr>
                <w:rFonts w:eastAsia="Times New Roman" w:cs="Times New Roman"/>
                <w:bCs w:val="0"/>
                <w:lang w:eastAsia="tr-TR"/>
              </w:rPr>
            </w:pPr>
            <w:r w:rsidRPr="0046186E">
              <w:rPr>
                <w:rFonts w:eastAsia="Times New Roman" w:cs="Times New Roman"/>
                <w:bCs w:val="0"/>
                <w:lang w:eastAsia="tr-TR"/>
              </w:rPr>
              <w:t>Faaliyet Analizi</w:t>
            </w:r>
          </w:p>
        </w:tc>
        <w:tc>
          <w:tcPr>
            <w:tcW w:w="1219" w:type="pct"/>
            <w:vAlign w:val="center"/>
            <w:hideMark/>
          </w:tcPr>
          <w:p w14:paraId="0E5BE04D"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Çalışma Sermayesi Devir Hızı</w:t>
            </w:r>
          </w:p>
        </w:tc>
        <w:tc>
          <w:tcPr>
            <w:tcW w:w="431" w:type="pct"/>
            <w:vAlign w:val="center"/>
          </w:tcPr>
          <w:p w14:paraId="75B8A4DD"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0,46</w:t>
            </w:r>
          </w:p>
        </w:tc>
        <w:tc>
          <w:tcPr>
            <w:tcW w:w="431" w:type="pct"/>
            <w:vAlign w:val="center"/>
          </w:tcPr>
          <w:p w14:paraId="4799A9A5"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0,19</w:t>
            </w:r>
          </w:p>
        </w:tc>
        <w:tc>
          <w:tcPr>
            <w:tcW w:w="431" w:type="pct"/>
            <w:vAlign w:val="center"/>
          </w:tcPr>
          <w:p w14:paraId="6D0E066A"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0,29</w:t>
            </w:r>
          </w:p>
        </w:tc>
        <w:tc>
          <w:tcPr>
            <w:tcW w:w="431" w:type="pct"/>
            <w:vAlign w:val="center"/>
          </w:tcPr>
          <w:p w14:paraId="4E190ACA"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0,25</w:t>
            </w:r>
          </w:p>
        </w:tc>
        <w:tc>
          <w:tcPr>
            <w:tcW w:w="885" w:type="pct"/>
            <w:vAlign w:val="center"/>
            <w:hideMark/>
          </w:tcPr>
          <w:p w14:paraId="31BFD202"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Net Satışlar/Dönen Varlıklar</w:t>
            </w:r>
          </w:p>
        </w:tc>
        <w:tc>
          <w:tcPr>
            <w:tcW w:w="884" w:type="pct"/>
            <w:vAlign w:val="center"/>
          </w:tcPr>
          <w:p w14:paraId="26E85C69"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pPr>
            <w:r>
              <w:rPr>
                <w:rFonts w:eastAsia="Times New Roman" w:cs="Times New Roman"/>
                <w:lang w:eastAsia="tr-TR"/>
              </w:rPr>
              <w:t>Karma</w:t>
            </w:r>
          </w:p>
        </w:tc>
      </w:tr>
      <w:tr w:rsidR="006660E1" w:rsidRPr="0046186E" w14:paraId="3C0E32AF" w14:textId="77777777" w:rsidTr="006660E1">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6EA1B721"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4CFB6FE3"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Net Çalışma Sermayesi Devir Hızı</w:t>
            </w:r>
          </w:p>
        </w:tc>
        <w:tc>
          <w:tcPr>
            <w:tcW w:w="431" w:type="pct"/>
            <w:vAlign w:val="center"/>
          </w:tcPr>
          <w:p w14:paraId="65003DE4"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0,47</w:t>
            </w:r>
          </w:p>
        </w:tc>
        <w:tc>
          <w:tcPr>
            <w:tcW w:w="431" w:type="pct"/>
            <w:vAlign w:val="center"/>
          </w:tcPr>
          <w:p w14:paraId="55533948"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0,19</w:t>
            </w:r>
          </w:p>
        </w:tc>
        <w:tc>
          <w:tcPr>
            <w:tcW w:w="431" w:type="pct"/>
            <w:vAlign w:val="center"/>
          </w:tcPr>
          <w:p w14:paraId="74C956BF"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0,30</w:t>
            </w:r>
          </w:p>
        </w:tc>
        <w:tc>
          <w:tcPr>
            <w:tcW w:w="431" w:type="pct"/>
            <w:vAlign w:val="center"/>
          </w:tcPr>
          <w:p w14:paraId="6B11C430"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0,26</w:t>
            </w:r>
          </w:p>
        </w:tc>
        <w:tc>
          <w:tcPr>
            <w:tcW w:w="885" w:type="pct"/>
            <w:vAlign w:val="center"/>
            <w:hideMark/>
          </w:tcPr>
          <w:p w14:paraId="23A0475F"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Net Satışlar/(Dönen Varlıklar-Kısa Vadeli Yabancı Kaynaklar Toplamı)</w:t>
            </w:r>
          </w:p>
        </w:tc>
        <w:tc>
          <w:tcPr>
            <w:tcW w:w="884" w:type="pct"/>
            <w:vAlign w:val="center"/>
          </w:tcPr>
          <w:p w14:paraId="56DECA92"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pPr>
            <w:r>
              <w:rPr>
                <w:rFonts w:eastAsia="Times New Roman" w:cs="Times New Roman"/>
                <w:lang w:eastAsia="tr-TR"/>
              </w:rPr>
              <w:t>Karma</w:t>
            </w:r>
          </w:p>
        </w:tc>
      </w:tr>
      <w:tr w:rsidR="006660E1" w:rsidRPr="0046186E" w14:paraId="62DD7164"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07BB2FC8"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3324B4B8"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Maddi Duran Varlıklar Devir Hızı</w:t>
            </w:r>
          </w:p>
        </w:tc>
        <w:tc>
          <w:tcPr>
            <w:tcW w:w="431" w:type="pct"/>
            <w:vAlign w:val="center"/>
          </w:tcPr>
          <w:p w14:paraId="2235BF00"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6,45</w:t>
            </w:r>
          </w:p>
        </w:tc>
        <w:tc>
          <w:tcPr>
            <w:tcW w:w="431" w:type="pct"/>
            <w:vAlign w:val="center"/>
          </w:tcPr>
          <w:p w14:paraId="02ED39C5"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4,85</w:t>
            </w:r>
          </w:p>
        </w:tc>
        <w:tc>
          <w:tcPr>
            <w:tcW w:w="431" w:type="pct"/>
            <w:vAlign w:val="center"/>
          </w:tcPr>
          <w:p w14:paraId="61CDFB14"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-15,71</w:t>
            </w:r>
          </w:p>
        </w:tc>
        <w:tc>
          <w:tcPr>
            <w:tcW w:w="431" w:type="pct"/>
            <w:vAlign w:val="center"/>
          </w:tcPr>
          <w:p w14:paraId="3626172B"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-2,29</w:t>
            </w:r>
          </w:p>
        </w:tc>
        <w:tc>
          <w:tcPr>
            <w:tcW w:w="885" w:type="pct"/>
            <w:vAlign w:val="center"/>
            <w:hideMark/>
          </w:tcPr>
          <w:p w14:paraId="6E53A27D"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Net Satışlar/Duran Varlıklar</w:t>
            </w:r>
          </w:p>
        </w:tc>
        <w:tc>
          <w:tcPr>
            <w:tcW w:w="884" w:type="pct"/>
            <w:vAlign w:val="center"/>
          </w:tcPr>
          <w:p w14:paraId="198D7565"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pPr>
            <w:r>
              <w:rPr>
                <w:rFonts w:eastAsia="Times New Roman" w:cs="Times New Roman"/>
                <w:lang w:eastAsia="tr-TR"/>
              </w:rPr>
              <w:t>Karma</w:t>
            </w:r>
          </w:p>
        </w:tc>
      </w:tr>
      <w:tr w:rsidR="006660E1" w:rsidRPr="0046186E" w14:paraId="0EBC9D0E" w14:textId="77777777" w:rsidTr="006660E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6453F107"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0352825F"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Öz Kaynak Devir Hızı</w:t>
            </w:r>
          </w:p>
        </w:tc>
        <w:tc>
          <w:tcPr>
            <w:tcW w:w="431" w:type="pct"/>
            <w:vAlign w:val="center"/>
          </w:tcPr>
          <w:p w14:paraId="0F602E69"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0,52</w:t>
            </w:r>
          </w:p>
        </w:tc>
        <w:tc>
          <w:tcPr>
            <w:tcW w:w="431" w:type="pct"/>
            <w:vAlign w:val="center"/>
          </w:tcPr>
          <w:p w14:paraId="77E138F3"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0,23</w:t>
            </w:r>
          </w:p>
        </w:tc>
        <w:tc>
          <w:tcPr>
            <w:tcW w:w="431" w:type="pct"/>
            <w:vAlign w:val="center"/>
          </w:tcPr>
          <w:p w14:paraId="1652CC13"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0,46</w:t>
            </w:r>
          </w:p>
        </w:tc>
        <w:tc>
          <w:tcPr>
            <w:tcW w:w="431" w:type="pct"/>
            <w:vAlign w:val="center"/>
          </w:tcPr>
          <w:p w14:paraId="016BA9E1"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0,42</w:t>
            </w:r>
          </w:p>
        </w:tc>
        <w:tc>
          <w:tcPr>
            <w:tcW w:w="885" w:type="pct"/>
            <w:vAlign w:val="center"/>
            <w:hideMark/>
          </w:tcPr>
          <w:p w14:paraId="1A60E054"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Net Satışlar/Öz Kaynaklar</w:t>
            </w:r>
          </w:p>
        </w:tc>
        <w:tc>
          <w:tcPr>
            <w:tcW w:w="884" w:type="pct"/>
            <w:vAlign w:val="center"/>
          </w:tcPr>
          <w:p w14:paraId="118AA3DA"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pPr>
            <w:r>
              <w:rPr>
                <w:rFonts w:eastAsia="Times New Roman" w:cs="Times New Roman"/>
                <w:lang w:eastAsia="tr-TR"/>
              </w:rPr>
              <w:t>Karma</w:t>
            </w:r>
          </w:p>
        </w:tc>
      </w:tr>
      <w:tr w:rsidR="006660E1" w:rsidRPr="0046186E" w14:paraId="7A9EEA58" w14:textId="77777777" w:rsidTr="006660E1">
        <w:trPr>
          <w:trHeight w:val="730"/>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74E1DC6A"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17D1CB27"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Aktif Devir Hızı</w:t>
            </w:r>
          </w:p>
        </w:tc>
        <w:tc>
          <w:tcPr>
            <w:tcW w:w="431" w:type="pct"/>
            <w:vAlign w:val="center"/>
          </w:tcPr>
          <w:p w14:paraId="666B63F8"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0,43</w:t>
            </w:r>
          </w:p>
        </w:tc>
        <w:tc>
          <w:tcPr>
            <w:tcW w:w="431" w:type="pct"/>
            <w:vAlign w:val="center"/>
          </w:tcPr>
          <w:p w14:paraId="40E701E7"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0,18</w:t>
            </w:r>
          </w:p>
        </w:tc>
        <w:tc>
          <w:tcPr>
            <w:tcW w:w="431" w:type="pct"/>
            <w:vAlign w:val="center"/>
          </w:tcPr>
          <w:p w14:paraId="7940C877"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0,30</w:t>
            </w:r>
          </w:p>
        </w:tc>
        <w:tc>
          <w:tcPr>
            <w:tcW w:w="431" w:type="pct"/>
            <w:vAlign w:val="center"/>
          </w:tcPr>
          <w:p w14:paraId="45577D5C"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0,28</w:t>
            </w:r>
          </w:p>
        </w:tc>
        <w:tc>
          <w:tcPr>
            <w:tcW w:w="885" w:type="pct"/>
            <w:vAlign w:val="center"/>
            <w:hideMark/>
          </w:tcPr>
          <w:p w14:paraId="4870FD46"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Net Satışlar/Aktif Varlıklar Toplamı</w:t>
            </w:r>
          </w:p>
        </w:tc>
        <w:tc>
          <w:tcPr>
            <w:tcW w:w="884" w:type="pct"/>
            <w:vAlign w:val="center"/>
          </w:tcPr>
          <w:p w14:paraId="31B151E1"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pPr>
            <w:r>
              <w:rPr>
                <w:rFonts w:eastAsia="Times New Roman" w:cs="Times New Roman"/>
                <w:lang w:eastAsia="tr-TR"/>
              </w:rPr>
              <w:t>Karma</w:t>
            </w:r>
          </w:p>
        </w:tc>
      </w:tr>
      <w:tr w:rsidR="006660E1" w:rsidRPr="0046186E" w14:paraId="7672DA94" w14:textId="77777777" w:rsidTr="006660E1">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3D91285B"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04C6049A"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 xml:space="preserve">Ekonomik Rantabilite </w:t>
            </w:r>
          </w:p>
        </w:tc>
        <w:tc>
          <w:tcPr>
            <w:tcW w:w="431" w:type="pct"/>
            <w:vAlign w:val="center"/>
          </w:tcPr>
          <w:p w14:paraId="3BAB3DBF"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43%</w:t>
            </w:r>
          </w:p>
        </w:tc>
        <w:tc>
          <w:tcPr>
            <w:tcW w:w="431" w:type="pct"/>
            <w:vAlign w:val="center"/>
          </w:tcPr>
          <w:p w14:paraId="336C8BE6"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12%</w:t>
            </w:r>
          </w:p>
        </w:tc>
        <w:tc>
          <w:tcPr>
            <w:tcW w:w="431" w:type="pct"/>
            <w:vAlign w:val="center"/>
          </w:tcPr>
          <w:p w14:paraId="663FC347"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23%</w:t>
            </w:r>
          </w:p>
        </w:tc>
        <w:tc>
          <w:tcPr>
            <w:tcW w:w="431" w:type="pct"/>
            <w:vAlign w:val="center"/>
          </w:tcPr>
          <w:p w14:paraId="37337AFF"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29%</w:t>
            </w:r>
          </w:p>
        </w:tc>
        <w:tc>
          <w:tcPr>
            <w:tcW w:w="885" w:type="pct"/>
            <w:vAlign w:val="center"/>
            <w:hideMark/>
          </w:tcPr>
          <w:p w14:paraId="4D025A4F"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(Vergiden Önceki Kar+Finansman Giderleri)/Pasif Kaynaklar Toplamı</w:t>
            </w:r>
          </w:p>
        </w:tc>
        <w:tc>
          <w:tcPr>
            <w:tcW w:w="884" w:type="pct"/>
            <w:vAlign w:val="center"/>
          </w:tcPr>
          <w:p w14:paraId="6E4F6216"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pPr>
            <w:r>
              <w:rPr>
                <w:rFonts w:eastAsia="Times New Roman" w:cs="Times New Roman"/>
                <w:lang w:eastAsia="tr-TR"/>
              </w:rPr>
              <w:t>Karma</w:t>
            </w:r>
          </w:p>
        </w:tc>
      </w:tr>
      <w:tr w:rsidR="006660E1" w:rsidRPr="0046186E" w14:paraId="042821B3" w14:textId="77777777" w:rsidTr="006660E1">
        <w:trPr>
          <w:trHeight w:val="300"/>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2F3851E2" w14:textId="77777777" w:rsidR="006660E1" w:rsidRPr="0046186E" w:rsidRDefault="006660E1" w:rsidP="006660E1">
            <w:pPr>
              <w:widowControl/>
              <w:jc w:val="left"/>
              <w:rPr>
                <w:rFonts w:eastAsia="Times New Roman" w:cs="Times New Roman"/>
                <w:bCs w:val="0"/>
                <w:lang w:eastAsia="tr-TR"/>
              </w:rPr>
            </w:pPr>
          </w:p>
        </w:tc>
        <w:tc>
          <w:tcPr>
            <w:tcW w:w="1219" w:type="pct"/>
            <w:vAlign w:val="center"/>
            <w:hideMark/>
          </w:tcPr>
          <w:p w14:paraId="1EAA1728"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Maliyetlerin Satışlara Oranı</w:t>
            </w:r>
          </w:p>
        </w:tc>
        <w:tc>
          <w:tcPr>
            <w:tcW w:w="431" w:type="pct"/>
            <w:vAlign w:val="center"/>
          </w:tcPr>
          <w:p w14:paraId="7E471B04"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16%</w:t>
            </w:r>
          </w:p>
        </w:tc>
        <w:tc>
          <w:tcPr>
            <w:tcW w:w="431" w:type="pct"/>
            <w:vAlign w:val="center"/>
          </w:tcPr>
          <w:p w14:paraId="08E45F38"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49%</w:t>
            </w:r>
          </w:p>
        </w:tc>
        <w:tc>
          <w:tcPr>
            <w:tcW w:w="431" w:type="pct"/>
            <w:vAlign w:val="center"/>
          </w:tcPr>
          <w:p w14:paraId="3C259713"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48%</w:t>
            </w:r>
          </w:p>
        </w:tc>
        <w:tc>
          <w:tcPr>
            <w:tcW w:w="431" w:type="pct"/>
            <w:vAlign w:val="center"/>
          </w:tcPr>
          <w:p w14:paraId="0921826E"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29%</w:t>
            </w:r>
          </w:p>
        </w:tc>
        <w:tc>
          <w:tcPr>
            <w:tcW w:w="885" w:type="pct"/>
            <w:vAlign w:val="center"/>
            <w:hideMark/>
          </w:tcPr>
          <w:p w14:paraId="65957739"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Satışların Maliyeti/Net Satışlar</w:t>
            </w:r>
          </w:p>
        </w:tc>
        <w:tc>
          <w:tcPr>
            <w:tcW w:w="884" w:type="pct"/>
            <w:vAlign w:val="center"/>
          </w:tcPr>
          <w:p w14:paraId="320BA791"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pPr>
            <w:r>
              <w:rPr>
                <w:rFonts w:eastAsia="Times New Roman" w:cs="Times New Roman"/>
                <w:lang w:eastAsia="tr-TR"/>
              </w:rPr>
              <w:t>Karma</w:t>
            </w:r>
          </w:p>
        </w:tc>
      </w:tr>
      <w:tr w:rsidR="006660E1" w:rsidRPr="0046186E" w14:paraId="1D6FD2EB" w14:textId="77777777" w:rsidTr="006660E1">
        <w:trPr>
          <w:cnfStyle w:val="000000100000" w:firstRow="0" w:lastRow="0" w:firstColumn="0" w:lastColumn="0" w:oddVBand="0" w:evenVBand="0" w:oddHBand="1"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12A1701A" w14:textId="77777777" w:rsidR="006660E1" w:rsidRPr="0046186E" w:rsidRDefault="006660E1" w:rsidP="006660E1">
            <w:pPr>
              <w:widowControl/>
              <w:jc w:val="left"/>
              <w:rPr>
                <w:rFonts w:eastAsia="Times New Roman" w:cs="Times New Roman"/>
                <w:bCs w:val="0"/>
                <w:lang w:eastAsia="tr-TR"/>
              </w:rPr>
            </w:pPr>
          </w:p>
        </w:tc>
        <w:tc>
          <w:tcPr>
            <w:tcW w:w="1219" w:type="pct"/>
            <w:vAlign w:val="center"/>
          </w:tcPr>
          <w:p w14:paraId="56563F08"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Faiz Giderlerinin Satışlara Oranı</w:t>
            </w:r>
          </w:p>
        </w:tc>
        <w:tc>
          <w:tcPr>
            <w:tcW w:w="431" w:type="pct"/>
            <w:vAlign w:val="center"/>
          </w:tcPr>
          <w:p w14:paraId="45BCE87A"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w:t>
            </w:r>
          </w:p>
        </w:tc>
        <w:tc>
          <w:tcPr>
            <w:tcW w:w="431" w:type="pct"/>
            <w:vAlign w:val="center"/>
          </w:tcPr>
          <w:p w14:paraId="7B2F709A"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w:t>
            </w:r>
          </w:p>
        </w:tc>
        <w:tc>
          <w:tcPr>
            <w:tcW w:w="431" w:type="pct"/>
            <w:vAlign w:val="center"/>
          </w:tcPr>
          <w:p w14:paraId="65FFAD71"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w:t>
            </w:r>
          </w:p>
        </w:tc>
        <w:tc>
          <w:tcPr>
            <w:tcW w:w="431" w:type="pct"/>
            <w:vAlign w:val="center"/>
          </w:tcPr>
          <w:p w14:paraId="1CADBEAA"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0%</w:t>
            </w:r>
          </w:p>
        </w:tc>
        <w:tc>
          <w:tcPr>
            <w:tcW w:w="885" w:type="pct"/>
            <w:vAlign w:val="center"/>
          </w:tcPr>
          <w:p w14:paraId="507847D7"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Finansman Giderleri/Net Satışlar</w:t>
            </w:r>
          </w:p>
        </w:tc>
        <w:tc>
          <w:tcPr>
            <w:tcW w:w="884" w:type="pct"/>
            <w:vAlign w:val="center"/>
          </w:tcPr>
          <w:p w14:paraId="3168D2E8"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pPr>
            <w:r>
              <w:rPr>
                <w:rFonts w:eastAsia="Times New Roman" w:cs="Times New Roman"/>
                <w:lang w:eastAsia="tr-TR"/>
              </w:rPr>
              <w:t>Karma</w:t>
            </w:r>
          </w:p>
        </w:tc>
      </w:tr>
      <w:tr w:rsidR="006660E1" w:rsidRPr="0046186E" w14:paraId="2236238D" w14:textId="77777777" w:rsidTr="006660E1">
        <w:trPr>
          <w:trHeight w:val="600"/>
          <w:jc w:val="center"/>
        </w:trPr>
        <w:tc>
          <w:tcPr>
            <w:cnfStyle w:val="001000000000" w:firstRow="0" w:lastRow="0" w:firstColumn="1" w:lastColumn="0" w:oddVBand="0" w:evenVBand="0" w:oddHBand="0" w:evenHBand="0" w:firstRowFirstColumn="0" w:firstRowLastColumn="0" w:lastRowFirstColumn="0" w:lastRowLastColumn="0"/>
            <w:tcW w:w="287" w:type="pct"/>
            <w:vMerge w:val="restart"/>
            <w:textDirection w:val="btLr"/>
            <w:vAlign w:val="center"/>
            <w:hideMark/>
          </w:tcPr>
          <w:p w14:paraId="65FB4388" w14:textId="77777777" w:rsidR="006660E1" w:rsidRPr="0046186E" w:rsidRDefault="006660E1" w:rsidP="006660E1">
            <w:pPr>
              <w:widowControl/>
              <w:jc w:val="center"/>
              <w:rPr>
                <w:rFonts w:eastAsia="Times New Roman" w:cs="Times New Roman"/>
                <w:bCs w:val="0"/>
                <w:lang w:eastAsia="tr-TR"/>
              </w:rPr>
            </w:pPr>
            <w:r w:rsidRPr="0046186E">
              <w:rPr>
                <w:rFonts w:eastAsia="Times New Roman" w:cs="Times New Roman"/>
                <w:bCs w:val="0"/>
                <w:lang w:eastAsia="tr-TR"/>
              </w:rPr>
              <w:t>Likidite</w:t>
            </w:r>
            <w:r w:rsidRPr="0046186E">
              <w:rPr>
                <w:rFonts w:eastAsia="Times New Roman" w:cs="Times New Roman"/>
                <w:bCs w:val="0"/>
                <w:lang w:eastAsia="tr-TR"/>
              </w:rPr>
              <w:br/>
              <w:t>Analizi</w:t>
            </w:r>
          </w:p>
        </w:tc>
        <w:tc>
          <w:tcPr>
            <w:tcW w:w="1219" w:type="pct"/>
            <w:vAlign w:val="center"/>
            <w:hideMark/>
          </w:tcPr>
          <w:p w14:paraId="735AA127"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Cari Oran</w:t>
            </w:r>
          </w:p>
        </w:tc>
        <w:tc>
          <w:tcPr>
            <w:tcW w:w="431" w:type="pct"/>
            <w:vAlign w:val="center"/>
          </w:tcPr>
          <w:p w14:paraId="76E552D2"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10624%</w:t>
            </w:r>
          </w:p>
        </w:tc>
        <w:tc>
          <w:tcPr>
            <w:tcW w:w="431" w:type="pct"/>
            <w:vAlign w:val="center"/>
          </w:tcPr>
          <w:p w14:paraId="56A733A8"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8349%</w:t>
            </w:r>
          </w:p>
        </w:tc>
        <w:tc>
          <w:tcPr>
            <w:tcW w:w="431" w:type="pct"/>
            <w:vAlign w:val="center"/>
          </w:tcPr>
          <w:p w14:paraId="67758720"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5474%</w:t>
            </w:r>
          </w:p>
        </w:tc>
        <w:tc>
          <w:tcPr>
            <w:tcW w:w="431" w:type="pct"/>
            <w:vAlign w:val="center"/>
          </w:tcPr>
          <w:p w14:paraId="22CDC153" w14:textId="77777777" w:rsidR="006660E1" w:rsidRPr="0046186E" w:rsidRDefault="006660E1" w:rsidP="006660E1">
            <w:pPr>
              <w:jc w:val="center"/>
              <w:cnfStyle w:val="000000000000" w:firstRow="0" w:lastRow="0" w:firstColumn="0" w:lastColumn="0" w:oddVBand="0" w:evenVBand="0" w:oddHBand="0" w:evenHBand="0" w:firstRowFirstColumn="0" w:firstRowLastColumn="0" w:lastRowFirstColumn="0" w:lastRowLastColumn="0"/>
            </w:pPr>
            <w:r>
              <w:t>6369%</w:t>
            </w:r>
          </w:p>
        </w:tc>
        <w:tc>
          <w:tcPr>
            <w:tcW w:w="885" w:type="pct"/>
            <w:vAlign w:val="center"/>
            <w:hideMark/>
          </w:tcPr>
          <w:p w14:paraId="4A7E59CE"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t>Dönen Varlıklar/Kısa Vadeli Yabancı Kaynaklar</w:t>
            </w:r>
          </w:p>
        </w:tc>
        <w:tc>
          <w:tcPr>
            <w:tcW w:w="884" w:type="pct"/>
            <w:vAlign w:val="center"/>
          </w:tcPr>
          <w:p w14:paraId="6C4806B4" w14:textId="77777777" w:rsidR="006660E1" w:rsidRPr="0046186E" w:rsidRDefault="006660E1" w:rsidP="006660E1">
            <w:pPr>
              <w:widowControl/>
              <w:jc w:val="center"/>
              <w:cnfStyle w:val="000000000000" w:firstRow="0" w:lastRow="0" w:firstColumn="0" w:lastColumn="0" w:oddVBand="0" w:evenVBand="0" w:oddHBand="0" w:evenHBand="0" w:firstRowFirstColumn="0" w:firstRowLastColumn="0" w:lastRowFirstColumn="0" w:lastRowLastColumn="0"/>
            </w:pPr>
            <w:r>
              <w:rPr>
                <w:rFonts w:eastAsia="Times New Roman" w:cs="Times New Roman"/>
                <w:lang w:eastAsia="tr-TR"/>
              </w:rPr>
              <w:t>Karma</w:t>
            </w:r>
          </w:p>
        </w:tc>
      </w:tr>
      <w:tr w:rsidR="006660E1" w:rsidRPr="0046186E" w14:paraId="1E9E5113" w14:textId="77777777" w:rsidTr="006660E1">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287" w:type="pct"/>
            <w:vMerge/>
            <w:vAlign w:val="center"/>
            <w:hideMark/>
          </w:tcPr>
          <w:p w14:paraId="11FE8AF4" w14:textId="77777777" w:rsidR="006660E1" w:rsidRPr="0046186E" w:rsidRDefault="006660E1" w:rsidP="006660E1">
            <w:pPr>
              <w:widowControl/>
              <w:jc w:val="left"/>
              <w:rPr>
                <w:rFonts w:eastAsia="Times New Roman" w:cs="Times New Roman"/>
                <w:b w:val="0"/>
                <w:bCs w:val="0"/>
                <w:lang w:eastAsia="tr-TR"/>
              </w:rPr>
            </w:pPr>
          </w:p>
        </w:tc>
        <w:tc>
          <w:tcPr>
            <w:tcW w:w="1219" w:type="pct"/>
            <w:vAlign w:val="center"/>
          </w:tcPr>
          <w:p w14:paraId="6D2564FD"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Dönen Varlıkların Aktif Varlıklara Oranı</w:t>
            </w:r>
          </w:p>
        </w:tc>
        <w:tc>
          <w:tcPr>
            <w:tcW w:w="431" w:type="pct"/>
            <w:vAlign w:val="center"/>
          </w:tcPr>
          <w:p w14:paraId="4EA04082"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93%</w:t>
            </w:r>
          </w:p>
        </w:tc>
        <w:tc>
          <w:tcPr>
            <w:tcW w:w="431" w:type="pct"/>
            <w:vAlign w:val="center"/>
          </w:tcPr>
          <w:p w14:paraId="74D7AC24"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96%</w:t>
            </w:r>
          </w:p>
        </w:tc>
        <w:tc>
          <w:tcPr>
            <w:tcW w:w="431" w:type="pct"/>
            <w:vAlign w:val="center"/>
          </w:tcPr>
          <w:p w14:paraId="10F3D705"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102%</w:t>
            </w:r>
          </w:p>
        </w:tc>
        <w:tc>
          <w:tcPr>
            <w:tcW w:w="431" w:type="pct"/>
            <w:vAlign w:val="center"/>
          </w:tcPr>
          <w:p w14:paraId="758C8AB1" w14:textId="77777777" w:rsidR="006660E1" w:rsidRPr="0046186E" w:rsidRDefault="006660E1" w:rsidP="006660E1">
            <w:pPr>
              <w:jc w:val="center"/>
              <w:cnfStyle w:val="000000100000" w:firstRow="0" w:lastRow="0" w:firstColumn="0" w:lastColumn="0" w:oddVBand="0" w:evenVBand="0" w:oddHBand="1" w:evenHBand="0" w:firstRowFirstColumn="0" w:firstRowLastColumn="0" w:lastRowFirstColumn="0" w:lastRowLastColumn="0"/>
            </w:pPr>
            <w:r>
              <w:t>112%</w:t>
            </w:r>
          </w:p>
        </w:tc>
        <w:tc>
          <w:tcPr>
            <w:tcW w:w="885" w:type="pct"/>
            <w:vAlign w:val="center"/>
          </w:tcPr>
          <w:p w14:paraId="2BB1AB21"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t>Dönen Varlıklar/Aktif Varlıklar Toplamı</w:t>
            </w:r>
          </w:p>
        </w:tc>
        <w:tc>
          <w:tcPr>
            <w:tcW w:w="884" w:type="pct"/>
            <w:vAlign w:val="center"/>
          </w:tcPr>
          <w:p w14:paraId="59FECA28" w14:textId="77777777" w:rsidR="006660E1" w:rsidRPr="0046186E" w:rsidRDefault="006660E1" w:rsidP="006660E1">
            <w:pPr>
              <w:widowControl/>
              <w:jc w:val="center"/>
              <w:cnfStyle w:val="000000100000" w:firstRow="0" w:lastRow="0" w:firstColumn="0" w:lastColumn="0" w:oddVBand="0" w:evenVBand="0" w:oddHBand="1" w:evenHBand="0" w:firstRowFirstColumn="0" w:firstRowLastColumn="0" w:lastRowFirstColumn="0" w:lastRowLastColumn="0"/>
            </w:pPr>
            <w:r>
              <w:rPr>
                <w:rFonts w:eastAsia="Times New Roman" w:cs="Times New Roman"/>
                <w:lang w:eastAsia="tr-TR"/>
              </w:rPr>
              <w:t>Karma</w:t>
            </w:r>
          </w:p>
        </w:tc>
      </w:tr>
    </w:tbl>
    <w:p w14:paraId="3A991900" w14:textId="77777777" w:rsidR="004E2B83" w:rsidRPr="0046186E" w:rsidRDefault="00C04762" w:rsidP="004E2B83">
      <w:r w:rsidRPr="0046186E">
        <w:fldChar w:fldCharType="end"/>
      </w:r>
    </w:p>
    <w:p w14:paraId="1E60D956" w14:textId="77777777" w:rsidR="00C9150B" w:rsidRPr="0046186E" w:rsidRDefault="00535F17" w:rsidP="00BE4B10">
      <w:pPr>
        <w:pStyle w:val="Balk4"/>
        <w:ind w:left="1134" w:firstLine="0"/>
      </w:pPr>
      <w:r w:rsidRPr="0046186E">
        <w:t>İndirgenmiş Nakit Akım Tablosu</w:t>
      </w:r>
    </w:p>
    <w:p w14:paraId="047E84E6" w14:textId="77777777" w:rsidR="00C9150B" w:rsidRPr="0046186E" w:rsidRDefault="004D2C83" w:rsidP="00F60F87">
      <w:pPr>
        <w:spacing w:before="240" w:after="240"/>
        <w:rPr>
          <w:rFonts w:eastAsia="Times New Roman" w:cs="Times New Roman"/>
          <w:lang w:eastAsia="tr-TR"/>
        </w:rPr>
      </w:pPr>
      <w:r w:rsidRPr="0046186E">
        <w:rPr>
          <w:rFonts w:eastAsia="Times New Roman" w:cs="Times New Roman"/>
          <w:lang w:eastAsia="tr-TR"/>
        </w:rPr>
        <w:t>Nakit akım tablosunda</w:t>
      </w:r>
      <w:r w:rsidR="00C9150B" w:rsidRPr="0046186E">
        <w:rPr>
          <w:rFonts w:eastAsia="Times New Roman" w:cs="Times New Roman"/>
          <w:lang w:eastAsia="tr-TR"/>
        </w:rPr>
        <w:t xml:space="preserve"> indirgenmiş gelir-gider değerleri verilmiştir. Bu tabloda amaçlanan, gelecek yıllarda yapılacak harcama ve elde edilecek gelirlerin bugünkü değerlerini bularak gerçekçi analizler yapabilmektir. Paranın birçok nedenden ama asıl olarak enflasyondan kaynaklanan bir zaman değeri vardır. Bu nedenle proje analizlerinde indirgeme (iskonto) oranı denilen, gelecek yıllardaki gider ve gelirleri bugünkü değerlerine taşıyan bir ölçü kullanılmaktadır. Projenin başarısı böyle ölçülebilmektedir.</w:t>
      </w:r>
    </w:p>
    <w:p w14:paraId="04BD1811" w14:textId="77777777" w:rsidR="004D2C83" w:rsidRPr="0046186E" w:rsidRDefault="00C9150B" w:rsidP="00F60F87">
      <w:pPr>
        <w:pStyle w:val="AralkYok"/>
        <w:spacing w:before="240" w:after="240" w:line="276" w:lineRule="auto"/>
        <w:jc w:val="both"/>
        <w:rPr>
          <w:rFonts w:eastAsia="Times New Roman" w:cs="Times New Roman"/>
        </w:rPr>
      </w:pPr>
      <w:r w:rsidRPr="0046186E">
        <w:rPr>
          <w:rFonts w:eastAsia="Times New Roman" w:cs="Times New Roman"/>
        </w:rPr>
        <w:t>İndirgeme oranı belli kriterler göz önüne alınarak belirlenmektedir. Yatırımın sektörüne göre farklı kriterler söz konusu olabilmektedir. Ancak asıl ölçü, yatırım dış kaynakla yapılmakta ise borçlanma faizinin, öz kaynakla yapılmakta ise kaynağın alternatif getirisinin bir miktar üzerinde bir indirgeme oranı belirlemektir.</w:t>
      </w:r>
    </w:p>
    <w:p w14:paraId="6550F39A" w14:textId="77777777" w:rsidR="001E39DD" w:rsidRPr="0046186E" w:rsidRDefault="004D2C83" w:rsidP="00F60F87">
      <w:pPr>
        <w:pStyle w:val="AralkYok"/>
        <w:spacing w:before="240" w:after="240" w:line="276" w:lineRule="auto"/>
        <w:jc w:val="both"/>
        <w:rPr>
          <w:rFonts w:eastAsia="Times New Roman" w:cs="Times New Roman"/>
        </w:rPr>
      </w:pPr>
      <w:r w:rsidRPr="0046186E">
        <w:rPr>
          <w:rFonts w:eastAsia="Times New Roman" w:cs="Times New Roman"/>
        </w:rPr>
        <w:t>İndirgenmiş nakit akım tablosunu oluşturabilmek için %20 indirgeme oranına göre oluşturulan indirgeme oranı senaryosu</w:t>
      </w:r>
      <w:r w:rsidR="002139BF" w:rsidRPr="0046186E">
        <w:rPr>
          <w:rFonts w:eastAsia="Times New Roman" w:cs="Times New Roman"/>
        </w:rPr>
        <w:t xml:space="preserve"> aşağıdaki tabloda verilmiştir:</w:t>
      </w:r>
      <w:r w:rsidR="00C04762" w:rsidRPr="0046186E">
        <w:fldChar w:fldCharType="begin"/>
      </w:r>
      <w:r w:rsidR="001E39DD" w:rsidRPr="0046186E">
        <w:instrText xml:space="preserve"> LINK Excel.SheetMacroEnabled.12 "D:\\PROJE HAZIRLIK\\2019\\Fizibiliteler\\Aksaray TSO\\Aksaray TSO Fizibilite Excel 4.8.19.xlsm" "15.1.2.1. İnd. Oran!R1C1:R26C3" \a \f 4 \h </w:instrText>
      </w:r>
      <w:r w:rsidR="00B87532" w:rsidRPr="0046186E">
        <w:instrText xml:space="preserve"> \* MERGEFORMAT </w:instrText>
      </w:r>
      <w:r w:rsidR="00C04762" w:rsidRPr="0046186E">
        <w:fldChar w:fldCharType="separate"/>
      </w:r>
    </w:p>
    <w:p w14:paraId="6D9E5A52" w14:textId="1B1A91C5" w:rsidR="00B87532" w:rsidRPr="0046186E" w:rsidRDefault="00B87532" w:rsidP="004D2C83">
      <w:pPr>
        <w:pStyle w:val="ResimYazs"/>
        <w:keepNext/>
        <w:spacing w:after="0"/>
        <w:rPr>
          <w:b w:val="0"/>
          <w:i/>
          <w:sz w:val="20"/>
        </w:rPr>
      </w:pPr>
      <w:bookmarkStart w:id="236" w:name="_Toc2221513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128</w:t>
      </w:r>
      <w:r w:rsidRPr="0046186E">
        <w:rPr>
          <w:b w:val="0"/>
          <w:i/>
          <w:sz w:val="20"/>
        </w:rPr>
        <w:fldChar w:fldCharType="end"/>
      </w:r>
      <w:r w:rsidRPr="0046186E">
        <w:rPr>
          <w:b w:val="0"/>
          <w:i/>
          <w:sz w:val="20"/>
        </w:rPr>
        <w:t xml:space="preserve"> - 20% İndirgeme Oranının Projeksiyonu</w:t>
      </w:r>
      <w:bookmarkEnd w:id="236"/>
    </w:p>
    <w:tbl>
      <w:tblPr>
        <w:tblStyle w:val="KlavuzuTablo4-Vurgu61"/>
        <w:tblW w:w="5000" w:type="pct"/>
        <w:jc w:val="center"/>
        <w:tblLook w:val="04A0" w:firstRow="1" w:lastRow="0" w:firstColumn="1" w:lastColumn="0" w:noHBand="0" w:noVBand="1"/>
      </w:tblPr>
      <w:tblGrid>
        <w:gridCol w:w="6777"/>
        <w:gridCol w:w="3017"/>
        <w:gridCol w:w="4198"/>
      </w:tblGrid>
      <w:tr w:rsidR="001E39DD" w:rsidRPr="0046186E" w14:paraId="02690B6E" w14:textId="77777777" w:rsidTr="004D2C83">
        <w:trPr>
          <w:cnfStyle w:val="100000000000" w:firstRow="1" w:lastRow="0" w:firstColumn="0" w:lastColumn="0" w:oddVBand="0" w:evenVBand="0" w:oddHBand="0"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6EFBF3E6" w14:textId="77777777" w:rsidR="001E39DD" w:rsidRPr="0046186E" w:rsidRDefault="001E39DD" w:rsidP="00C76D24">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20% İndirgeme Oranının Projeksiyonu</w:t>
            </w:r>
          </w:p>
        </w:tc>
        <w:tc>
          <w:tcPr>
            <w:tcW w:w="1078" w:type="pct"/>
            <w:vAlign w:val="center"/>
            <w:hideMark/>
          </w:tcPr>
          <w:p w14:paraId="52C89EFD" w14:textId="77777777" w:rsidR="001E39DD" w:rsidRPr="0046186E" w:rsidRDefault="001E39DD" w:rsidP="004D2C83">
            <w:pPr>
              <w:widowControl/>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Yıllar</w:t>
            </w:r>
          </w:p>
        </w:tc>
        <w:tc>
          <w:tcPr>
            <w:tcW w:w="1500" w:type="pct"/>
            <w:vAlign w:val="center"/>
            <w:hideMark/>
          </w:tcPr>
          <w:p w14:paraId="7588210E" w14:textId="77777777" w:rsidR="001E39DD" w:rsidRPr="0046186E" w:rsidRDefault="001E39DD" w:rsidP="004D2C83">
            <w:pPr>
              <w:widowControl/>
              <w:spacing w:line="240" w:lineRule="auto"/>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Ortalama Senaryodaki İndirgeme Oranı</w:t>
            </w:r>
          </w:p>
        </w:tc>
      </w:tr>
      <w:tr w:rsidR="001E39DD" w:rsidRPr="0046186E" w14:paraId="07486350" w14:textId="77777777" w:rsidTr="004D2C8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12E81976"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1078" w:type="pct"/>
            <w:vAlign w:val="center"/>
            <w:hideMark/>
          </w:tcPr>
          <w:p w14:paraId="6D257492"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2021</w:t>
            </w:r>
          </w:p>
        </w:tc>
        <w:tc>
          <w:tcPr>
            <w:tcW w:w="1500" w:type="pct"/>
            <w:vAlign w:val="center"/>
            <w:hideMark/>
          </w:tcPr>
          <w:p w14:paraId="50F5F86E"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1,20</w:t>
            </w:r>
          </w:p>
        </w:tc>
      </w:tr>
      <w:tr w:rsidR="001E39DD" w:rsidRPr="0046186E" w14:paraId="6ED08645" w14:textId="77777777" w:rsidTr="004D2C83">
        <w:trPr>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7F16B53F"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1078" w:type="pct"/>
            <w:vAlign w:val="center"/>
            <w:hideMark/>
          </w:tcPr>
          <w:p w14:paraId="25343324"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2022</w:t>
            </w:r>
          </w:p>
        </w:tc>
        <w:tc>
          <w:tcPr>
            <w:tcW w:w="1500" w:type="pct"/>
            <w:vAlign w:val="center"/>
            <w:hideMark/>
          </w:tcPr>
          <w:p w14:paraId="5E9AAC4A"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1,44</w:t>
            </w:r>
          </w:p>
        </w:tc>
      </w:tr>
      <w:tr w:rsidR="001E39DD" w:rsidRPr="0046186E" w14:paraId="0260CB75" w14:textId="77777777" w:rsidTr="004D2C8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50BBFAC7"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1078" w:type="pct"/>
            <w:vAlign w:val="center"/>
            <w:hideMark/>
          </w:tcPr>
          <w:p w14:paraId="56908BEB"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2023</w:t>
            </w:r>
          </w:p>
        </w:tc>
        <w:tc>
          <w:tcPr>
            <w:tcW w:w="1500" w:type="pct"/>
            <w:vAlign w:val="center"/>
            <w:hideMark/>
          </w:tcPr>
          <w:p w14:paraId="0254983B"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1,73</w:t>
            </w:r>
          </w:p>
        </w:tc>
      </w:tr>
      <w:tr w:rsidR="001E39DD" w:rsidRPr="0046186E" w14:paraId="548B21D3" w14:textId="77777777" w:rsidTr="004D2C83">
        <w:trPr>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5669E793"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1078" w:type="pct"/>
            <w:vAlign w:val="center"/>
            <w:hideMark/>
          </w:tcPr>
          <w:p w14:paraId="37E5D95A"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2024</w:t>
            </w:r>
          </w:p>
        </w:tc>
        <w:tc>
          <w:tcPr>
            <w:tcW w:w="1500" w:type="pct"/>
            <w:vAlign w:val="center"/>
            <w:hideMark/>
          </w:tcPr>
          <w:p w14:paraId="07D01390"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2,07</w:t>
            </w:r>
          </w:p>
        </w:tc>
      </w:tr>
      <w:tr w:rsidR="001E39DD" w:rsidRPr="0046186E" w14:paraId="59573CC6" w14:textId="77777777" w:rsidTr="004D2C8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789D836D"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1078" w:type="pct"/>
            <w:vAlign w:val="center"/>
            <w:hideMark/>
          </w:tcPr>
          <w:p w14:paraId="4DC7DC64"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2025</w:t>
            </w:r>
          </w:p>
        </w:tc>
        <w:tc>
          <w:tcPr>
            <w:tcW w:w="1500" w:type="pct"/>
            <w:vAlign w:val="center"/>
            <w:hideMark/>
          </w:tcPr>
          <w:p w14:paraId="075EC278"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2,49</w:t>
            </w:r>
          </w:p>
        </w:tc>
      </w:tr>
      <w:tr w:rsidR="001E39DD" w:rsidRPr="0046186E" w14:paraId="4C806D71" w14:textId="77777777" w:rsidTr="004D2C83">
        <w:trPr>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02C36734"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1078" w:type="pct"/>
            <w:vAlign w:val="center"/>
            <w:hideMark/>
          </w:tcPr>
          <w:p w14:paraId="1D5ADF41"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2026</w:t>
            </w:r>
          </w:p>
        </w:tc>
        <w:tc>
          <w:tcPr>
            <w:tcW w:w="1500" w:type="pct"/>
            <w:vAlign w:val="center"/>
            <w:hideMark/>
          </w:tcPr>
          <w:p w14:paraId="42337E48"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2,99</w:t>
            </w:r>
          </w:p>
        </w:tc>
      </w:tr>
      <w:tr w:rsidR="001E39DD" w:rsidRPr="0046186E" w14:paraId="181A03BB" w14:textId="77777777" w:rsidTr="004D2C8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75F3675B"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1078" w:type="pct"/>
            <w:vAlign w:val="center"/>
            <w:hideMark/>
          </w:tcPr>
          <w:p w14:paraId="15D11010"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1500" w:type="pct"/>
            <w:vAlign w:val="center"/>
            <w:hideMark/>
          </w:tcPr>
          <w:p w14:paraId="1061EEFC"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3,58</w:t>
            </w:r>
          </w:p>
        </w:tc>
      </w:tr>
      <w:tr w:rsidR="001E39DD" w:rsidRPr="0046186E" w14:paraId="47FB2367" w14:textId="77777777" w:rsidTr="004D2C83">
        <w:trPr>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390DC9AB"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1078" w:type="pct"/>
            <w:vAlign w:val="center"/>
            <w:hideMark/>
          </w:tcPr>
          <w:p w14:paraId="60FE6974"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2028</w:t>
            </w:r>
          </w:p>
        </w:tc>
        <w:tc>
          <w:tcPr>
            <w:tcW w:w="1500" w:type="pct"/>
            <w:vAlign w:val="center"/>
            <w:hideMark/>
          </w:tcPr>
          <w:p w14:paraId="1B207A28"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4,30</w:t>
            </w:r>
          </w:p>
        </w:tc>
      </w:tr>
      <w:tr w:rsidR="001E39DD" w:rsidRPr="0046186E" w14:paraId="6D5FE1F0" w14:textId="77777777" w:rsidTr="004D2C8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0889FC37"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1078" w:type="pct"/>
            <w:vAlign w:val="center"/>
            <w:hideMark/>
          </w:tcPr>
          <w:p w14:paraId="309D7CA2"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2029</w:t>
            </w:r>
          </w:p>
        </w:tc>
        <w:tc>
          <w:tcPr>
            <w:tcW w:w="1500" w:type="pct"/>
            <w:vAlign w:val="center"/>
            <w:hideMark/>
          </w:tcPr>
          <w:p w14:paraId="24C3249A" w14:textId="77777777" w:rsidR="001E39DD" w:rsidRPr="0046186E" w:rsidRDefault="001E39DD" w:rsidP="004D2C8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5,16</w:t>
            </w:r>
          </w:p>
        </w:tc>
      </w:tr>
      <w:tr w:rsidR="001E39DD" w:rsidRPr="0046186E" w14:paraId="6F4E80DC" w14:textId="77777777" w:rsidTr="004D2C83">
        <w:trPr>
          <w:trHeight w:val="300"/>
          <w:jc w:val="center"/>
        </w:trPr>
        <w:tc>
          <w:tcPr>
            <w:cnfStyle w:val="001000000000" w:firstRow="0" w:lastRow="0" w:firstColumn="1" w:lastColumn="0" w:oddVBand="0" w:evenVBand="0" w:oddHBand="0" w:evenHBand="0" w:firstRowFirstColumn="0" w:firstRowLastColumn="0" w:lastRowFirstColumn="0" w:lastRowLastColumn="0"/>
            <w:tcW w:w="2422" w:type="pct"/>
            <w:vAlign w:val="center"/>
            <w:hideMark/>
          </w:tcPr>
          <w:p w14:paraId="126BA4A8" w14:textId="77777777" w:rsidR="001E39DD" w:rsidRPr="0046186E" w:rsidRDefault="001E39DD" w:rsidP="004D2C83">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1078" w:type="pct"/>
            <w:vAlign w:val="center"/>
            <w:hideMark/>
          </w:tcPr>
          <w:p w14:paraId="46988D3C"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2030</w:t>
            </w:r>
          </w:p>
        </w:tc>
        <w:tc>
          <w:tcPr>
            <w:tcW w:w="1500" w:type="pct"/>
            <w:vAlign w:val="center"/>
            <w:hideMark/>
          </w:tcPr>
          <w:p w14:paraId="656F0638" w14:textId="77777777" w:rsidR="001E39DD" w:rsidRPr="0046186E" w:rsidRDefault="001E39DD" w:rsidP="004D2C8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6,19</w:t>
            </w:r>
          </w:p>
        </w:tc>
      </w:tr>
    </w:tbl>
    <w:p w14:paraId="31B2750E" w14:textId="77777777" w:rsidR="00F60F87" w:rsidRDefault="00C04762" w:rsidP="00F60F87">
      <w:pPr>
        <w:widowControl/>
        <w:spacing w:before="240" w:after="240"/>
        <w:rPr>
          <w:rFonts w:eastAsia="Times New Roman" w:cs="Times New Roman"/>
          <w:lang w:eastAsia="tr-TR"/>
        </w:rPr>
      </w:pPr>
      <w:r w:rsidRPr="0046186E">
        <w:fldChar w:fldCharType="end"/>
      </w:r>
      <w:r w:rsidR="00F60F87" w:rsidRPr="0046186E">
        <w:rPr>
          <w:rFonts w:eastAsia="Times New Roman" w:cs="Times New Roman"/>
          <w:lang w:eastAsia="tr-TR"/>
        </w:rPr>
        <w:t>Fizibilitede optimum senaryodaki indirgenmiş nakit akım hesabı 20% oranına göre yapılmıştır. Fizibilitede farklı indirgeme oranlarına göre duyarlılık analizi yapılmıştır. Böylelikle birbirinden farklı net bugünkü değer analizleri ortaya çıkmıştır. Buna göre 1. senaryoda 10% düzeyindeki indirgeme oranı ile daha iyimser bir senaryo olarak hazırlanmıştır. Duyarlılık analizindeki ikinci senaryo yüksek indirgeme oranının hesaplandığı 30% düzeyindeki kötümser bir senaryodur. Belirtilen senaryolardaki indirgeme oranları yıllar itibariyle kümülatif olarak artırılmıştır.</w:t>
      </w:r>
    </w:p>
    <w:p w14:paraId="26415AC0" w14:textId="7B11DB95" w:rsidR="003B7ACA" w:rsidRPr="0046186E" w:rsidRDefault="00C04762" w:rsidP="002139BF">
      <w:pPr>
        <w:pStyle w:val="ResimYazs"/>
        <w:keepNext/>
        <w:spacing w:before="240" w:after="0"/>
        <w:rPr>
          <w:b w:val="0"/>
          <w:i/>
          <w:sz w:val="20"/>
        </w:rPr>
      </w:pPr>
      <w:r w:rsidRPr="0046186E">
        <w:rPr>
          <w:b w:val="0"/>
          <w:i/>
          <w:sz w:val="20"/>
        </w:rPr>
        <w:fldChar w:fldCharType="begin"/>
      </w:r>
      <w:r w:rsidR="001E39DD" w:rsidRPr="0046186E">
        <w:rPr>
          <w:b w:val="0"/>
          <w:i/>
          <w:sz w:val="20"/>
        </w:rPr>
        <w:instrText xml:space="preserve"> LINK Excel.SheetBinaryMacroEnabled.12 "C:\\Users\\Asus\\AppData\\Roaming\\Microsoft\\Excel\\Aksaray TSO Fizibilite Excel 4.8 (version 2).xlsb" "15.1.2.2. İnd. NA!R1C1:R27C18" \a \f 4 \h  \* MERGEFORMAT </w:instrText>
      </w:r>
      <w:r w:rsidRPr="0046186E">
        <w:rPr>
          <w:b w:val="0"/>
          <w:i/>
          <w:sz w:val="20"/>
        </w:rPr>
        <w:fldChar w:fldCharType="separate"/>
      </w:r>
      <w:bookmarkStart w:id="237" w:name="_Toc22215132"/>
      <w:r w:rsidR="00B87532" w:rsidRPr="0046186E">
        <w:rPr>
          <w:b w:val="0"/>
          <w:i/>
          <w:sz w:val="20"/>
        </w:rPr>
        <w:t xml:space="preserve">Tablo </w:t>
      </w:r>
      <w:r w:rsidR="00B87532" w:rsidRPr="0046186E">
        <w:rPr>
          <w:b w:val="0"/>
          <w:i/>
          <w:sz w:val="20"/>
        </w:rPr>
        <w:fldChar w:fldCharType="begin"/>
      </w:r>
      <w:r w:rsidR="00B87532" w:rsidRPr="0046186E">
        <w:rPr>
          <w:b w:val="0"/>
          <w:i/>
          <w:sz w:val="20"/>
        </w:rPr>
        <w:instrText xml:space="preserve"> SEQ Tablo \* ARABIC </w:instrText>
      </w:r>
      <w:r w:rsidR="00B87532" w:rsidRPr="0046186E">
        <w:rPr>
          <w:b w:val="0"/>
          <w:i/>
          <w:sz w:val="20"/>
        </w:rPr>
        <w:fldChar w:fldCharType="separate"/>
      </w:r>
      <w:r w:rsidR="00BF4FE4">
        <w:rPr>
          <w:b w:val="0"/>
          <w:i/>
          <w:noProof/>
          <w:sz w:val="20"/>
        </w:rPr>
        <w:t>129</w:t>
      </w:r>
      <w:r w:rsidR="00B87532" w:rsidRPr="0046186E">
        <w:rPr>
          <w:b w:val="0"/>
          <w:i/>
          <w:sz w:val="20"/>
        </w:rPr>
        <w:fldChar w:fldCharType="end"/>
      </w:r>
      <w:r w:rsidR="00B87532" w:rsidRPr="0046186E">
        <w:rPr>
          <w:b w:val="0"/>
          <w:i/>
          <w:sz w:val="20"/>
        </w:rPr>
        <w:t xml:space="preserve"> - 20% İndirgeme Oranına Göre Net Nakit Akım</w:t>
      </w:r>
      <w:bookmarkEnd w:id="237"/>
      <w:r w:rsidRPr="0046186E">
        <w:rPr>
          <w:b w:val="0"/>
          <w:i/>
          <w:sz w:val="20"/>
        </w:rPr>
        <w:fldChar w:fldCharType="end"/>
      </w:r>
    </w:p>
    <w:tbl>
      <w:tblPr>
        <w:tblStyle w:val="KlavuzuTablo4-Vurgu61"/>
        <w:tblW w:w="5000" w:type="pct"/>
        <w:jc w:val="center"/>
        <w:tblLook w:val="04A0" w:firstRow="1" w:lastRow="0" w:firstColumn="1" w:lastColumn="0" w:noHBand="0" w:noVBand="1"/>
      </w:tblPr>
      <w:tblGrid>
        <w:gridCol w:w="1351"/>
        <w:gridCol w:w="1514"/>
        <w:gridCol w:w="1195"/>
        <w:gridCol w:w="1450"/>
        <w:gridCol w:w="1648"/>
        <w:gridCol w:w="1324"/>
        <w:gridCol w:w="1296"/>
        <w:gridCol w:w="1245"/>
        <w:gridCol w:w="1324"/>
        <w:gridCol w:w="1645"/>
      </w:tblGrid>
      <w:tr w:rsidR="00F55157" w:rsidRPr="00C76D24" w14:paraId="7147A100" w14:textId="77777777" w:rsidTr="00DE397D">
        <w:trPr>
          <w:cnfStyle w:val="100000000000" w:firstRow="1" w:lastRow="0" w:firstColumn="0" w:lastColumn="0" w:oddVBand="0" w:evenVBand="0" w:oddHBand="0" w:evenHBand="0" w:firstRowFirstColumn="0" w:firstRowLastColumn="0" w:lastRowFirstColumn="0" w:lastRowLastColumn="0"/>
          <w:trHeight w:val="136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34434839" w14:textId="77777777" w:rsidR="00F55157" w:rsidRPr="00C76D24" w:rsidRDefault="00F55157" w:rsidP="00F55157">
            <w:pPr>
              <w:widowControl/>
              <w:spacing w:line="240" w:lineRule="auto"/>
              <w:jc w:val="center"/>
              <w:rPr>
                <w:rFonts w:eastAsia="Times New Roman" w:cs="Times New Roman"/>
                <w:lang w:eastAsia="tr-TR"/>
              </w:rPr>
            </w:pPr>
            <w:r w:rsidRPr="00C76D24">
              <w:rPr>
                <w:rFonts w:eastAsia="Times New Roman" w:cs="Times New Roman"/>
                <w:lang w:eastAsia="tr-TR"/>
              </w:rPr>
              <w:t>20% İndirgeme Oranına Göre Net Nakit Akım</w:t>
            </w:r>
          </w:p>
        </w:tc>
        <w:tc>
          <w:tcPr>
            <w:tcW w:w="541" w:type="pct"/>
            <w:vAlign w:val="center"/>
            <w:hideMark/>
          </w:tcPr>
          <w:p w14:paraId="14368FB2"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Hibe Tutarı (Lira)</w:t>
            </w:r>
          </w:p>
        </w:tc>
        <w:tc>
          <w:tcPr>
            <w:tcW w:w="427" w:type="pct"/>
            <w:vAlign w:val="center"/>
            <w:hideMark/>
          </w:tcPr>
          <w:p w14:paraId="0C33631A"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Öz Kaynak (Lira)</w:t>
            </w:r>
          </w:p>
        </w:tc>
        <w:tc>
          <w:tcPr>
            <w:tcW w:w="518" w:type="pct"/>
            <w:vAlign w:val="center"/>
            <w:hideMark/>
          </w:tcPr>
          <w:p w14:paraId="2A6DA235"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Satış Gelirleri (Lira)</w:t>
            </w:r>
          </w:p>
        </w:tc>
        <w:tc>
          <w:tcPr>
            <w:tcW w:w="589" w:type="pct"/>
            <w:vAlign w:val="center"/>
            <w:hideMark/>
          </w:tcPr>
          <w:p w14:paraId="4AF482DA"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Nakit Girişleri Toplamı (Lira)</w:t>
            </w:r>
          </w:p>
        </w:tc>
        <w:tc>
          <w:tcPr>
            <w:tcW w:w="473" w:type="pct"/>
            <w:vAlign w:val="center"/>
            <w:hideMark/>
          </w:tcPr>
          <w:p w14:paraId="214CB67F"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Yatırım Giderleri (12 Aylık) (Lira)</w:t>
            </w:r>
          </w:p>
        </w:tc>
        <w:tc>
          <w:tcPr>
            <w:tcW w:w="463" w:type="pct"/>
            <w:vAlign w:val="center"/>
            <w:hideMark/>
          </w:tcPr>
          <w:p w14:paraId="1701DCB0"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İşletme Sermayesi (12 Aylık) (Lira)</w:t>
            </w:r>
          </w:p>
        </w:tc>
        <w:tc>
          <w:tcPr>
            <w:tcW w:w="445" w:type="pct"/>
            <w:vAlign w:val="center"/>
            <w:hideMark/>
          </w:tcPr>
          <w:p w14:paraId="3D7C0868"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İşletme Giderleri (Lira)</w:t>
            </w:r>
          </w:p>
        </w:tc>
        <w:tc>
          <w:tcPr>
            <w:tcW w:w="473" w:type="pct"/>
            <w:vAlign w:val="center"/>
            <w:hideMark/>
          </w:tcPr>
          <w:p w14:paraId="5A5B47A9"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Nakit Çıkışları Toplamı (Lira)</w:t>
            </w:r>
          </w:p>
        </w:tc>
        <w:tc>
          <w:tcPr>
            <w:tcW w:w="588" w:type="pct"/>
            <w:vAlign w:val="center"/>
            <w:hideMark/>
          </w:tcPr>
          <w:p w14:paraId="7AD8FBFA" w14:textId="77777777" w:rsidR="00F55157" w:rsidRPr="00C76D24" w:rsidRDefault="00F55157" w:rsidP="00F55157">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C76D24">
              <w:rPr>
                <w:rFonts w:eastAsia="Times New Roman" w:cs="Times New Roman"/>
                <w:lang w:eastAsia="tr-TR"/>
              </w:rPr>
              <w:t>Dönem Sonu Nakit (Lira)</w:t>
            </w:r>
          </w:p>
        </w:tc>
      </w:tr>
      <w:tr w:rsidR="00C76D24" w:rsidRPr="00C76D24" w14:paraId="5FD2A882" w14:textId="77777777" w:rsidTr="00DE397D">
        <w:trPr>
          <w:cnfStyle w:val="000000100000" w:firstRow="0" w:lastRow="0" w:firstColumn="0" w:lastColumn="0" w:oddVBand="0" w:evenVBand="0" w:oddHBand="1" w:evenHBand="0" w:firstRowFirstColumn="0" w:firstRowLastColumn="0" w:lastRowFirstColumn="0" w:lastRowLastColumn="0"/>
          <w:trHeight w:val="73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63F86E84"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1. Yıl (Yatırım Yılı)</w:t>
            </w:r>
          </w:p>
        </w:tc>
        <w:tc>
          <w:tcPr>
            <w:tcW w:w="541" w:type="pct"/>
            <w:vAlign w:val="center"/>
          </w:tcPr>
          <w:p w14:paraId="4CB49EFC"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5.201.663,23</w:t>
            </w:r>
          </w:p>
        </w:tc>
        <w:tc>
          <w:tcPr>
            <w:tcW w:w="427" w:type="pct"/>
            <w:vAlign w:val="center"/>
          </w:tcPr>
          <w:p w14:paraId="48440C01"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5.201.663</w:t>
            </w:r>
          </w:p>
        </w:tc>
        <w:tc>
          <w:tcPr>
            <w:tcW w:w="518" w:type="pct"/>
            <w:vAlign w:val="center"/>
          </w:tcPr>
          <w:p w14:paraId="758D4FC3"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589" w:type="pct"/>
            <w:vAlign w:val="center"/>
          </w:tcPr>
          <w:p w14:paraId="4939DE08"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10.403.326</w:t>
            </w:r>
          </w:p>
        </w:tc>
        <w:tc>
          <w:tcPr>
            <w:tcW w:w="473" w:type="pct"/>
            <w:vAlign w:val="center"/>
          </w:tcPr>
          <w:p w14:paraId="4C07ABDA"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10.331.818</w:t>
            </w:r>
          </w:p>
        </w:tc>
        <w:tc>
          <w:tcPr>
            <w:tcW w:w="463" w:type="pct"/>
            <w:vAlign w:val="center"/>
          </w:tcPr>
          <w:p w14:paraId="5D58A6F4"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71.509</w:t>
            </w:r>
          </w:p>
        </w:tc>
        <w:tc>
          <w:tcPr>
            <w:tcW w:w="445" w:type="pct"/>
            <w:vAlign w:val="center"/>
          </w:tcPr>
          <w:p w14:paraId="2D09D9E6"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73" w:type="pct"/>
            <w:vAlign w:val="center"/>
          </w:tcPr>
          <w:p w14:paraId="6DF91EAC"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10.403.326</w:t>
            </w:r>
          </w:p>
        </w:tc>
        <w:tc>
          <w:tcPr>
            <w:tcW w:w="588" w:type="pct"/>
            <w:vAlign w:val="center"/>
          </w:tcPr>
          <w:p w14:paraId="091AAFB0"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r>
      <w:tr w:rsidR="00C76D24" w:rsidRPr="00C76D24" w14:paraId="6AD0038D" w14:textId="77777777" w:rsidTr="00DE397D">
        <w:trPr>
          <w:trHeight w:val="76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2F977E8F"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2. Yıl (İlk Faaliyet Yılı)</w:t>
            </w:r>
          </w:p>
        </w:tc>
        <w:tc>
          <w:tcPr>
            <w:tcW w:w="541" w:type="pct"/>
            <w:vAlign w:val="center"/>
          </w:tcPr>
          <w:p w14:paraId="61DF0D0A"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45041159"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481A5F92"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18.333.609</w:t>
            </w:r>
          </w:p>
        </w:tc>
        <w:tc>
          <w:tcPr>
            <w:tcW w:w="589" w:type="pct"/>
            <w:vAlign w:val="center"/>
          </w:tcPr>
          <w:p w14:paraId="36D12E85"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18.333.609</w:t>
            </w:r>
          </w:p>
        </w:tc>
        <w:tc>
          <w:tcPr>
            <w:tcW w:w="473" w:type="pct"/>
            <w:vAlign w:val="center"/>
          </w:tcPr>
          <w:p w14:paraId="11F26CED"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1C4973F3"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59.590</w:t>
            </w:r>
          </w:p>
        </w:tc>
        <w:tc>
          <w:tcPr>
            <w:tcW w:w="445" w:type="pct"/>
            <w:vAlign w:val="center"/>
          </w:tcPr>
          <w:p w14:paraId="48F1FF6D"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715.086</w:t>
            </w:r>
          </w:p>
        </w:tc>
        <w:tc>
          <w:tcPr>
            <w:tcW w:w="473" w:type="pct"/>
            <w:vAlign w:val="center"/>
          </w:tcPr>
          <w:p w14:paraId="06E0E3C0"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774.676</w:t>
            </w:r>
          </w:p>
        </w:tc>
        <w:tc>
          <w:tcPr>
            <w:tcW w:w="588" w:type="pct"/>
            <w:vAlign w:val="center"/>
          </w:tcPr>
          <w:p w14:paraId="7C8DE67B"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17.558.933</w:t>
            </w:r>
          </w:p>
        </w:tc>
      </w:tr>
      <w:tr w:rsidR="00C76D24" w:rsidRPr="00C76D24" w14:paraId="0283A4A3"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492536A0"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3. Yıl</w:t>
            </w:r>
          </w:p>
        </w:tc>
        <w:tc>
          <w:tcPr>
            <w:tcW w:w="541" w:type="pct"/>
            <w:vAlign w:val="center"/>
          </w:tcPr>
          <w:p w14:paraId="33AD8273"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227245F4"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14F262C2"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18.534.027</w:t>
            </w:r>
          </w:p>
        </w:tc>
        <w:tc>
          <w:tcPr>
            <w:tcW w:w="589" w:type="pct"/>
            <w:vAlign w:val="center"/>
          </w:tcPr>
          <w:p w14:paraId="31C35A09"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36.092.960</w:t>
            </w:r>
          </w:p>
        </w:tc>
        <w:tc>
          <w:tcPr>
            <w:tcW w:w="473" w:type="pct"/>
            <w:vAlign w:val="center"/>
          </w:tcPr>
          <w:p w14:paraId="2E61CF88"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79635A16"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100.311</w:t>
            </w:r>
          </w:p>
        </w:tc>
        <w:tc>
          <w:tcPr>
            <w:tcW w:w="445" w:type="pct"/>
            <w:vAlign w:val="center"/>
          </w:tcPr>
          <w:p w14:paraId="7383FB58"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1.203.728</w:t>
            </w:r>
          </w:p>
        </w:tc>
        <w:tc>
          <w:tcPr>
            <w:tcW w:w="473" w:type="pct"/>
            <w:vAlign w:val="center"/>
          </w:tcPr>
          <w:p w14:paraId="294E5AD4"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1.304.039</w:t>
            </w:r>
          </w:p>
        </w:tc>
        <w:tc>
          <w:tcPr>
            <w:tcW w:w="588" w:type="pct"/>
            <w:vAlign w:val="center"/>
          </w:tcPr>
          <w:p w14:paraId="3DFF343C"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34.788.921</w:t>
            </w:r>
          </w:p>
        </w:tc>
      </w:tr>
      <w:tr w:rsidR="00C76D24" w:rsidRPr="00C76D24" w14:paraId="2AC02A71"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0F4FB598"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4. Yıl</w:t>
            </w:r>
          </w:p>
        </w:tc>
        <w:tc>
          <w:tcPr>
            <w:tcW w:w="541" w:type="pct"/>
            <w:vAlign w:val="center"/>
          </w:tcPr>
          <w:p w14:paraId="7FF63A6B"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242C268A"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4CCF45C9"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5.015.781</w:t>
            </w:r>
          </w:p>
        </w:tc>
        <w:tc>
          <w:tcPr>
            <w:tcW w:w="589" w:type="pct"/>
            <w:vAlign w:val="center"/>
          </w:tcPr>
          <w:p w14:paraId="46B51F10"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39.804.702</w:t>
            </w:r>
          </w:p>
        </w:tc>
        <w:tc>
          <w:tcPr>
            <w:tcW w:w="473" w:type="pct"/>
            <w:vAlign w:val="center"/>
          </w:tcPr>
          <w:p w14:paraId="2D7589FF"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113BC5AB"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84.428</w:t>
            </w:r>
          </w:p>
        </w:tc>
        <w:tc>
          <w:tcPr>
            <w:tcW w:w="445" w:type="pct"/>
            <w:vAlign w:val="center"/>
          </w:tcPr>
          <w:p w14:paraId="3D1AF648"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1.013.138</w:t>
            </w:r>
          </w:p>
        </w:tc>
        <w:tc>
          <w:tcPr>
            <w:tcW w:w="473" w:type="pct"/>
            <w:vAlign w:val="center"/>
          </w:tcPr>
          <w:p w14:paraId="4E66F4BB"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1.097.566</w:t>
            </w:r>
          </w:p>
        </w:tc>
        <w:tc>
          <w:tcPr>
            <w:tcW w:w="588" w:type="pct"/>
            <w:vAlign w:val="center"/>
          </w:tcPr>
          <w:p w14:paraId="5EC79C33"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38.707.136</w:t>
            </w:r>
          </w:p>
        </w:tc>
      </w:tr>
      <w:tr w:rsidR="00C76D24" w:rsidRPr="00C76D24" w14:paraId="287DCC81"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292909B1"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5. Yıl</w:t>
            </w:r>
          </w:p>
        </w:tc>
        <w:tc>
          <w:tcPr>
            <w:tcW w:w="541" w:type="pct"/>
            <w:vAlign w:val="center"/>
          </w:tcPr>
          <w:p w14:paraId="2665A092"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23CDCFA4"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29A38ED0"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4.263.414</w:t>
            </w:r>
          </w:p>
        </w:tc>
        <w:tc>
          <w:tcPr>
            <w:tcW w:w="589" w:type="pct"/>
            <w:vAlign w:val="center"/>
          </w:tcPr>
          <w:p w14:paraId="02AA78F0"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42.970.550</w:t>
            </w:r>
          </w:p>
        </w:tc>
        <w:tc>
          <w:tcPr>
            <w:tcW w:w="473" w:type="pct"/>
            <w:vAlign w:val="center"/>
          </w:tcPr>
          <w:p w14:paraId="60EE4B94"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30D6560B"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71.060</w:t>
            </w:r>
          </w:p>
        </w:tc>
        <w:tc>
          <w:tcPr>
            <w:tcW w:w="445" w:type="pct"/>
            <w:vAlign w:val="center"/>
          </w:tcPr>
          <w:p w14:paraId="29AFB658"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852.724</w:t>
            </w:r>
          </w:p>
        </w:tc>
        <w:tc>
          <w:tcPr>
            <w:tcW w:w="473" w:type="pct"/>
            <w:vAlign w:val="center"/>
          </w:tcPr>
          <w:p w14:paraId="54F31958"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923.785</w:t>
            </w:r>
          </w:p>
        </w:tc>
        <w:tc>
          <w:tcPr>
            <w:tcW w:w="588" w:type="pct"/>
            <w:vAlign w:val="center"/>
          </w:tcPr>
          <w:p w14:paraId="0D203AD6"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42.046.765</w:t>
            </w:r>
          </w:p>
        </w:tc>
      </w:tr>
      <w:tr w:rsidR="00C76D24" w:rsidRPr="00C76D24" w14:paraId="191635AC"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7D1B4381"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6. Yıl</w:t>
            </w:r>
          </w:p>
        </w:tc>
        <w:tc>
          <w:tcPr>
            <w:tcW w:w="541" w:type="pct"/>
            <w:vAlign w:val="center"/>
          </w:tcPr>
          <w:p w14:paraId="19F9B97B"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1C4D62DA"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5FD5FD64"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3.623.902</w:t>
            </w:r>
          </w:p>
        </w:tc>
        <w:tc>
          <w:tcPr>
            <w:tcW w:w="589" w:type="pct"/>
            <w:vAlign w:val="center"/>
          </w:tcPr>
          <w:p w14:paraId="2F66C803"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45.670.667</w:t>
            </w:r>
          </w:p>
        </w:tc>
        <w:tc>
          <w:tcPr>
            <w:tcW w:w="473" w:type="pct"/>
            <w:vAlign w:val="center"/>
          </w:tcPr>
          <w:p w14:paraId="1513D709"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352D33BC"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59.809</w:t>
            </w:r>
          </w:p>
        </w:tc>
        <w:tc>
          <w:tcPr>
            <w:tcW w:w="445" w:type="pct"/>
            <w:vAlign w:val="center"/>
          </w:tcPr>
          <w:p w14:paraId="2226875E"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717.710</w:t>
            </w:r>
          </w:p>
        </w:tc>
        <w:tc>
          <w:tcPr>
            <w:tcW w:w="473" w:type="pct"/>
            <w:vAlign w:val="center"/>
          </w:tcPr>
          <w:p w14:paraId="3B23F358"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777.519</w:t>
            </w:r>
          </w:p>
        </w:tc>
        <w:tc>
          <w:tcPr>
            <w:tcW w:w="588" w:type="pct"/>
            <w:vAlign w:val="center"/>
          </w:tcPr>
          <w:p w14:paraId="6D3B5AC5"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44.893.148</w:t>
            </w:r>
          </w:p>
        </w:tc>
      </w:tr>
      <w:tr w:rsidR="00C76D24" w:rsidRPr="00C76D24" w14:paraId="251E0EC8"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0415D5F0"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7. Yıl</w:t>
            </w:r>
          </w:p>
        </w:tc>
        <w:tc>
          <w:tcPr>
            <w:tcW w:w="541" w:type="pct"/>
            <w:vAlign w:val="center"/>
          </w:tcPr>
          <w:p w14:paraId="54BD127B"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747ADEA8"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28BCDB67"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3.080.316</w:t>
            </w:r>
          </w:p>
        </w:tc>
        <w:tc>
          <w:tcPr>
            <w:tcW w:w="589" w:type="pct"/>
            <w:vAlign w:val="center"/>
          </w:tcPr>
          <w:p w14:paraId="7039C85F"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47.973.464</w:t>
            </w:r>
          </w:p>
        </w:tc>
        <w:tc>
          <w:tcPr>
            <w:tcW w:w="473" w:type="pct"/>
            <w:vAlign w:val="center"/>
          </w:tcPr>
          <w:p w14:paraId="73C8C910"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78D66205"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50.339</w:t>
            </w:r>
          </w:p>
        </w:tc>
        <w:tc>
          <w:tcPr>
            <w:tcW w:w="445" w:type="pct"/>
            <w:vAlign w:val="center"/>
          </w:tcPr>
          <w:p w14:paraId="537B59B8"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604.072</w:t>
            </w:r>
          </w:p>
        </w:tc>
        <w:tc>
          <w:tcPr>
            <w:tcW w:w="473" w:type="pct"/>
            <w:vAlign w:val="center"/>
          </w:tcPr>
          <w:p w14:paraId="3E2DC415"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654.412</w:t>
            </w:r>
          </w:p>
        </w:tc>
        <w:tc>
          <w:tcPr>
            <w:tcW w:w="588" w:type="pct"/>
            <w:vAlign w:val="center"/>
          </w:tcPr>
          <w:p w14:paraId="7CC8241B"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47.319.053</w:t>
            </w:r>
          </w:p>
        </w:tc>
      </w:tr>
      <w:tr w:rsidR="00C76D24" w:rsidRPr="00C76D24" w14:paraId="66BA9705"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0D29C296"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8. Yıl</w:t>
            </w:r>
          </w:p>
        </w:tc>
        <w:tc>
          <w:tcPr>
            <w:tcW w:w="541" w:type="pct"/>
            <w:vAlign w:val="center"/>
          </w:tcPr>
          <w:p w14:paraId="161AA340"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16F58EEA"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6578777B"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2.618.269</w:t>
            </w:r>
          </w:p>
        </w:tc>
        <w:tc>
          <w:tcPr>
            <w:tcW w:w="589" w:type="pct"/>
            <w:vAlign w:val="center"/>
          </w:tcPr>
          <w:p w14:paraId="598C86AB"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49.937.322</w:t>
            </w:r>
          </w:p>
        </w:tc>
        <w:tc>
          <w:tcPr>
            <w:tcW w:w="473" w:type="pct"/>
            <w:vAlign w:val="center"/>
          </w:tcPr>
          <w:p w14:paraId="7F1737EB"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38C91E7E"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42.369</w:t>
            </w:r>
          </w:p>
        </w:tc>
        <w:tc>
          <w:tcPr>
            <w:tcW w:w="445" w:type="pct"/>
            <w:vAlign w:val="center"/>
          </w:tcPr>
          <w:p w14:paraId="16A3A5D0"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508.427</w:t>
            </w:r>
          </w:p>
        </w:tc>
        <w:tc>
          <w:tcPr>
            <w:tcW w:w="473" w:type="pct"/>
            <w:vAlign w:val="center"/>
          </w:tcPr>
          <w:p w14:paraId="1F1CCE78"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550.796</w:t>
            </w:r>
          </w:p>
        </w:tc>
        <w:tc>
          <w:tcPr>
            <w:tcW w:w="588" w:type="pct"/>
            <w:vAlign w:val="center"/>
          </w:tcPr>
          <w:p w14:paraId="2F298406"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49.386.525</w:t>
            </w:r>
          </w:p>
        </w:tc>
      </w:tr>
      <w:tr w:rsidR="00C76D24" w:rsidRPr="00C76D24" w14:paraId="4F1D1929" w14:textId="77777777" w:rsidTr="00DE397D">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1F40878A"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9. Yıl</w:t>
            </w:r>
          </w:p>
        </w:tc>
        <w:tc>
          <w:tcPr>
            <w:tcW w:w="541" w:type="pct"/>
            <w:vAlign w:val="center"/>
          </w:tcPr>
          <w:p w14:paraId="099C821E"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5438693A"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1329B5FB"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2.225.529</w:t>
            </w:r>
          </w:p>
        </w:tc>
        <w:tc>
          <w:tcPr>
            <w:tcW w:w="589" w:type="pct"/>
            <w:vAlign w:val="center"/>
          </w:tcPr>
          <w:p w14:paraId="423724D7"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51.612.054</w:t>
            </w:r>
          </w:p>
        </w:tc>
        <w:tc>
          <w:tcPr>
            <w:tcW w:w="473" w:type="pct"/>
            <w:vAlign w:val="center"/>
          </w:tcPr>
          <w:p w14:paraId="588D30F5"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3B9C1393"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35.661</w:t>
            </w:r>
          </w:p>
        </w:tc>
        <w:tc>
          <w:tcPr>
            <w:tcW w:w="445" w:type="pct"/>
            <w:vAlign w:val="center"/>
          </w:tcPr>
          <w:p w14:paraId="6DA7CFCF"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427.926</w:t>
            </w:r>
          </w:p>
        </w:tc>
        <w:tc>
          <w:tcPr>
            <w:tcW w:w="473" w:type="pct"/>
            <w:vAlign w:val="center"/>
          </w:tcPr>
          <w:p w14:paraId="59DC1722"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463.587</w:t>
            </w:r>
          </w:p>
        </w:tc>
        <w:tc>
          <w:tcPr>
            <w:tcW w:w="588" w:type="pct"/>
            <w:vAlign w:val="center"/>
          </w:tcPr>
          <w:p w14:paraId="6B705295"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51.148.467</w:t>
            </w:r>
          </w:p>
        </w:tc>
      </w:tr>
      <w:tr w:rsidR="00C76D24" w:rsidRPr="00C76D24" w14:paraId="05200BF7" w14:textId="77777777" w:rsidTr="00DE397D">
        <w:trPr>
          <w:trHeight w:val="255"/>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2A5B1DA0" w14:textId="77777777" w:rsidR="00C76D24" w:rsidRPr="00C76D24" w:rsidRDefault="00C76D24" w:rsidP="00C76D24">
            <w:pPr>
              <w:widowControl/>
              <w:spacing w:line="240" w:lineRule="auto"/>
              <w:jc w:val="center"/>
              <w:rPr>
                <w:rFonts w:eastAsia="Times New Roman" w:cs="Times New Roman"/>
                <w:lang w:eastAsia="tr-TR"/>
              </w:rPr>
            </w:pPr>
            <w:r w:rsidRPr="00C76D24">
              <w:rPr>
                <w:rFonts w:eastAsia="Times New Roman" w:cs="Times New Roman"/>
                <w:lang w:eastAsia="tr-TR"/>
              </w:rPr>
              <w:t>10. Yıl</w:t>
            </w:r>
          </w:p>
        </w:tc>
        <w:tc>
          <w:tcPr>
            <w:tcW w:w="541" w:type="pct"/>
            <w:vAlign w:val="center"/>
          </w:tcPr>
          <w:p w14:paraId="048C53E7"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27" w:type="pct"/>
            <w:vAlign w:val="center"/>
          </w:tcPr>
          <w:p w14:paraId="167B710E"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518" w:type="pct"/>
            <w:vAlign w:val="center"/>
          </w:tcPr>
          <w:p w14:paraId="18ACD90A"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1.891.699</w:t>
            </w:r>
          </w:p>
        </w:tc>
        <w:tc>
          <w:tcPr>
            <w:tcW w:w="589" w:type="pct"/>
            <w:vAlign w:val="center"/>
          </w:tcPr>
          <w:p w14:paraId="3A0F1BE4"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53.040.166</w:t>
            </w:r>
          </w:p>
        </w:tc>
        <w:tc>
          <w:tcPr>
            <w:tcW w:w="473" w:type="pct"/>
            <w:vAlign w:val="center"/>
          </w:tcPr>
          <w:p w14:paraId="70ADC9B3"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0</w:t>
            </w:r>
          </w:p>
        </w:tc>
        <w:tc>
          <w:tcPr>
            <w:tcW w:w="463" w:type="pct"/>
            <w:vAlign w:val="center"/>
          </w:tcPr>
          <w:p w14:paraId="561FC9FE"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30.014</w:t>
            </w:r>
          </w:p>
        </w:tc>
        <w:tc>
          <w:tcPr>
            <w:tcW w:w="445" w:type="pct"/>
            <w:vAlign w:val="center"/>
          </w:tcPr>
          <w:p w14:paraId="1C94F9C1"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360.171</w:t>
            </w:r>
          </w:p>
        </w:tc>
        <w:tc>
          <w:tcPr>
            <w:tcW w:w="473" w:type="pct"/>
            <w:vAlign w:val="center"/>
          </w:tcPr>
          <w:p w14:paraId="1A3E2AD8"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390.186</w:t>
            </w:r>
          </w:p>
        </w:tc>
        <w:tc>
          <w:tcPr>
            <w:tcW w:w="588" w:type="pct"/>
            <w:vAlign w:val="center"/>
          </w:tcPr>
          <w:p w14:paraId="5DFE701E" w14:textId="77777777" w:rsidR="00C76D24" w:rsidRPr="00C76D24" w:rsidRDefault="00C76D24" w:rsidP="00C76D24">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C76D24">
              <w:t>52.649.980</w:t>
            </w:r>
          </w:p>
        </w:tc>
      </w:tr>
      <w:tr w:rsidR="00C76D24" w:rsidRPr="00C76D24" w14:paraId="603DF937" w14:textId="77777777" w:rsidTr="00C76D24">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83" w:type="pct"/>
            <w:vAlign w:val="center"/>
            <w:hideMark/>
          </w:tcPr>
          <w:p w14:paraId="3977A6C6" w14:textId="77777777" w:rsidR="00C76D24" w:rsidRPr="00C76D24" w:rsidRDefault="00C76D24" w:rsidP="00C76D24">
            <w:pPr>
              <w:widowControl/>
              <w:spacing w:line="240" w:lineRule="auto"/>
              <w:jc w:val="right"/>
              <w:rPr>
                <w:rFonts w:eastAsia="Times New Roman" w:cs="Times New Roman"/>
                <w:lang w:eastAsia="tr-TR"/>
              </w:rPr>
            </w:pPr>
            <w:r w:rsidRPr="00C76D24">
              <w:rPr>
                <w:rFonts w:eastAsia="Times New Roman" w:cs="Times New Roman"/>
                <w:lang w:eastAsia="tr-TR"/>
              </w:rPr>
              <w:t>Toplam</w:t>
            </w:r>
          </w:p>
        </w:tc>
        <w:tc>
          <w:tcPr>
            <w:tcW w:w="541" w:type="pct"/>
            <w:vAlign w:val="center"/>
          </w:tcPr>
          <w:p w14:paraId="3E45BB91"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5.201.663</w:t>
            </w:r>
          </w:p>
        </w:tc>
        <w:tc>
          <w:tcPr>
            <w:tcW w:w="427" w:type="pct"/>
            <w:vAlign w:val="center"/>
          </w:tcPr>
          <w:p w14:paraId="14398803"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5.201.663</w:t>
            </w:r>
          </w:p>
        </w:tc>
        <w:tc>
          <w:tcPr>
            <w:tcW w:w="518" w:type="pct"/>
            <w:vAlign w:val="center"/>
          </w:tcPr>
          <w:p w14:paraId="7E23A8DD"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59.586.545</w:t>
            </w:r>
          </w:p>
        </w:tc>
        <w:tc>
          <w:tcPr>
            <w:tcW w:w="589" w:type="pct"/>
            <w:vAlign w:val="center"/>
          </w:tcPr>
          <w:p w14:paraId="391214F4"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395.838.819</w:t>
            </w:r>
          </w:p>
        </w:tc>
        <w:tc>
          <w:tcPr>
            <w:tcW w:w="473" w:type="pct"/>
            <w:vAlign w:val="center"/>
          </w:tcPr>
          <w:p w14:paraId="05BAB96C"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10.331.818</w:t>
            </w:r>
          </w:p>
        </w:tc>
        <w:tc>
          <w:tcPr>
            <w:tcW w:w="463" w:type="pct"/>
            <w:vAlign w:val="center"/>
          </w:tcPr>
          <w:p w14:paraId="67682379"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605.090</w:t>
            </w:r>
          </w:p>
        </w:tc>
        <w:tc>
          <w:tcPr>
            <w:tcW w:w="445" w:type="pct"/>
            <w:vAlign w:val="center"/>
          </w:tcPr>
          <w:p w14:paraId="2125BE7D"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6.402.982</w:t>
            </w:r>
          </w:p>
        </w:tc>
        <w:tc>
          <w:tcPr>
            <w:tcW w:w="473" w:type="pct"/>
            <w:vAlign w:val="center"/>
          </w:tcPr>
          <w:p w14:paraId="4009799B"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17.339.891</w:t>
            </w:r>
          </w:p>
        </w:tc>
        <w:tc>
          <w:tcPr>
            <w:tcW w:w="588" w:type="pct"/>
            <w:shd w:val="clear" w:color="auto" w:fill="70AD47" w:themeFill="accent6"/>
            <w:vAlign w:val="center"/>
          </w:tcPr>
          <w:p w14:paraId="468B11FD" w14:textId="77777777" w:rsidR="00C76D24" w:rsidRPr="00C76D24" w:rsidRDefault="00C76D24" w:rsidP="00C76D24">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C76D24">
              <w:t> </w:t>
            </w:r>
          </w:p>
        </w:tc>
      </w:tr>
    </w:tbl>
    <w:p w14:paraId="448E98CF" w14:textId="77777777" w:rsidR="00C76D24" w:rsidRDefault="00C04762" w:rsidP="00C76D24">
      <w:pPr>
        <w:spacing w:before="240" w:after="240"/>
      </w:pPr>
      <w:r w:rsidRPr="0046186E">
        <w:fldChar w:fldCharType="begin"/>
      </w:r>
      <w:r w:rsidR="001E39DD" w:rsidRPr="0046186E">
        <w:instrText xml:space="preserve"> LINK Excel.SheetBinaryMacroEnabled.12 "C:\\Users\\Asus\\AppData\\Roaming\\Microsoft\\Excel\\Aksaray TSO Fizibilite Excel 4.8 (version 2).xlsb" "15.1.3.1.1. NBD!R1C1:R26C8" \a \f 4 \h  \* MERGEFORMAT </w:instrText>
      </w:r>
      <w:r w:rsidRPr="0046186E">
        <w:fldChar w:fldCharType="separate"/>
      </w:r>
      <w:r w:rsidR="00C76D24">
        <w:t>Nakit akım tablosunda indirgenmiş gelir ve gider değerleri verilmiştir. Bu tabloda amaçlanan, gelecek yıllarda yapılacak harcama ve elde edilecek gelirlerin bugünkü değerlerini bularak gerçekçi analizler yapabilmektir. Paranın birçok nedenden ama asıl olarak enflasyondan kaynaklanan bir zaman değeri vardır. Bu nedenle proje analizlerinde indirgeme (İskonto) oranı olarak adlandırılan, gelecek yıllardaki giderleri ve gelirleri bugünkü değerlerine taşıyan bir ölçü kullanılmaktadır. Yatırımın başarısı bu şekilde ölçülebilmektedir.</w:t>
      </w:r>
    </w:p>
    <w:p w14:paraId="2D891145" w14:textId="77777777" w:rsidR="00C76D24" w:rsidRDefault="00C76D24" w:rsidP="00C76D24">
      <w:pPr>
        <w:spacing w:before="240" w:after="240"/>
      </w:pPr>
      <w:r>
        <w:t>İndirgeme oranı belli kriterler göz önüne alınarak belirlenmektedir. Yatırımın sektörüne göre farklı kriterler söz konusu olabilmektedir. Ancak asıl ölçü, yatırım dış kaynakla yapılmakta ise borçlanma faizinin, öz kaynakla yapılmakta ise kaynağın alternatif getirisinin bir miktar üzerinde bir indirgeme oranı belirlemektir.</w:t>
      </w:r>
    </w:p>
    <w:p w14:paraId="7E685642" w14:textId="77777777" w:rsidR="00C76D24" w:rsidRDefault="00C76D24" w:rsidP="00C76D24">
      <w:pPr>
        <w:spacing w:before="240" w:after="240"/>
      </w:pPr>
      <w:r w:rsidRPr="00C76D24">
        <w:t>Tabloda 20% indirgeme oranına göre net nakit akım tutarları verilmiştir. Buna göre hibe tutarı, öz kaynak, satış gelirleri, yatırım giderleri, işletme sermayesi (1 aylık), işletme giderleri değerleri 20% düzeyinde indirgenmiştir.</w:t>
      </w:r>
    </w:p>
    <w:p w14:paraId="03C22C26" w14:textId="77777777" w:rsidR="00C76D24" w:rsidRDefault="00C76D24" w:rsidP="00C76D24">
      <w:pPr>
        <w:spacing w:before="240" w:after="240"/>
        <w:rPr>
          <w:rFonts w:eastAsia="Times New Roman" w:cs="Times New Roman"/>
          <w:lang w:eastAsia="tr-TR"/>
        </w:rPr>
      </w:pPr>
      <w:r w:rsidRPr="0046186E">
        <w:rPr>
          <w:rFonts w:eastAsia="Times New Roman" w:cs="Times New Roman"/>
          <w:lang w:eastAsia="tr-TR"/>
        </w:rPr>
        <w:t>Net bugünkü değer analizi Yatırımın ekonomik ömrü boyunca sağladığı getirinin bugünkü değerinden yatırım giderlerinin bugünkü değerinin düşülmesi ile elde edilen farkı ifade etmektedir.  Yani net bugünkü değer; yatırımın nakit girişlerinin bugünkü değeri ile nakit çıkışlarının bugünkü değeri arasındaki farka eşittir. Bu yöntemde yatırım yapılacak projenin nakit akışları paranın zaman değerine göre değerlendirilmektedir. Paranın zaman değeri hesaplanırken işletmenin yatırımdan beklediği getiri oranı göz önüne alınmaktadır. Yapılan yatırım harcamaları nakit çıkışı gerektirdiği için negatif, kazançlar ise pozitif alındığı için bir net sonuç verecektir. Net sonuç negatif ise yatırım projesi yapılamaz negatif dışı bir sonuç verirse yapılabilir kararı doğurmaktadır. Buna göre aşağıda farklı indirgeme oranları ile yıllar itibariyle net bugünkü değer tablosu verilmiştir.</w:t>
      </w:r>
    </w:p>
    <w:p w14:paraId="4B245F2F" w14:textId="1874E13B" w:rsidR="005F1685" w:rsidRPr="0046186E" w:rsidRDefault="00B87532" w:rsidP="004D2C83">
      <w:pPr>
        <w:pStyle w:val="ResimYazs"/>
        <w:keepNext/>
        <w:spacing w:before="240" w:after="0"/>
      </w:pPr>
      <w:bookmarkStart w:id="238" w:name="_Toc2221513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130</w:t>
      </w:r>
      <w:r w:rsidRPr="0046186E">
        <w:rPr>
          <w:b w:val="0"/>
          <w:i/>
          <w:sz w:val="20"/>
        </w:rPr>
        <w:fldChar w:fldCharType="end"/>
      </w:r>
      <w:r w:rsidRPr="0046186E">
        <w:rPr>
          <w:b w:val="0"/>
          <w:i/>
          <w:sz w:val="20"/>
        </w:rPr>
        <w:t xml:space="preserve"> - Yıllar İti</w:t>
      </w:r>
      <w:r w:rsidR="003C53F0">
        <w:rPr>
          <w:b w:val="0"/>
          <w:i/>
          <w:sz w:val="20"/>
        </w:rPr>
        <w:t>barıyla</w:t>
      </w:r>
      <w:r w:rsidRPr="0046186E">
        <w:rPr>
          <w:b w:val="0"/>
          <w:i/>
          <w:sz w:val="20"/>
        </w:rPr>
        <w:t xml:space="preserve"> Farklı İndirgeme Oranlarına Göre Net Bugünkü Değer Analizi</w:t>
      </w:r>
      <w:bookmarkEnd w:id="238"/>
      <w:r w:rsidR="00C04762" w:rsidRPr="0046186E">
        <w:fldChar w:fldCharType="end"/>
      </w:r>
    </w:p>
    <w:tbl>
      <w:tblPr>
        <w:tblStyle w:val="KlavuzuTablo4-Vurgu61"/>
        <w:tblW w:w="5000" w:type="pct"/>
        <w:jc w:val="center"/>
        <w:tblLook w:val="04A0" w:firstRow="1" w:lastRow="0" w:firstColumn="1" w:lastColumn="0" w:noHBand="0" w:noVBand="1"/>
      </w:tblPr>
      <w:tblGrid>
        <w:gridCol w:w="2374"/>
        <w:gridCol w:w="768"/>
        <w:gridCol w:w="1682"/>
        <w:gridCol w:w="1872"/>
        <w:gridCol w:w="1752"/>
        <w:gridCol w:w="1875"/>
        <w:gridCol w:w="1797"/>
        <w:gridCol w:w="1872"/>
      </w:tblGrid>
      <w:tr w:rsidR="005F1685" w:rsidRPr="0046186E" w14:paraId="429F5F18" w14:textId="77777777" w:rsidTr="003C53F0">
        <w:trPr>
          <w:cnfStyle w:val="100000000000" w:firstRow="1" w:lastRow="0" w:firstColumn="0" w:lastColumn="0" w:oddVBand="0" w:evenVBand="0" w:oddHBand="0" w:evenHBand="0" w:firstRowFirstColumn="0" w:firstRowLastColumn="0" w:lastRowFirstColumn="0" w:lastRowLastColumn="0"/>
          <w:trHeight w:val="1425"/>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4D645C73" w14:textId="77777777" w:rsidR="005F1685" w:rsidRPr="00C76D24" w:rsidRDefault="00C76D24" w:rsidP="005F1685">
            <w:pPr>
              <w:widowControl/>
              <w:spacing w:line="240" w:lineRule="auto"/>
              <w:jc w:val="center"/>
              <w:rPr>
                <w:rFonts w:eastAsia="Times New Roman" w:cs="Times New Roman"/>
                <w:bCs w:val="0"/>
                <w:lang w:eastAsia="tr-TR"/>
              </w:rPr>
            </w:pPr>
            <w:r w:rsidRPr="00C76D24">
              <w:rPr>
                <w:rFonts w:eastAsia="Times New Roman" w:cs="Times New Roman"/>
                <w:bCs w:val="0"/>
                <w:lang w:eastAsia="tr-TR"/>
              </w:rPr>
              <w:t>Yıllar İtibarıyla</w:t>
            </w:r>
            <w:r w:rsidR="005F1685" w:rsidRPr="00C76D24">
              <w:rPr>
                <w:rFonts w:eastAsia="Times New Roman" w:cs="Times New Roman"/>
                <w:bCs w:val="0"/>
                <w:lang w:eastAsia="tr-TR"/>
              </w:rPr>
              <w:t xml:space="preserve"> Farklı İndirgeme Oranlarına Göre Net Bugünkü Değer Analizi</w:t>
            </w:r>
          </w:p>
        </w:tc>
        <w:tc>
          <w:tcPr>
            <w:tcW w:w="274" w:type="pct"/>
            <w:vAlign w:val="center"/>
            <w:hideMark/>
          </w:tcPr>
          <w:p w14:paraId="1E3B8178" w14:textId="77777777" w:rsidR="005F1685" w:rsidRPr="00C76D24" w:rsidRDefault="005F1685" w:rsidP="005F168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C76D24">
              <w:rPr>
                <w:rFonts w:eastAsia="Times New Roman" w:cs="Times New Roman"/>
                <w:bCs w:val="0"/>
                <w:lang w:eastAsia="tr-TR"/>
              </w:rPr>
              <w:t>Yıllar</w:t>
            </w:r>
          </w:p>
        </w:tc>
        <w:tc>
          <w:tcPr>
            <w:tcW w:w="601" w:type="pct"/>
            <w:vAlign w:val="center"/>
            <w:hideMark/>
          </w:tcPr>
          <w:p w14:paraId="6BE29C54" w14:textId="77777777" w:rsidR="005F1685" w:rsidRPr="00C76D24" w:rsidRDefault="005F1685" w:rsidP="005F168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C76D24">
              <w:rPr>
                <w:rFonts w:eastAsia="Times New Roman" w:cs="Times New Roman"/>
                <w:bCs w:val="0"/>
                <w:lang w:eastAsia="tr-TR"/>
              </w:rPr>
              <w:t>20% İndirgeme Oranına Göre Net Nakit Akım</w:t>
            </w:r>
          </w:p>
        </w:tc>
        <w:tc>
          <w:tcPr>
            <w:tcW w:w="669" w:type="pct"/>
            <w:vAlign w:val="center"/>
            <w:hideMark/>
          </w:tcPr>
          <w:p w14:paraId="6F942425" w14:textId="77777777" w:rsidR="005F1685" w:rsidRPr="00C76D24" w:rsidRDefault="005F1685" w:rsidP="005F168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C76D24">
              <w:rPr>
                <w:rFonts w:eastAsia="Times New Roman" w:cs="Times New Roman"/>
                <w:bCs w:val="0"/>
                <w:lang w:eastAsia="tr-TR"/>
              </w:rPr>
              <w:t>20% İndirgeme Oranına Göre Kümülatif Net Nakit Akım</w:t>
            </w:r>
          </w:p>
        </w:tc>
        <w:tc>
          <w:tcPr>
            <w:tcW w:w="626" w:type="pct"/>
            <w:vAlign w:val="center"/>
            <w:hideMark/>
          </w:tcPr>
          <w:p w14:paraId="213B935C" w14:textId="77777777" w:rsidR="005F1685" w:rsidRPr="00C76D24" w:rsidRDefault="005F1685" w:rsidP="005F168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C76D24">
              <w:rPr>
                <w:rFonts w:eastAsia="Times New Roman" w:cs="Times New Roman"/>
                <w:bCs w:val="0"/>
                <w:lang w:eastAsia="tr-TR"/>
              </w:rPr>
              <w:t>10% İndirgeme Oranına Göre Net Nakit Akım</w:t>
            </w:r>
          </w:p>
        </w:tc>
        <w:tc>
          <w:tcPr>
            <w:tcW w:w="670" w:type="pct"/>
            <w:vAlign w:val="center"/>
            <w:hideMark/>
          </w:tcPr>
          <w:p w14:paraId="0590E3E7" w14:textId="77777777" w:rsidR="005F1685" w:rsidRPr="00C76D24" w:rsidRDefault="005F1685" w:rsidP="005F168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C76D24">
              <w:rPr>
                <w:rFonts w:eastAsia="Times New Roman" w:cs="Times New Roman"/>
                <w:bCs w:val="0"/>
                <w:lang w:eastAsia="tr-TR"/>
              </w:rPr>
              <w:t>10% İndirgeme Oranına Göre Kümülatif Net Nakit Akım</w:t>
            </w:r>
          </w:p>
        </w:tc>
        <w:tc>
          <w:tcPr>
            <w:tcW w:w="642" w:type="pct"/>
            <w:vAlign w:val="center"/>
            <w:hideMark/>
          </w:tcPr>
          <w:p w14:paraId="2283C03B" w14:textId="77777777" w:rsidR="005F1685" w:rsidRPr="00C76D24" w:rsidRDefault="005F1685" w:rsidP="005F168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C76D24">
              <w:rPr>
                <w:rFonts w:eastAsia="Times New Roman" w:cs="Times New Roman"/>
                <w:bCs w:val="0"/>
                <w:lang w:eastAsia="tr-TR"/>
              </w:rPr>
              <w:t>30% İndirgeme Oranına Göre Net Nakit Akım</w:t>
            </w:r>
          </w:p>
        </w:tc>
        <w:tc>
          <w:tcPr>
            <w:tcW w:w="669" w:type="pct"/>
            <w:vAlign w:val="center"/>
            <w:hideMark/>
          </w:tcPr>
          <w:p w14:paraId="33724A76" w14:textId="77777777" w:rsidR="005F1685" w:rsidRPr="00C76D24" w:rsidRDefault="005F1685" w:rsidP="005F168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C76D24">
              <w:rPr>
                <w:rFonts w:eastAsia="Times New Roman" w:cs="Times New Roman"/>
                <w:bCs w:val="0"/>
                <w:lang w:eastAsia="tr-TR"/>
              </w:rPr>
              <w:t>30% İndirgeme Oranına Göre Kümülatif Net Nakit Akım</w:t>
            </w:r>
          </w:p>
        </w:tc>
      </w:tr>
      <w:tr w:rsidR="003C53F0" w:rsidRPr="0046186E" w14:paraId="07EC99D4" w14:textId="77777777" w:rsidTr="003C53F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770FE778"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274" w:type="pct"/>
            <w:vAlign w:val="center"/>
            <w:hideMark/>
          </w:tcPr>
          <w:p w14:paraId="382FD8EF"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2021</w:t>
            </w:r>
          </w:p>
        </w:tc>
        <w:tc>
          <w:tcPr>
            <w:tcW w:w="601" w:type="pct"/>
            <w:vAlign w:val="center"/>
          </w:tcPr>
          <w:p w14:paraId="1EA229DC"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-10.403.326,46</w:t>
            </w:r>
          </w:p>
        </w:tc>
        <w:tc>
          <w:tcPr>
            <w:tcW w:w="669" w:type="pct"/>
            <w:vAlign w:val="center"/>
          </w:tcPr>
          <w:p w14:paraId="4E2C9904"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-10.403.326,46</w:t>
            </w:r>
          </w:p>
        </w:tc>
        <w:tc>
          <w:tcPr>
            <w:tcW w:w="626" w:type="pct"/>
            <w:vAlign w:val="center"/>
          </w:tcPr>
          <w:p w14:paraId="1FF6FBDB"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-11.349.083,41</w:t>
            </w:r>
          </w:p>
        </w:tc>
        <w:tc>
          <w:tcPr>
            <w:tcW w:w="670" w:type="pct"/>
            <w:vAlign w:val="center"/>
          </w:tcPr>
          <w:p w14:paraId="6128CC62"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-11.349.083,41</w:t>
            </w:r>
          </w:p>
        </w:tc>
        <w:tc>
          <w:tcPr>
            <w:tcW w:w="642" w:type="pct"/>
            <w:vAlign w:val="center"/>
          </w:tcPr>
          <w:p w14:paraId="7535C4E8"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-9.603.070,58</w:t>
            </w:r>
          </w:p>
        </w:tc>
        <w:tc>
          <w:tcPr>
            <w:tcW w:w="669" w:type="pct"/>
            <w:vAlign w:val="center"/>
          </w:tcPr>
          <w:p w14:paraId="2ACFFB68"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-9.603.070,58</w:t>
            </w:r>
          </w:p>
        </w:tc>
      </w:tr>
      <w:tr w:rsidR="003C53F0" w:rsidRPr="0046186E" w14:paraId="42F811E3" w14:textId="77777777" w:rsidTr="003C53F0">
        <w:trPr>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1AD613B7"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274" w:type="pct"/>
            <w:vAlign w:val="center"/>
            <w:hideMark/>
          </w:tcPr>
          <w:p w14:paraId="21BF01B7"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2022</w:t>
            </w:r>
          </w:p>
        </w:tc>
        <w:tc>
          <w:tcPr>
            <w:tcW w:w="601" w:type="pct"/>
            <w:vAlign w:val="center"/>
          </w:tcPr>
          <w:p w14:paraId="37B17FBB"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17.558.932,75</w:t>
            </w:r>
          </w:p>
        </w:tc>
        <w:tc>
          <w:tcPr>
            <w:tcW w:w="669" w:type="pct"/>
            <w:vAlign w:val="center"/>
          </w:tcPr>
          <w:p w14:paraId="2F7DEFE4"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7.155.606,29</w:t>
            </w:r>
          </w:p>
        </w:tc>
        <w:tc>
          <w:tcPr>
            <w:tcW w:w="626" w:type="pct"/>
            <w:vAlign w:val="center"/>
          </w:tcPr>
          <w:p w14:paraId="0D68D832"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20.896.581,12</w:t>
            </w:r>
          </w:p>
        </w:tc>
        <w:tc>
          <w:tcPr>
            <w:tcW w:w="670" w:type="pct"/>
            <w:vAlign w:val="center"/>
          </w:tcPr>
          <w:p w14:paraId="0A3AABE4"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9.547.497,71</w:t>
            </w:r>
          </w:p>
        </w:tc>
        <w:tc>
          <w:tcPr>
            <w:tcW w:w="642" w:type="pct"/>
            <w:vAlign w:val="center"/>
          </w:tcPr>
          <w:p w14:paraId="07E10660"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14.961.457,49</w:t>
            </w:r>
          </w:p>
        </w:tc>
        <w:tc>
          <w:tcPr>
            <w:tcW w:w="669" w:type="pct"/>
            <w:vAlign w:val="center"/>
          </w:tcPr>
          <w:p w14:paraId="5EBE3B5C"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5.358.386,91</w:t>
            </w:r>
          </w:p>
        </w:tc>
      </w:tr>
      <w:tr w:rsidR="003C53F0" w:rsidRPr="0046186E" w14:paraId="5EED0903" w14:textId="77777777" w:rsidTr="003C53F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41D306A9" w14:textId="77777777" w:rsidR="003C53F0" w:rsidRPr="003C53F0" w:rsidRDefault="003C53F0" w:rsidP="003C53F0">
            <w:pPr>
              <w:widowControl/>
              <w:spacing w:line="240" w:lineRule="auto"/>
              <w:jc w:val="center"/>
              <w:rPr>
                <w:rFonts w:eastAsia="Times New Roman" w:cs="Times New Roman"/>
                <w:b w:val="0"/>
                <w:lang w:eastAsia="tr-TR"/>
              </w:rPr>
            </w:pPr>
            <w:r w:rsidRPr="003C53F0">
              <w:rPr>
                <w:rFonts w:eastAsia="Times New Roman" w:cs="Times New Roman"/>
                <w:b w:val="0"/>
                <w:lang w:eastAsia="tr-TR"/>
              </w:rPr>
              <w:t>3. Yıl</w:t>
            </w:r>
          </w:p>
        </w:tc>
        <w:tc>
          <w:tcPr>
            <w:tcW w:w="274" w:type="pct"/>
            <w:vAlign w:val="center"/>
            <w:hideMark/>
          </w:tcPr>
          <w:p w14:paraId="57B34906" w14:textId="77777777" w:rsidR="003C53F0" w:rsidRPr="003C53F0"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C53F0">
              <w:rPr>
                <w:rFonts w:eastAsia="Times New Roman" w:cs="Times New Roman"/>
                <w:lang w:eastAsia="tr-TR"/>
              </w:rPr>
              <w:t>2023</w:t>
            </w:r>
          </w:p>
        </w:tc>
        <w:tc>
          <w:tcPr>
            <w:tcW w:w="601" w:type="pct"/>
            <w:vAlign w:val="center"/>
          </w:tcPr>
          <w:p w14:paraId="14055DE6"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34.788.921,15</w:t>
            </w:r>
          </w:p>
        </w:tc>
        <w:tc>
          <w:tcPr>
            <w:tcW w:w="669" w:type="pct"/>
            <w:vAlign w:val="center"/>
          </w:tcPr>
          <w:p w14:paraId="2CEFF78E"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41.944.527,44</w:t>
            </w:r>
          </w:p>
        </w:tc>
        <w:tc>
          <w:tcPr>
            <w:tcW w:w="626" w:type="pct"/>
            <w:vAlign w:val="center"/>
          </w:tcPr>
          <w:p w14:paraId="0CF8C281"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43.265.792,22</w:t>
            </w:r>
          </w:p>
        </w:tc>
        <w:tc>
          <w:tcPr>
            <w:tcW w:w="670" w:type="pct"/>
            <w:vAlign w:val="center"/>
          </w:tcPr>
          <w:p w14:paraId="3E4A8004"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52.813.289,92</w:t>
            </w:r>
          </w:p>
        </w:tc>
        <w:tc>
          <w:tcPr>
            <w:tcW w:w="642" w:type="pct"/>
            <w:vAlign w:val="center"/>
          </w:tcPr>
          <w:p w14:paraId="4B1DF949"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28.513.310,00</w:t>
            </w:r>
          </w:p>
        </w:tc>
        <w:tc>
          <w:tcPr>
            <w:tcW w:w="669" w:type="pct"/>
            <w:vAlign w:val="center"/>
          </w:tcPr>
          <w:p w14:paraId="57F14B92"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33.871.696,91</w:t>
            </w:r>
          </w:p>
        </w:tc>
      </w:tr>
      <w:tr w:rsidR="003C53F0" w:rsidRPr="0046186E" w14:paraId="4FF96F25" w14:textId="77777777" w:rsidTr="003C53F0">
        <w:trPr>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467FA449" w14:textId="77777777" w:rsidR="003C53F0" w:rsidRPr="003C53F0" w:rsidRDefault="003C53F0" w:rsidP="003C53F0">
            <w:pPr>
              <w:widowControl/>
              <w:spacing w:line="240" w:lineRule="auto"/>
              <w:jc w:val="center"/>
              <w:rPr>
                <w:rFonts w:eastAsia="Times New Roman" w:cs="Times New Roman"/>
                <w:b w:val="0"/>
                <w:lang w:eastAsia="tr-TR"/>
              </w:rPr>
            </w:pPr>
            <w:r w:rsidRPr="003C53F0">
              <w:rPr>
                <w:rFonts w:eastAsia="Times New Roman" w:cs="Times New Roman"/>
                <w:b w:val="0"/>
                <w:lang w:eastAsia="tr-TR"/>
              </w:rPr>
              <w:t>4. Yıl</w:t>
            </w:r>
          </w:p>
        </w:tc>
        <w:tc>
          <w:tcPr>
            <w:tcW w:w="274" w:type="pct"/>
            <w:vAlign w:val="center"/>
            <w:hideMark/>
          </w:tcPr>
          <w:p w14:paraId="29CE6973" w14:textId="77777777" w:rsidR="003C53F0" w:rsidRPr="003C53F0"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C53F0">
              <w:rPr>
                <w:rFonts w:eastAsia="Times New Roman" w:cs="Times New Roman"/>
                <w:lang w:eastAsia="tr-TR"/>
              </w:rPr>
              <w:t>2024</w:t>
            </w:r>
          </w:p>
        </w:tc>
        <w:tc>
          <w:tcPr>
            <w:tcW w:w="601" w:type="pct"/>
            <w:vAlign w:val="center"/>
          </w:tcPr>
          <w:p w14:paraId="6EB02DF3"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38.707.136,04</w:t>
            </w:r>
          </w:p>
        </w:tc>
        <w:tc>
          <w:tcPr>
            <w:tcW w:w="669" w:type="pct"/>
            <w:vAlign w:val="center"/>
          </w:tcPr>
          <w:p w14:paraId="77DFC6EC"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80.651.663,48</w:t>
            </w:r>
          </w:p>
        </w:tc>
        <w:tc>
          <w:tcPr>
            <w:tcW w:w="626" w:type="pct"/>
            <w:vAlign w:val="center"/>
          </w:tcPr>
          <w:p w14:paraId="5EDF517B"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48.815.147,03</w:t>
            </w:r>
          </w:p>
        </w:tc>
        <w:tc>
          <w:tcPr>
            <w:tcW w:w="670" w:type="pct"/>
            <w:vAlign w:val="center"/>
          </w:tcPr>
          <w:p w14:paraId="3845BE5D"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101.628.436,95</w:t>
            </w:r>
          </w:p>
        </w:tc>
        <w:tc>
          <w:tcPr>
            <w:tcW w:w="642" w:type="pct"/>
            <w:vAlign w:val="center"/>
          </w:tcPr>
          <w:p w14:paraId="66A4D817"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31.358.031,96</w:t>
            </w:r>
          </w:p>
        </w:tc>
        <w:tc>
          <w:tcPr>
            <w:tcW w:w="669" w:type="pct"/>
            <w:vAlign w:val="center"/>
          </w:tcPr>
          <w:p w14:paraId="5D02D02E"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65.229.728,87</w:t>
            </w:r>
          </w:p>
        </w:tc>
      </w:tr>
      <w:tr w:rsidR="003C53F0" w:rsidRPr="0046186E" w14:paraId="272F1D3C" w14:textId="77777777" w:rsidTr="003C53F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2F29B0A4" w14:textId="77777777" w:rsidR="003C53F0" w:rsidRPr="003C53F0" w:rsidRDefault="003C53F0" w:rsidP="003C53F0">
            <w:pPr>
              <w:widowControl/>
              <w:spacing w:line="240" w:lineRule="auto"/>
              <w:jc w:val="center"/>
              <w:rPr>
                <w:rFonts w:eastAsia="Times New Roman" w:cs="Times New Roman"/>
                <w:bCs w:val="0"/>
                <w:lang w:eastAsia="tr-TR"/>
              </w:rPr>
            </w:pPr>
            <w:r w:rsidRPr="003C53F0">
              <w:rPr>
                <w:rFonts w:eastAsia="Times New Roman" w:cs="Times New Roman"/>
                <w:bCs w:val="0"/>
                <w:lang w:eastAsia="tr-TR"/>
              </w:rPr>
              <w:t>5. Yıl</w:t>
            </w:r>
          </w:p>
        </w:tc>
        <w:tc>
          <w:tcPr>
            <w:tcW w:w="274" w:type="pct"/>
            <w:vAlign w:val="center"/>
            <w:hideMark/>
          </w:tcPr>
          <w:p w14:paraId="6D6A4104" w14:textId="77777777" w:rsidR="003C53F0" w:rsidRPr="003C53F0"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3C53F0">
              <w:rPr>
                <w:rFonts w:eastAsia="Times New Roman" w:cs="Times New Roman"/>
                <w:b/>
                <w:bCs/>
                <w:lang w:eastAsia="tr-TR"/>
              </w:rPr>
              <w:t>2025</w:t>
            </w:r>
          </w:p>
        </w:tc>
        <w:tc>
          <w:tcPr>
            <w:tcW w:w="601" w:type="pct"/>
            <w:vAlign w:val="center"/>
          </w:tcPr>
          <w:p w14:paraId="204D348F"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b/>
                <w:bCs/>
              </w:rPr>
            </w:pPr>
            <w:r>
              <w:rPr>
                <w:b/>
                <w:bCs/>
              </w:rPr>
              <w:t>42.046.765,07</w:t>
            </w:r>
          </w:p>
        </w:tc>
        <w:tc>
          <w:tcPr>
            <w:tcW w:w="669" w:type="pct"/>
            <w:vAlign w:val="center"/>
          </w:tcPr>
          <w:p w14:paraId="4CE62066"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b/>
                <w:bCs/>
              </w:rPr>
            </w:pPr>
            <w:r>
              <w:rPr>
                <w:b/>
                <w:bCs/>
              </w:rPr>
              <w:t>122.698.428,55</w:t>
            </w:r>
          </w:p>
        </w:tc>
        <w:tc>
          <w:tcPr>
            <w:tcW w:w="626" w:type="pct"/>
            <w:vAlign w:val="center"/>
          </w:tcPr>
          <w:p w14:paraId="3375C9B7"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b/>
                <w:bCs/>
              </w:rPr>
            </w:pPr>
            <w:r>
              <w:rPr>
                <w:b/>
                <w:bCs/>
              </w:rPr>
              <w:t>53.975.044,03</w:t>
            </w:r>
          </w:p>
        </w:tc>
        <w:tc>
          <w:tcPr>
            <w:tcW w:w="670" w:type="pct"/>
            <w:vAlign w:val="center"/>
          </w:tcPr>
          <w:p w14:paraId="48C83118"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b/>
                <w:bCs/>
              </w:rPr>
            </w:pPr>
            <w:r>
              <w:rPr>
                <w:b/>
                <w:bCs/>
              </w:rPr>
              <w:t>155.603.480,98</w:t>
            </w:r>
          </w:p>
        </w:tc>
        <w:tc>
          <w:tcPr>
            <w:tcW w:w="642" w:type="pct"/>
            <w:vAlign w:val="center"/>
          </w:tcPr>
          <w:p w14:paraId="431047BA"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b/>
                <w:bCs/>
              </w:rPr>
            </w:pPr>
            <w:r>
              <w:rPr>
                <w:b/>
                <w:bCs/>
              </w:rPr>
              <w:t>33.596.174,26</w:t>
            </w:r>
          </w:p>
        </w:tc>
        <w:tc>
          <w:tcPr>
            <w:tcW w:w="669" w:type="pct"/>
            <w:vAlign w:val="center"/>
          </w:tcPr>
          <w:p w14:paraId="629C7486"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b/>
                <w:bCs/>
              </w:rPr>
            </w:pPr>
            <w:r>
              <w:rPr>
                <w:b/>
                <w:bCs/>
              </w:rPr>
              <w:t>98.825.903,13</w:t>
            </w:r>
          </w:p>
        </w:tc>
      </w:tr>
      <w:tr w:rsidR="003C53F0" w:rsidRPr="0046186E" w14:paraId="1ACA07E7" w14:textId="77777777" w:rsidTr="003C53F0">
        <w:trPr>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5581577E" w14:textId="77777777" w:rsidR="003C53F0" w:rsidRPr="003C53F0" w:rsidRDefault="003C53F0" w:rsidP="003C53F0">
            <w:pPr>
              <w:widowControl/>
              <w:spacing w:line="240" w:lineRule="auto"/>
              <w:jc w:val="center"/>
              <w:rPr>
                <w:rFonts w:eastAsia="Times New Roman" w:cs="Times New Roman"/>
                <w:b w:val="0"/>
                <w:lang w:eastAsia="tr-TR"/>
              </w:rPr>
            </w:pPr>
            <w:r w:rsidRPr="003C53F0">
              <w:rPr>
                <w:rFonts w:eastAsia="Times New Roman" w:cs="Times New Roman"/>
                <w:b w:val="0"/>
                <w:lang w:eastAsia="tr-TR"/>
              </w:rPr>
              <w:t>6. Yıl</w:t>
            </w:r>
          </w:p>
        </w:tc>
        <w:tc>
          <w:tcPr>
            <w:tcW w:w="274" w:type="pct"/>
            <w:vAlign w:val="center"/>
            <w:hideMark/>
          </w:tcPr>
          <w:p w14:paraId="5E066EAA" w14:textId="77777777" w:rsidR="003C53F0" w:rsidRPr="003C53F0"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C53F0">
              <w:rPr>
                <w:rFonts w:eastAsia="Times New Roman" w:cs="Times New Roman"/>
                <w:lang w:eastAsia="tr-TR"/>
              </w:rPr>
              <w:t>2026</w:t>
            </w:r>
          </w:p>
        </w:tc>
        <w:tc>
          <w:tcPr>
            <w:tcW w:w="601" w:type="pct"/>
            <w:vAlign w:val="center"/>
          </w:tcPr>
          <w:p w14:paraId="37D04D32"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44.893.147,95</w:t>
            </w:r>
          </w:p>
        </w:tc>
        <w:tc>
          <w:tcPr>
            <w:tcW w:w="669" w:type="pct"/>
            <w:vAlign w:val="center"/>
          </w:tcPr>
          <w:p w14:paraId="4D2E3E0C"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167.591.576,50</w:t>
            </w:r>
          </w:p>
        </w:tc>
        <w:tc>
          <w:tcPr>
            <w:tcW w:w="626" w:type="pct"/>
            <w:vAlign w:val="center"/>
          </w:tcPr>
          <w:p w14:paraId="020F25C2"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58.772.651,19</w:t>
            </w:r>
          </w:p>
        </w:tc>
        <w:tc>
          <w:tcPr>
            <w:tcW w:w="670" w:type="pct"/>
            <w:vAlign w:val="center"/>
          </w:tcPr>
          <w:p w14:paraId="1A283D53"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214.376.132,17</w:t>
            </w:r>
          </w:p>
        </w:tc>
        <w:tc>
          <w:tcPr>
            <w:tcW w:w="642" w:type="pct"/>
            <w:vAlign w:val="center"/>
          </w:tcPr>
          <w:p w14:paraId="14C55553"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35.357.017,45</w:t>
            </w:r>
          </w:p>
        </w:tc>
        <w:tc>
          <w:tcPr>
            <w:tcW w:w="669" w:type="pct"/>
            <w:vAlign w:val="center"/>
          </w:tcPr>
          <w:p w14:paraId="71671629"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134.182.920,58</w:t>
            </w:r>
          </w:p>
        </w:tc>
      </w:tr>
      <w:tr w:rsidR="003C53F0" w:rsidRPr="0046186E" w14:paraId="54D05F4F" w14:textId="77777777" w:rsidTr="003C53F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539DD6B3" w14:textId="77777777" w:rsidR="003C53F0" w:rsidRPr="003C53F0" w:rsidRDefault="003C53F0" w:rsidP="003C53F0">
            <w:pPr>
              <w:widowControl/>
              <w:spacing w:line="240" w:lineRule="auto"/>
              <w:jc w:val="center"/>
              <w:rPr>
                <w:rFonts w:eastAsia="Times New Roman" w:cs="Times New Roman"/>
                <w:b w:val="0"/>
                <w:lang w:eastAsia="tr-TR"/>
              </w:rPr>
            </w:pPr>
            <w:r w:rsidRPr="003C53F0">
              <w:rPr>
                <w:rFonts w:eastAsia="Times New Roman" w:cs="Times New Roman"/>
                <w:b w:val="0"/>
                <w:lang w:eastAsia="tr-TR"/>
              </w:rPr>
              <w:t>7. Yıl</w:t>
            </w:r>
          </w:p>
        </w:tc>
        <w:tc>
          <w:tcPr>
            <w:tcW w:w="274" w:type="pct"/>
            <w:vAlign w:val="center"/>
            <w:hideMark/>
          </w:tcPr>
          <w:p w14:paraId="69426A31" w14:textId="77777777" w:rsidR="003C53F0" w:rsidRPr="003C53F0"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C53F0">
              <w:rPr>
                <w:rFonts w:eastAsia="Times New Roman" w:cs="Times New Roman"/>
                <w:lang w:eastAsia="tr-TR"/>
              </w:rPr>
              <w:t>2027</w:t>
            </w:r>
          </w:p>
        </w:tc>
        <w:tc>
          <w:tcPr>
            <w:tcW w:w="601" w:type="pct"/>
            <w:vAlign w:val="center"/>
          </w:tcPr>
          <w:p w14:paraId="33F0B97C"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47.319.052,72</w:t>
            </w:r>
          </w:p>
        </w:tc>
        <w:tc>
          <w:tcPr>
            <w:tcW w:w="669" w:type="pct"/>
            <w:vAlign w:val="center"/>
          </w:tcPr>
          <w:p w14:paraId="3508A22A"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214.910.629,22</w:t>
            </w:r>
          </w:p>
        </w:tc>
        <w:tc>
          <w:tcPr>
            <w:tcW w:w="626" w:type="pct"/>
            <w:vAlign w:val="center"/>
          </w:tcPr>
          <w:p w14:paraId="2741F01D"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63.233.255,24</w:t>
            </w:r>
          </w:p>
        </w:tc>
        <w:tc>
          <w:tcPr>
            <w:tcW w:w="670" w:type="pct"/>
            <w:vAlign w:val="center"/>
          </w:tcPr>
          <w:p w14:paraId="27A54D9F"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277.609.387,41</w:t>
            </w:r>
          </w:p>
        </w:tc>
        <w:tc>
          <w:tcPr>
            <w:tcW w:w="642" w:type="pct"/>
            <w:vAlign w:val="center"/>
          </w:tcPr>
          <w:p w14:paraId="0B9F9260"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36.742.302,05</w:t>
            </w:r>
          </w:p>
        </w:tc>
        <w:tc>
          <w:tcPr>
            <w:tcW w:w="669" w:type="pct"/>
            <w:vAlign w:val="center"/>
          </w:tcPr>
          <w:p w14:paraId="03BF168A"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170.925.222,63</w:t>
            </w:r>
          </w:p>
        </w:tc>
      </w:tr>
      <w:tr w:rsidR="003C53F0" w:rsidRPr="0046186E" w14:paraId="547F125A" w14:textId="77777777" w:rsidTr="003C53F0">
        <w:trPr>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58E535DC" w14:textId="77777777" w:rsidR="003C53F0" w:rsidRPr="003C53F0" w:rsidRDefault="003C53F0" w:rsidP="003C53F0">
            <w:pPr>
              <w:widowControl/>
              <w:spacing w:line="240" w:lineRule="auto"/>
              <w:jc w:val="center"/>
              <w:rPr>
                <w:rFonts w:eastAsia="Times New Roman" w:cs="Times New Roman"/>
                <w:b w:val="0"/>
                <w:lang w:eastAsia="tr-TR"/>
              </w:rPr>
            </w:pPr>
            <w:r w:rsidRPr="003C53F0">
              <w:rPr>
                <w:rFonts w:eastAsia="Times New Roman" w:cs="Times New Roman"/>
                <w:b w:val="0"/>
                <w:lang w:eastAsia="tr-TR"/>
              </w:rPr>
              <w:t>8. Yıl</w:t>
            </w:r>
          </w:p>
        </w:tc>
        <w:tc>
          <w:tcPr>
            <w:tcW w:w="274" w:type="pct"/>
            <w:vAlign w:val="center"/>
            <w:hideMark/>
          </w:tcPr>
          <w:p w14:paraId="6C5022CB" w14:textId="77777777" w:rsidR="003C53F0" w:rsidRPr="003C53F0"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3C53F0">
              <w:rPr>
                <w:rFonts w:eastAsia="Times New Roman" w:cs="Times New Roman"/>
                <w:lang w:eastAsia="tr-TR"/>
              </w:rPr>
              <w:t>2028</w:t>
            </w:r>
          </w:p>
        </w:tc>
        <w:tc>
          <w:tcPr>
            <w:tcW w:w="601" w:type="pct"/>
            <w:vAlign w:val="center"/>
          </w:tcPr>
          <w:p w14:paraId="5953B8D6"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49.386.525,21</w:t>
            </w:r>
          </w:p>
        </w:tc>
        <w:tc>
          <w:tcPr>
            <w:tcW w:w="669" w:type="pct"/>
            <w:vAlign w:val="center"/>
          </w:tcPr>
          <w:p w14:paraId="7BE6C394"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264.297.154,43</w:t>
            </w:r>
          </w:p>
        </w:tc>
        <w:tc>
          <w:tcPr>
            <w:tcW w:w="626" w:type="pct"/>
            <w:vAlign w:val="center"/>
          </w:tcPr>
          <w:p w14:paraId="5EE9FCCD"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67.380.390,75</w:t>
            </w:r>
          </w:p>
        </w:tc>
        <w:tc>
          <w:tcPr>
            <w:tcW w:w="670" w:type="pct"/>
            <w:vAlign w:val="center"/>
          </w:tcPr>
          <w:p w14:paraId="51941E03"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344.989.778,16</w:t>
            </w:r>
          </w:p>
        </w:tc>
        <w:tc>
          <w:tcPr>
            <w:tcW w:w="642" w:type="pct"/>
            <w:vAlign w:val="center"/>
          </w:tcPr>
          <w:p w14:paraId="3A503541"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37.832.092,22</w:t>
            </w:r>
          </w:p>
        </w:tc>
        <w:tc>
          <w:tcPr>
            <w:tcW w:w="669" w:type="pct"/>
            <w:vAlign w:val="center"/>
          </w:tcPr>
          <w:p w14:paraId="3217C220"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rPr>
            </w:pPr>
            <w:r>
              <w:t>208.757.314,85</w:t>
            </w:r>
          </w:p>
        </w:tc>
      </w:tr>
      <w:tr w:rsidR="003C53F0" w:rsidRPr="0046186E" w14:paraId="2261D57F" w14:textId="77777777" w:rsidTr="003C53F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29EFE089" w14:textId="77777777" w:rsidR="003C53F0" w:rsidRPr="003C53F0" w:rsidRDefault="003C53F0" w:rsidP="003C53F0">
            <w:pPr>
              <w:widowControl/>
              <w:spacing w:line="240" w:lineRule="auto"/>
              <w:jc w:val="center"/>
              <w:rPr>
                <w:rFonts w:eastAsia="Times New Roman" w:cs="Times New Roman"/>
                <w:b w:val="0"/>
                <w:lang w:eastAsia="tr-TR"/>
              </w:rPr>
            </w:pPr>
            <w:r w:rsidRPr="003C53F0">
              <w:rPr>
                <w:rFonts w:eastAsia="Times New Roman" w:cs="Times New Roman"/>
                <w:b w:val="0"/>
                <w:lang w:eastAsia="tr-TR"/>
              </w:rPr>
              <w:t>9. Yıl</w:t>
            </w:r>
          </w:p>
        </w:tc>
        <w:tc>
          <w:tcPr>
            <w:tcW w:w="274" w:type="pct"/>
            <w:vAlign w:val="center"/>
            <w:hideMark/>
          </w:tcPr>
          <w:p w14:paraId="7285B970" w14:textId="77777777" w:rsidR="003C53F0" w:rsidRPr="003C53F0"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3C53F0">
              <w:rPr>
                <w:rFonts w:eastAsia="Times New Roman" w:cs="Times New Roman"/>
                <w:lang w:eastAsia="tr-TR"/>
              </w:rPr>
              <w:t>2029</w:t>
            </w:r>
          </w:p>
        </w:tc>
        <w:tc>
          <w:tcPr>
            <w:tcW w:w="601" w:type="pct"/>
            <w:vAlign w:val="center"/>
          </w:tcPr>
          <w:p w14:paraId="0F27FD72"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51.148.466,79</w:t>
            </w:r>
          </w:p>
        </w:tc>
        <w:tc>
          <w:tcPr>
            <w:tcW w:w="669" w:type="pct"/>
            <w:vAlign w:val="center"/>
          </w:tcPr>
          <w:p w14:paraId="0C32A65B"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315.445.621,22</w:t>
            </w:r>
          </w:p>
        </w:tc>
        <w:tc>
          <w:tcPr>
            <w:tcW w:w="626" w:type="pct"/>
            <w:vAlign w:val="center"/>
          </w:tcPr>
          <w:p w14:paraId="0E249D6B"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71.235.960,40</w:t>
            </w:r>
          </w:p>
        </w:tc>
        <w:tc>
          <w:tcPr>
            <w:tcW w:w="670" w:type="pct"/>
            <w:vAlign w:val="center"/>
          </w:tcPr>
          <w:p w14:paraId="2DB7D9BB"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416.225.738,55</w:t>
            </w:r>
          </w:p>
        </w:tc>
        <w:tc>
          <w:tcPr>
            <w:tcW w:w="642" w:type="pct"/>
            <w:vAlign w:val="center"/>
          </w:tcPr>
          <w:p w14:paraId="012895D5"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38.689.391,68</w:t>
            </w:r>
          </w:p>
        </w:tc>
        <w:tc>
          <w:tcPr>
            <w:tcW w:w="669" w:type="pct"/>
            <w:vAlign w:val="center"/>
          </w:tcPr>
          <w:p w14:paraId="0D08B704"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rFonts w:cs="Times New Roman"/>
              </w:rPr>
            </w:pPr>
            <w:r>
              <w:t>247.446.706,52</w:t>
            </w:r>
          </w:p>
        </w:tc>
      </w:tr>
      <w:tr w:rsidR="003C53F0" w:rsidRPr="0046186E" w14:paraId="05279524" w14:textId="77777777" w:rsidTr="003C53F0">
        <w:trPr>
          <w:trHeight w:val="300"/>
          <w:jc w:val="center"/>
        </w:trPr>
        <w:tc>
          <w:tcPr>
            <w:cnfStyle w:val="001000000000" w:firstRow="0" w:lastRow="0" w:firstColumn="1" w:lastColumn="0" w:oddVBand="0" w:evenVBand="0" w:oddHBand="0" w:evenHBand="0" w:firstRowFirstColumn="0" w:firstRowLastColumn="0" w:lastRowFirstColumn="0" w:lastRowLastColumn="0"/>
            <w:tcW w:w="848" w:type="pct"/>
            <w:vAlign w:val="center"/>
            <w:hideMark/>
          </w:tcPr>
          <w:p w14:paraId="1E481B3B" w14:textId="77777777" w:rsidR="003C53F0" w:rsidRPr="003C53F0" w:rsidRDefault="003C53F0" w:rsidP="003C53F0">
            <w:pPr>
              <w:widowControl/>
              <w:spacing w:line="240" w:lineRule="auto"/>
              <w:jc w:val="center"/>
              <w:rPr>
                <w:rFonts w:eastAsia="Times New Roman" w:cs="Times New Roman"/>
                <w:bCs w:val="0"/>
                <w:lang w:eastAsia="tr-TR"/>
              </w:rPr>
            </w:pPr>
            <w:r w:rsidRPr="003C53F0">
              <w:rPr>
                <w:rFonts w:eastAsia="Times New Roman" w:cs="Times New Roman"/>
                <w:bCs w:val="0"/>
                <w:lang w:eastAsia="tr-TR"/>
              </w:rPr>
              <w:t>10. Yıl</w:t>
            </w:r>
          </w:p>
        </w:tc>
        <w:tc>
          <w:tcPr>
            <w:tcW w:w="274" w:type="pct"/>
            <w:vAlign w:val="center"/>
            <w:hideMark/>
          </w:tcPr>
          <w:p w14:paraId="4F495719" w14:textId="77777777" w:rsidR="003C53F0" w:rsidRPr="003C53F0"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3C53F0">
              <w:rPr>
                <w:rFonts w:eastAsia="Times New Roman" w:cs="Times New Roman"/>
                <w:b/>
                <w:bCs/>
                <w:lang w:eastAsia="tr-TR"/>
              </w:rPr>
              <w:t>2030</w:t>
            </w:r>
          </w:p>
        </w:tc>
        <w:tc>
          <w:tcPr>
            <w:tcW w:w="601" w:type="pct"/>
            <w:vAlign w:val="center"/>
          </w:tcPr>
          <w:p w14:paraId="4B9F462A"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Pr>
                <w:b/>
                <w:bCs/>
              </w:rPr>
              <w:t>52.649.980,36</w:t>
            </w:r>
          </w:p>
        </w:tc>
        <w:tc>
          <w:tcPr>
            <w:tcW w:w="669" w:type="pct"/>
            <w:vAlign w:val="center"/>
          </w:tcPr>
          <w:p w14:paraId="3853A6F4"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Pr>
                <w:b/>
                <w:bCs/>
              </w:rPr>
              <w:t>368.095.601,58</w:t>
            </w:r>
          </w:p>
        </w:tc>
        <w:tc>
          <w:tcPr>
            <w:tcW w:w="626" w:type="pct"/>
            <w:vAlign w:val="center"/>
          </w:tcPr>
          <w:p w14:paraId="7C38B57B"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Pr>
                <w:b/>
                <w:bCs/>
              </w:rPr>
              <w:t>74.820.347,20</w:t>
            </w:r>
          </w:p>
        </w:tc>
        <w:tc>
          <w:tcPr>
            <w:tcW w:w="670" w:type="pct"/>
            <w:vAlign w:val="center"/>
          </w:tcPr>
          <w:p w14:paraId="26971D88"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Pr>
                <w:b/>
                <w:bCs/>
              </w:rPr>
              <w:t>491.046.085,76</w:t>
            </w:r>
          </w:p>
        </w:tc>
        <w:tc>
          <w:tcPr>
            <w:tcW w:w="642" w:type="pct"/>
            <w:vAlign w:val="center"/>
          </w:tcPr>
          <w:p w14:paraId="0E54A8FA"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Pr>
                <w:b/>
                <w:bCs/>
              </w:rPr>
              <w:t>39.363.777,14</w:t>
            </w:r>
          </w:p>
        </w:tc>
        <w:tc>
          <w:tcPr>
            <w:tcW w:w="669" w:type="pct"/>
            <w:vAlign w:val="center"/>
          </w:tcPr>
          <w:p w14:paraId="60E325A2"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rPr>
                <w:rFonts w:cs="Times New Roman"/>
                <w:b/>
                <w:bCs/>
              </w:rPr>
            </w:pPr>
            <w:r>
              <w:rPr>
                <w:b/>
                <w:bCs/>
              </w:rPr>
              <w:t>286.810.483,66</w:t>
            </w:r>
          </w:p>
        </w:tc>
      </w:tr>
    </w:tbl>
    <w:p w14:paraId="5A913F06" w14:textId="77777777" w:rsidR="001E39DD" w:rsidRPr="0046186E" w:rsidRDefault="00C04762" w:rsidP="003C53F0">
      <w:pPr>
        <w:spacing w:before="240"/>
      </w:pPr>
      <w:r w:rsidRPr="0046186E">
        <w:fldChar w:fldCharType="begin"/>
      </w:r>
      <w:r w:rsidR="001E39DD" w:rsidRPr="0046186E">
        <w:instrText xml:space="preserve"> LINK Excel.SheetBinaryMacroEnabled.12 "C:\\Users\\Asus\\AppData\\Roaming\\Microsoft\\Excel\\Aksaray TSO Fizibilite Excel 4.8 (version 2).xlsb" "15.1.3.1.2. NBD İKO!R1C1:R7C7" \a \f 4 \h </w:instrText>
      </w:r>
      <w:r w:rsidR="00176B30" w:rsidRPr="0046186E">
        <w:instrText xml:space="preserve"> \* MERGEFORMAT </w:instrText>
      </w:r>
      <w:r w:rsidRPr="0046186E">
        <w:fldChar w:fldCharType="separate"/>
      </w:r>
    </w:p>
    <w:p w14:paraId="112BA4D2" w14:textId="77777777" w:rsidR="00A40EAF" w:rsidRPr="0046186E" w:rsidRDefault="003C53F0" w:rsidP="003C53F0">
      <w:pPr>
        <w:pStyle w:val="AralkYok"/>
        <w:spacing w:after="240" w:line="276" w:lineRule="auto"/>
      </w:pPr>
      <w:r w:rsidRPr="003C53F0">
        <w:t>Net bugünkü değer analizi Yatırımın ekonomik ömrü boyunca sağladığı getirinin bugünkü değerinden yatırım giderlerinin bugünkü değerinin düşülmesi ile elde edilen farkı ifade etmektedir.  Yani net bugünkü değer; yatırımın nakit girişlerinin bugünkü değeri ile nakit çıkışlarının bugünkü değeri arasındaki farka eşittir. Bu yöntemde yatırım yapılacak projenin nakit akışları paranın zaman değerine göre değerlendirilmektedir. Paranın zaman değeri hesaplanırken tesis için yatırımdan beklenen getiri oranı göz önüne alınmaktadır. Yapılan yatırım harcamaları nakit çıkışı gerektirdiği için negatif, kazançlar ise pozitif alındığı için bir net sonuç verecektir. Net sonuç negatif ise yatırım projesi yapılamaz negatif dışı bir sonuç verirse yapılabilir kararı doğurmaktadır. Buna göre tabloda farklı indirgeme oranları ile yıllar itibariyle net bugünkü değer tablosu verilmiştir.</w:t>
      </w:r>
    </w:p>
    <w:p w14:paraId="525EC562" w14:textId="7D28265B" w:rsidR="00176B30" w:rsidRPr="0046186E" w:rsidRDefault="00176B30" w:rsidP="00176B30">
      <w:pPr>
        <w:pStyle w:val="ResimYazs"/>
        <w:keepNext/>
        <w:spacing w:after="0"/>
        <w:rPr>
          <w:b w:val="0"/>
          <w:i/>
          <w:sz w:val="20"/>
        </w:rPr>
      </w:pPr>
      <w:bookmarkStart w:id="239" w:name="_Toc2221513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131</w:t>
      </w:r>
      <w:r w:rsidRPr="0046186E">
        <w:rPr>
          <w:b w:val="0"/>
          <w:i/>
          <w:sz w:val="20"/>
        </w:rPr>
        <w:fldChar w:fldCharType="end"/>
      </w:r>
      <w:r w:rsidRPr="0046186E">
        <w:rPr>
          <w:b w:val="0"/>
          <w:i/>
          <w:sz w:val="20"/>
        </w:rPr>
        <w:t xml:space="preserve"> - İndirgeme Oranlarına Göre NBD</w:t>
      </w:r>
      <w:bookmarkEnd w:id="239"/>
    </w:p>
    <w:tbl>
      <w:tblPr>
        <w:tblStyle w:val="KlavuzuTablo4-Vurgu61"/>
        <w:tblW w:w="5000" w:type="pct"/>
        <w:jc w:val="center"/>
        <w:tblLook w:val="04A0" w:firstRow="1" w:lastRow="0" w:firstColumn="1" w:lastColumn="0" w:noHBand="0" w:noVBand="1"/>
      </w:tblPr>
      <w:tblGrid>
        <w:gridCol w:w="4033"/>
        <w:gridCol w:w="2209"/>
        <w:gridCol w:w="860"/>
        <w:gridCol w:w="2209"/>
        <w:gridCol w:w="859"/>
        <w:gridCol w:w="2065"/>
        <w:gridCol w:w="1757"/>
      </w:tblGrid>
      <w:tr w:rsidR="001E39DD" w:rsidRPr="0046186E" w14:paraId="37CA1187" w14:textId="77777777" w:rsidTr="00A40EAF">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441" w:type="pct"/>
            <w:vAlign w:val="center"/>
            <w:hideMark/>
          </w:tcPr>
          <w:p w14:paraId="18C72A2E" w14:textId="77777777" w:rsidR="001E39DD" w:rsidRPr="0046186E" w:rsidRDefault="001E39DD" w:rsidP="001E39DD">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İndirgeme Oranlarına Göre NBD</w:t>
            </w:r>
          </w:p>
        </w:tc>
        <w:tc>
          <w:tcPr>
            <w:tcW w:w="789" w:type="pct"/>
            <w:vAlign w:val="center"/>
            <w:hideMark/>
          </w:tcPr>
          <w:p w14:paraId="2BA9D791" w14:textId="77777777" w:rsidR="001E39DD" w:rsidRPr="0046186E" w:rsidRDefault="001E39DD" w:rsidP="001E39D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w:t>
            </w:r>
          </w:p>
        </w:tc>
        <w:tc>
          <w:tcPr>
            <w:tcW w:w="307" w:type="pct"/>
            <w:vAlign w:val="center"/>
            <w:hideMark/>
          </w:tcPr>
          <w:p w14:paraId="2DBF99A3" w14:textId="77777777" w:rsidR="001E39DD" w:rsidRPr="0046186E" w:rsidRDefault="001E39DD" w:rsidP="001E39D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Sonuç</w:t>
            </w:r>
          </w:p>
        </w:tc>
        <w:tc>
          <w:tcPr>
            <w:tcW w:w="789" w:type="pct"/>
            <w:vAlign w:val="center"/>
            <w:hideMark/>
          </w:tcPr>
          <w:p w14:paraId="2A75D264" w14:textId="77777777" w:rsidR="001E39DD" w:rsidRPr="0046186E" w:rsidRDefault="001E39DD" w:rsidP="001E39D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10%</w:t>
            </w:r>
          </w:p>
        </w:tc>
        <w:tc>
          <w:tcPr>
            <w:tcW w:w="307" w:type="pct"/>
            <w:vAlign w:val="center"/>
            <w:hideMark/>
          </w:tcPr>
          <w:p w14:paraId="05150772" w14:textId="77777777" w:rsidR="001E39DD" w:rsidRPr="0046186E" w:rsidRDefault="001E39DD" w:rsidP="001E39D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Sonuç</w:t>
            </w:r>
          </w:p>
        </w:tc>
        <w:tc>
          <w:tcPr>
            <w:tcW w:w="738" w:type="pct"/>
            <w:vAlign w:val="center"/>
            <w:hideMark/>
          </w:tcPr>
          <w:p w14:paraId="12CB4DF9" w14:textId="77777777" w:rsidR="001E39DD" w:rsidRPr="0046186E" w:rsidRDefault="001E39DD" w:rsidP="001E39D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30%</w:t>
            </w:r>
          </w:p>
        </w:tc>
        <w:tc>
          <w:tcPr>
            <w:tcW w:w="628" w:type="pct"/>
            <w:vAlign w:val="center"/>
            <w:hideMark/>
          </w:tcPr>
          <w:p w14:paraId="1C7B0DB8" w14:textId="77777777" w:rsidR="001E39DD" w:rsidRPr="0046186E" w:rsidRDefault="001E39DD" w:rsidP="001E39D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Sonuç</w:t>
            </w:r>
          </w:p>
        </w:tc>
      </w:tr>
      <w:tr w:rsidR="003C53F0" w:rsidRPr="0046186E" w14:paraId="337AF1A1"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1" w:type="pct"/>
            <w:vAlign w:val="center"/>
            <w:hideMark/>
          </w:tcPr>
          <w:p w14:paraId="5E0F3F09"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5 Yıllık NBD</w:t>
            </w:r>
          </w:p>
        </w:tc>
        <w:tc>
          <w:tcPr>
            <w:tcW w:w="789" w:type="pct"/>
            <w:vAlign w:val="center"/>
          </w:tcPr>
          <w:p w14:paraId="09F211B1"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pPr>
            <w:r>
              <w:t>122.698.428,55</w:t>
            </w:r>
          </w:p>
        </w:tc>
        <w:tc>
          <w:tcPr>
            <w:tcW w:w="307" w:type="pct"/>
            <w:vAlign w:val="center"/>
          </w:tcPr>
          <w:p w14:paraId="269D697A"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pPr>
            <w:r>
              <w:t>Pozitif</w:t>
            </w:r>
          </w:p>
        </w:tc>
        <w:tc>
          <w:tcPr>
            <w:tcW w:w="789" w:type="pct"/>
            <w:vAlign w:val="center"/>
          </w:tcPr>
          <w:p w14:paraId="7FE42D4E"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pPr>
            <w:r>
              <w:t>155.603.480,98</w:t>
            </w:r>
          </w:p>
        </w:tc>
        <w:tc>
          <w:tcPr>
            <w:tcW w:w="307" w:type="pct"/>
            <w:vAlign w:val="center"/>
          </w:tcPr>
          <w:p w14:paraId="6FAB0E2E"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pPr>
            <w:r>
              <w:t>Pozitif</w:t>
            </w:r>
          </w:p>
        </w:tc>
        <w:tc>
          <w:tcPr>
            <w:tcW w:w="738" w:type="pct"/>
            <w:vAlign w:val="center"/>
          </w:tcPr>
          <w:p w14:paraId="104BFCDD"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pPr>
            <w:r>
              <w:t>98.825.903,13</w:t>
            </w:r>
          </w:p>
        </w:tc>
        <w:tc>
          <w:tcPr>
            <w:tcW w:w="628" w:type="pct"/>
            <w:vAlign w:val="center"/>
          </w:tcPr>
          <w:p w14:paraId="4E307164"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pPr>
            <w:r>
              <w:t>Pozitif</w:t>
            </w:r>
          </w:p>
        </w:tc>
      </w:tr>
      <w:tr w:rsidR="003C53F0" w:rsidRPr="0046186E" w14:paraId="119D00D2"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1441" w:type="pct"/>
            <w:vAlign w:val="center"/>
            <w:hideMark/>
          </w:tcPr>
          <w:p w14:paraId="0E948156"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10 Yıllık NBD</w:t>
            </w:r>
          </w:p>
        </w:tc>
        <w:tc>
          <w:tcPr>
            <w:tcW w:w="789" w:type="pct"/>
            <w:vAlign w:val="center"/>
          </w:tcPr>
          <w:p w14:paraId="72327D88"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pPr>
            <w:r>
              <w:t>368.095.601,58</w:t>
            </w:r>
          </w:p>
        </w:tc>
        <w:tc>
          <w:tcPr>
            <w:tcW w:w="307" w:type="pct"/>
            <w:vAlign w:val="center"/>
          </w:tcPr>
          <w:p w14:paraId="1606BA94"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pPr>
            <w:r>
              <w:t>Pozitif</w:t>
            </w:r>
          </w:p>
        </w:tc>
        <w:tc>
          <w:tcPr>
            <w:tcW w:w="789" w:type="pct"/>
            <w:vAlign w:val="center"/>
          </w:tcPr>
          <w:p w14:paraId="1B307019"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pPr>
            <w:r>
              <w:t>491.046.085,76</w:t>
            </w:r>
          </w:p>
        </w:tc>
        <w:tc>
          <w:tcPr>
            <w:tcW w:w="307" w:type="pct"/>
            <w:vAlign w:val="center"/>
          </w:tcPr>
          <w:p w14:paraId="2C4928A1"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pPr>
            <w:r>
              <w:t>Pozitif</w:t>
            </w:r>
          </w:p>
        </w:tc>
        <w:tc>
          <w:tcPr>
            <w:tcW w:w="738" w:type="pct"/>
            <w:vAlign w:val="center"/>
          </w:tcPr>
          <w:p w14:paraId="0DA86F26"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pPr>
            <w:r>
              <w:t>286.810.483,66</w:t>
            </w:r>
          </w:p>
        </w:tc>
        <w:tc>
          <w:tcPr>
            <w:tcW w:w="628" w:type="pct"/>
            <w:vAlign w:val="center"/>
          </w:tcPr>
          <w:p w14:paraId="11BCC34C" w14:textId="77777777" w:rsidR="003C53F0" w:rsidRPr="0046186E" w:rsidRDefault="003C53F0" w:rsidP="003C53F0">
            <w:pPr>
              <w:jc w:val="center"/>
              <w:cnfStyle w:val="000000000000" w:firstRow="0" w:lastRow="0" w:firstColumn="0" w:lastColumn="0" w:oddVBand="0" w:evenVBand="0" w:oddHBand="0" w:evenHBand="0" w:firstRowFirstColumn="0" w:firstRowLastColumn="0" w:lastRowFirstColumn="0" w:lastRowLastColumn="0"/>
            </w:pPr>
            <w:r>
              <w:t>Pozitif</w:t>
            </w:r>
          </w:p>
        </w:tc>
      </w:tr>
      <w:tr w:rsidR="003C53F0" w:rsidRPr="0046186E" w14:paraId="24FD79B8" w14:textId="77777777" w:rsidTr="003C53F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1" w:type="pct"/>
            <w:vAlign w:val="center"/>
            <w:hideMark/>
          </w:tcPr>
          <w:p w14:paraId="4F353355"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İç Verim Oranları</w:t>
            </w:r>
          </w:p>
        </w:tc>
        <w:tc>
          <w:tcPr>
            <w:tcW w:w="789" w:type="pct"/>
            <w:vAlign w:val="center"/>
          </w:tcPr>
          <w:p w14:paraId="46FF22D0"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b/>
                <w:bCs/>
              </w:rPr>
            </w:pPr>
            <w:r>
              <w:rPr>
                <w:b/>
                <w:bCs/>
              </w:rPr>
              <w:t>224,63%</w:t>
            </w:r>
          </w:p>
        </w:tc>
        <w:tc>
          <w:tcPr>
            <w:tcW w:w="307" w:type="pct"/>
            <w:shd w:val="clear" w:color="auto" w:fill="70AD47" w:themeFill="accent6"/>
            <w:vAlign w:val="center"/>
          </w:tcPr>
          <w:p w14:paraId="44E764B9"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b/>
                <w:bCs/>
              </w:rPr>
            </w:pPr>
            <w:r>
              <w:rPr>
                <w:b/>
                <w:bCs/>
              </w:rPr>
              <w:t> </w:t>
            </w:r>
          </w:p>
        </w:tc>
        <w:tc>
          <w:tcPr>
            <w:tcW w:w="789" w:type="pct"/>
            <w:vAlign w:val="center"/>
          </w:tcPr>
          <w:p w14:paraId="7C0FDAE8"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b/>
                <w:bCs/>
              </w:rPr>
            </w:pPr>
            <w:r>
              <w:rPr>
                <w:b/>
                <w:bCs/>
              </w:rPr>
              <w:t>246,55%</w:t>
            </w:r>
          </w:p>
        </w:tc>
        <w:tc>
          <w:tcPr>
            <w:tcW w:w="307" w:type="pct"/>
            <w:shd w:val="clear" w:color="auto" w:fill="70AD47" w:themeFill="accent6"/>
            <w:vAlign w:val="center"/>
          </w:tcPr>
          <w:p w14:paraId="074DDDFC"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pPr>
            <w:r>
              <w:t> </w:t>
            </w:r>
          </w:p>
        </w:tc>
        <w:tc>
          <w:tcPr>
            <w:tcW w:w="738" w:type="pct"/>
            <w:vAlign w:val="center"/>
          </w:tcPr>
          <w:p w14:paraId="5149CF02"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rPr>
                <w:b/>
                <w:bCs/>
              </w:rPr>
            </w:pPr>
            <w:r>
              <w:rPr>
                <w:b/>
                <w:bCs/>
              </w:rPr>
              <w:t>206,13%</w:t>
            </w:r>
          </w:p>
        </w:tc>
        <w:tc>
          <w:tcPr>
            <w:tcW w:w="628" w:type="pct"/>
            <w:shd w:val="clear" w:color="auto" w:fill="70AD47" w:themeFill="accent6"/>
            <w:vAlign w:val="center"/>
          </w:tcPr>
          <w:p w14:paraId="17975DFD" w14:textId="77777777" w:rsidR="003C53F0" w:rsidRPr="0046186E" w:rsidRDefault="003C53F0" w:rsidP="003C53F0">
            <w:pPr>
              <w:jc w:val="center"/>
              <w:cnfStyle w:val="000000100000" w:firstRow="0" w:lastRow="0" w:firstColumn="0" w:lastColumn="0" w:oddVBand="0" w:evenVBand="0" w:oddHBand="1" w:evenHBand="0" w:firstRowFirstColumn="0" w:firstRowLastColumn="0" w:lastRowFirstColumn="0" w:lastRowLastColumn="0"/>
            </w:pPr>
            <w:r>
              <w:t> </w:t>
            </w:r>
          </w:p>
        </w:tc>
      </w:tr>
    </w:tbl>
    <w:p w14:paraId="2B335446" w14:textId="77777777" w:rsidR="003C53F0" w:rsidRPr="0046186E" w:rsidRDefault="00C04762" w:rsidP="00BD1008">
      <w:pPr>
        <w:spacing w:before="240" w:after="240"/>
        <w:rPr>
          <w:rFonts w:eastAsia="Times New Roman" w:cs="Times New Roman"/>
          <w:lang w:eastAsia="tr-TR"/>
        </w:rPr>
      </w:pPr>
      <w:r w:rsidRPr="0046186E">
        <w:fldChar w:fldCharType="end"/>
      </w:r>
      <w:r w:rsidR="003C53F0" w:rsidRPr="003C53F0">
        <w:rPr>
          <w:rFonts w:eastAsia="Times New Roman" w:cs="Times New Roman"/>
          <w:lang w:eastAsia="tr-TR"/>
        </w:rPr>
        <w:t>Tabloda 5'er yıllık dönemler halinde net bugünkü değerlerin sonuçları görülmektedir. Buna göre kritik yıllar incelendiğinde 5 Yıllık NBD sonuçları; 20% indirgeme oranı için pozitif, 10% indirgeme oranı için pozitif ve 30% indirgeme oranı için pozitif olarak görülmektedir. Tablodaki 10 Yıllık NBD değerleri incelendiğinde ise 20% indirgeme oranı için pozitif, 10% indirgeme oranı için pozitif ve 30% indirgeme oranı için pozitif değerler ortaya çıkmaktadır. NBD analizinde yatırım</w:t>
      </w:r>
      <w:r w:rsidR="003C53F0">
        <w:rPr>
          <w:rFonts w:eastAsia="Times New Roman" w:cs="Times New Roman"/>
          <w:lang w:eastAsia="tr-TR"/>
        </w:rPr>
        <w:t xml:space="preserve"> açısından kritik dönem 10. yıl</w:t>
      </w:r>
      <w:r w:rsidR="003C53F0" w:rsidRPr="003C53F0">
        <w:rPr>
          <w:rFonts w:eastAsia="Times New Roman" w:cs="Times New Roman"/>
          <w:lang w:eastAsia="tr-TR"/>
        </w:rPr>
        <w:t xml:space="preserve"> olduğundan belirtilen dönemin sonuçları, yatırım açısından diğer dönemlere kıyasla daha fazla anlam taşımaktadır.</w:t>
      </w:r>
    </w:p>
    <w:p w14:paraId="6B34BF65" w14:textId="77777777" w:rsidR="001E39DD" w:rsidRPr="0046186E" w:rsidRDefault="00D41769" w:rsidP="00BE4B10">
      <w:pPr>
        <w:pStyle w:val="Balk4"/>
        <w:ind w:left="1134" w:firstLine="0"/>
      </w:pPr>
      <w:r w:rsidRPr="0046186E">
        <w:t xml:space="preserve">Finansal Fayda-Maliyet Analizi </w:t>
      </w:r>
      <w:r w:rsidR="00C04762" w:rsidRPr="0046186E">
        <w:fldChar w:fldCharType="begin"/>
      </w:r>
      <w:r w:rsidR="001E39DD" w:rsidRPr="0046186E">
        <w:instrText xml:space="preserve"> LINK Excel.SheetBinaryMacroEnabled.12 "C:\\Users\\Asus\\AppData\\Roaming\\Microsoft\\Excel\\Aksaray TSO Fizibilite Excel 4.8 (version 2).xlsb" "15.1.3.2. Fayda Mal.!R1C1:R28C4" \a \f 4 \h </w:instrText>
      </w:r>
      <w:r w:rsidR="00176B30" w:rsidRPr="0046186E">
        <w:instrText xml:space="preserve"> \* MERGEFORMAT </w:instrText>
      </w:r>
      <w:r w:rsidR="00C04762" w:rsidRPr="0046186E">
        <w:fldChar w:fldCharType="separate"/>
      </w:r>
    </w:p>
    <w:p w14:paraId="619F67D9" w14:textId="77777777" w:rsidR="00577464" w:rsidRPr="0046186E" w:rsidRDefault="00577464" w:rsidP="00577464">
      <w:pPr>
        <w:spacing w:before="240" w:after="240"/>
        <w:rPr>
          <w:rFonts w:eastAsia="Times New Roman" w:cs="Times New Roman"/>
          <w:lang w:eastAsia="tr-TR"/>
        </w:rPr>
      </w:pPr>
      <w:r w:rsidRPr="0046186E">
        <w:rPr>
          <w:rFonts w:eastAsia="Times New Roman" w:cs="Times New Roman"/>
          <w:lang w:eastAsia="tr-TR"/>
        </w:rPr>
        <w:t xml:space="preserve">Fayda- Maliyet, kamu ekonomisinde yatırım projelerini etkinlik yönünden değerlendirmeye yarayan, topluma en yüksek faydayı sağlayacak olan projelerin seçiminde veya öncelik sırasının tespit edilmesinde yararlanılan bir tekniktir. Aynı şekilde kamu yatırımlarında israf ve savurganlıkların ortadan kaldırılmasında fayda-maliyet analizinin uygulanması son derece önem taşımaktadır. </w:t>
      </w:r>
      <w:r w:rsidRPr="0046186E">
        <w:t>Basit bir ifadeyle fayda yatırılan mal ve hizmetlerin mikro ve makro açıdan verimliliğinin nakdi değerini gösterirken, maliyet ise bu mal ve hizmetlerin arz edilebilmeleri için gerekli olan minimum harcamayı göstermektedir. Üretilen mal ve hizmetlerin sağladığı faydanın ölçülmesi hizmetin getirdiği "faydanın nakdi değerlerle ölçülmesi" imkânına bağlıdır.</w:t>
      </w:r>
    </w:p>
    <w:p w14:paraId="3B5FC7E0" w14:textId="77777777" w:rsidR="005B445D" w:rsidRPr="0046186E" w:rsidRDefault="00166B1C" w:rsidP="005B445D">
      <w:pPr>
        <w:spacing w:before="240" w:after="240"/>
        <w:rPr>
          <w:rFonts w:eastAsia="Times New Roman" w:cs="Times New Roman"/>
          <w:lang w:eastAsia="tr-TR"/>
        </w:rPr>
      </w:pPr>
      <w:r w:rsidRPr="0046186E">
        <w:rPr>
          <w:rFonts w:eastAsia="Times New Roman" w:cs="Times New Roman"/>
          <w:lang w:eastAsia="tr-TR"/>
        </w:rPr>
        <w:t>Aşağıda %20 indirgeme oranına göre fayda maliyet düzeyi belirlenmiştir.</w:t>
      </w:r>
    </w:p>
    <w:p w14:paraId="6483A042" w14:textId="4293A1F5" w:rsidR="005B445D" w:rsidRPr="0046186E" w:rsidRDefault="00176B30" w:rsidP="005B445D">
      <w:pPr>
        <w:pStyle w:val="ResimYazs"/>
        <w:keepNext/>
        <w:spacing w:after="0"/>
      </w:pPr>
      <w:bookmarkStart w:id="240" w:name="_Toc2221513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132</w:t>
      </w:r>
      <w:r w:rsidRPr="0046186E">
        <w:rPr>
          <w:b w:val="0"/>
          <w:i/>
          <w:sz w:val="20"/>
        </w:rPr>
        <w:fldChar w:fldCharType="end"/>
      </w:r>
      <w:r w:rsidRPr="0046186E">
        <w:rPr>
          <w:b w:val="0"/>
          <w:i/>
          <w:sz w:val="20"/>
        </w:rPr>
        <w:t xml:space="preserve"> - 20% İndirgeme Oranına Göre Fayda Maliyet Düzeyi</w:t>
      </w:r>
      <w:bookmarkEnd w:id="240"/>
      <w:r w:rsidR="00C04762" w:rsidRPr="0046186E">
        <w:fldChar w:fldCharType="end"/>
      </w:r>
    </w:p>
    <w:tbl>
      <w:tblPr>
        <w:tblStyle w:val="KlavuzuTablo4-Vurgu61"/>
        <w:tblW w:w="5000" w:type="pct"/>
        <w:jc w:val="center"/>
        <w:tblLook w:val="04A0" w:firstRow="1" w:lastRow="0" w:firstColumn="1" w:lastColumn="0" w:noHBand="0" w:noVBand="1"/>
      </w:tblPr>
      <w:tblGrid>
        <w:gridCol w:w="8045"/>
        <w:gridCol w:w="1226"/>
        <w:gridCol w:w="2412"/>
        <w:gridCol w:w="2309"/>
      </w:tblGrid>
      <w:tr w:rsidR="005B445D" w:rsidRPr="0046186E" w14:paraId="18737657" w14:textId="77777777" w:rsidTr="005B445D">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28A7F38C" w14:textId="77777777" w:rsidR="005B445D" w:rsidRPr="0046186E" w:rsidRDefault="005B445D" w:rsidP="005B445D">
            <w:pPr>
              <w:widowControl/>
              <w:spacing w:line="240" w:lineRule="auto"/>
              <w:jc w:val="center"/>
              <w:rPr>
                <w:rFonts w:eastAsia="Times New Roman" w:cs="Times New Roman"/>
                <w:lang w:eastAsia="tr-TR"/>
              </w:rPr>
            </w:pPr>
            <w:r w:rsidRPr="0046186E">
              <w:rPr>
                <w:rFonts w:eastAsia="Times New Roman" w:cs="Times New Roman"/>
                <w:lang w:eastAsia="tr-TR"/>
              </w:rPr>
              <w:t>20% İndirgeme Oranına Göre Fayda Maliyet Düzeyi</w:t>
            </w:r>
          </w:p>
        </w:tc>
        <w:tc>
          <w:tcPr>
            <w:tcW w:w="438" w:type="pct"/>
            <w:vAlign w:val="center"/>
            <w:hideMark/>
          </w:tcPr>
          <w:p w14:paraId="4E370718" w14:textId="77777777" w:rsidR="005B445D" w:rsidRPr="0046186E" w:rsidRDefault="005B445D" w:rsidP="005B445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Yıllar</w:t>
            </w:r>
          </w:p>
        </w:tc>
        <w:tc>
          <w:tcPr>
            <w:tcW w:w="862" w:type="pct"/>
            <w:vAlign w:val="center"/>
            <w:hideMark/>
          </w:tcPr>
          <w:p w14:paraId="3017F744" w14:textId="77777777" w:rsidR="005B445D" w:rsidRPr="0046186E" w:rsidRDefault="005B445D" w:rsidP="005B445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İndirgenmiş Gelirler (Lira)</w:t>
            </w:r>
          </w:p>
        </w:tc>
        <w:tc>
          <w:tcPr>
            <w:tcW w:w="825" w:type="pct"/>
            <w:vAlign w:val="center"/>
            <w:hideMark/>
          </w:tcPr>
          <w:p w14:paraId="2275B37D" w14:textId="77777777" w:rsidR="005B445D" w:rsidRPr="0046186E" w:rsidRDefault="005B445D" w:rsidP="005B445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İndirgenmiş Giderler (Lira)</w:t>
            </w:r>
          </w:p>
        </w:tc>
      </w:tr>
      <w:tr w:rsidR="003C53F0" w:rsidRPr="0046186E" w14:paraId="40825D99"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208F965D"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438" w:type="pct"/>
            <w:vAlign w:val="center"/>
          </w:tcPr>
          <w:p w14:paraId="3F882E73"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2021</w:t>
            </w:r>
          </w:p>
        </w:tc>
        <w:tc>
          <w:tcPr>
            <w:tcW w:w="862" w:type="pct"/>
            <w:vAlign w:val="center"/>
          </w:tcPr>
          <w:p w14:paraId="666AC240"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w:t>
            </w:r>
          </w:p>
        </w:tc>
        <w:tc>
          <w:tcPr>
            <w:tcW w:w="825" w:type="pct"/>
            <w:vAlign w:val="center"/>
          </w:tcPr>
          <w:p w14:paraId="28AAEE3D"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10.403.326</w:t>
            </w:r>
          </w:p>
        </w:tc>
      </w:tr>
      <w:tr w:rsidR="003C53F0" w:rsidRPr="0046186E" w14:paraId="2BE133FB"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644D7C57"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438" w:type="pct"/>
            <w:vAlign w:val="center"/>
          </w:tcPr>
          <w:p w14:paraId="0BA7F392"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2022</w:t>
            </w:r>
          </w:p>
        </w:tc>
        <w:tc>
          <w:tcPr>
            <w:tcW w:w="862" w:type="pct"/>
            <w:vAlign w:val="center"/>
          </w:tcPr>
          <w:p w14:paraId="4537D2F9"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18.333.609</w:t>
            </w:r>
          </w:p>
        </w:tc>
        <w:tc>
          <w:tcPr>
            <w:tcW w:w="825" w:type="pct"/>
            <w:vAlign w:val="center"/>
          </w:tcPr>
          <w:p w14:paraId="09A5775F"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774.676</w:t>
            </w:r>
          </w:p>
        </w:tc>
      </w:tr>
      <w:tr w:rsidR="003C53F0" w:rsidRPr="0046186E" w14:paraId="2B8E53E4"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7993EE0F"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438" w:type="pct"/>
            <w:vAlign w:val="center"/>
          </w:tcPr>
          <w:p w14:paraId="3B20B966"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2023</w:t>
            </w:r>
          </w:p>
        </w:tc>
        <w:tc>
          <w:tcPr>
            <w:tcW w:w="862" w:type="pct"/>
            <w:vAlign w:val="center"/>
          </w:tcPr>
          <w:p w14:paraId="717552F2"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18.534.027</w:t>
            </w:r>
          </w:p>
        </w:tc>
        <w:tc>
          <w:tcPr>
            <w:tcW w:w="825" w:type="pct"/>
            <w:vAlign w:val="center"/>
          </w:tcPr>
          <w:p w14:paraId="3CFC0666"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1.304.039</w:t>
            </w:r>
          </w:p>
        </w:tc>
      </w:tr>
      <w:tr w:rsidR="003C53F0" w:rsidRPr="0046186E" w14:paraId="24257945"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0E352DB2"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438" w:type="pct"/>
            <w:vAlign w:val="center"/>
          </w:tcPr>
          <w:p w14:paraId="2926AD4E"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2024</w:t>
            </w:r>
          </w:p>
        </w:tc>
        <w:tc>
          <w:tcPr>
            <w:tcW w:w="862" w:type="pct"/>
            <w:vAlign w:val="center"/>
          </w:tcPr>
          <w:p w14:paraId="4BD3402F"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5.015.781</w:t>
            </w:r>
          </w:p>
        </w:tc>
        <w:tc>
          <w:tcPr>
            <w:tcW w:w="825" w:type="pct"/>
            <w:vAlign w:val="center"/>
          </w:tcPr>
          <w:p w14:paraId="0252236B"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1.097.566</w:t>
            </w:r>
          </w:p>
        </w:tc>
      </w:tr>
      <w:tr w:rsidR="003C53F0" w:rsidRPr="0046186E" w14:paraId="204DEE42"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4CAA04CA"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438" w:type="pct"/>
            <w:vAlign w:val="center"/>
          </w:tcPr>
          <w:p w14:paraId="3186971F"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2025</w:t>
            </w:r>
          </w:p>
        </w:tc>
        <w:tc>
          <w:tcPr>
            <w:tcW w:w="862" w:type="pct"/>
            <w:vAlign w:val="center"/>
          </w:tcPr>
          <w:p w14:paraId="13603CA8"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4.263.414</w:t>
            </w:r>
          </w:p>
        </w:tc>
        <w:tc>
          <w:tcPr>
            <w:tcW w:w="825" w:type="pct"/>
            <w:vAlign w:val="center"/>
          </w:tcPr>
          <w:p w14:paraId="6E03BBF1"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923.785</w:t>
            </w:r>
          </w:p>
        </w:tc>
      </w:tr>
      <w:tr w:rsidR="003C53F0" w:rsidRPr="0046186E" w14:paraId="289520C3"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68BA2E6B"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438" w:type="pct"/>
            <w:vAlign w:val="center"/>
          </w:tcPr>
          <w:p w14:paraId="4993B3E9"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2026</w:t>
            </w:r>
          </w:p>
        </w:tc>
        <w:tc>
          <w:tcPr>
            <w:tcW w:w="862" w:type="pct"/>
            <w:vAlign w:val="center"/>
          </w:tcPr>
          <w:p w14:paraId="4269C0D8"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3.623.902</w:t>
            </w:r>
          </w:p>
        </w:tc>
        <w:tc>
          <w:tcPr>
            <w:tcW w:w="825" w:type="pct"/>
            <w:vAlign w:val="center"/>
          </w:tcPr>
          <w:p w14:paraId="6E17F815"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777.519</w:t>
            </w:r>
          </w:p>
        </w:tc>
      </w:tr>
      <w:tr w:rsidR="003C53F0" w:rsidRPr="0046186E" w14:paraId="4CE4E2A6"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7C16984D"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438" w:type="pct"/>
            <w:vAlign w:val="center"/>
          </w:tcPr>
          <w:p w14:paraId="09DDBC69"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2027</w:t>
            </w:r>
          </w:p>
        </w:tc>
        <w:tc>
          <w:tcPr>
            <w:tcW w:w="862" w:type="pct"/>
            <w:vAlign w:val="center"/>
          </w:tcPr>
          <w:p w14:paraId="1A91B421"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3.080.316</w:t>
            </w:r>
          </w:p>
        </w:tc>
        <w:tc>
          <w:tcPr>
            <w:tcW w:w="825" w:type="pct"/>
            <w:vAlign w:val="center"/>
          </w:tcPr>
          <w:p w14:paraId="62B8215D"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654.412</w:t>
            </w:r>
          </w:p>
        </w:tc>
      </w:tr>
      <w:tr w:rsidR="003C53F0" w:rsidRPr="0046186E" w14:paraId="752B1623"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03D7C96F"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438" w:type="pct"/>
            <w:vAlign w:val="center"/>
          </w:tcPr>
          <w:p w14:paraId="0857539C"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2028</w:t>
            </w:r>
          </w:p>
        </w:tc>
        <w:tc>
          <w:tcPr>
            <w:tcW w:w="862" w:type="pct"/>
            <w:vAlign w:val="center"/>
          </w:tcPr>
          <w:p w14:paraId="192F4890"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2.618.269</w:t>
            </w:r>
          </w:p>
        </w:tc>
        <w:tc>
          <w:tcPr>
            <w:tcW w:w="825" w:type="pct"/>
            <w:vAlign w:val="center"/>
          </w:tcPr>
          <w:p w14:paraId="45FF7B54"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550.796</w:t>
            </w:r>
          </w:p>
        </w:tc>
      </w:tr>
      <w:tr w:rsidR="003C53F0" w:rsidRPr="0046186E" w14:paraId="2652FAF7"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10FD27A4"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438" w:type="pct"/>
            <w:vAlign w:val="center"/>
          </w:tcPr>
          <w:p w14:paraId="5AE679D8"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2029</w:t>
            </w:r>
          </w:p>
        </w:tc>
        <w:tc>
          <w:tcPr>
            <w:tcW w:w="862" w:type="pct"/>
            <w:vAlign w:val="center"/>
          </w:tcPr>
          <w:p w14:paraId="56DD474F"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2.225.529</w:t>
            </w:r>
          </w:p>
        </w:tc>
        <w:tc>
          <w:tcPr>
            <w:tcW w:w="825" w:type="pct"/>
            <w:vAlign w:val="center"/>
          </w:tcPr>
          <w:p w14:paraId="02057480"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463.587</w:t>
            </w:r>
          </w:p>
        </w:tc>
      </w:tr>
      <w:tr w:rsidR="003C53F0" w:rsidRPr="0046186E" w14:paraId="3C53D874"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875" w:type="pct"/>
            <w:vAlign w:val="center"/>
            <w:hideMark/>
          </w:tcPr>
          <w:p w14:paraId="58728C81" w14:textId="77777777" w:rsidR="003C53F0" w:rsidRPr="0046186E" w:rsidRDefault="003C53F0" w:rsidP="003C53F0">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438" w:type="pct"/>
            <w:vAlign w:val="center"/>
          </w:tcPr>
          <w:p w14:paraId="3D85193D"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2030</w:t>
            </w:r>
          </w:p>
        </w:tc>
        <w:tc>
          <w:tcPr>
            <w:tcW w:w="862" w:type="pct"/>
            <w:vAlign w:val="center"/>
          </w:tcPr>
          <w:p w14:paraId="362613F9"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1.891.699</w:t>
            </w:r>
          </w:p>
        </w:tc>
        <w:tc>
          <w:tcPr>
            <w:tcW w:w="825" w:type="pct"/>
            <w:vAlign w:val="center"/>
          </w:tcPr>
          <w:p w14:paraId="6DD916FD" w14:textId="77777777" w:rsidR="003C53F0" w:rsidRPr="0046186E"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390.186</w:t>
            </w:r>
          </w:p>
        </w:tc>
      </w:tr>
      <w:tr w:rsidR="003C53F0" w:rsidRPr="0046186E" w14:paraId="0AA70567" w14:textId="77777777" w:rsidTr="00BD1008">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313" w:type="pct"/>
            <w:gridSpan w:val="2"/>
            <w:vAlign w:val="center"/>
            <w:hideMark/>
          </w:tcPr>
          <w:p w14:paraId="77A3AD62" w14:textId="77777777" w:rsidR="003C53F0" w:rsidRPr="0046186E" w:rsidRDefault="003C53F0" w:rsidP="003C53F0">
            <w:pPr>
              <w:widowControl/>
              <w:spacing w:line="240" w:lineRule="auto"/>
              <w:jc w:val="right"/>
              <w:rPr>
                <w:rFonts w:eastAsia="Times New Roman" w:cs="Times New Roman"/>
                <w:color w:val="000000"/>
                <w:lang w:eastAsia="tr-TR"/>
              </w:rPr>
            </w:pPr>
            <w:r w:rsidRPr="0046186E">
              <w:rPr>
                <w:rFonts w:eastAsia="Times New Roman" w:cs="Times New Roman"/>
                <w:color w:val="000000"/>
                <w:lang w:eastAsia="tr-TR"/>
              </w:rPr>
              <w:t>Toplam</w:t>
            </w:r>
          </w:p>
        </w:tc>
        <w:tc>
          <w:tcPr>
            <w:tcW w:w="862" w:type="pct"/>
            <w:vAlign w:val="center"/>
          </w:tcPr>
          <w:p w14:paraId="5D3F813C"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59.586.545</w:t>
            </w:r>
          </w:p>
        </w:tc>
        <w:tc>
          <w:tcPr>
            <w:tcW w:w="825" w:type="pct"/>
            <w:vAlign w:val="center"/>
          </w:tcPr>
          <w:p w14:paraId="684DC5B8" w14:textId="77777777" w:rsidR="003C53F0" w:rsidRPr="0046186E" w:rsidRDefault="003C53F0" w:rsidP="003C53F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17.339.891</w:t>
            </w:r>
          </w:p>
        </w:tc>
      </w:tr>
      <w:tr w:rsidR="005B445D" w:rsidRPr="0046186E" w14:paraId="20922CE8" w14:textId="77777777" w:rsidTr="005B445D">
        <w:trPr>
          <w:trHeight w:val="285"/>
          <w:jc w:val="center"/>
        </w:trPr>
        <w:tc>
          <w:tcPr>
            <w:cnfStyle w:val="001000000000" w:firstRow="0" w:lastRow="0" w:firstColumn="1" w:lastColumn="0" w:oddVBand="0" w:evenVBand="0" w:oddHBand="0" w:evenHBand="0" w:firstRowFirstColumn="0" w:firstRowLastColumn="0" w:lastRowFirstColumn="0" w:lastRowLastColumn="0"/>
            <w:tcW w:w="4175" w:type="pct"/>
            <w:gridSpan w:val="3"/>
            <w:vAlign w:val="center"/>
            <w:hideMark/>
          </w:tcPr>
          <w:p w14:paraId="448706ED" w14:textId="77777777" w:rsidR="005B445D" w:rsidRPr="0046186E" w:rsidRDefault="005B445D" w:rsidP="005B445D">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Fayda Maliyet Oranı</w:t>
            </w:r>
          </w:p>
        </w:tc>
        <w:tc>
          <w:tcPr>
            <w:tcW w:w="825" w:type="pct"/>
            <w:vAlign w:val="center"/>
            <w:hideMark/>
          </w:tcPr>
          <w:p w14:paraId="0B218905" w14:textId="77777777" w:rsidR="005B445D" w:rsidRPr="003C53F0" w:rsidRDefault="003C53F0" w:rsidP="003C53F0">
            <w:pPr>
              <w:widowControl/>
              <w:spacing w:line="240" w:lineRule="auto"/>
              <w:jc w:val="center"/>
              <w:cnfStyle w:val="000000000000" w:firstRow="0" w:lastRow="0" w:firstColumn="0" w:lastColumn="0" w:oddVBand="0" w:evenVBand="0" w:oddHBand="0" w:evenHBand="0" w:firstRowFirstColumn="0" w:firstRowLastColumn="0" w:lastRowFirstColumn="0" w:lastRowLastColumn="0"/>
              <w:rPr>
                <w:b/>
                <w:bCs/>
              </w:rPr>
            </w:pPr>
            <w:r>
              <w:rPr>
                <w:b/>
                <w:bCs/>
              </w:rPr>
              <w:t>343,64%</w:t>
            </w:r>
          </w:p>
        </w:tc>
      </w:tr>
    </w:tbl>
    <w:p w14:paraId="22D17A94" w14:textId="77777777" w:rsidR="003C53F0" w:rsidRPr="003C53F0" w:rsidRDefault="003C53F0" w:rsidP="003C53F0">
      <w:pPr>
        <w:spacing w:before="240" w:after="240"/>
        <w:rPr>
          <w:rFonts w:eastAsia="Times New Roman" w:cs="Times New Roman"/>
          <w:color w:val="000000"/>
          <w:lang w:eastAsia="tr-TR"/>
        </w:rPr>
      </w:pPr>
      <w:r w:rsidRPr="003C53F0">
        <w:rPr>
          <w:rFonts w:eastAsia="Times New Roman" w:cs="Times New Roman"/>
          <w:color w:val="000000"/>
          <w:lang w:eastAsia="tr-TR"/>
        </w:rPr>
        <w:t>Tabloda indirgenmiş gelir-gider değerleri verilmiştir. Bu tabloda amaçlanan, gelecek yıllarda yapılacak harcama ve elde edilecek gelirlerin bugünkü değerlerini bularak gerçekçi analizler yapabilmektir. Paranın birçok nedenden ama asıl olarak enflasyondan kaynaklanan bir zaman değeri vardır. Bu nedenle proje analizlerinde indirgeme (İskonto) oranı olarak adlandırılan gelecek yıllardaki gider ve gelirleri bugünkü değerlerine taşıyan bir ölçü kullanılmaktadır. Yatırımın verimliliği bu sayede ölçülebilmektedir.</w:t>
      </w:r>
    </w:p>
    <w:p w14:paraId="59583F61" w14:textId="77777777" w:rsidR="003C53F0" w:rsidRDefault="003C53F0" w:rsidP="003C53F0">
      <w:pPr>
        <w:spacing w:before="240" w:after="240"/>
        <w:rPr>
          <w:rFonts w:eastAsia="Times New Roman" w:cs="Times New Roman"/>
          <w:color w:val="000000"/>
          <w:lang w:eastAsia="tr-TR"/>
        </w:rPr>
      </w:pPr>
      <w:r w:rsidRPr="003C53F0">
        <w:rPr>
          <w:rFonts w:eastAsia="Times New Roman" w:cs="Times New Roman"/>
          <w:color w:val="000000"/>
          <w:lang w:eastAsia="tr-TR"/>
        </w:rPr>
        <w:t>İndirgeme oranı belli kriterler göz önüne alınarak belirlenmektedir. Yatırımın sektörüne göre farklı kriterler söz konusu olabilmektedir. Ancak asıl ölçü, yatırım dış kaynakla yapılmakta ise borçlanma faizinin, öz kaynakla yapılmakta ise kaynağın alternatif getirisinin bir miktar üzerinde bir indirgeme oranı belirlemektir.</w:t>
      </w:r>
    </w:p>
    <w:p w14:paraId="29844E3F" w14:textId="77777777" w:rsidR="005B445D" w:rsidRPr="0046186E" w:rsidRDefault="005B445D" w:rsidP="005B445D">
      <w:pPr>
        <w:widowControl/>
        <w:spacing w:before="240" w:after="240"/>
        <w:rPr>
          <w:rFonts w:eastAsia="Times New Roman" w:cs="Times New Roman"/>
          <w:color w:val="000000"/>
          <w:lang w:eastAsia="tr-TR"/>
        </w:rPr>
      </w:pPr>
      <w:r w:rsidRPr="0046186E">
        <w:rPr>
          <w:rFonts w:eastAsia="Times New Roman" w:cs="Times New Roman"/>
          <w:color w:val="000000"/>
          <w:lang w:eastAsia="tr-TR"/>
        </w:rPr>
        <w:t>Tabloda 20% indirgeme oranına göre fayda maliyet düzeyi belirlenmiştir.</w:t>
      </w:r>
    </w:p>
    <w:p w14:paraId="53BA90D7" w14:textId="77777777" w:rsidR="003461FD" w:rsidRPr="0046186E" w:rsidRDefault="00BD1008" w:rsidP="00BD1008">
      <w:pPr>
        <w:spacing w:before="240" w:after="240"/>
        <w:rPr>
          <w:rFonts w:eastAsia="Times New Roman" w:cs="Times New Roman"/>
          <w:color w:val="000000"/>
          <w:lang w:eastAsia="tr-TR"/>
        </w:rPr>
      </w:pPr>
      <w:r>
        <w:rPr>
          <w:rFonts w:eastAsia="Times New Roman" w:cs="Times New Roman"/>
          <w:color w:val="000000"/>
          <w:lang w:eastAsia="tr-TR"/>
        </w:rPr>
        <w:t>Tabloda 10</w:t>
      </w:r>
      <w:r w:rsidR="005B445D" w:rsidRPr="0046186E">
        <w:rPr>
          <w:rFonts w:eastAsia="Times New Roman" w:cs="Times New Roman"/>
          <w:color w:val="000000"/>
          <w:lang w:eastAsia="tr-TR"/>
        </w:rPr>
        <w:t xml:space="preserve">. yıla kadar 20% oranına göre indirgenmiş gelirler ve indirgenmiş giderler hesaplanmıştır. Buna göre indirgenmiş toplam gelirler ve indirgenmiş toplam giderler elde edilmiştir. Bu değerlere göre ise fayda maliyet oranı hesaplanmıştır. Fayda maliyet oranının </w:t>
      </w:r>
      <w:r w:rsidR="00934ACF" w:rsidRPr="00934ACF">
        <w:rPr>
          <w:rFonts w:eastAsia="Times New Roman" w:cs="Times New Roman"/>
          <w:color w:val="000000"/>
          <w:lang w:eastAsia="tr-TR"/>
        </w:rPr>
        <w:t>343,64%</w:t>
      </w:r>
      <w:r w:rsidR="00934ACF">
        <w:rPr>
          <w:rFonts w:eastAsia="Times New Roman" w:cs="Times New Roman"/>
          <w:color w:val="000000"/>
          <w:lang w:eastAsia="tr-TR"/>
        </w:rPr>
        <w:t xml:space="preserve"> </w:t>
      </w:r>
      <w:r w:rsidR="005B445D" w:rsidRPr="0046186E">
        <w:rPr>
          <w:rFonts w:eastAsia="Times New Roman" w:cs="Times New Roman"/>
          <w:color w:val="000000"/>
          <w:lang w:eastAsia="tr-TR"/>
        </w:rPr>
        <w:t>olması, fayda değerinin maliyet değerinden büyük olduğunu göstermektedir.</w:t>
      </w:r>
    </w:p>
    <w:p w14:paraId="37536CA9" w14:textId="77777777" w:rsidR="00190166" w:rsidRPr="0046186E" w:rsidRDefault="00535F17" w:rsidP="00190166">
      <w:pPr>
        <w:pStyle w:val="Balk4"/>
        <w:ind w:left="1134" w:firstLine="0"/>
      </w:pPr>
      <w:r w:rsidRPr="0046186E">
        <w:t>Devlet Bütçesi Üzerindeki Etkisi</w:t>
      </w:r>
      <w:r w:rsidR="00C04762" w:rsidRPr="0046186E">
        <w:fldChar w:fldCharType="begin"/>
      </w:r>
      <w:r w:rsidR="00190166" w:rsidRPr="0046186E">
        <w:instrText xml:space="preserve"> LINK Excel.SheetBinaryMacroEnabled.12 "C:\\Users\\Asus\\AppData\\Roaming\\Microsoft\\Excel\\Aksaray TSO Fizibilite Excel 4.8 (version 2).xlsb" "15.1.4.1. Makro!R1C1:R35C12" \a \f 4 \h  \* MERGEFORMAT </w:instrText>
      </w:r>
      <w:r w:rsidR="00C04762" w:rsidRPr="0046186E">
        <w:fldChar w:fldCharType="separate"/>
      </w:r>
    </w:p>
    <w:p w14:paraId="167C6018" w14:textId="220273D3" w:rsidR="00176B30" w:rsidRPr="0046186E" w:rsidRDefault="00176B30" w:rsidP="00176B30">
      <w:pPr>
        <w:pStyle w:val="ResimYazs"/>
        <w:keepNext/>
        <w:spacing w:after="0"/>
        <w:rPr>
          <w:b w:val="0"/>
          <w:i/>
          <w:sz w:val="20"/>
        </w:rPr>
      </w:pPr>
      <w:bookmarkStart w:id="241" w:name="_Toc2221513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133</w:t>
      </w:r>
      <w:r w:rsidRPr="0046186E">
        <w:rPr>
          <w:b w:val="0"/>
          <w:i/>
          <w:sz w:val="20"/>
        </w:rPr>
        <w:fldChar w:fldCharType="end"/>
      </w:r>
      <w:r w:rsidRPr="0046186E">
        <w:rPr>
          <w:b w:val="0"/>
          <w:i/>
          <w:sz w:val="20"/>
        </w:rPr>
        <w:t xml:space="preserve"> - Makro Göstergelerle İlgili Projeksiyon</w:t>
      </w:r>
      <w:bookmarkEnd w:id="241"/>
    </w:p>
    <w:tbl>
      <w:tblPr>
        <w:tblStyle w:val="KlavuzuTablo4-Vurgu61"/>
        <w:tblW w:w="5161" w:type="pct"/>
        <w:jc w:val="center"/>
        <w:tblLook w:val="04A0" w:firstRow="1" w:lastRow="0" w:firstColumn="1" w:lastColumn="0" w:noHBand="0" w:noVBand="1"/>
      </w:tblPr>
      <w:tblGrid>
        <w:gridCol w:w="1726"/>
        <w:gridCol w:w="1449"/>
        <w:gridCol w:w="1157"/>
        <w:gridCol w:w="767"/>
        <w:gridCol w:w="1209"/>
        <w:gridCol w:w="1120"/>
        <w:gridCol w:w="1120"/>
        <w:gridCol w:w="1209"/>
        <w:gridCol w:w="1215"/>
        <w:gridCol w:w="1222"/>
        <w:gridCol w:w="926"/>
        <w:gridCol w:w="1323"/>
      </w:tblGrid>
      <w:tr w:rsidR="00176B30" w:rsidRPr="0046186E" w14:paraId="2EE285B9" w14:textId="77777777" w:rsidTr="00176B30">
        <w:trPr>
          <w:cnfStyle w:val="100000000000" w:firstRow="1" w:lastRow="0" w:firstColumn="0" w:lastColumn="0" w:oddVBand="0" w:evenVBand="0" w:oddHBand="0" w:evenHBand="0" w:firstRowFirstColumn="0" w:firstRowLastColumn="0" w:lastRowFirstColumn="0" w:lastRowLastColumn="0"/>
          <w:trHeight w:val="1050"/>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3C7F443F" w14:textId="77777777" w:rsidR="00190166" w:rsidRPr="0046186E" w:rsidRDefault="00190166" w:rsidP="00190166">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Makro Göstergelerle İlgili Projeksiyon</w:t>
            </w:r>
          </w:p>
        </w:tc>
        <w:tc>
          <w:tcPr>
            <w:tcW w:w="502" w:type="pct"/>
            <w:vAlign w:val="center"/>
            <w:hideMark/>
          </w:tcPr>
          <w:p w14:paraId="796A0252"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TÜFE (2003 = 100)</w:t>
            </w:r>
          </w:p>
        </w:tc>
        <w:tc>
          <w:tcPr>
            <w:tcW w:w="401" w:type="pct"/>
            <w:vAlign w:val="center"/>
            <w:hideMark/>
          </w:tcPr>
          <w:p w14:paraId="72E7F108"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Yİ-ÜFE (2003 = 100)</w:t>
            </w:r>
          </w:p>
        </w:tc>
        <w:tc>
          <w:tcPr>
            <w:tcW w:w="265" w:type="pct"/>
            <w:vAlign w:val="center"/>
            <w:hideMark/>
          </w:tcPr>
          <w:p w14:paraId="4716B9D1"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Dolar (Yıl Sonu)</w:t>
            </w:r>
          </w:p>
        </w:tc>
        <w:tc>
          <w:tcPr>
            <w:tcW w:w="419" w:type="pct"/>
            <w:vAlign w:val="center"/>
            <w:hideMark/>
          </w:tcPr>
          <w:p w14:paraId="4DE34EC8"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Dolar (Yıllık Ortalama)</w:t>
            </w:r>
          </w:p>
        </w:tc>
        <w:tc>
          <w:tcPr>
            <w:tcW w:w="388" w:type="pct"/>
            <w:vAlign w:val="center"/>
            <w:hideMark/>
          </w:tcPr>
          <w:p w14:paraId="24522FEA"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Dolar Kuru Artış Oranı</w:t>
            </w:r>
          </w:p>
        </w:tc>
        <w:tc>
          <w:tcPr>
            <w:tcW w:w="388" w:type="pct"/>
            <w:vAlign w:val="center"/>
            <w:hideMark/>
          </w:tcPr>
          <w:p w14:paraId="0004F502"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Euro (Yıl Sonu)</w:t>
            </w:r>
          </w:p>
        </w:tc>
        <w:tc>
          <w:tcPr>
            <w:tcW w:w="419" w:type="pct"/>
            <w:vAlign w:val="center"/>
            <w:hideMark/>
          </w:tcPr>
          <w:p w14:paraId="59380EC3"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Euro (Yıllık Ortalama)</w:t>
            </w:r>
          </w:p>
        </w:tc>
        <w:tc>
          <w:tcPr>
            <w:tcW w:w="421" w:type="pct"/>
            <w:vAlign w:val="center"/>
            <w:hideMark/>
          </w:tcPr>
          <w:p w14:paraId="569B4228"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Euro Kuru Artış Oranı</w:t>
            </w:r>
          </w:p>
        </w:tc>
        <w:tc>
          <w:tcPr>
            <w:tcW w:w="423" w:type="pct"/>
            <w:vAlign w:val="center"/>
            <w:hideMark/>
          </w:tcPr>
          <w:p w14:paraId="1D45CEC7"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GSYİH (Cari Fiyatlarla)</w:t>
            </w:r>
          </w:p>
        </w:tc>
        <w:tc>
          <w:tcPr>
            <w:tcW w:w="317" w:type="pct"/>
            <w:vAlign w:val="center"/>
            <w:hideMark/>
          </w:tcPr>
          <w:p w14:paraId="1A1A5E65"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GSYİH Artışı</w:t>
            </w:r>
          </w:p>
        </w:tc>
        <w:tc>
          <w:tcPr>
            <w:tcW w:w="458" w:type="pct"/>
            <w:vAlign w:val="center"/>
            <w:hideMark/>
          </w:tcPr>
          <w:p w14:paraId="00A401B7" w14:textId="77777777" w:rsidR="00190166" w:rsidRPr="0046186E" w:rsidRDefault="00190166"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GSYİH (Sabit Fiyatlarla 1998 = 100)</w:t>
            </w:r>
          </w:p>
        </w:tc>
      </w:tr>
      <w:tr w:rsidR="00176B30" w:rsidRPr="0046186E" w14:paraId="20D59C25"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4330E58C"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2014 (Baz Yıl)</w:t>
            </w:r>
          </w:p>
        </w:tc>
        <w:tc>
          <w:tcPr>
            <w:tcW w:w="502" w:type="pct"/>
            <w:vAlign w:val="center"/>
            <w:hideMark/>
          </w:tcPr>
          <w:p w14:paraId="45E2FAF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8,17</w:t>
            </w:r>
          </w:p>
        </w:tc>
        <w:tc>
          <w:tcPr>
            <w:tcW w:w="401" w:type="pct"/>
            <w:vAlign w:val="center"/>
            <w:hideMark/>
          </w:tcPr>
          <w:p w14:paraId="2FC1F83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6,36</w:t>
            </w:r>
          </w:p>
        </w:tc>
        <w:tc>
          <w:tcPr>
            <w:tcW w:w="265" w:type="pct"/>
            <w:vAlign w:val="center"/>
            <w:hideMark/>
          </w:tcPr>
          <w:p w14:paraId="3F5C622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2,19</w:t>
            </w:r>
          </w:p>
        </w:tc>
        <w:tc>
          <w:tcPr>
            <w:tcW w:w="419" w:type="pct"/>
            <w:vAlign w:val="center"/>
            <w:hideMark/>
          </w:tcPr>
          <w:p w14:paraId="562F060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2,19</w:t>
            </w:r>
          </w:p>
        </w:tc>
        <w:tc>
          <w:tcPr>
            <w:tcW w:w="388" w:type="pct"/>
            <w:vAlign w:val="center"/>
            <w:hideMark/>
          </w:tcPr>
          <w:p w14:paraId="6508194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w:t>
            </w:r>
          </w:p>
        </w:tc>
        <w:tc>
          <w:tcPr>
            <w:tcW w:w="388" w:type="pct"/>
            <w:vAlign w:val="center"/>
            <w:hideMark/>
          </w:tcPr>
          <w:p w14:paraId="02BEC2F7"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2,91</w:t>
            </w:r>
          </w:p>
        </w:tc>
        <w:tc>
          <w:tcPr>
            <w:tcW w:w="419" w:type="pct"/>
            <w:vAlign w:val="center"/>
            <w:hideMark/>
          </w:tcPr>
          <w:p w14:paraId="6B4A2F1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2,91</w:t>
            </w:r>
          </w:p>
        </w:tc>
        <w:tc>
          <w:tcPr>
            <w:tcW w:w="421" w:type="pct"/>
            <w:vAlign w:val="center"/>
            <w:hideMark/>
          </w:tcPr>
          <w:p w14:paraId="17FE138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w:t>
            </w:r>
          </w:p>
        </w:tc>
        <w:tc>
          <w:tcPr>
            <w:tcW w:w="423" w:type="pct"/>
            <w:vAlign w:val="center"/>
            <w:hideMark/>
          </w:tcPr>
          <w:p w14:paraId="0940D2A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715</w:t>
            </w:r>
          </w:p>
        </w:tc>
        <w:tc>
          <w:tcPr>
            <w:tcW w:w="317" w:type="pct"/>
            <w:vAlign w:val="center"/>
            <w:hideMark/>
          </w:tcPr>
          <w:p w14:paraId="16DD2C2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w:t>
            </w:r>
          </w:p>
        </w:tc>
        <w:tc>
          <w:tcPr>
            <w:tcW w:w="458" w:type="pct"/>
            <w:vAlign w:val="center"/>
            <w:hideMark/>
          </w:tcPr>
          <w:p w14:paraId="3DF2A5F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1.747</w:t>
            </w:r>
          </w:p>
        </w:tc>
      </w:tr>
      <w:tr w:rsidR="00190166" w:rsidRPr="0046186E" w14:paraId="62D980EB"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3DD3FFBF"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2015</w:t>
            </w:r>
          </w:p>
        </w:tc>
        <w:tc>
          <w:tcPr>
            <w:tcW w:w="502" w:type="pct"/>
            <w:vAlign w:val="center"/>
            <w:hideMark/>
          </w:tcPr>
          <w:p w14:paraId="0907271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8,81</w:t>
            </w:r>
          </w:p>
        </w:tc>
        <w:tc>
          <w:tcPr>
            <w:tcW w:w="401" w:type="pct"/>
            <w:vAlign w:val="center"/>
            <w:hideMark/>
          </w:tcPr>
          <w:p w14:paraId="72737BF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5,71</w:t>
            </w:r>
          </w:p>
        </w:tc>
        <w:tc>
          <w:tcPr>
            <w:tcW w:w="265" w:type="pct"/>
            <w:vAlign w:val="center"/>
            <w:hideMark/>
          </w:tcPr>
          <w:p w14:paraId="5368828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2,73</w:t>
            </w:r>
          </w:p>
        </w:tc>
        <w:tc>
          <w:tcPr>
            <w:tcW w:w="419" w:type="pct"/>
            <w:vAlign w:val="center"/>
            <w:hideMark/>
          </w:tcPr>
          <w:p w14:paraId="6B65864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2,73</w:t>
            </w:r>
          </w:p>
        </w:tc>
        <w:tc>
          <w:tcPr>
            <w:tcW w:w="388" w:type="pct"/>
            <w:vAlign w:val="center"/>
            <w:hideMark/>
          </w:tcPr>
          <w:p w14:paraId="30DD6C4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w:t>
            </w:r>
          </w:p>
        </w:tc>
        <w:tc>
          <w:tcPr>
            <w:tcW w:w="388" w:type="pct"/>
            <w:vAlign w:val="center"/>
            <w:hideMark/>
          </w:tcPr>
          <w:p w14:paraId="3990681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3,02</w:t>
            </w:r>
          </w:p>
        </w:tc>
        <w:tc>
          <w:tcPr>
            <w:tcW w:w="419" w:type="pct"/>
            <w:vAlign w:val="center"/>
            <w:hideMark/>
          </w:tcPr>
          <w:p w14:paraId="73F5207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3,02</w:t>
            </w:r>
          </w:p>
        </w:tc>
        <w:tc>
          <w:tcPr>
            <w:tcW w:w="421" w:type="pct"/>
            <w:vAlign w:val="center"/>
            <w:hideMark/>
          </w:tcPr>
          <w:p w14:paraId="1DEAD88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3,86%</w:t>
            </w:r>
          </w:p>
        </w:tc>
        <w:tc>
          <w:tcPr>
            <w:tcW w:w="423" w:type="pct"/>
            <w:vAlign w:val="center"/>
            <w:hideMark/>
          </w:tcPr>
          <w:p w14:paraId="5581C3E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720</w:t>
            </w:r>
          </w:p>
        </w:tc>
        <w:tc>
          <w:tcPr>
            <w:tcW w:w="317" w:type="pct"/>
            <w:vAlign w:val="center"/>
            <w:hideMark/>
          </w:tcPr>
          <w:p w14:paraId="6E446CD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w:t>
            </w:r>
          </w:p>
        </w:tc>
        <w:tc>
          <w:tcPr>
            <w:tcW w:w="458" w:type="pct"/>
            <w:vAlign w:val="center"/>
            <w:hideMark/>
          </w:tcPr>
          <w:p w14:paraId="5210A01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1.953</w:t>
            </w:r>
          </w:p>
        </w:tc>
      </w:tr>
      <w:tr w:rsidR="00176B30" w:rsidRPr="0046186E" w14:paraId="13328F01"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4D33A1EB"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2016</w:t>
            </w:r>
          </w:p>
        </w:tc>
        <w:tc>
          <w:tcPr>
            <w:tcW w:w="502" w:type="pct"/>
            <w:vAlign w:val="center"/>
            <w:hideMark/>
          </w:tcPr>
          <w:p w14:paraId="50D7997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7,50</w:t>
            </w:r>
          </w:p>
        </w:tc>
        <w:tc>
          <w:tcPr>
            <w:tcW w:w="401" w:type="pct"/>
            <w:vAlign w:val="center"/>
            <w:hideMark/>
          </w:tcPr>
          <w:p w14:paraId="7A26ABE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9,94</w:t>
            </w:r>
          </w:p>
        </w:tc>
        <w:tc>
          <w:tcPr>
            <w:tcW w:w="265" w:type="pct"/>
            <w:vAlign w:val="center"/>
            <w:hideMark/>
          </w:tcPr>
          <w:p w14:paraId="389D1ED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3,02</w:t>
            </w:r>
          </w:p>
        </w:tc>
        <w:tc>
          <w:tcPr>
            <w:tcW w:w="419" w:type="pct"/>
            <w:vAlign w:val="center"/>
            <w:hideMark/>
          </w:tcPr>
          <w:p w14:paraId="7EB6312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3,03</w:t>
            </w:r>
          </w:p>
        </w:tc>
        <w:tc>
          <w:tcPr>
            <w:tcW w:w="388" w:type="pct"/>
            <w:vAlign w:val="center"/>
            <w:hideMark/>
          </w:tcPr>
          <w:p w14:paraId="2E88340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w:t>
            </w:r>
          </w:p>
        </w:tc>
        <w:tc>
          <w:tcPr>
            <w:tcW w:w="388" w:type="pct"/>
            <w:vAlign w:val="center"/>
            <w:hideMark/>
          </w:tcPr>
          <w:p w14:paraId="3A3FE30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3,34</w:t>
            </w:r>
          </w:p>
        </w:tc>
        <w:tc>
          <w:tcPr>
            <w:tcW w:w="419" w:type="pct"/>
            <w:vAlign w:val="center"/>
            <w:hideMark/>
          </w:tcPr>
          <w:p w14:paraId="3FF472A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3,35</w:t>
            </w:r>
          </w:p>
        </w:tc>
        <w:tc>
          <w:tcPr>
            <w:tcW w:w="421" w:type="pct"/>
            <w:vAlign w:val="center"/>
            <w:hideMark/>
          </w:tcPr>
          <w:p w14:paraId="1FDE7F7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10,70%</w:t>
            </w:r>
          </w:p>
        </w:tc>
        <w:tc>
          <w:tcPr>
            <w:tcW w:w="423" w:type="pct"/>
            <w:vAlign w:val="center"/>
            <w:hideMark/>
          </w:tcPr>
          <w:p w14:paraId="35CC4D5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726</w:t>
            </w:r>
          </w:p>
        </w:tc>
        <w:tc>
          <w:tcPr>
            <w:tcW w:w="317" w:type="pct"/>
            <w:vAlign w:val="center"/>
            <w:hideMark/>
          </w:tcPr>
          <w:p w14:paraId="79C1133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w:t>
            </w:r>
          </w:p>
        </w:tc>
        <w:tc>
          <w:tcPr>
            <w:tcW w:w="458" w:type="pct"/>
            <w:vAlign w:val="center"/>
            <w:hideMark/>
          </w:tcPr>
          <w:p w14:paraId="7F0C3AA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2.148</w:t>
            </w:r>
          </w:p>
        </w:tc>
      </w:tr>
      <w:tr w:rsidR="00190166" w:rsidRPr="0046186E" w14:paraId="74E69EF4"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15A4E2B9"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2017</w:t>
            </w:r>
          </w:p>
        </w:tc>
        <w:tc>
          <w:tcPr>
            <w:tcW w:w="502" w:type="pct"/>
            <w:vAlign w:val="center"/>
            <w:hideMark/>
          </w:tcPr>
          <w:p w14:paraId="719A800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11,00</w:t>
            </w:r>
          </w:p>
        </w:tc>
        <w:tc>
          <w:tcPr>
            <w:tcW w:w="401" w:type="pct"/>
            <w:vAlign w:val="center"/>
            <w:hideMark/>
          </w:tcPr>
          <w:p w14:paraId="4F2DE4C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9,79</w:t>
            </w:r>
          </w:p>
        </w:tc>
        <w:tc>
          <w:tcPr>
            <w:tcW w:w="265" w:type="pct"/>
            <w:vAlign w:val="center"/>
            <w:hideMark/>
          </w:tcPr>
          <w:p w14:paraId="2EADAF1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3,72</w:t>
            </w:r>
          </w:p>
        </w:tc>
        <w:tc>
          <w:tcPr>
            <w:tcW w:w="419" w:type="pct"/>
            <w:vAlign w:val="center"/>
            <w:hideMark/>
          </w:tcPr>
          <w:p w14:paraId="582292D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3,65</w:t>
            </w:r>
          </w:p>
        </w:tc>
        <w:tc>
          <w:tcPr>
            <w:tcW w:w="388" w:type="pct"/>
            <w:vAlign w:val="center"/>
            <w:hideMark/>
          </w:tcPr>
          <w:p w14:paraId="4168369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w:t>
            </w:r>
          </w:p>
        </w:tc>
        <w:tc>
          <w:tcPr>
            <w:tcW w:w="388" w:type="pct"/>
            <w:vAlign w:val="center"/>
            <w:hideMark/>
          </w:tcPr>
          <w:p w14:paraId="5604368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4,12</w:t>
            </w:r>
          </w:p>
        </w:tc>
        <w:tc>
          <w:tcPr>
            <w:tcW w:w="419" w:type="pct"/>
            <w:vAlign w:val="center"/>
            <w:hideMark/>
          </w:tcPr>
          <w:p w14:paraId="7AAD68F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4,02</w:t>
            </w:r>
          </w:p>
        </w:tc>
        <w:tc>
          <w:tcPr>
            <w:tcW w:w="421" w:type="pct"/>
            <w:vAlign w:val="center"/>
            <w:hideMark/>
          </w:tcPr>
          <w:p w14:paraId="69A05F8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20,10%</w:t>
            </w:r>
          </w:p>
        </w:tc>
        <w:tc>
          <w:tcPr>
            <w:tcW w:w="423" w:type="pct"/>
            <w:vAlign w:val="center"/>
            <w:hideMark/>
          </w:tcPr>
          <w:p w14:paraId="487CFCA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756</w:t>
            </w:r>
          </w:p>
        </w:tc>
        <w:tc>
          <w:tcPr>
            <w:tcW w:w="317" w:type="pct"/>
            <w:vAlign w:val="center"/>
            <w:hideMark/>
          </w:tcPr>
          <w:p w14:paraId="7DF496B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w:t>
            </w:r>
          </w:p>
        </w:tc>
        <w:tc>
          <w:tcPr>
            <w:tcW w:w="458" w:type="pct"/>
            <w:vAlign w:val="center"/>
            <w:hideMark/>
          </w:tcPr>
          <w:p w14:paraId="2B4799D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2.404</w:t>
            </w:r>
          </w:p>
        </w:tc>
      </w:tr>
      <w:tr w:rsidR="00176B30" w:rsidRPr="0046186E" w14:paraId="69973A38"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4E6CF784"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2018</w:t>
            </w:r>
          </w:p>
        </w:tc>
        <w:tc>
          <w:tcPr>
            <w:tcW w:w="502" w:type="pct"/>
            <w:vAlign w:val="center"/>
            <w:hideMark/>
          </w:tcPr>
          <w:p w14:paraId="45606CF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20,30</w:t>
            </w:r>
          </w:p>
        </w:tc>
        <w:tc>
          <w:tcPr>
            <w:tcW w:w="401" w:type="pct"/>
            <w:vAlign w:val="center"/>
            <w:hideMark/>
          </w:tcPr>
          <w:p w14:paraId="1F418D7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33,64</w:t>
            </w:r>
          </w:p>
        </w:tc>
        <w:tc>
          <w:tcPr>
            <w:tcW w:w="265" w:type="pct"/>
            <w:vAlign w:val="center"/>
            <w:hideMark/>
          </w:tcPr>
          <w:p w14:paraId="30DD9FA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5,28</w:t>
            </w:r>
          </w:p>
        </w:tc>
        <w:tc>
          <w:tcPr>
            <w:tcW w:w="419" w:type="pct"/>
            <w:vAlign w:val="center"/>
            <w:hideMark/>
          </w:tcPr>
          <w:p w14:paraId="41424F5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4,81</w:t>
            </w:r>
          </w:p>
        </w:tc>
        <w:tc>
          <w:tcPr>
            <w:tcW w:w="388" w:type="pct"/>
            <w:vAlign w:val="center"/>
            <w:hideMark/>
          </w:tcPr>
          <w:p w14:paraId="27EB752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w:t>
            </w:r>
          </w:p>
        </w:tc>
        <w:tc>
          <w:tcPr>
            <w:tcW w:w="388" w:type="pct"/>
            <w:vAlign w:val="center"/>
            <w:hideMark/>
          </w:tcPr>
          <w:p w14:paraId="0EF964B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6,04</w:t>
            </w:r>
          </w:p>
        </w:tc>
        <w:tc>
          <w:tcPr>
            <w:tcW w:w="419" w:type="pct"/>
            <w:vAlign w:val="center"/>
            <w:hideMark/>
          </w:tcPr>
          <w:p w14:paraId="109A297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5,66</w:t>
            </w:r>
          </w:p>
        </w:tc>
        <w:tc>
          <w:tcPr>
            <w:tcW w:w="421" w:type="pct"/>
            <w:vAlign w:val="center"/>
            <w:hideMark/>
          </w:tcPr>
          <w:p w14:paraId="0534567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40,80%</w:t>
            </w:r>
          </w:p>
        </w:tc>
        <w:tc>
          <w:tcPr>
            <w:tcW w:w="423" w:type="pct"/>
            <w:vAlign w:val="center"/>
            <w:hideMark/>
          </w:tcPr>
          <w:p w14:paraId="43E54C6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784</w:t>
            </w:r>
          </w:p>
        </w:tc>
        <w:tc>
          <w:tcPr>
            <w:tcW w:w="317" w:type="pct"/>
            <w:vAlign w:val="center"/>
            <w:hideMark/>
          </w:tcPr>
          <w:p w14:paraId="4EB1B27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w:t>
            </w:r>
          </w:p>
        </w:tc>
        <w:tc>
          <w:tcPr>
            <w:tcW w:w="458" w:type="pct"/>
            <w:vAlign w:val="center"/>
            <w:hideMark/>
          </w:tcPr>
          <w:p w14:paraId="1219246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2.405</w:t>
            </w:r>
          </w:p>
        </w:tc>
      </w:tr>
      <w:tr w:rsidR="00190166" w:rsidRPr="0046186E" w14:paraId="19009569"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69A16144"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2019 (Baz Yıl)</w:t>
            </w:r>
          </w:p>
        </w:tc>
        <w:tc>
          <w:tcPr>
            <w:tcW w:w="502" w:type="pct"/>
            <w:vAlign w:val="center"/>
            <w:hideMark/>
          </w:tcPr>
          <w:p w14:paraId="6F1D4F4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527683D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27ACF2D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6,04</w:t>
            </w:r>
          </w:p>
        </w:tc>
        <w:tc>
          <w:tcPr>
            <w:tcW w:w="419" w:type="pct"/>
            <w:vAlign w:val="center"/>
            <w:hideMark/>
          </w:tcPr>
          <w:p w14:paraId="30EC5E1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5,53</w:t>
            </w:r>
          </w:p>
        </w:tc>
        <w:tc>
          <w:tcPr>
            <w:tcW w:w="388" w:type="pct"/>
            <w:vAlign w:val="center"/>
            <w:hideMark/>
          </w:tcPr>
          <w:p w14:paraId="76E1B51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w:t>
            </w:r>
          </w:p>
        </w:tc>
        <w:tc>
          <w:tcPr>
            <w:tcW w:w="388" w:type="pct"/>
            <w:vAlign w:val="center"/>
            <w:hideMark/>
          </w:tcPr>
          <w:p w14:paraId="4BEC804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6,74</w:t>
            </w:r>
          </w:p>
        </w:tc>
        <w:tc>
          <w:tcPr>
            <w:tcW w:w="419" w:type="pct"/>
            <w:vAlign w:val="center"/>
            <w:hideMark/>
          </w:tcPr>
          <w:p w14:paraId="4B011C3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6,26</w:t>
            </w:r>
          </w:p>
        </w:tc>
        <w:tc>
          <w:tcPr>
            <w:tcW w:w="421" w:type="pct"/>
            <w:vAlign w:val="center"/>
            <w:hideMark/>
          </w:tcPr>
          <w:p w14:paraId="04A5868A"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10,64%</w:t>
            </w:r>
          </w:p>
        </w:tc>
        <w:tc>
          <w:tcPr>
            <w:tcW w:w="423" w:type="pct"/>
            <w:vAlign w:val="center"/>
            <w:hideMark/>
          </w:tcPr>
          <w:p w14:paraId="5D2713F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784</w:t>
            </w:r>
          </w:p>
        </w:tc>
        <w:tc>
          <w:tcPr>
            <w:tcW w:w="317" w:type="pct"/>
            <w:vAlign w:val="center"/>
            <w:hideMark/>
          </w:tcPr>
          <w:p w14:paraId="3F355DD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7D5DF80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2.406</w:t>
            </w:r>
          </w:p>
        </w:tc>
      </w:tr>
      <w:tr w:rsidR="00176B30" w:rsidRPr="0046186E" w14:paraId="39D1CBA3"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46709C9C"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2020</w:t>
            </w:r>
          </w:p>
        </w:tc>
        <w:tc>
          <w:tcPr>
            <w:tcW w:w="502" w:type="pct"/>
            <w:vAlign w:val="center"/>
            <w:hideMark/>
          </w:tcPr>
          <w:p w14:paraId="6934E0B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2C9EAB3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5E1B672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6,22</w:t>
            </w:r>
          </w:p>
        </w:tc>
        <w:tc>
          <w:tcPr>
            <w:tcW w:w="419" w:type="pct"/>
            <w:vAlign w:val="center"/>
            <w:hideMark/>
          </w:tcPr>
          <w:p w14:paraId="5C50F48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5,70</w:t>
            </w:r>
          </w:p>
        </w:tc>
        <w:tc>
          <w:tcPr>
            <w:tcW w:w="388" w:type="pct"/>
            <w:vAlign w:val="center"/>
            <w:hideMark/>
          </w:tcPr>
          <w:p w14:paraId="28C26D3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45E5707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6,87</w:t>
            </w:r>
          </w:p>
        </w:tc>
        <w:tc>
          <w:tcPr>
            <w:tcW w:w="419" w:type="pct"/>
            <w:vAlign w:val="center"/>
            <w:hideMark/>
          </w:tcPr>
          <w:p w14:paraId="0E192F2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6,39</w:t>
            </w:r>
          </w:p>
        </w:tc>
        <w:tc>
          <w:tcPr>
            <w:tcW w:w="421" w:type="pct"/>
            <w:vAlign w:val="center"/>
            <w:hideMark/>
          </w:tcPr>
          <w:p w14:paraId="7732801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6768266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824</w:t>
            </w:r>
          </w:p>
        </w:tc>
        <w:tc>
          <w:tcPr>
            <w:tcW w:w="317" w:type="pct"/>
            <w:vAlign w:val="center"/>
            <w:hideMark/>
          </w:tcPr>
          <w:p w14:paraId="21952A3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728029D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2.526</w:t>
            </w:r>
          </w:p>
        </w:tc>
      </w:tr>
      <w:tr w:rsidR="00190166" w:rsidRPr="0046186E" w14:paraId="677254F3"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407DFE69"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2021</w:t>
            </w:r>
          </w:p>
        </w:tc>
        <w:tc>
          <w:tcPr>
            <w:tcW w:w="502" w:type="pct"/>
            <w:vAlign w:val="center"/>
            <w:hideMark/>
          </w:tcPr>
          <w:p w14:paraId="3C95E5F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5DA3730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6280553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6,41</w:t>
            </w:r>
          </w:p>
        </w:tc>
        <w:tc>
          <w:tcPr>
            <w:tcW w:w="419" w:type="pct"/>
            <w:vAlign w:val="center"/>
            <w:hideMark/>
          </w:tcPr>
          <w:p w14:paraId="7051127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5,87</w:t>
            </w:r>
          </w:p>
        </w:tc>
        <w:tc>
          <w:tcPr>
            <w:tcW w:w="388" w:type="pct"/>
            <w:vAlign w:val="center"/>
            <w:hideMark/>
          </w:tcPr>
          <w:p w14:paraId="713F2F8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200E6FD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7,01</w:t>
            </w:r>
          </w:p>
        </w:tc>
        <w:tc>
          <w:tcPr>
            <w:tcW w:w="419" w:type="pct"/>
            <w:vAlign w:val="center"/>
            <w:hideMark/>
          </w:tcPr>
          <w:p w14:paraId="64E6187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6,52</w:t>
            </w:r>
          </w:p>
        </w:tc>
        <w:tc>
          <w:tcPr>
            <w:tcW w:w="421" w:type="pct"/>
            <w:vAlign w:val="center"/>
            <w:hideMark/>
          </w:tcPr>
          <w:p w14:paraId="6A45B3B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0F0C8AEA"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865</w:t>
            </w:r>
          </w:p>
        </w:tc>
        <w:tc>
          <w:tcPr>
            <w:tcW w:w="317" w:type="pct"/>
            <w:vAlign w:val="center"/>
            <w:hideMark/>
          </w:tcPr>
          <w:p w14:paraId="6F39EA2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1BD8CE6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2.652</w:t>
            </w:r>
          </w:p>
        </w:tc>
      </w:tr>
      <w:tr w:rsidR="00176B30" w:rsidRPr="0046186E" w14:paraId="4DF75172"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2831D5D4"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2022</w:t>
            </w:r>
          </w:p>
        </w:tc>
        <w:tc>
          <w:tcPr>
            <w:tcW w:w="502" w:type="pct"/>
            <w:vAlign w:val="center"/>
            <w:hideMark/>
          </w:tcPr>
          <w:p w14:paraId="1AE500E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5E60846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37C4E94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6,60</w:t>
            </w:r>
          </w:p>
        </w:tc>
        <w:tc>
          <w:tcPr>
            <w:tcW w:w="419" w:type="pct"/>
            <w:vAlign w:val="center"/>
            <w:hideMark/>
          </w:tcPr>
          <w:p w14:paraId="1836B5B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6,05</w:t>
            </w:r>
          </w:p>
        </w:tc>
        <w:tc>
          <w:tcPr>
            <w:tcW w:w="388" w:type="pct"/>
            <w:vAlign w:val="center"/>
            <w:hideMark/>
          </w:tcPr>
          <w:p w14:paraId="05E614A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66B34F7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7,15</w:t>
            </w:r>
          </w:p>
        </w:tc>
        <w:tc>
          <w:tcPr>
            <w:tcW w:w="419" w:type="pct"/>
            <w:vAlign w:val="center"/>
            <w:hideMark/>
          </w:tcPr>
          <w:p w14:paraId="07FB76C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6,65</w:t>
            </w:r>
          </w:p>
        </w:tc>
        <w:tc>
          <w:tcPr>
            <w:tcW w:w="421" w:type="pct"/>
            <w:vAlign w:val="center"/>
            <w:hideMark/>
          </w:tcPr>
          <w:p w14:paraId="5509344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5D28065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908</w:t>
            </w:r>
          </w:p>
        </w:tc>
        <w:tc>
          <w:tcPr>
            <w:tcW w:w="317" w:type="pct"/>
            <w:vAlign w:val="center"/>
            <w:hideMark/>
          </w:tcPr>
          <w:p w14:paraId="6387794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5F43FAB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2.785</w:t>
            </w:r>
          </w:p>
        </w:tc>
      </w:tr>
      <w:tr w:rsidR="00190166" w:rsidRPr="0046186E" w14:paraId="7A83C3F3"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23FC5703"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2023</w:t>
            </w:r>
          </w:p>
        </w:tc>
        <w:tc>
          <w:tcPr>
            <w:tcW w:w="502" w:type="pct"/>
            <w:vAlign w:val="center"/>
            <w:hideMark/>
          </w:tcPr>
          <w:p w14:paraId="22A2C45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5953049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60E2E2A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6,80</w:t>
            </w:r>
          </w:p>
        </w:tc>
        <w:tc>
          <w:tcPr>
            <w:tcW w:w="419" w:type="pct"/>
            <w:vAlign w:val="center"/>
            <w:hideMark/>
          </w:tcPr>
          <w:p w14:paraId="7B1EE2E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6,23</w:t>
            </w:r>
          </w:p>
        </w:tc>
        <w:tc>
          <w:tcPr>
            <w:tcW w:w="388" w:type="pct"/>
            <w:vAlign w:val="center"/>
            <w:hideMark/>
          </w:tcPr>
          <w:p w14:paraId="6AF4CDBA"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4C854FC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7,29</w:t>
            </w:r>
          </w:p>
        </w:tc>
        <w:tc>
          <w:tcPr>
            <w:tcW w:w="419" w:type="pct"/>
            <w:vAlign w:val="center"/>
            <w:hideMark/>
          </w:tcPr>
          <w:p w14:paraId="3152853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6,78</w:t>
            </w:r>
          </w:p>
        </w:tc>
        <w:tc>
          <w:tcPr>
            <w:tcW w:w="421" w:type="pct"/>
            <w:vAlign w:val="center"/>
            <w:hideMark/>
          </w:tcPr>
          <w:p w14:paraId="45CCAB5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57D57906"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953</w:t>
            </w:r>
          </w:p>
        </w:tc>
        <w:tc>
          <w:tcPr>
            <w:tcW w:w="317" w:type="pct"/>
            <w:vAlign w:val="center"/>
            <w:hideMark/>
          </w:tcPr>
          <w:p w14:paraId="3390CE4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554606E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2.924</w:t>
            </w:r>
          </w:p>
        </w:tc>
      </w:tr>
      <w:tr w:rsidR="00176B30" w:rsidRPr="0046186E" w14:paraId="1E3A13E6"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2C014108"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2024</w:t>
            </w:r>
          </w:p>
        </w:tc>
        <w:tc>
          <w:tcPr>
            <w:tcW w:w="502" w:type="pct"/>
            <w:vAlign w:val="center"/>
            <w:hideMark/>
          </w:tcPr>
          <w:p w14:paraId="47289E3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7C4A29F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443923A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7,00</w:t>
            </w:r>
          </w:p>
        </w:tc>
        <w:tc>
          <w:tcPr>
            <w:tcW w:w="419" w:type="pct"/>
            <w:vAlign w:val="center"/>
            <w:hideMark/>
          </w:tcPr>
          <w:p w14:paraId="5F1A852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6,42</w:t>
            </w:r>
          </w:p>
        </w:tc>
        <w:tc>
          <w:tcPr>
            <w:tcW w:w="388" w:type="pct"/>
            <w:vAlign w:val="center"/>
            <w:hideMark/>
          </w:tcPr>
          <w:p w14:paraId="17740DA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5A3D892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7,44</w:t>
            </w:r>
          </w:p>
        </w:tc>
        <w:tc>
          <w:tcPr>
            <w:tcW w:w="419" w:type="pct"/>
            <w:vAlign w:val="center"/>
            <w:hideMark/>
          </w:tcPr>
          <w:p w14:paraId="05C2845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6,91</w:t>
            </w:r>
          </w:p>
        </w:tc>
        <w:tc>
          <w:tcPr>
            <w:tcW w:w="421" w:type="pct"/>
            <w:vAlign w:val="center"/>
            <w:hideMark/>
          </w:tcPr>
          <w:p w14:paraId="125ADC4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42C1B39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1.001</w:t>
            </w:r>
          </w:p>
        </w:tc>
        <w:tc>
          <w:tcPr>
            <w:tcW w:w="317" w:type="pct"/>
            <w:vAlign w:val="center"/>
            <w:hideMark/>
          </w:tcPr>
          <w:p w14:paraId="1C135DE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2E05592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3.071</w:t>
            </w:r>
          </w:p>
        </w:tc>
      </w:tr>
      <w:tr w:rsidR="00190166" w:rsidRPr="0046186E" w14:paraId="2C27413A"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351A1328"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2025</w:t>
            </w:r>
          </w:p>
        </w:tc>
        <w:tc>
          <w:tcPr>
            <w:tcW w:w="502" w:type="pct"/>
            <w:vAlign w:val="center"/>
            <w:hideMark/>
          </w:tcPr>
          <w:p w14:paraId="445DACA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58B4D18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2BD688C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7,22</w:t>
            </w:r>
          </w:p>
        </w:tc>
        <w:tc>
          <w:tcPr>
            <w:tcW w:w="419" w:type="pct"/>
            <w:vAlign w:val="center"/>
            <w:hideMark/>
          </w:tcPr>
          <w:p w14:paraId="604ADDC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6,61</w:t>
            </w:r>
          </w:p>
        </w:tc>
        <w:tc>
          <w:tcPr>
            <w:tcW w:w="388" w:type="pct"/>
            <w:vAlign w:val="center"/>
            <w:hideMark/>
          </w:tcPr>
          <w:p w14:paraId="332A720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7E648D5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7,59</w:t>
            </w:r>
          </w:p>
        </w:tc>
        <w:tc>
          <w:tcPr>
            <w:tcW w:w="419" w:type="pct"/>
            <w:vAlign w:val="center"/>
            <w:hideMark/>
          </w:tcPr>
          <w:p w14:paraId="728F41E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7,05</w:t>
            </w:r>
          </w:p>
        </w:tc>
        <w:tc>
          <w:tcPr>
            <w:tcW w:w="421" w:type="pct"/>
            <w:vAlign w:val="center"/>
            <w:hideMark/>
          </w:tcPr>
          <w:p w14:paraId="7CE0527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44C9BDA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1.051</w:t>
            </w:r>
          </w:p>
        </w:tc>
        <w:tc>
          <w:tcPr>
            <w:tcW w:w="317" w:type="pct"/>
            <w:vAlign w:val="center"/>
            <w:hideMark/>
          </w:tcPr>
          <w:p w14:paraId="0A7DC90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1696A43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3.224</w:t>
            </w:r>
          </w:p>
        </w:tc>
      </w:tr>
      <w:tr w:rsidR="00176B30" w:rsidRPr="0046186E" w14:paraId="7D560549"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78FE2715"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2026</w:t>
            </w:r>
          </w:p>
        </w:tc>
        <w:tc>
          <w:tcPr>
            <w:tcW w:w="502" w:type="pct"/>
            <w:vAlign w:val="center"/>
            <w:hideMark/>
          </w:tcPr>
          <w:p w14:paraId="492E48B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0FA95B1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6F1878C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7,43</w:t>
            </w:r>
          </w:p>
        </w:tc>
        <w:tc>
          <w:tcPr>
            <w:tcW w:w="419" w:type="pct"/>
            <w:vAlign w:val="center"/>
            <w:hideMark/>
          </w:tcPr>
          <w:p w14:paraId="18DECBC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6,81</w:t>
            </w:r>
          </w:p>
        </w:tc>
        <w:tc>
          <w:tcPr>
            <w:tcW w:w="388" w:type="pct"/>
            <w:vAlign w:val="center"/>
            <w:hideMark/>
          </w:tcPr>
          <w:p w14:paraId="363B740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21DEB38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7,74</w:t>
            </w:r>
          </w:p>
        </w:tc>
        <w:tc>
          <w:tcPr>
            <w:tcW w:w="419" w:type="pct"/>
            <w:vAlign w:val="center"/>
            <w:hideMark/>
          </w:tcPr>
          <w:p w14:paraId="779A992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7,19</w:t>
            </w:r>
          </w:p>
        </w:tc>
        <w:tc>
          <w:tcPr>
            <w:tcW w:w="421" w:type="pct"/>
            <w:vAlign w:val="center"/>
            <w:hideMark/>
          </w:tcPr>
          <w:p w14:paraId="00F2A68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77EBE4A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1.104</w:t>
            </w:r>
          </w:p>
        </w:tc>
        <w:tc>
          <w:tcPr>
            <w:tcW w:w="317" w:type="pct"/>
            <w:vAlign w:val="center"/>
            <w:hideMark/>
          </w:tcPr>
          <w:p w14:paraId="2FAFE9C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0AA8807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3.385</w:t>
            </w:r>
          </w:p>
        </w:tc>
      </w:tr>
      <w:tr w:rsidR="00190166" w:rsidRPr="0046186E" w14:paraId="4CA6BDBC"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6815C577"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2027</w:t>
            </w:r>
          </w:p>
        </w:tc>
        <w:tc>
          <w:tcPr>
            <w:tcW w:w="502" w:type="pct"/>
            <w:vAlign w:val="center"/>
            <w:hideMark/>
          </w:tcPr>
          <w:p w14:paraId="2645617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4EB9CA8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489BA03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7,65</w:t>
            </w:r>
          </w:p>
        </w:tc>
        <w:tc>
          <w:tcPr>
            <w:tcW w:w="419" w:type="pct"/>
            <w:vAlign w:val="center"/>
            <w:hideMark/>
          </w:tcPr>
          <w:p w14:paraId="155F466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7,01</w:t>
            </w:r>
          </w:p>
        </w:tc>
        <w:tc>
          <w:tcPr>
            <w:tcW w:w="388" w:type="pct"/>
            <w:vAlign w:val="center"/>
            <w:hideMark/>
          </w:tcPr>
          <w:p w14:paraId="031C11F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66EA0DF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7,89</w:t>
            </w:r>
          </w:p>
        </w:tc>
        <w:tc>
          <w:tcPr>
            <w:tcW w:w="419" w:type="pct"/>
            <w:vAlign w:val="center"/>
            <w:hideMark/>
          </w:tcPr>
          <w:p w14:paraId="3C25AEE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7,34</w:t>
            </w:r>
          </w:p>
        </w:tc>
        <w:tc>
          <w:tcPr>
            <w:tcW w:w="421" w:type="pct"/>
            <w:vAlign w:val="center"/>
            <w:hideMark/>
          </w:tcPr>
          <w:p w14:paraId="0CB3579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573411D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1.159</w:t>
            </w:r>
          </w:p>
        </w:tc>
        <w:tc>
          <w:tcPr>
            <w:tcW w:w="317" w:type="pct"/>
            <w:vAlign w:val="center"/>
            <w:hideMark/>
          </w:tcPr>
          <w:p w14:paraId="039E85E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7384E73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3.555</w:t>
            </w:r>
          </w:p>
        </w:tc>
      </w:tr>
      <w:tr w:rsidR="00176B30" w:rsidRPr="0046186E" w14:paraId="0A036731"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33C9BB46"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2028</w:t>
            </w:r>
          </w:p>
        </w:tc>
        <w:tc>
          <w:tcPr>
            <w:tcW w:w="502" w:type="pct"/>
            <w:vAlign w:val="center"/>
            <w:hideMark/>
          </w:tcPr>
          <w:p w14:paraId="5D224E6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0827E8A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7E14C02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7,88</w:t>
            </w:r>
          </w:p>
        </w:tc>
        <w:tc>
          <w:tcPr>
            <w:tcW w:w="419" w:type="pct"/>
            <w:vAlign w:val="center"/>
            <w:hideMark/>
          </w:tcPr>
          <w:p w14:paraId="7D1BA90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7,22</w:t>
            </w:r>
          </w:p>
        </w:tc>
        <w:tc>
          <w:tcPr>
            <w:tcW w:w="388" w:type="pct"/>
            <w:vAlign w:val="center"/>
            <w:hideMark/>
          </w:tcPr>
          <w:p w14:paraId="2931235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5D250BA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8,05</w:t>
            </w:r>
          </w:p>
        </w:tc>
        <w:tc>
          <w:tcPr>
            <w:tcW w:w="419" w:type="pct"/>
            <w:vAlign w:val="center"/>
            <w:hideMark/>
          </w:tcPr>
          <w:p w14:paraId="713C0F9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7,48</w:t>
            </w:r>
          </w:p>
        </w:tc>
        <w:tc>
          <w:tcPr>
            <w:tcW w:w="421" w:type="pct"/>
            <w:vAlign w:val="center"/>
            <w:hideMark/>
          </w:tcPr>
          <w:p w14:paraId="282E96C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1E5B2D6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1.217</w:t>
            </w:r>
          </w:p>
        </w:tc>
        <w:tc>
          <w:tcPr>
            <w:tcW w:w="317" w:type="pct"/>
            <w:vAlign w:val="center"/>
            <w:hideMark/>
          </w:tcPr>
          <w:p w14:paraId="2AEAA65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06FBEEC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3.732</w:t>
            </w:r>
          </w:p>
        </w:tc>
      </w:tr>
      <w:tr w:rsidR="00190166" w:rsidRPr="0046186E" w14:paraId="7D9FDE81"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3F9A66B1"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2029</w:t>
            </w:r>
          </w:p>
        </w:tc>
        <w:tc>
          <w:tcPr>
            <w:tcW w:w="502" w:type="pct"/>
            <w:vAlign w:val="center"/>
            <w:hideMark/>
          </w:tcPr>
          <w:p w14:paraId="21626E5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5830CC5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631CD8C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8,12</w:t>
            </w:r>
          </w:p>
        </w:tc>
        <w:tc>
          <w:tcPr>
            <w:tcW w:w="419" w:type="pct"/>
            <w:vAlign w:val="center"/>
            <w:hideMark/>
          </w:tcPr>
          <w:p w14:paraId="64B672E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7,44</w:t>
            </w:r>
          </w:p>
        </w:tc>
        <w:tc>
          <w:tcPr>
            <w:tcW w:w="388" w:type="pct"/>
            <w:vAlign w:val="center"/>
            <w:hideMark/>
          </w:tcPr>
          <w:p w14:paraId="46633C3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6809250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8,21</w:t>
            </w:r>
          </w:p>
        </w:tc>
        <w:tc>
          <w:tcPr>
            <w:tcW w:w="419" w:type="pct"/>
            <w:vAlign w:val="center"/>
            <w:hideMark/>
          </w:tcPr>
          <w:p w14:paraId="41DF4A3A"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7,63</w:t>
            </w:r>
          </w:p>
        </w:tc>
        <w:tc>
          <w:tcPr>
            <w:tcW w:w="421" w:type="pct"/>
            <w:vAlign w:val="center"/>
            <w:hideMark/>
          </w:tcPr>
          <w:p w14:paraId="2E2F592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697B1A7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1.278</w:t>
            </w:r>
          </w:p>
        </w:tc>
        <w:tc>
          <w:tcPr>
            <w:tcW w:w="317" w:type="pct"/>
            <w:vAlign w:val="center"/>
            <w:hideMark/>
          </w:tcPr>
          <w:p w14:paraId="32B2E1A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1388AEA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3.919</w:t>
            </w:r>
          </w:p>
        </w:tc>
      </w:tr>
      <w:tr w:rsidR="00176B30" w:rsidRPr="0046186E" w14:paraId="5FE10ADF"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7927E568"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2030</w:t>
            </w:r>
          </w:p>
        </w:tc>
        <w:tc>
          <w:tcPr>
            <w:tcW w:w="502" w:type="pct"/>
            <w:vAlign w:val="center"/>
            <w:hideMark/>
          </w:tcPr>
          <w:p w14:paraId="0A98D26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23CB6FA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4E8693F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8,36</w:t>
            </w:r>
          </w:p>
        </w:tc>
        <w:tc>
          <w:tcPr>
            <w:tcW w:w="419" w:type="pct"/>
            <w:vAlign w:val="center"/>
            <w:hideMark/>
          </w:tcPr>
          <w:p w14:paraId="1BE8073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7,66</w:t>
            </w:r>
          </w:p>
        </w:tc>
        <w:tc>
          <w:tcPr>
            <w:tcW w:w="388" w:type="pct"/>
            <w:vAlign w:val="center"/>
            <w:hideMark/>
          </w:tcPr>
          <w:p w14:paraId="2F6A56B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1D8DCD7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8,38</w:t>
            </w:r>
          </w:p>
        </w:tc>
        <w:tc>
          <w:tcPr>
            <w:tcW w:w="419" w:type="pct"/>
            <w:vAlign w:val="center"/>
            <w:hideMark/>
          </w:tcPr>
          <w:p w14:paraId="640F913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7,79</w:t>
            </w:r>
          </w:p>
        </w:tc>
        <w:tc>
          <w:tcPr>
            <w:tcW w:w="421" w:type="pct"/>
            <w:vAlign w:val="center"/>
            <w:hideMark/>
          </w:tcPr>
          <w:p w14:paraId="4443B08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73D8A71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1.342</w:t>
            </w:r>
          </w:p>
        </w:tc>
        <w:tc>
          <w:tcPr>
            <w:tcW w:w="317" w:type="pct"/>
            <w:vAlign w:val="center"/>
            <w:hideMark/>
          </w:tcPr>
          <w:p w14:paraId="598F6BC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6E26C1A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4.115</w:t>
            </w:r>
          </w:p>
        </w:tc>
      </w:tr>
      <w:tr w:rsidR="00190166" w:rsidRPr="0046186E" w14:paraId="624717B6"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576B051F"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2031</w:t>
            </w:r>
          </w:p>
        </w:tc>
        <w:tc>
          <w:tcPr>
            <w:tcW w:w="502" w:type="pct"/>
            <w:vAlign w:val="center"/>
            <w:hideMark/>
          </w:tcPr>
          <w:p w14:paraId="3FB0569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6AF7DBD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41BA9FC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8,62</w:t>
            </w:r>
          </w:p>
        </w:tc>
        <w:tc>
          <w:tcPr>
            <w:tcW w:w="419" w:type="pct"/>
            <w:vAlign w:val="center"/>
            <w:hideMark/>
          </w:tcPr>
          <w:p w14:paraId="2F905DC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7,89</w:t>
            </w:r>
          </w:p>
        </w:tc>
        <w:tc>
          <w:tcPr>
            <w:tcW w:w="388" w:type="pct"/>
            <w:vAlign w:val="center"/>
            <w:hideMark/>
          </w:tcPr>
          <w:p w14:paraId="50695B0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74D5F1E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8,54</w:t>
            </w:r>
          </w:p>
        </w:tc>
        <w:tc>
          <w:tcPr>
            <w:tcW w:w="419" w:type="pct"/>
            <w:vAlign w:val="center"/>
            <w:hideMark/>
          </w:tcPr>
          <w:p w14:paraId="4EAF483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7,94</w:t>
            </w:r>
          </w:p>
        </w:tc>
        <w:tc>
          <w:tcPr>
            <w:tcW w:w="421" w:type="pct"/>
            <w:vAlign w:val="center"/>
            <w:hideMark/>
          </w:tcPr>
          <w:p w14:paraId="357289D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061F2D3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1.409</w:t>
            </w:r>
          </w:p>
        </w:tc>
        <w:tc>
          <w:tcPr>
            <w:tcW w:w="317" w:type="pct"/>
            <w:vAlign w:val="center"/>
            <w:hideMark/>
          </w:tcPr>
          <w:p w14:paraId="75155EB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4FE0130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4.321</w:t>
            </w:r>
          </w:p>
        </w:tc>
      </w:tr>
      <w:tr w:rsidR="00176B30" w:rsidRPr="0046186E" w14:paraId="45E56FA2"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5C6579FB"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2032</w:t>
            </w:r>
          </w:p>
        </w:tc>
        <w:tc>
          <w:tcPr>
            <w:tcW w:w="502" w:type="pct"/>
            <w:vAlign w:val="center"/>
            <w:hideMark/>
          </w:tcPr>
          <w:p w14:paraId="3C057C5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398097A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1546F7C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8,87</w:t>
            </w:r>
          </w:p>
        </w:tc>
        <w:tc>
          <w:tcPr>
            <w:tcW w:w="419" w:type="pct"/>
            <w:vAlign w:val="center"/>
            <w:hideMark/>
          </w:tcPr>
          <w:p w14:paraId="5E9B53E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8,13</w:t>
            </w:r>
          </w:p>
        </w:tc>
        <w:tc>
          <w:tcPr>
            <w:tcW w:w="388" w:type="pct"/>
            <w:vAlign w:val="center"/>
            <w:hideMark/>
          </w:tcPr>
          <w:p w14:paraId="07EF500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02DE582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8,71</w:t>
            </w:r>
          </w:p>
        </w:tc>
        <w:tc>
          <w:tcPr>
            <w:tcW w:w="419" w:type="pct"/>
            <w:vAlign w:val="center"/>
            <w:hideMark/>
          </w:tcPr>
          <w:p w14:paraId="26E9168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8,10</w:t>
            </w:r>
          </w:p>
        </w:tc>
        <w:tc>
          <w:tcPr>
            <w:tcW w:w="421" w:type="pct"/>
            <w:vAlign w:val="center"/>
            <w:hideMark/>
          </w:tcPr>
          <w:p w14:paraId="5711252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47CA8B2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1.479</w:t>
            </w:r>
          </w:p>
        </w:tc>
        <w:tc>
          <w:tcPr>
            <w:tcW w:w="317" w:type="pct"/>
            <w:vAlign w:val="center"/>
            <w:hideMark/>
          </w:tcPr>
          <w:p w14:paraId="40483B8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2E21131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4.537</w:t>
            </w:r>
          </w:p>
        </w:tc>
      </w:tr>
      <w:tr w:rsidR="00190166" w:rsidRPr="0046186E" w14:paraId="27966C0E"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0DF86861"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2033</w:t>
            </w:r>
          </w:p>
        </w:tc>
        <w:tc>
          <w:tcPr>
            <w:tcW w:w="502" w:type="pct"/>
            <w:vAlign w:val="center"/>
            <w:hideMark/>
          </w:tcPr>
          <w:p w14:paraId="0DC9128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75D79A5A"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6B49777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9,14</w:t>
            </w:r>
          </w:p>
        </w:tc>
        <w:tc>
          <w:tcPr>
            <w:tcW w:w="419" w:type="pct"/>
            <w:vAlign w:val="center"/>
            <w:hideMark/>
          </w:tcPr>
          <w:p w14:paraId="7C77F08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8,37</w:t>
            </w:r>
          </w:p>
        </w:tc>
        <w:tc>
          <w:tcPr>
            <w:tcW w:w="388" w:type="pct"/>
            <w:vAlign w:val="center"/>
            <w:hideMark/>
          </w:tcPr>
          <w:p w14:paraId="205474F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6317170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8,89</w:t>
            </w:r>
          </w:p>
        </w:tc>
        <w:tc>
          <w:tcPr>
            <w:tcW w:w="419" w:type="pct"/>
            <w:vAlign w:val="center"/>
            <w:hideMark/>
          </w:tcPr>
          <w:p w14:paraId="07DBE48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8,26</w:t>
            </w:r>
          </w:p>
        </w:tc>
        <w:tc>
          <w:tcPr>
            <w:tcW w:w="421" w:type="pct"/>
            <w:vAlign w:val="center"/>
            <w:hideMark/>
          </w:tcPr>
          <w:p w14:paraId="19D9E4B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5728B8C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1.553</w:t>
            </w:r>
          </w:p>
        </w:tc>
        <w:tc>
          <w:tcPr>
            <w:tcW w:w="317" w:type="pct"/>
            <w:vAlign w:val="center"/>
            <w:hideMark/>
          </w:tcPr>
          <w:p w14:paraId="50461BF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2CAA980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4.763</w:t>
            </w:r>
          </w:p>
        </w:tc>
      </w:tr>
      <w:tr w:rsidR="00176B30" w:rsidRPr="0046186E" w14:paraId="4C5B23F5"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50BC1B11"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2034</w:t>
            </w:r>
          </w:p>
        </w:tc>
        <w:tc>
          <w:tcPr>
            <w:tcW w:w="502" w:type="pct"/>
            <w:vAlign w:val="center"/>
            <w:hideMark/>
          </w:tcPr>
          <w:p w14:paraId="5B674E0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2529C0E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4DDB487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9,41</w:t>
            </w:r>
          </w:p>
        </w:tc>
        <w:tc>
          <w:tcPr>
            <w:tcW w:w="419" w:type="pct"/>
            <w:vAlign w:val="center"/>
            <w:hideMark/>
          </w:tcPr>
          <w:p w14:paraId="7079086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8,62</w:t>
            </w:r>
          </w:p>
        </w:tc>
        <w:tc>
          <w:tcPr>
            <w:tcW w:w="388" w:type="pct"/>
            <w:vAlign w:val="center"/>
            <w:hideMark/>
          </w:tcPr>
          <w:p w14:paraId="6E44303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48FA448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9,07</w:t>
            </w:r>
          </w:p>
        </w:tc>
        <w:tc>
          <w:tcPr>
            <w:tcW w:w="419" w:type="pct"/>
            <w:vAlign w:val="center"/>
            <w:hideMark/>
          </w:tcPr>
          <w:p w14:paraId="4424092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8,43</w:t>
            </w:r>
          </w:p>
        </w:tc>
        <w:tc>
          <w:tcPr>
            <w:tcW w:w="421" w:type="pct"/>
            <w:vAlign w:val="center"/>
            <w:hideMark/>
          </w:tcPr>
          <w:p w14:paraId="3580A8D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23D9068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1.631</w:t>
            </w:r>
          </w:p>
        </w:tc>
        <w:tc>
          <w:tcPr>
            <w:tcW w:w="317" w:type="pct"/>
            <w:vAlign w:val="center"/>
            <w:hideMark/>
          </w:tcPr>
          <w:p w14:paraId="57DB85F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1BB00FC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5.002</w:t>
            </w:r>
          </w:p>
        </w:tc>
      </w:tr>
      <w:tr w:rsidR="00190166" w:rsidRPr="0046186E" w14:paraId="73FEABF8"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5F7F4AD7"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2035</w:t>
            </w:r>
          </w:p>
        </w:tc>
        <w:tc>
          <w:tcPr>
            <w:tcW w:w="502" w:type="pct"/>
            <w:vAlign w:val="center"/>
            <w:hideMark/>
          </w:tcPr>
          <w:p w14:paraId="3166F5F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55F6F91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7EBEEAE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9,70</w:t>
            </w:r>
          </w:p>
        </w:tc>
        <w:tc>
          <w:tcPr>
            <w:tcW w:w="419" w:type="pct"/>
            <w:vAlign w:val="center"/>
            <w:hideMark/>
          </w:tcPr>
          <w:p w14:paraId="7D4784C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8,88</w:t>
            </w:r>
          </w:p>
        </w:tc>
        <w:tc>
          <w:tcPr>
            <w:tcW w:w="388" w:type="pct"/>
            <w:vAlign w:val="center"/>
            <w:hideMark/>
          </w:tcPr>
          <w:p w14:paraId="3BBE8C4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1819727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9,25</w:t>
            </w:r>
          </w:p>
        </w:tc>
        <w:tc>
          <w:tcPr>
            <w:tcW w:w="419" w:type="pct"/>
            <w:vAlign w:val="center"/>
            <w:hideMark/>
          </w:tcPr>
          <w:p w14:paraId="234908D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8,60</w:t>
            </w:r>
          </w:p>
        </w:tc>
        <w:tc>
          <w:tcPr>
            <w:tcW w:w="421" w:type="pct"/>
            <w:vAlign w:val="center"/>
            <w:hideMark/>
          </w:tcPr>
          <w:p w14:paraId="43E3D546"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1679C3B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1.712</w:t>
            </w:r>
          </w:p>
        </w:tc>
        <w:tc>
          <w:tcPr>
            <w:tcW w:w="317" w:type="pct"/>
            <w:vAlign w:val="center"/>
            <w:hideMark/>
          </w:tcPr>
          <w:p w14:paraId="5856CCF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1501755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5.252</w:t>
            </w:r>
          </w:p>
        </w:tc>
      </w:tr>
      <w:tr w:rsidR="00176B30" w:rsidRPr="0046186E" w14:paraId="2E3362C7"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0C18397D"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2036</w:t>
            </w:r>
          </w:p>
        </w:tc>
        <w:tc>
          <w:tcPr>
            <w:tcW w:w="502" w:type="pct"/>
            <w:vAlign w:val="center"/>
            <w:hideMark/>
          </w:tcPr>
          <w:p w14:paraId="1862359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0AADEE9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4DA7EF4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9,99</w:t>
            </w:r>
          </w:p>
        </w:tc>
        <w:tc>
          <w:tcPr>
            <w:tcW w:w="419" w:type="pct"/>
            <w:vAlign w:val="center"/>
            <w:hideMark/>
          </w:tcPr>
          <w:p w14:paraId="3E9436E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9,15</w:t>
            </w:r>
          </w:p>
        </w:tc>
        <w:tc>
          <w:tcPr>
            <w:tcW w:w="388" w:type="pct"/>
            <w:vAlign w:val="center"/>
            <w:hideMark/>
          </w:tcPr>
          <w:p w14:paraId="570A7B1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4821901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9,43</w:t>
            </w:r>
          </w:p>
        </w:tc>
        <w:tc>
          <w:tcPr>
            <w:tcW w:w="419" w:type="pct"/>
            <w:vAlign w:val="center"/>
            <w:hideMark/>
          </w:tcPr>
          <w:p w14:paraId="4AA11DD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8,77</w:t>
            </w:r>
          </w:p>
        </w:tc>
        <w:tc>
          <w:tcPr>
            <w:tcW w:w="421" w:type="pct"/>
            <w:vAlign w:val="center"/>
            <w:hideMark/>
          </w:tcPr>
          <w:p w14:paraId="220395E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7E99B67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1.798</w:t>
            </w:r>
          </w:p>
        </w:tc>
        <w:tc>
          <w:tcPr>
            <w:tcW w:w="317" w:type="pct"/>
            <w:vAlign w:val="center"/>
            <w:hideMark/>
          </w:tcPr>
          <w:p w14:paraId="69FA22B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3C12898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5.514</w:t>
            </w:r>
          </w:p>
        </w:tc>
      </w:tr>
      <w:tr w:rsidR="00190166" w:rsidRPr="0046186E" w14:paraId="37F25233"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04613880"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2037</w:t>
            </w:r>
          </w:p>
        </w:tc>
        <w:tc>
          <w:tcPr>
            <w:tcW w:w="502" w:type="pct"/>
            <w:vAlign w:val="center"/>
            <w:hideMark/>
          </w:tcPr>
          <w:p w14:paraId="20C12F9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2E4A6F7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78A3255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10,29</w:t>
            </w:r>
          </w:p>
        </w:tc>
        <w:tc>
          <w:tcPr>
            <w:tcW w:w="419" w:type="pct"/>
            <w:vAlign w:val="center"/>
            <w:hideMark/>
          </w:tcPr>
          <w:p w14:paraId="25DD214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9,42</w:t>
            </w:r>
          </w:p>
        </w:tc>
        <w:tc>
          <w:tcPr>
            <w:tcW w:w="388" w:type="pct"/>
            <w:vAlign w:val="center"/>
            <w:hideMark/>
          </w:tcPr>
          <w:p w14:paraId="2F534996"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293AC55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9,62</w:t>
            </w:r>
          </w:p>
        </w:tc>
        <w:tc>
          <w:tcPr>
            <w:tcW w:w="419" w:type="pct"/>
            <w:vAlign w:val="center"/>
            <w:hideMark/>
          </w:tcPr>
          <w:p w14:paraId="4EB0E61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8,94</w:t>
            </w:r>
          </w:p>
        </w:tc>
        <w:tc>
          <w:tcPr>
            <w:tcW w:w="421" w:type="pct"/>
            <w:vAlign w:val="center"/>
            <w:hideMark/>
          </w:tcPr>
          <w:p w14:paraId="737780C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4A953C1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1.888</w:t>
            </w:r>
          </w:p>
        </w:tc>
        <w:tc>
          <w:tcPr>
            <w:tcW w:w="317" w:type="pct"/>
            <w:vAlign w:val="center"/>
            <w:hideMark/>
          </w:tcPr>
          <w:p w14:paraId="5A3050A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0A92AC8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5.790</w:t>
            </w:r>
          </w:p>
        </w:tc>
      </w:tr>
      <w:tr w:rsidR="00176B30" w:rsidRPr="0046186E" w14:paraId="1DD7C136"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6648321C"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2038</w:t>
            </w:r>
          </w:p>
        </w:tc>
        <w:tc>
          <w:tcPr>
            <w:tcW w:w="502" w:type="pct"/>
            <w:vAlign w:val="center"/>
            <w:hideMark/>
          </w:tcPr>
          <w:p w14:paraId="7AB7563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6673EB2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08110938"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10,60</w:t>
            </w:r>
          </w:p>
        </w:tc>
        <w:tc>
          <w:tcPr>
            <w:tcW w:w="419" w:type="pct"/>
            <w:vAlign w:val="center"/>
            <w:hideMark/>
          </w:tcPr>
          <w:p w14:paraId="109B58D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9,71</w:t>
            </w:r>
          </w:p>
        </w:tc>
        <w:tc>
          <w:tcPr>
            <w:tcW w:w="388" w:type="pct"/>
            <w:vAlign w:val="center"/>
            <w:hideMark/>
          </w:tcPr>
          <w:p w14:paraId="32AC5CD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19718B8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9,81</w:t>
            </w:r>
          </w:p>
        </w:tc>
        <w:tc>
          <w:tcPr>
            <w:tcW w:w="419" w:type="pct"/>
            <w:vAlign w:val="center"/>
            <w:hideMark/>
          </w:tcPr>
          <w:p w14:paraId="340380F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9,12</w:t>
            </w:r>
          </w:p>
        </w:tc>
        <w:tc>
          <w:tcPr>
            <w:tcW w:w="421" w:type="pct"/>
            <w:vAlign w:val="center"/>
            <w:hideMark/>
          </w:tcPr>
          <w:p w14:paraId="0576FD97"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40EB416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1.982</w:t>
            </w:r>
          </w:p>
        </w:tc>
        <w:tc>
          <w:tcPr>
            <w:tcW w:w="317" w:type="pct"/>
            <w:vAlign w:val="center"/>
            <w:hideMark/>
          </w:tcPr>
          <w:p w14:paraId="1C37F09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2914CBB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6.079</w:t>
            </w:r>
          </w:p>
        </w:tc>
      </w:tr>
      <w:tr w:rsidR="00190166" w:rsidRPr="0046186E" w14:paraId="74D6BC73"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791C0204"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2039</w:t>
            </w:r>
          </w:p>
        </w:tc>
        <w:tc>
          <w:tcPr>
            <w:tcW w:w="502" w:type="pct"/>
            <w:vAlign w:val="center"/>
            <w:hideMark/>
          </w:tcPr>
          <w:p w14:paraId="428645A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342A9DE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61F7EA3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10,91</w:t>
            </w:r>
          </w:p>
        </w:tc>
        <w:tc>
          <w:tcPr>
            <w:tcW w:w="419" w:type="pct"/>
            <w:vAlign w:val="center"/>
            <w:hideMark/>
          </w:tcPr>
          <w:p w14:paraId="7EE187F6"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w:t>
            </w:r>
          </w:p>
        </w:tc>
        <w:tc>
          <w:tcPr>
            <w:tcW w:w="388" w:type="pct"/>
            <w:vAlign w:val="center"/>
            <w:hideMark/>
          </w:tcPr>
          <w:p w14:paraId="2D29E0DA"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3AA3E80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10,01</w:t>
            </w:r>
          </w:p>
        </w:tc>
        <w:tc>
          <w:tcPr>
            <w:tcW w:w="419" w:type="pct"/>
            <w:vAlign w:val="center"/>
            <w:hideMark/>
          </w:tcPr>
          <w:p w14:paraId="3D0956C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9,31</w:t>
            </w:r>
          </w:p>
        </w:tc>
        <w:tc>
          <w:tcPr>
            <w:tcW w:w="421" w:type="pct"/>
            <w:vAlign w:val="center"/>
            <w:hideMark/>
          </w:tcPr>
          <w:p w14:paraId="2A52919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3CA744E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2.081</w:t>
            </w:r>
          </w:p>
        </w:tc>
        <w:tc>
          <w:tcPr>
            <w:tcW w:w="317" w:type="pct"/>
            <w:vAlign w:val="center"/>
            <w:hideMark/>
          </w:tcPr>
          <w:p w14:paraId="780A90C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48620E9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6.383</w:t>
            </w:r>
          </w:p>
        </w:tc>
      </w:tr>
      <w:tr w:rsidR="00176B30" w:rsidRPr="0046186E" w14:paraId="0BD5FD02"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6D0882CF"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2040</w:t>
            </w:r>
          </w:p>
        </w:tc>
        <w:tc>
          <w:tcPr>
            <w:tcW w:w="502" w:type="pct"/>
            <w:vAlign w:val="center"/>
            <w:hideMark/>
          </w:tcPr>
          <w:p w14:paraId="7A8F22E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603BD54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7273113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11,24</w:t>
            </w:r>
          </w:p>
        </w:tc>
        <w:tc>
          <w:tcPr>
            <w:tcW w:w="419" w:type="pct"/>
            <w:vAlign w:val="center"/>
            <w:hideMark/>
          </w:tcPr>
          <w:p w14:paraId="43692D5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10,30</w:t>
            </w:r>
          </w:p>
        </w:tc>
        <w:tc>
          <w:tcPr>
            <w:tcW w:w="388" w:type="pct"/>
            <w:vAlign w:val="center"/>
            <w:hideMark/>
          </w:tcPr>
          <w:p w14:paraId="34FC8CD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57B2E23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10,21</w:t>
            </w:r>
          </w:p>
        </w:tc>
        <w:tc>
          <w:tcPr>
            <w:tcW w:w="419" w:type="pct"/>
            <w:vAlign w:val="center"/>
            <w:hideMark/>
          </w:tcPr>
          <w:p w14:paraId="049D9CAC"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9,49</w:t>
            </w:r>
          </w:p>
        </w:tc>
        <w:tc>
          <w:tcPr>
            <w:tcW w:w="421" w:type="pct"/>
            <w:vAlign w:val="center"/>
            <w:hideMark/>
          </w:tcPr>
          <w:p w14:paraId="2D901E8B"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0CF08CD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2.185</w:t>
            </w:r>
          </w:p>
        </w:tc>
        <w:tc>
          <w:tcPr>
            <w:tcW w:w="317" w:type="pct"/>
            <w:vAlign w:val="center"/>
            <w:hideMark/>
          </w:tcPr>
          <w:p w14:paraId="035805D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62E5255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6.703</w:t>
            </w:r>
          </w:p>
        </w:tc>
      </w:tr>
      <w:tr w:rsidR="00190166" w:rsidRPr="0046186E" w14:paraId="58627719"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2B57E203"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2041</w:t>
            </w:r>
          </w:p>
        </w:tc>
        <w:tc>
          <w:tcPr>
            <w:tcW w:w="502" w:type="pct"/>
            <w:vAlign w:val="center"/>
            <w:hideMark/>
          </w:tcPr>
          <w:p w14:paraId="65864DFA"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6C6A553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46535626"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11,58</w:t>
            </w:r>
          </w:p>
        </w:tc>
        <w:tc>
          <w:tcPr>
            <w:tcW w:w="419" w:type="pct"/>
            <w:vAlign w:val="center"/>
            <w:hideMark/>
          </w:tcPr>
          <w:p w14:paraId="061CDAB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10,61</w:t>
            </w:r>
          </w:p>
        </w:tc>
        <w:tc>
          <w:tcPr>
            <w:tcW w:w="388" w:type="pct"/>
            <w:vAlign w:val="center"/>
            <w:hideMark/>
          </w:tcPr>
          <w:p w14:paraId="1BFFF32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451EFF7F"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10,42</w:t>
            </w:r>
          </w:p>
        </w:tc>
        <w:tc>
          <w:tcPr>
            <w:tcW w:w="419" w:type="pct"/>
            <w:vAlign w:val="center"/>
            <w:hideMark/>
          </w:tcPr>
          <w:p w14:paraId="513C820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9,68</w:t>
            </w:r>
          </w:p>
        </w:tc>
        <w:tc>
          <w:tcPr>
            <w:tcW w:w="421" w:type="pct"/>
            <w:vAlign w:val="center"/>
            <w:hideMark/>
          </w:tcPr>
          <w:p w14:paraId="1956218A"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1851656E"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2.295</w:t>
            </w:r>
          </w:p>
        </w:tc>
        <w:tc>
          <w:tcPr>
            <w:tcW w:w="317" w:type="pct"/>
            <w:vAlign w:val="center"/>
            <w:hideMark/>
          </w:tcPr>
          <w:p w14:paraId="05ACEC9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55FCA56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7.038</w:t>
            </w:r>
          </w:p>
        </w:tc>
      </w:tr>
      <w:tr w:rsidR="00176B30" w:rsidRPr="0046186E" w14:paraId="5EE45983"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547FDEA3"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2042</w:t>
            </w:r>
          </w:p>
        </w:tc>
        <w:tc>
          <w:tcPr>
            <w:tcW w:w="502" w:type="pct"/>
            <w:vAlign w:val="center"/>
            <w:hideMark/>
          </w:tcPr>
          <w:p w14:paraId="488CE3E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6010538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6D618C3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11,93</w:t>
            </w:r>
          </w:p>
        </w:tc>
        <w:tc>
          <w:tcPr>
            <w:tcW w:w="419" w:type="pct"/>
            <w:vAlign w:val="center"/>
            <w:hideMark/>
          </w:tcPr>
          <w:p w14:paraId="524C942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10,92</w:t>
            </w:r>
          </w:p>
        </w:tc>
        <w:tc>
          <w:tcPr>
            <w:tcW w:w="388" w:type="pct"/>
            <w:vAlign w:val="center"/>
            <w:hideMark/>
          </w:tcPr>
          <w:p w14:paraId="5EDBD64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32B7901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10,62</w:t>
            </w:r>
          </w:p>
        </w:tc>
        <w:tc>
          <w:tcPr>
            <w:tcW w:w="419" w:type="pct"/>
            <w:vAlign w:val="center"/>
            <w:hideMark/>
          </w:tcPr>
          <w:p w14:paraId="4720CF8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9,88</w:t>
            </w:r>
          </w:p>
        </w:tc>
        <w:tc>
          <w:tcPr>
            <w:tcW w:w="421" w:type="pct"/>
            <w:vAlign w:val="center"/>
            <w:hideMark/>
          </w:tcPr>
          <w:p w14:paraId="50C72957"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0389D5A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2.409</w:t>
            </w:r>
          </w:p>
        </w:tc>
        <w:tc>
          <w:tcPr>
            <w:tcW w:w="317" w:type="pct"/>
            <w:vAlign w:val="center"/>
            <w:hideMark/>
          </w:tcPr>
          <w:p w14:paraId="59D5785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6D75E523"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7.390</w:t>
            </w:r>
          </w:p>
        </w:tc>
      </w:tr>
      <w:tr w:rsidR="00190166" w:rsidRPr="0046186E" w14:paraId="40B63980"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794AE2B5"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2043</w:t>
            </w:r>
          </w:p>
        </w:tc>
        <w:tc>
          <w:tcPr>
            <w:tcW w:w="502" w:type="pct"/>
            <w:vAlign w:val="center"/>
            <w:hideMark/>
          </w:tcPr>
          <w:p w14:paraId="48E83E1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10A256B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3EE56EF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12,28</w:t>
            </w:r>
          </w:p>
        </w:tc>
        <w:tc>
          <w:tcPr>
            <w:tcW w:w="419" w:type="pct"/>
            <w:vAlign w:val="center"/>
            <w:hideMark/>
          </w:tcPr>
          <w:p w14:paraId="02DED45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11,25</w:t>
            </w:r>
          </w:p>
        </w:tc>
        <w:tc>
          <w:tcPr>
            <w:tcW w:w="388" w:type="pct"/>
            <w:vAlign w:val="center"/>
            <w:hideMark/>
          </w:tcPr>
          <w:p w14:paraId="3984186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1BA9976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10,84</w:t>
            </w:r>
          </w:p>
        </w:tc>
        <w:tc>
          <w:tcPr>
            <w:tcW w:w="419" w:type="pct"/>
            <w:vAlign w:val="center"/>
            <w:hideMark/>
          </w:tcPr>
          <w:p w14:paraId="5422A67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10,07</w:t>
            </w:r>
          </w:p>
        </w:tc>
        <w:tc>
          <w:tcPr>
            <w:tcW w:w="421" w:type="pct"/>
            <w:vAlign w:val="center"/>
            <w:hideMark/>
          </w:tcPr>
          <w:p w14:paraId="5059A8E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1AB0A4A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2.530</w:t>
            </w:r>
          </w:p>
        </w:tc>
        <w:tc>
          <w:tcPr>
            <w:tcW w:w="317" w:type="pct"/>
            <w:vAlign w:val="center"/>
            <w:hideMark/>
          </w:tcPr>
          <w:p w14:paraId="05AA014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66009DE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7.759</w:t>
            </w:r>
          </w:p>
        </w:tc>
      </w:tr>
      <w:tr w:rsidR="00176B30" w:rsidRPr="0046186E" w14:paraId="1E919898"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29C8BF24"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2044</w:t>
            </w:r>
          </w:p>
        </w:tc>
        <w:tc>
          <w:tcPr>
            <w:tcW w:w="502" w:type="pct"/>
            <w:vAlign w:val="center"/>
            <w:hideMark/>
          </w:tcPr>
          <w:p w14:paraId="1559812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25BD5E8F"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6CE16B2A"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12,65</w:t>
            </w:r>
          </w:p>
        </w:tc>
        <w:tc>
          <w:tcPr>
            <w:tcW w:w="419" w:type="pct"/>
            <w:vAlign w:val="center"/>
            <w:hideMark/>
          </w:tcPr>
          <w:p w14:paraId="1ED9149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11,59</w:t>
            </w:r>
          </w:p>
        </w:tc>
        <w:tc>
          <w:tcPr>
            <w:tcW w:w="388" w:type="pct"/>
            <w:vAlign w:val="center"/>
            <w:hideMark/>
          </w:tcPr>
          <w:p w14:paraId="08F7686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166C195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11,05</w:t>
            </w:r>
          </w:p>
        </w:tc>
        <w:tc>
          <w:tcPr>
            <w:tcW w:w="419" w:type="pct"/>
            <w:vAlign w:val="center"/>
            <w:hideMark/>
          </w:tcPr>
          <w:p w14:paraId="4C142E9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10,27</w:t>
            </w:r>
          </w:p>
        </w:tc>
        <w:tc>
          <w:tcPr>
            <w:tcW w:w="421" w:type="pct"/>
            <w:vAlign w:val="center"/>
            <w:hideMark/>
          </w:tcPr>
          <w:p w14:paraId="3D4C1B7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2BC772F0"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2.656</w:t>
            </w:r>
          </w:p>
        </w:tc>
        <w:tc>
          <w:tcPr>
            <w:tcW w:w="317" w:type="pct"/>
            <w:vAlign w:val="center"/>
            <w:hideMark/>
          </w:tcPr>
          <w:p w14:paraId="1D912394"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640E95B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8.147</w:t>
            </w:r>
          </w:p>
        </w:tc>
      </w:tr>
      <w:tr w:rsidR="00190166" w:rsidRPr="0046186E" w14:paraId="697D2EB8"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5297CB45"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2045</w:t>
            </w:r>
          </w:p>
        </w:tc>
        <w:tc>
          <w:tcPr>
            <w:tcW w:w="502" w:type="pct"/>
            <w:vAlign w:val="center"/>
            <w:hideMark/>
          </w:tcPr>
          <w:p w14:paraId="245DFDEB"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44E2F0C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513B8B9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13,03</w:t>
            </w:r>
          </w:p>
        </w:tc>
        <w:tc>
          <w:tcPr>
            <w:tcW w:w="419" w:type="pct"/>
            <w:vAlign w:val="center"/>
            <w:hideMark/>
          </w:tcPr>
          <w:p w14:paraId="7466C10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11,94</w:t>
            </w:r>
          </w:p>
        </w:tc>
        <w:tc>
          <w:tcPr>
            <w:tcW w:w="388" w:type="pct"/>
            <w:vAlign w:val="center"/>
            <w:hideMark/>
          </w:tcPr>
          <w:p w14:paraId="2508D51C"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5EE44E70"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11,27</w:t>
            </w:r>
          </w:p>
        </w:tc>
        <w:tc>
          <w:tcPr>
            <w:tcW w:w="419" w:type="pct"/>
            <w:vAlign w:val="center"/>
            <w:hideMark/>
          </w:tcPr>
          <w:p w14:paraId="77A21286"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10,48</w:t>
            </w:r>
          </w:p>
        </w:tc>
        <w:tc>
          <w:tcPr>
            <w:tcW w:w="421" w:type="pct"/>
            <w:vAlign w:val="center"/>
            <w:hideMark/>
          </w:tcPr>
          <w:p w14:paraId="1FAD97D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61A6E20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2.789</w:t>
            </w:r>
          </w:p>
        </w:tc>
        <w:tc>
          <w:tcPr>
            <w:tcW w:w="317" w:type="pct"/>
            <w:vAlign w:val="center"/>
            <w:hideMark/>
          </w:tcPr>
          <w:p w14:paraId="5A392477"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5D38DCD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8.554</w:t>
            </w:r>
          </w:p>
        </w:tc>
      </w:tr>
      <w:tr w:rsidR="00176B30" w:rsidRPr="0046186E" w14:paraId="4ADB0150" w14:textId="77777777" w:rsidTr="00176B30">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02764A66"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2046</w:t>
            </w:r>
          </w:p>
        </w:tc>
        <w:tc>
          <w:tcPr>
            <w:tcW w:w="502" w:type="pct"/>
            <w:vAlign w:val="center"/>
            <w:hideMark/>
          </w:tcPr>
          <w:p w14:paraId="0F10E0B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15893555"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4BCFC37D"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13,42</w:t>
            </w:r>
          </w:p>
        </w:tc>
        <w:tc>
          <w:tcPr>
            <w:tcW w:w="419" w:type="pct"/>
            <w:vAlign w:val="center"/>
            <w:hideMark/>
          </w:tcPr>
          <w:p w14:paraId="7C8B626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12,29</w:t>
            </w:r>
          </w:p>
        </w:tc>
        <w:tc>
          <w:tcPr>
            <w:tcW w:w="388" w:type="pct"/>
            <w:vAlign w:val="center"/>
            <w:hideMark/>
          </w:tcPr>
          <w:p w14:paraId="0A4C15DE"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23EF9B8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11,50</w:t>
            </w:r>
          </w:p>
        </w:tc>
        <w:tc>
          <w:tcPr>
            <w:tcW w:w="419" w:type="pct"/>
            <w:vAlign w:val="center"/>
            <w:hideMark/>
          </w:tcPr>
          <w:p w14:paraId="3A2E2E29"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10,69</w:t>
            </w:r>
          </w:p>
        </w:tc>
        <w:tc>
          <w:tcPr>
            <w:tcW w:w="421" w:type="pct"/>
            <w:vAlign w:val="center"/>
            <w:hideMark/>
          </w:tcPr>
          <w:p w14:paraId="18ADA38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58663FB6"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2.928</w:t>
            </w:r>
          </w:p>
        </w:tc>
        <w:tc>
          <w:tcPr>
            <w:tcW w:w="317" w:type="pct"/>
            <w:vAlign w:val="center"/>
            <w:hideMark/>
          </w:tcPr>
          <w:p w14:paraId="65A71DA1"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572894A2" w14:textId="77777777" w:rsidR="00190166" w:rsidRPr="0046186E" w:rsidRDefault="00190166" w:rsidP="0019016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8.982</w:t>
            </w:r>
          </w:p>
        </w:tc>
      </w:tr>
      <w:tr w:rsidR="00190166" w:rsidRPr="0046186E" w14:paraId="215EDD4C" w14:textId="77777777" w:rsidTr="00176B30">
        <w:trPr>
          <w:trHeight w:val="255"/>
          <w:jc w:val="center"/>
        </w:trPr>
        <w:tc>
          <w:tcPr>
            <w:cnfStyle w:val="001000000000" w:firstRow="0" w:lastRow="0" w:firstColumn="1" w:lastColumn="0" w:oddVBand="0" w:evenVBand="0" w:oddHBand="0" w:evenHBand="0" w:firstRowFirstColumn="0" w:firstRowLastColumn="0" w:lastRowFirstColumn="0" w:lastRowLastColumn="0"/>
            <w:tcW w:w="598" w:type="pct"/>
            <w:vAlign w:val="center"/>
            <w:hideMark/>
          </w:tcPr>
          <w:p w14:paraId="4ECE3A92" w14:textId="77777777" w:rsidR="00190166" w:rsidRPr="0046186E" w:rsidRDefault="00190166" w:rsidP="00190166">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2047</w:t>
            </w:r>
          </w:p>
        </w:tc>
        <w:tc>
          <w:tcPr>
            <w:tcW w:w="502" w:type="pct"/>
            <w:vAlign w:val="center"/>
            <w:hideMark/>
          </w:tcPr>
          <w:p w14:paraId="58A9CB14"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w:t>
            </w:r>
          </w:p>
        </w:tc>
        <w:tc>
          <w:tcPr>
            <w:tcW w:w="401" w:type="pct"/>
            <w:vAlign w:val="center"/>
            <w:hideMark/>
          </w:tcPr>
          <w:p w14:paraId="04E0A88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30,12</w:t>
            </w:r>
          </w:p>
        </w:tc>
        <w:tc>
          <w:tcPr>
            <w:tcW w:w="265" w:type="pct"/>
            <w:vAlign w:val="center"/>
            <w:hideMark/>
          </w:tcPr>
          <w:p w14:paraId="39AD992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13,82</w:t>
            </w:r>
          </w:p>
        </w:tc>
        <w:tc>
          <w:tcPr>
            <w:tcW w:w="419" w:type="pct"/>
            <w:vAlign w:val="center"/>
            <w:hideMark/>
          </w:tcPr>
          <w:p w14:paraId="53D97F21"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12,66</w:t>
            </w:r>
          </w:p>
        </w:tc>
        <w:tc>
          <w:tcPr>
            <w:tcW w:w="388" w:type="pct"/>
            <w:vAlign w:val="center"/>
            <w:hideMark/>
          </w:tcPr>
          <w:p w14:paraId="59EEE88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c>
          <w:tcPr>
            <w:tcW w:w="388" w:type="pct"/>
            <w:vAlign w:val="center"/>
            <w:hideMark/>
          </w:tcPr>
          <w:p w14:paraId="3D5B978D"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11,73</w:t>
            </w:r>
          </w:p>
        </w:tc>
        <w:tc>
          <w:tcPr>
            <w:tcW w:w="419" w:type="pct"/>
            <w:vAlign w:val="center"/>
            <w:hideMark/>
          </w:tcPr>
          <w:p w14:paraId="7DD1D682"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10,90</w:t>
            </w:r>
          </w:p>
        </w:tc>
        <w:tc>
          <w:tcPr>
            <w:tcW w:w="421" w:type="pct"/>
            <w:vAlign w:val="center"/>
            <w:hideMark/>
          </w:tcPr>
          <w:p w14:paraId="761F34B5"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w:t>
            </w:r>
          </w:p>
        </w:tc>
        <w:tc>
          <w:tcPr>
            <w:tcW w:w="423" w:type="pct"/>
            <w:vAlign w:val="center"/>
            <w:hideMark/>
          </w:tcPr>
          <w:p w14:paraId="2635EAC8"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3.075</w:t>
            </w:r>
          </w:p>
        </w:tc>
        <w:tc>
          <w:tcPr>
            <w:tcW w:w="317" w:type="pct"/>
            <w:vAlign w:val="center"/>
            <w:hideMark/>
          </w:tcPr>
          <w:p w14:paraId="7D7CCB33"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w:t>
            </w:r>
          </w:p>
        </w:tc>
        <w:tc>
          <w:tcPr>
            <w:tcW w:w="458" w:type="pct"/>
            <w:vAlign w:val="center"/>
            <w:hideMark/>
          </w:tcPr>
          <w:p w14:paraId="378C6DD9" w14:textId="77777777" w:rsidR="00190166" w:rsidRPr="0046186E" w:rsidRDefault="00190166" w:rsidP="0019016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9.431</w:t>
            </w:r>
          </w:p>
        </w:tc>
      </w:tr>
    </w:tbl>
    <w:p w14:paraId="4F5C80AE" w14:textId="77777777" w:rsidR="00190166" w:rsidRPr="0046186E" w:rsidRDefault="00C04762" w:rsidP="00B27490">
      <w:pPr>
        <w:spacing w:before="240" w:after="240"/>
        <w:rPr>
          <w:rFonts w:eastAsia="Times New Roman" w:cs="Times New Roman"/>
          <w:color w:val="000000"/>
          <w:lang w:eastAsia="tr-TR"/>
        </w:rPr>
      </w:pPr>
      <w:r w:rsidRPr="0046186E">
        <w:fldChar w:fldCharType="end"/>
      </w:r>
      <w:r w:rsidR="00190166" w:rsidRPr="0046186E">
        <w:rPr>
          <w:rFonts w:eastAsia="Times New Roman" w:cs="Times New Roman"/>
          <w:color w:val="000000"/>
          <w:lang w:eastAsia="tr-TR"/>
        </w:rPr>
        <w:t>Tablodaki 2014 (Baz Yıl) - 2019 (Baz Yıl) yılları arasındaki veriler Türkiye Cumhuriyet Merkez Bankası'ndan alınmıştır. Buna göre 2019 yılı baz alınarak 2047 yılına kadar projeksiyon çıkarılmıştır. Bu projeksiyonda 2019 yılından itibaren artış oranları Dolar Kuru için 3%, Euro Kuru için 2%, GSYİH için 5% olarak hesaplanmıştır. Dolar ve Euro kuru artışları hesaplamasında yıllık ortalama kur değeri esas alınmıştır. Gelecek yıllar için oluşturulan projeksiyonda makroekonomik istikrar, GSYH’nin Dolar ve Euro kuru artışından daha büyük olması ölçütleri varsayılmıştır.</w:t>
      </w:r>
      <w:r w:rsidRPr="0046186E">
        <w:fldChar w:fldCharType="begin"/>
      </w:r>
      <w:r w:rsidR="00190166" w:rsidRPr="0046186E">
        <w:instrText xml:space="preserve"> LINK Excel.SheetBinaryMacroEnabled.12 "C:\\Users\\Asus\\AppData\\Roaming\\Microsoft\\Excel\\Aksaray TSO Fizibilite Excel 4.8 (version 2).xlsb" "15.1.4.3.1. Devlete Etki!R1C1:R27C6" \a \f 4 \h </w:instrText>
      </w:r>
      <w:r w:rsidR="00176B30" w:rsidRPr="0046186E">
        <w:instrText xml:space="preserve"> \* MERGEFORMAT </w:instrText>
      </w:r>
      <w:r w:rsidRPr="0046186E">
        <w:fldChar w:fldCharType="separate"/>
      </w:r>
    </w:p>
    <w:p w14:paraId="2AC16569" w14:textId="5EA2601F" w:rsidR="00176B30" w:rsidRPr="0046186E" w:rsidRDefault="00176B30" w:rsidP="00176B30">
      <w:pPr>
        <w:pStyle w:val="ResimYazs"/>
        <w:keepNext/>
        <w:spacing w:after="0"/>
        <w:rPr>
          <w:b w:val="0"/>
          <w:i/>
          <w:sz w:val="20"/>
        </w:rPr>
      </w:pPr>
      <w:bookmarkStart w:id="242" w:name="_Toc2221513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134</w:t>
      </w:r>
      <w:r w:rsidRPr="0046186E">
        <w:rPr>
          <w:b w:val="0"/>
          <w:i/>
          <w:sz w:val="20"/>
        </w:rPr>
        <w:fldChar w:fldCharType="end"/>
      </w:r>
      <w:r w:rsidRPr="0046186E">
        <w:rPr>
          <w:b w:val="0"/>
          <w:i/>
          <w:sz w:val="20"/>
        </w:rPr>
        <w:t xml:space="preserve"> - Devlet Bütçesine Sağlanacak Katkı</w:t>
      </w:r>
      <w:bookmarkEnd w:id="242"/>
    </w:p>
    <w:tbl>
      <w:tblPr>
        <w:tblStyle w:val="KlavuzuTablo4-Vurgu61"/>
        <w:tblW w:w="5000" w:type="pct"/>
        <w:jc w:val="center"/>
        <w:tblLook w:val="04A0" w:firstRow="1" w:lastRow="0" w:firstColumn="1" w:lastColumn="0" w:noHBand="0" w:noVBand="1"/>
      </w:tblPr>
      <w:tblGrid>
        <w:gridCol w:w="5952"/>
        <w:gridCol w:w="1461"/>
        <w:gridCol w:w="3291"/>
        <w:gridCol w:w="3288"/>
      </w:tblGrid>
      <w:tr w:rsidR="00ED6D4A" w:rsidRPr="0046186E" w14:paraId="119ACDA9" w14:textId="77777777" w:rsidTr="00ED6D4A">
        <w:trPr>
          <w:cnfStyle w:val="100000000000" w:firstRow="1" w:lastRow="0" w:firstColumn="0" w:lastColumn="0" w:oddVBand="0" w:evenVBand="0" w:oddHBand="0" w:evenHBand="0" w:firstRowFirstColumn="0" w:firstRowLastColumn="0" w:lastRowFirstColumn="0" w:lastRowLastColumn="0"/>
          <w:trHeight w:val="75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585C2A96" w14:textId="77777777" w:rsidR="00ED6D4A" w:rsidRPr="0046186E" w:rsidRDefault="00ED6D4A" w:rsidP="00190166">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Devlet Bütçesine Sağlanacak Katkı</w:t>
            </w:r>
          </w:p>
        </w:tc>
        <w:tc>
          <w:tcPr>
            <w:tcW w:w="522" w:type="pct"/>
            <w:vAlign w:val="center"/>
            <w:hideMark/>
          </w:tcPr>
          <w:p w14:paraId="62DA943B" w14:textId="77777777" w:rsidR="00ED6D4A" w:rsidRPr="0046186E" w:rsidRDefault="00ED6D4A"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Yıllar</w:t>
            </w:r>
          </w:p>
        </w:tc>
        <w:tc>
          <w:tcPr>
            <w:tcW w:w="1176" w:type="pct"/>
            <w:vAlign w:val="center"/>
            <w:hideMark/>
          </w:tcPr>
          <w:p w14:paraId="7675902B" w14:textId="77777777" w:rsidR="00ED6D4A" w:rsidRPr="0046186E" w:rsidRDefault="00ED6D4A"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Sigorta (Lira)</w:t>
            </w:r>
          </w:p>
        </w:tc>
        <w:tc>
          <w:tcPr>
            <w:tcW w:w="1175" w:type="pct"/>
            <w:vAlign w:val="center"/>
            <w:hideMark/>
          </w:tcPr>
          <w:p w14:paraId="1728C1AD" w14:textId="77777777" w:rsidR="00ED6D4A" w:rsidRPr="0046186E" w:rsidRDefault="00ED6D4A" w:rsidP="0019016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 (Lira)</w:t>
            </w:r>
          </w:p>
        </w:tc>
      </w:tr>
      <w:tr w:rsidR="00660A93" w:rsidRPr="0046186E" w14:paraId="236B9257"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7AD08EA1"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1. Yıl (Yatırım Yılı)</w:t>
            </w:r>
          </w:p>
        </w:tc>
        <w:tc>
          <w:tcPr>
            <w:tcW w:w="522" w:type="pct"/>
            <w:vAlign w:val="center"/>
            <w:hideMark/>
          </w:tcPr>
          <w:p w14:paraId="2DFCA635"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2021</w:t>
            </w:r>
          </w:p>
        </w:tc>
        <w:tc>
          <w:tcPr>
            <w:tcW w:w="1176" w:type="pct"/>
            <w:vAlign w:val="center"/>
          </w:tcPr>
          <w:p w14:paraId="50811280"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177.489</w:t>
            </w:r>
          </w:p>
        </w:tc>
        <w:tc>
          <w:tcPr>
            <w:tcW w:w="1175" w:type="pct"/>
            <w:vAlign w:val="center"/>
          </w:tcPr>
          <w:p w14:paraId="02AF8AC6"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177.489</w:t>
            </w:r>
          </w:p>
        </w:tc>
      </w:tr>
      <w:tr w:rsidR="00660A93" w:rsidRPr="0046186E" w14:paraId="32F6151E"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70D9E73A"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2. Yıl (İlk Faaliyet Yılı)</w:t>
            </w:r>
          </w:p>
        </w:tc>
        <w:tc>
          <w:tcPr>
            <w:tcW w:w="522" w:type="pct"/>
            <w:vAlign w:val="center"/>
            <w:hideMark/>
          </w:tcPr>
          <w:p w14:paraId="728881D2"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2022</w:t>
            </w:r>
          </w:p>
        </w:tc>
        <w:tc>
          <w:tcPr>
            <w:tcW w:w="1176" w:type="pct"/>
            <w:vAlign w:val="center"/>
          </w:tcPr>
          <w:p w14:paraId="79E948E6"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w:t>
            </w:r>
          </w:p>
        </w:tc>
        <w:tc>
          <w:tcPr>
            <w:tcW w:w="1175" w:type="pct"/>
            <w:vAlign w:val="center"/>
          </w:tcPr>
          <w:p w14:paraId="059EAA40"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w:t>
            </w:r>
          </w:p>
        </w:tc>
      </w:tr>
      <w:tr w:rsidR="00660A93" w:rsidRPr="0046186E" w14:paraId="49A79AB9"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2594FEC2"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3. Yıl</w:t>
            </w:r>
          </w:p>
        </w:tc>
        <w:tc>
          <w:tcPr>
            <w:tcW w:w="522" w:type="pct"/>
            <w:vAlign w:val="center"/>
            <w:hideMark/>
          </w:tcPr>
          <w:p w14:paraId="5FFE30AA"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2023</w:t>
            </w:r>
          </w:p>
        </w:tc>
        <w:tc>
          <w:tcPr>
            <w:tcW w:w="1176" w:type="pct"/>
            <w:vAlign w:val="center"/>
          </w:tcPr>
          <w:p w14:paraId="359DE1F2"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323.880</w:t>
            </w:r>
          </w:p>
        </w:tc>
        <w:tc>
          <w:tcPr>
            <w:tcW w:w="1175" w:type="pct"/>
            <w:vAlign w:val="center"/>
          </w:tcPr>
          <w:p w14:paraId="04F1C1E1"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323.880</w:t>
            </w:r>
          </w:p>
        </w:tc>
      </w:tr>
      <w:tr w:rsidR="00660A93" w:rsidRPr="0046186E" w14:paraId="7C8CE1AE"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3DE777B6"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4. Yıl</w:t>
            </w:r>
          </w:p>
        </w:tc>
        <w:tc>
          <w:tcPr>
            <w:tcW w:w="522" w:type="pct"/>
            <w:vAlign w:val="center"/>
            <w:hideMark/>
          </w:tcPr>
          <w:p w14:paraId="73E8460C"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2024</w:t>
            </w:r>
          </w:p>
        </w:tc>
        <w:tc>
          <w:tcPr>
            <w:tcW w:w="1176" w:type="pct"/>
            <w:vAlign w:val="center"/>
          </w:tcPr>
          <w:p w14:paraId="30D43EC2"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654.238</w:t>
            </w:r>
          </w:p>
        </w:tc>
        <w:tc>
          <w:tcPr>
            <w:tcW w:w="1175" w:type="pct"/>
            <w:vAlign w:val="center"/>
          </w:tcPr>
          <w:p w14:paraId="597870D1"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654.238</w:t>
            </w:r>
          </w:p>
        </w:tc>
      </w:tr>
      <w:tr w:rsidR="00660A93" w:rsidRPr="0046186E" w14:paraId="1B3A4F46"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43BAD5A9"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5. Yıl</w:t>
            </w:r>
          </w:p>
        </w:tc>
        <w:tc>
          <w:tcPr>
            <w:tcW w:w="522" w:type="pct"/>
            <w:vAlign w:val="center"/>
            <w:hideMark/>
          </w:tcPr>
          <w:p w14:paraId="71A37B33"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2025</w:t>
            </w:r>
          </w:p>
        </w:tc>
        <w:tc>
          <w:tcPr>
            <w:tcW w:w="1176" w:type="pct"/>
            <w:vAlign w:val="center"/>
          </w:tcPr>
          <w:p w14:paraId="27BA4652"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660.780</w:t>
            </w:r>
          </w:p>
        </w:tc>
        <w:tc>
          <w:tcPr>
            <w:tcW w:w="1175" w:type="pct"/>
            <w:vAlign w:val="center"/>
          </w:tcPr>
          <w:p w14:paraId="302875C2"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660.780</w:t>
            </w:r>
          </w:p>
        </w:tc>
      </w:tr>
      <w:tr w:rsidR="00660A93" w:rsidRPr="0046186E" w14:paraId="7099D782"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26FFE1F6"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6. Yıl</w:t>
            </w:r>
          </w:p>
        </w:tc>
        <w:tc>
          <w:tcPr>
            <w:tcW w:w="522" w:type="pct"/>
            <w:vAlign w:val="center"/>
            <w:hideMark/>
          </w:tcPr>
          <w:p w14:paraId="418C5051"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2026</w:t>
            </w:r>
          </w:p>
        </w:tc>
        <w:tc>
          <w:tcPr>
            <w:tcW w:w="1176" w:type="pct"/>
            <w:vAlign w:val="center"/>
          </w:tcPr>
          <w:p w14:paraId="3EF204E0"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667.388</w:t>
            </w:r>
          </w:p>
        </w:tc>
        <w:tc>
          <w:tcPr>
            <w:tcW w:w="1175" w:type="pct"/>
            <w:vAlign w:val="center"/>
          </w:tcPr>
          <w:p w14:paraId="65B1C9DC"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667.388</w:t>
            </w:r>
          </w:p>
        </w:tc>
      </w:tr>
      <w:tr w:rsidR="00660A93" w:rsidRPr="0046186E" w14:paraId="65079898"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58ED8738"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7. Yıl</w:t>
            </w:r>
          </w:p>
        </w:tc>
        <w:tc>
          <w:tcPr>
            <w:tcW w:w="522" w:type="pct"/>
            <w:vAlign w:val="center"/>
            <w:hideMark/>
          </w:tcPr>
          <w:p w14:paraId="2B6945E3"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1176" w:type="pct"/>
            <w:vAlign w:val="center"/>
          </w:tcPr>
          <w:p w14:paraId="00AAE771"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674.062</w:t>
            </w:r>
          </w:p>
        </w:tc>
        <w:tc>
          <w:tcPr>
            <w:tcW w:w="1175" w:type="pct"/>
            <w:vAlign w:val="center"/>
          </w:tcPr>
          <w:p w14:paraId="377D8296"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674.062</w:t>
            </w:r>
          </w:p>
        </w:tc>
      </w:tr>
      <w:tr w:rsidR="00660A93" w:rsidRPr="0046186E" w14:paraId="67C81539"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6F75FE4B"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8. Yıl</w:t>
            </w:r>
          </w:p>
        </w:tc>
        <w:tc>
          <w:tcPr>
            <w:tcW w:w="522" w:type="pct"/>
            <w:vAlign w:val="center"/>
            <w:hideMark/>
          </w:tcPr>
          <w:p w14:paraId="1CA985D9"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2028</w:t>
            </w:r>
          </w:p>
        </w:tc>
        <w:tc>
          <w:tcPr>
            <w:tcW w:w="1176" w:type="pct"/>
            <w:vAlign w:val="center"/>
          </w:tcPr>
          <w:p w14:paraId="2E80A063"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680.802</w:t>
            </w:r>
          </w:p>
        </w:tc>
        <w:tc>
          <w:tcPr>
            <w:tcW w:w="1175" w:type="pct"/>
            <w:vAlign w:val="center"/>
          </w:tcPr>
          <w:p w14:paraId="1795C58B"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680.802</w:t>
            </w:r>
          </w:p>
        </w:tc>
      </w:tr>
      <w:tr w:rsidR="00660A93" w:rsidRPr="0046186E" w14:paraId="75A91D07"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01E32099"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9. Yıl</w:t>
            </w:r>
          </w:p>
        </w:tc>
        <w:tc>
          <w:tcPr>
            <w:tcW w:w="522" w:type="pct"/>
            <w:vAlign w:val="center"/>
            <w:hideMark/>
          </w:tcPr>
          <w:p w14:paraId="01664ED9"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2029</w:t>
            </w:r>
          </w:p>
        </w:tc>
        <w:tc>
          <w:tcPr>
            <w:tcW w:w="1176" w:type="pct"/>
            <w:vAlign w:val="center"/>
          </w:tcPr>
          <w:p w14:paraId="4CEB9654"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687.610</w:t>
            </w:r>
          </w:p>
        </w:tc>
        <w:tc>
          <w:tcPr>
            <w:tcW w:w="1175" w:type="pct"/>
            <w:vAlign w:val="center"/>
          </w:tcPr>
          <w:p w14:paraId="04F2E789"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687.610</w:t>
            </w:r>
          </w:p>
        </w:tc>
      </w:tr>
      <w:tr w:rsidR="00660A93" w:rsidRPr="0046186E" w14:paraId="294D35EF" w14:textId="77777777" w:rsidTr="00BD1008">
        <w:trPr>
          <w:trHeight w:val="300"/>
          <w:jc w:val="center"/>
        </w:trPr>
        <w:tc>
          <w:tcPr>
            <w:cnfStyle w:val="001000000000" w:firstRow="0" w:lastRow="0" w:firstColumn="1" w:lastColumn="0" w:oddVBand="0" w:evenVBand="0" w:oddHBand="0" w:evenHBand="0" w:firstRowFirstColumn="0" w:firstRowLastColumn="0" w:lastRowFirstColumn="0" w:lastRowLastColumn="0"/>
            <w:tcW w:w="2127" w:type="pct"/>
            <w:vAlign w:val="center"/>
            <w:hideMark/>
          </w:tcPr>
          <w:p w14:paraId="73CB8076" w14:textId="77777777" w:rsidR="00660A93" w:rsidRPr="0046186E" w:rsidRDefault="00660A93" w:rsidP="00660A93">
            <w:pPr>
              <w:widowControl/>
              <w:spacing w:line="240" w:lineRule="auto"/>
              <w:jc w:val="center"/>
              <w:rPr>
                <w:rFonts w:eastAsia="Times New Roman" w:cs="Times New Roman"/>
                <w:b w:val="0"/>
                <w:lang w:eastAsia="tr-TR"/>
              </w:rPr>
            </w:pPr>
            <w:r w:rsidRPr="0046186E">
              <w:rPr>
                <w:rFonts w:eastAsia="Times New Roman" w:cs="Times New Roman"/>
                <w:b w:val="0"/>
                <w:lang w:eastAsia="tr-TR"/>
              </w:rPr>
              <w:t>10. Yıl</w:t>
            </w:r>
          </w:p>
        </w:tc>
        <w:tc>
          <w:tcPr>
            <w:tcW w:w="522" w:type="pct"/>
            <w:vAlign w:val="center"/>
            <w:hideMark/>
          </w:tcPr>
          <w:p w14:paraId="610C36DC"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2030</w:t>
            </w:r>
          </w:p>
        </w:tc>
        <w:tc>
          <w:tcPr>
            <w:tcW w:w="1176" w:type="pct"/>
            <w:vAlign w:val="center"/>
          </w:tcPr>
          <w:p w14:paraId="2CA189D6"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694.486</w:t>
            </w:r>
          </w:p>
        </w:tc>
        <w:tc>
          <w:tcPr>
            <w:tcW w:w="1175" w:type="pct"/>
            <w:vAlign w:val="center"/>
          </w:tcPr>
          <w:p w14:paraId="4C31B082"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694.486</w:t>
            </w:r>
          </w:p>
        </w:tc>
      </w:tr>
      <w:tr w:rsidR="00660A93" w:rsidRPr="0046186E" w14:paraId="76E99809" w14:textId="77777777" w:rsidTr="00BD100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49" w:type="pct"/>
            <w:gridSpan w:val="2"/>
            <w:vAlign w:val="center"/>
            <w:hideMark/>
          </w:tcPr>
          <w:p w14:paraId="121AC8F9" w14:textId="77777777" w:rsidR="00660A93" w:rsidRPr="0046186E" w:rsidRDefault="00660A93" w:rsidP="00660A93">
            <w:pPr>
              <w:widowControl/>
              <w:spacing w:line="240" w:lineRule="auto"/>
              <w:jc w:val="right"/>
              <w:rPr>
                <w:rFonts w:eastAsia="Times New Roman" w:cs="Times New Roman"/>
                <w:bCs w:val="0"/>
                <w:lang w:eastAsia="tr-TR"/>
              </w:rPr>
            </w:pPr>
            <w:r w:rsidRPr="0046186E">
              <w:rPr>
                <w:rFonts w:eastAsia="Times New Roman" w:cs="Times New Roman"/>
                <w:bCs w:val="0"/>
                <w:lang w:eastAsia="tr-TR"/>
              </w:rPr>
              <w:t>Toplam (Lira)</w:t>
            </w:r>
          </w:p>
        </w:tc>
        <w:tc>
          <w:tcPr>
            <w:tcW w:w="1176" w:type="pct"/>
            <w:vAlign w:val="center"/>
          </w:tcPr>
          <w:p w14:paraId="289CC64F"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5.220.735</w:t>
            </w:r>
          </w:p>
        </w:tc>
        <w:tc>
          <w:tcPr>
            <w:tcW w:w="1175" w:type="pct"/>
            <w:vAlign w:val="center"/>
          </w:tcPr>
          <w:p w14:paraId="217093FA"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Pr>
                <w:b/>
                <w:bCs/>
              </w:rPr>
              <w:t>5.220.735</w:t>
            </w:r>
          </w:p>
        </w:tc>
      </w:tr>
    </w:tbl>
    <w:p w14:paraId="7A7A96A3" w14:textId="77777777" w:rsidR="00660A93" w:rsidRPr="0046186E" w:rsidRDefault="00C04762" w:rsidP="00176B30">
      <w:pPr>
        <w:widowControl/>
        <w:spacing w:before="240" w:after="240"/>
        <w:rPr>
          <w:rFonts w:eastAsia="Times New Roman" w:cs="Times New Roman"/>
          <w:lang w:eastAsia="tr-TR"/>
        </w:rPr>
      </w:pPr>
      <w:r w:rsidRPr="0046186E">
        <w:rPr>
          <w:rFonts w:eastAsia="Times New Roman" w:cs="Times New Roman"/>
          <w:color w:val="000000"/>
          <w:lang w:eastAsia="tr-TR"/>
        </w:rPr>
        <w:fldChar w:fldCharType="end"/>
      </w:r>
      <w:r w:rsidR="00660A93" w:rsidRPr="00660A93">
        <w:rPr>
          <w:rFonts w:eastAsia="Times New Roman" w:cs="Times New Roman"/>
          <w:lang w:eastAsia="tr-TR"/>
        </w:rPr>
        <w:t>Yatırım sonucunda ortaya çıkacak sigorta ödemeleri toplamı yatırımın devlet bütçesine sağlayacağı katkıyı ifade etmektedir. Tabloda yatırımın bu doğrultudaki etkisi incelenmiştir.</w:t>
      </w:r>
    </w:p>
    <w:p w14:paraId="4BF1F7B4" w14:textId="77777777" w:rsidR="00535F17" w:rsidRPr="0046186E" w:rsidRDefault="00535F17" w:rsidP="00AD199E">
      <w:pPr>
        <w:pStyle w:val="Balk3"/>
      </w:pPr>
      <w:bookmarkStart w:id="243" w:name="_Toc18340788"/>
      <w:r w:rsidRPr="0046186E">
        <w:t>EKONOMİK ANALİZ</w:t>
      </w:r>
      <w:bookmarkEnd w:id="243"/>
    </w:p>
    <w:p w14:paraId="1CB8A469" w14:textId="77777777" w:rsidR="00535F17" w:rsidRPr="0046186E" w:rsidRDefault="00535F17" w:rsidP="00B56943">
      <w:pPr>
        <w:pStyle w:val="Balk4"/>
        <w:numPr>
          <w:ilvl w:val="0"/>
          <w:numId w:val="17"/>
        </w:numPr>
        <w:ind w:left="1134" w:firstLine="0"/>
      </w:pPr>
      <w:r w:rsidRPr="0046186E">
        <w:t>Ekonomik Maliyetler</w:t>
      </w:r>
    </w:p>
    <w:p w14:paraId="728818D2" w14:textId="77777777" w:rsidR="00615E2F" w:rsidRPr="0046186E" w:rsidRDefault="00577464" w:rsidP="004B7C30">
      <w:pPr>
        <w:spacing w:before="240" w:after="240"/>
        <w:rPr>
          <w:rFonts w:eastAsia="Times New Roman" w:cs="Times New Roman"/>
          <w:lang w:eastAsia="tr-TR"/>
        </w:rPr>
      </w:pPr>
      <w:r w:rsidRPr="0046186E">
        <w:rPr>
          <w:rFonts w:eastAsia="Times New Roman" w:cs="Times New Roman"/>
          <w:lang w:eastAsia="tr-TR"/>
        </w:rPr>
        <w:t>Yatırımın ekonomik analizi yapılırken 2 değişken durum göz önünde bulundurulmuştur. Bunlardan ilki TDİ OSB yatırımının yapılması planlanan arazi</w:t>
      </w:r>
      <w:r w:rsidR="00615E2F" w:rsidRPr="0046186E">
        <w:rPr>
          <w:rFonts w:eastAsia="Times New Roman" w:cs="Times New Roman"/>
          <w:lang w:eastAsia="tr-TR"/>
        </w:rPr>
        <w:t>ler</w:t>
      </w:r>
      <w:r w:rsidRPr="0046186E">
        <w:rPr>
          <w:rFonts w:eastAsia="Times New Roman" w:cs="Times New Roman"/>
          <w:lang w:eastAsia="tr-TR"/>
        </w:rPr>
        <w:t xml:space="preserve">de </w:t>
      </w:r>
      <w:r w:rsidR="00615E2F" w:rsidRPr="0046186E">
        <w:rPr>
          <w:rFonts w:eastAsia="Times New Roman" w:cs="Times New Roman"/>
          <w:lang w:eastAsia="tr-TR"/>
        </w:rPr>
        <w:t xml:space="preserve">mevcut durumun devam etmesi halinde elde edilebilecek balya geliridir. Diğer değişken ise arazilerde yatırımın yapılması ve seralarda kârlılığı en yüksek ürün olan gül ve karanfil yetiştirilmesi ile elde edilebilecek gelirdir. Maliyet hesaplaması yapılırken </w:t>
      </w:r>
      <w:r w:rsidR="00615E2F" w:rsidRPr="0046186E">
        <w:rPr>
          <w:rFonts w:eastAsia="Times New Roman" w:cs="Times New Roman"/>
          <w:color w:val="000000"/>
          <w:lang w:eastAsia="tr-TR"/>
        </w:rPr>
        <w:t xml:space="preserve">1 dönüm araziden 25 balya ot elde edileceği varsayılmıştır. </w:t>
      </w:r>
      <w:r w:rsidR="00615E2F" w:rsidRPr="0046186E">
        <w:t xml:space="preserve">Bir balya 25 kg ağırlığındadır. 1 dönüm mera alanından 25 balya elde edileceği varsayılmıştır. Dolayısıyla 2.650 dönüm araziden toplam 25 adet*2.650 daa= 66.250 adet balya elde edileceği öngörülmektedir. </w:t>
      </w:r>
      <w:r w:rsidR="004B7C30" w:rsidRPr="0046186E">
        <w:t>Yıllar itibariyle b</w:t>
      </w:r>
      <w:r w:rsidR="00615E2F" w:rsidRPr="0046186E">
        <w:t xml:space="preserve">alya geliri hesabı </w:t>
      </w:r>
      <w:r w:rsidR="004B7C30" w:rsidRPr="0046186E">
        <w:t>aşağıda verilmiştir:</w:t>
      </w:r>
    </w:p>
    <w:p w14:paraId="6A2D37D5" w14:textId="19CF2F34" w:rsidR="008B362B" w:rsidRPr="0046186E" w:rsidRDefault="008B362B" w:rsidP="008B362B">
      <w:pPr>
        <w:pStyle w:val="ResimYazs"/>
        <w:keepNext/>
        <w:spacing w:after="0"/>
        <w:rPr>
          <w:b w:val="0"/>
          <w:i/>
          <w:sz w:val="20"/>
        </w:rPr>
      </w:pPr>
      <w:bookmarkStart w:id="244" w:name="_Toc2221513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135</w:t>
      </w:r>
      <w:r w:rsidRPr="0046186E">
        <w:rPr>
          <w:b w:val="0"/>
          <w:i/>
          <w:sz w:val="20"/>
        </w:rPr>
        <w:fldChar w:fldCharType="end"/>
      </w:r>
      <w:r w:rsidRPr="0046186E">
        <w:rPr>
          <w:b w:val="0"/>
          <w:i/>
          <w:sz w:val="20"/>
        </w:rPr>
        <w:t xml:space="preserve"> - Balya Geliri</w:t>
      </w:r>
      <w:r w:rsidR="00786056">
        <w:rPr>
          <w:b w:val="0"/>
          <w:i/>
          <w:sz w:val="20"/>
        </w:rPr>
        <w:t xml:space="preserve"> (2017-2023)</w:t>
      </w:r>
      <w:bookmarkEnd w:id="244"/>
    </w:p>
    <w:tbl>
      <w:tblPr>
        <w:tblStyle w:val="KlavuzuTablo4-Vurgu61"/>
        <w:tblW w:w="5000" w:type="pct"/>
        <w:jc w:val="center"/>
        <w:tblLook w:val="04A0" w:firstRow="1" w:lastRow="0" w:firstColumn="1" w:lastColumn="0" w:noHBand="0" w:noVBand="1"/>
      </w:tblPr>
      <w:tblGrid>
        <w:gridCol w:w="5548"/>
        <w:gridCol w:w="1206"/>
        <w:gridCol w:w="1206"/>
        <w:gridCol w:w="1206"/>
        <w:gridCol w:w="1206"/>
        <w:gridCol w:w="1207"/>
        <w:gridCol w:w="1207"/>
        <w:gridCol w:w="1206"/>
      </w:tblGrid>
      <w:tr w:rsidR="00914E82" w:rsidRPr="0046186E" w14:paraId="77CB417E" w14:textId="77777777" w:rsidTr="008B362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63C3D6D8" w14:textId="77777777" w:rsidR="00914E82" w:rsidRPr="0046186E" w:rsidRDefault="00914E82" w:rsidP="00A233BF">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 YILLAR </w:t>
            </w:r>
          </w:p>
        </w:tc>
        <w:tc>
          <w:tcPr>
            <w:tcW w:w="435" w:type="pct"/>
            <w:noWrap/>
            <w:vAlign w:val="center"/>
            <w:hideMark/>
          </w:tcPr>
          <w:p w14:paraId="6B160EF5"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2017</w:t>
            </w:r>
          </w:p>
        </w:tc>
        <w:tc>
          <w:tcPr>
            <w:tcW w:w="405" w:type="pct"/>
            <w:noWrap/>
            <w:vAlign w:val="center"/>
            <w:hideMark/>
          </w:tcPr>
          <w:p w14:paraId="4848BBD3"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2018</w:t>
            </w:r>
          </w:p>
        </w:tc>
        <w:tc>
          <w:tcPr>
            <w:tcW w:w="435" w:type="pct"/>
            <w:noWrap/>
            <w:vAlign w:val="center"/>
            <w:hideMark/>
          </w:tcPr>
          <w:p w14:paraId="295A5A02"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2019</w:t>
            </w:r>
          </w:p>
        </w:tc>
        <w:tc>
          <w:tcPr>
            <w:tcW w:w="435" w:type="pct"/>
            <w:noWrap/>
            <w:vAlign w:val="center"/>
            <w:hideMark/>
          </w:tcPr>
          <w:p w14:paraId="0A3BB5BA"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2020</w:t>
            </w:r>
          </w:p>
        </w:tc>
        <w:tc>
          <w:tcPr>
            <w:tcW w:w="435" w:type="pct"/>
            <w:noWrap/>
            <w:vAlign w:val="center"/>
            <w:hideMark/>
          </w:tcPr>
          <w:p w14:paraId="2FB7607C"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2021</w:t>
            </w:r>
          </w:p>
        </w:tc>
        <w:tc>
          <w:tcPr>
            <w:tcW w:w="435" w:type="pct"/>
            <w:noWrap/>
            <w:vAlign w:val="center"/>
            <w:hideMark/>
          </w:tcPr>
          <w:p w14:paraId="28FD4C91"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2022</w:t>
            </w:r>
          </w:p>
        </w:tc>
        <w:tc>
          <w:tcPr>
            <w:tcW w:w="433" w:type="pct"/>
            <w:noWrap/>
            <w:vAlign w:val="center"/>
            <w:hideMark/>
          </w:tcPr>
          <w:p w14:paraId="186F1026"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2023</w:t>
            </w:r>
          </w:p>
        </w:tc>
      </w:tr>
      <w:tr w:rsidR="00914E82" w:rsidRPr="0046186E" w14:paraId="3C14F73F"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4B9C67BF"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Balya Satış Fiyatı (Adet/TL)</w:t>
            </w:r>
          </w:p>
        </w:tc>
        <w:tc>
          <w:tcPr>
            <w:tcW w:w="435" w:type="pct"/>
            <w:noWrap/>
            <w:vAlign w:val="center"/>
            <w:hideMark/>
          </w:tcPr>
          <w:p w14:paraId="4A44F6A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22,50</w:t>
            </w:r>
          </w:p>
        </w:tc>
        <w:tc>
          <w:tcPr>
            <w:tcW w:w="405" w:type="pct"/>
            <w:noWrap/>
            <w:vAlign w:val="center"/>
            <w:hideMark/>
          </w:tcPr>
          <w:p w14:paraId="52B776ED"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23,75</w:t>
            </w:r>
          </w:p>
        </w:tc>
        <w:tc>
          <w:tcPr>
            <w:tcW w:w="435" w:type="pct"/>
            <w:noWrap/>
            <w:vAlign w:val="center"/>
            <w:hideMark/>
          </w:tcPr>
          <w:p w14:paraId="635A5184"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25,07</w:t>
            </w:r>
          </w:p>
        </w:tc>
        <w:tc>
          <w:tcPr>
            <w:tcW w:w="435" w:type="pct"/>
            <w:noWrap/>
            <w:vAlign w:val="center"/>
            <w:hideMark/>
          </w:tcPr>
          <w:p w14:paraId="1AF6129E"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26,46</w:t>
            </w:r>
          </w:p>
        </w:tc>
        <w:tc>
          <w:tcPr>
            <w:tcW w:w="435" w:type="pct"/>
            <w:noWrap/>
            <w:vAlign w:val="center"/>
            <w:hideMark/>
          </w:tcPr>
          <w:p w14:paraId="6D34ECD2"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27,93</w:t>
            </w:r>
          </w:p>
        </w:tc>
        <w:tc>
          <w:tcPr>
            <w:tcW w:w="435" w:type="pct"/>
            <w:noWrap/>
            <w:vAlign w:val="center"/>
            <w:hideMark/>
          </w:tcPr>
          <w:p w14:paraId="226E21B0"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29,48</w:t>
            </w:r>
          </w:p>
        </w:tc>
        <w:tc>
          <w:tcPr>
            <w:tcW w:w="433" w:type="pct"/>
            <w:noWrap/>
            <w:vAlign w:val="center"/>
            <w:hideMark/>
          </w:tcPr>
          <w:p w14:paraId="760F17E7"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31,12</w:t>
            </w:r>
          </w:p>
        </w:tc>
      </w:tr>
      <w:tr w:rsidR="00914E82" w:rsidRPr="0046186E" w14:paraId="1B1E3487"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0B5E0F52"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Balya Fiyat Artış Oranı (%)</w:t>
            </w:r>
          </w:p>
        </w:tc>
        <w:tc>
          <w:tcPr>
            <w:tcW w:w="435" w:type="pct"/>
            <w:noWrap/>
            <w:vAlign w:val="center"/>
            <w:hideMark/>
          </w:tcPr>
          <w:p w14:paraId="327E71B1"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c>
          <w:tcPr>
            <w:tcW w:w="405" w:type="pct"/>
            <w:noWrap/>
            <w:vAlign w:val="center"/>
            <w:hideMark/>
          </w:tcPr>
          <w:p w14:paraId="37DC4FEB"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5,56%</w:t>
            </w:r>
          </w:p>
        </w:tc>
        <w:tc>
          <w:tcPr>
            <w:tcW w:w="435" w:type="pct"/>
            <w:noWrap/>
            <w:vAlign w:val="center"/>
            <w:hideMark/>
          </w:tcPr>
          <w:p w14:paraId="19F2C231"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435" w:type="pct"/>
            <w:noWrap/>
            <w:vAlign w:val="center"/>
            <w:hideMark/>
          </w:tcPr>
          <w:p w14:paraId="111080C9"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5" w:type="pct"/>
            <w:noWrap/>
            <w:vAlign w:val="center"/>
            <w:hideMark/>
          </w:tcPr>
          <w:p w14:paraId="41294E3A"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5" w:type="pct"/>
            <w:noWrap/>
            <w:vAlign w:val="center"/>
            <w:hideMark/>
          </w:tcPr>
          <w:p w14:paraId="68AACB2E"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3" w:type="pct"/>
            <w:noWrap/>
            <w:vAlign w:val="center"/>
            <w:hideMark/>
          </w:tcPr>
          <w:p w14:paraId="7B4181D1"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r>
      <w:tr w:rsidR="00914E82" w:rsidRPr="0046186E" w14:paraId="3459D820"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7" w:type="pct"/>
            <w:shd w:val="clear" w:color="auto" w:fill="70AD47" w:themeFill="accent6"/>
            <w:noWrap/>
            <w:vAlign w:val="center"/>
            <w:hideMark/>
          </w:tcPr>
          <w:p w14:paraId="70D1CD6C" w14:textId="77777777" w:rsidR="00914E82" w:rsidRPr="0046186E" w:rsidRDefault="00914E82" w:rsidP="00A233BF">
            <w:pPr>
              <w:widowControl/>
              <w:spacing w:line="240" w:lineRule="auto"/>
              <w:jc w:val="center"/>
              <w:rPr>
                <w:rFonts w:eastAsia="Times New Roman" w:cs="Times New Roman"/>
                <w:color w:val="FFFFFF" w:themeColor="background1"/>
                <w:lang w:eastAsia="tr-TR"/>
              </w:rPr>
            </w:pPr>
            <w:r w:rsidRPr="0046186E">
              <w:rPr>
                <w:rFonts w:eastAsia="Times New Roman" w:cs="Times New Roman"/>
                <w:color w:val="FFFFFF" w:themeColor="background1"/>
                <w:lang w:eastAsia="tr-TR"/>
              </w:rPr>
              <w:t> </w:t>
            </w:r>
            <w:r w:rsidRPr="0046186E">
              <w:rPr>
                <w:rFonts w:eastAsia="Times New Roman" w:cs="Times New Roman"/>
                <w:bCs w:val="0"/>
                <w:color w:val="FFFFFF" w:themeColor="background1"/>
                <w:lang w:eastAsia="tr-TR"/>
              </w:rPr>
              <w:t>YILLAR </w:t>
            </w:r>
          </w:p>
        </w:tc>
        <w:tc>
          <w:tcPr>
            <w:tcW w:w="435" w:type="pct"/>
            <w:shd w:val="clear" w:color="auto" w:fill="70AD47" w:themeFill="accent6"/>
            <w:noWrap/>
            <w:vAlign w:val="center"/>
            <w:hideMark/>
          </w:tcPr>
          <w:p w14:paraId="3BC292C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2023</w:t>
            </w:r>
          </w:p>
        </w:tc>
        <w:tc>
          <w:tcPr>
            <w:tcW w:w="405" w:type="pct"/>
            <w:shd w:val="clear" w:color="auto" w:fill="70AD47" w:themeFill="accent6"/>
            <w:noWrap/>
            <w:vAlign w:val="center"/>
            <w:hideMark/>
          </w:tcPr>
          <w:p w14:paraId="3285E7E3"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2024</w:t>
            </w:r>
          </w:p>
        </w:tc>
        <w:tc>
          <w:tcPr>
            <w:tcW w:w="435" w:type="pct"/>
            <w:shd w:val="clear" w:color="auto" w:fill="70AD47" w:themeFill="accent6"/>
            <w:noWrap/>
            <w:vAlign w:val="center"/>
            <w:hideMark/>
          </w:tcPr>
          <w:p w14:paraId="561DB226"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2025</w:t>
            </w:r>
          </w:p>
        </w:tc>
        <w:tc>
          <w:tcPr>
            <w:tcW w:w="435" w:type="pct"/>
            <w:shd w:val="clear" w:color="auto" w:fill="70AD47" w:themeFill="accent6"/>
            <w:noWrap/>
            <w:vAlign w:val="center"/>
            <w:hideMark/>
          </w:tcPr>
          <w:p w14:paraId="4C484EF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2026</w:t>
            </w:r>
          </w:p>
        </w:tc>
        <w:tc>
          <w:tcPr>
            <w:tcW w:w="435" w:type="pct"/>
            <w:shd w:val="clear" w:color="auto" w:fill="70AD47" w:themeFill="accent6"/>
            <w:noWrap/>
            <w:vAlign w:val="center"/>
            <w:hideMark/>
          </w:tcPr>
          <w:p w14:paraId="0D0A60E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2027</w:t>
            </w:r>
          </w:p>
        </w:tc>
        <w:tc>
          <w:tcPr>
            <w:tcW w:w="435" w:type="pct"/>
            <w:shd w:val="clear" w:color="auto" w:fill="70AD47" w:themeFill="accent6"/>
            <w:noWrap/>
            <w:vAlign w:val="center"/>
            <w:hideMark/>
          </w:tcPr>
          <w:p w14:paraId="62344B7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2028</w:t>
            </w:r>
          </w:p>
        </w:tc>
        <w:tc>
          <w:tcPr>
            <w:tcW w:w="433" w:type="pct"/>
            <w:shd w:val="clear" w:color="auto" w:fill="70AD47" w:themeFill="accent6"/>
            <w:noWrap/>
            <w:vAlign w:val="center"/>
            <w:hideMark/>
          </w:tcPr>
          <w:p w14:paraId="0B40145D"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2029</w:t>
            </w:r>
          </w:p>
        </w:tc>
      </w:tr>
      <w:tr w:rsidR="00914E82" w:rsidRPr="0046186E" w14:paraId="1C1A7084"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75C52122"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Balyadan Elde Edilen Kâr (Adet/TL)</w:t>
            </w:r>
          </w:p>
        </w:tc>
        <w:tc>
          <w:tcPr>
            <w:tcW w:w="435" w:type="pct"/>
            <w:noWrap/>
            <w:vAlign w:val="center"/>
            <w:hideMark/>
          </w:tcPr>
          <w:p w14:paraId="26950991"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1,56</w:t>
            </w:r>
          </w:p>
        </w:tc>
        <w:tc>
          <w:tcPr>
            <w:tcW w:w="405" w:type="pct"/>
            <w:noWrap/>
            <w:vAlign w:val="center"/>
            <w:hideMark/>
          </w:tcPr>
          <w:p w14:paraId="3E9CCF06"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1,64</w:t>
            </w:r>
          </w:p>
        </w:tc>
        <w:tc>
          <w:tcPr>
            <w:tcW w:w="435" w:type="pct"/>
            <w:noWrap/>
            <w:vAlign w:val="center"/>
            <w:hideMark/>
          </w:tcPr>
          <w:p w14:paraId="20BF00BC"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1,73</w:t>
            </w:r>
          </w:p>
        </w:tc>
        <w:tc>
          <w:tcPr>
            <w:tcW w:w="435" w:type="pct"/>
            <w:noWrap/>
            <w:vAlign w:val="center"/>
            <w:hideMark/>
          </w:tcPr>
          <w:p w14:paraId="5A8BE0D2"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1,83</w:t>
            </w:r>
          </w:p>
        </w:tc>
        <w:tc>
          <w:tcPr>
            <w:tcW w:w="435" w:type="pct"/>
            <w:noWrap/>
            <w:vAlign w:val="center"/>
            <w:hideMark/>
          </w:tcPr>
          <w:p w14:paraId="433CBECB"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1,93</w:t>
            </w:r>
          </w:p>
        </w:tc>
        <w:tc>
          <w:tcPr>
            <w:tcW w:w="435" w:type="pct"/>
            <w:noWrap/>
            <w:vAlign w:val="center"/>
            <w:hideMark/>
          </w:tcPr>
          <w:p w14:paraId="0C7037CF"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2,04</w:t>
            </w:r>
          </w:p>
        </w:tc>
        <w:tc>
          <w:tcPr>
            <w:tcW w:w="433" w:type="pct"/>
            <w:noWrap/>
            <w:vAlign w:val="center"/>
            <w:hideMark/>
          </w:tcPr>
          <w:p w14:paraId="4819AD4E"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2,15</w:t>
            </w:r>
          </w:p>
        </w:tc>
      </w:tr>
      <w:tr w:rsidR="00914E82" w:rsidRPr="0046186E" w14:paraId="30123662"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3D5B3000"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1 Dönüm Araziden Çıkan Balyadan Elde Edilen Kâr</w:t>
            </w:r>
          </w:p>
        </w:tc>
        <w:tc>
          <w:tcPr>
            <w:tcW w:w="435" w:type="pct"/>
            <w:noWrap/>
            <w:vAlign w:val="center"/>
            <w:hideMark/>
          </w:tcPr>
          <w:p w14:paraId="6E4D44BE"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38,90</w:t>
            </w:r>
          </w:p>
        </w:tc>
        <w:tc>
          <w:tcPr>
            <w:tcW w:w="405" w:type="pct"/>
            <w:noWrap/>
            <w:vAlign w:val="center"/>
            <w:hideMark/>
          </w:tcPr>
          <w:p w14:paraId="25531793"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41,06</w:t>
            </w:r>
          </w:p>
        </w:tc>
        <w:tc>
          <w:tcPr>
            <w:tcW w:w="435" w:type="pct"/>
            <w:noWrap/>
            <w:vAlign w:val="center"/>
            <w:hideMark/>
          </w:tcPr>
          <w:p w14:paraId="7FBC2143"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43,35</w:t>
            </w:r>
          </w:p>
        </w:tc>
        <w:tc>
          <w:tcPr>
            <w:tcW w:w="435" w:type="pct"/>
            <w:noWrap/>
            <w:vAlign w:val="center"/>
            <w:hideMark/>
          </w:tcPr>
          <w:p w14:paraId="6F5516C0"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45,75</w:t>
            </w:r>
          </w:p>
        </w:tc>
        <w:tc>
          <w:tcPr>
            <w:tcW w:w="435" w:type="pct"/>
            <w:noWrap/>
            <w:vAlign w:val="center"/>
            <w:hideMark/>
          </w:tcPr>
          <w:p w14:paraId="2E56B711"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48,30</w:t>
            </w:r>
          </w:p>
        </w:tc>
        <w:tc>
          <w:tcPr>
            <w:tcW w:w="435" w:type="pct"/>
            <w:noWrap/>
            <w:vAlign w:val="center"/>
            <w:hideMark/>
          </w:tcPr>
          <w:p w14:paraId="4FB9CFA1"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50,98</w:t>
            </w:r>
          </w:p>
        </w:tc>
        <w:tc>
          <w:tcPr>
            <w:tcW w:w="433" w:type="pct"/>
            <w:noWrap/>
            <w:vAlign w:val="center"/>
            <w:hideMark/>
          </w:tcPr>
          <w:p w14:paraId="265F4621"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53,81</w:t>
            </w:r>
          </w:p>
        </w:tc>
      </w:tr>
      <w:tr w:rsidR="00914E82" w:rsidRPr="0046186E" w14:paraId="63C5287C"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45BD11A3"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2.650 Dönüm Araziden Çıkan Balyadan Elde Edilen Kâr</w:t>
            </w:r>
          </w:p>
        </w:tc>
        <w:tc>
          <w:tcPr>
            <w:tcW w:w="435" w:type="pct"/>
            <w:noWrap/>
            <w:vAlign w:val="center"/>
            <w:hideMark/>
          </w:tcPr>
          <w:p w14:paraId="015A715C"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103.092,00</w:t>
            </w:r>
          </w:p>
        </w:tc>
        <w:tc>
          <w:tcPr>
            <w:tcW w:w="405" w:type="pct"/>
            <w:noWrap/>
            <w:vAlign w:val="center"/>
            <w:hideMark/>
          </w:tcPr>
          <w:p w14:paraId="05BB936B"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108.819,34</w:t>
            </w:r>
          </w:p>
        </w:tc>
        <w:tc>
          <w:tcPr>
            <w:tcW w:w="435" w:type="pct"/>
            <w:noWrap/>
            <w:vAlign w:val="center"/>
            <w:hideMark/>
          </w:tcPr>
          <w:p w14:paraId="08131DCF"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114.864,86</w:t>
            </w:r>
          </w:p>
        </w:tc>
        <w:tc>
          <w:tcPr>
            <w:tcW w:w="435" w:type="pct"/>
            <w:noWrap/>
            <w:vAlign w:val="center"/>
            <w:hideMark/>
          </w:tcPr>
          <w:p w14:paraId="606B3412"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121.246,24</w:t>
            </w:r>
          </w:p>
        </w:tc>
        <w:tc>
          <w:tcPr>
            <w:tcW w:w="435" w:type="pct"/>
            <w:noWrap/>
            <w:vAlign w:val="center"/>
            <w:hideMark/>
          </w:tcPr>
          <w:p w14:paraId="0BB97502"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127.982,14</w:t>
            </w:r>
          </w:p>
        </w:tc>
        <w:tc>
          <w:tcPr>
            <w:tcW w:w="435" w:type="pct"/>
            <w:noWrap/>
            <w:vAlign w:val="center"/>
            <w:hideMark/>
          </w:tcPr>
          <w:p w14:paraId="64CA8AF1"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135.092,26</w:t>
            </w:r>
          </w:p>
        </w:tc>
        <w:tc>
          <w:tcPr>
            <w:tcW w:w="433" w:type="pct"/>
            <w:noWrap/>
            <w:vAlign w:val="center"/>
            <w:hideMark/>
          </w:tcPr>
          <w:p w14:paraId="494128C0"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142.597,38</w:t>
            </w:r>
          </w:p>
        </w:tc>
      </w:tr>
      <w:tr w:rsidR="00914E82" w:rsidRPr="0046186E" w14:paraId="26EEE71D"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7" w:type="pct"/>
            <w:shd w:val="clear" w:color="auto" w:fill="70AD47" w:themeFill="accent6"/>
            <w:noWrap/>
            <w:vAlign w:val="center"/>
            <w:hideMark/>
          </w:tcPr>
          <w:p w14:paraId="1DAF1BFA" w14:textId="77777777" w:rsidR="00914E82" w:rsidRPr="0046186E" w:rsidRDefault="00914E82" w:rsidP="00A233BF">
            <w:pPr>
              <w:widowControl/>
              <w:spacing w:line="240" w:lineRule="auto"/>
              <w:jc w:val="center"/>
              <w:rPr>
                <w:rFonts w:eastAsia="Times New Roman" w:cs="Times New Roman"/>
                <w:color w:val="FFFFFF" w:themeColor="background1"/>
                <w:lang w:eastAsia="tr-TR"/>
              </w:rPr>
            </w:pPr>
            <w:r w:rsidRPr="0046186E">
              <w:rPr>
                <w:rFonts w:eastAsia="Times New Roman" w:cs="Times New Roman"/>
                <w:color w:val="FFFFFF" w:themeColor="background1"/>
                <w:lang w:eastAsia="tr-TR"/>
              </w:rPr>
              <w:t> </w:t>
            </w:r>
            <w:r w:rsidRPr="0046186E">
              <w:rPr>
                <w:rFonts w:eastAsia="Times New Roman" w:cs="Times New Roman"/>
                <w:bCs w:val="0"/>
                <w:color w:val="FFFFFF" w:themeColor="background1"/>
                <w:lang w:eastAsia="tr-TR"/>
              </w:rPr>
              <w:t>YILLAR </w:t>
            </w:r>
          </w:p>
        </w:tc>
        <w:tc>
          <w:tcPr>
            <w:tcW w:w="435" w:type="pct"/>
            <w:shd w:val="clear" w:color="auto" w:fill="70AD47" w:themeFill="accent6"/>
            <w:noWrap/>
            <w:vAlign w:val="center"/>
            <w:hideMark/>
          </w:tcPr>
          <w:p w14:paraId="61D1141E"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2023</w:t>
            </w:r>
          </w:p>
        </w:tc>
        <w:tc>
          <w:tcPr>
            <w:tcW w:w="405" w:type="pct"/>
            <w:shd w:val="clear" w:color="auto" w:fill="70AD47" w:themeFill="accent6"/>
            <w:noWrap/>
            <w:vAlign w:val="center"/>
            <w:hideMark/>
          </w:tcPr>
          <w:p w14:paraId="2CFDBBFC"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2024</w:t>
            </w:r>
          </w:p>
        </w:tc>
        <w:tc>
          <w:tcPr>
            <w:tcW w:w="435" w:type="pct"/>
            <w:shd w:val="clear" w:color="auto" w:fill="70AD47" w:themeFill="accent6"/>
            <w:noWrap/>
            <w:vAlign w:val="center"/>
            <w:hideMark/>
          </w:tcPr>
          <w:p w14:paraId="1D217A6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2025</w:t>
            </w:r>
          </w:p>
        </w:tc>
        <w:tc>
          <w:tcPr>
            <w:tcW w:w="435" w:type="pct"/>
            <w:shd w:val="clear" w:color="auto" w:fill="70AD47" w:themeFill="accent6"/>
            <w:noWrap/>
            <w:vAlign w:val="center"/>
            <w:hideMark/>
          </w:tcPr>
          <w:p w14:paraId="2861A2AD"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2026</w:t>
            </w:r>
          </w:p>
        </w:tc>
        <w:tc>
          <w:tcPr>
            <w:tcW w:w="435" w:type="pct"/>
            <w:shd w:val="clear" w:color="auto" w:fill="70AD47" w:themeFill="accent6"/>
            <w:noWrap/>
            <w:vAlign w:val="center"/>
            <w:hideMark/>
          </w:tcPr>
          <w:p w14:paraId="44AA97D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2027</w:t>
            </w:r>
          </w:p>
        </w:tc>
        <w:tc>
          <w:tcPr>
            <w:tcW w:w="435" w:type="pct"/>
            <w:shd w:val="clear" w:color="auto" w:fill="70AD47" w:themeFill="accent6"/>
            <w:noWrap/>
            <w:vAlign w:val="center"/>
            <w:hideMark/>
          </w:tcPr>
          <w:p w14:paraId="5F9020DE"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2028</w:t>
            </w:r>
          </w:p>
        </w:tc>
        <w:tc>
          <w:tcPr>
            <w:tcW w:w="433" w:type="pct"/>
            <w:shd w:val="clear" w:color="auto" w:fill="70AD47" w:themeFill="accent6"/>
            <w:noWrap/>
            <w:vAlign w:val="center"/>
            <w:hideMark/>
          </w:tcPr>
          <w:p w14:paraId="3749D7F7"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2029</w:t>
            </w:r>
          </w:p>
        </w:tc>
      </w:tr>
      <w:tr w:rsidR="00914E82" w:rsidRPr="0046186E" w14:paraId="03A17773"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362508D8"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Yıllar İtibariyle Balya Geliri (TL)</w:t>
            </w:r>
          </w:p>
        </w:tc>
        <w:tc>
          <w:tcPr>
            <w:tcW w:w="435" w:type="pct"/>
            <w:noWrap/>
            <w:vAlign w:val="center"/>
            <w:hideMark/>
          </w:tcPr>
          <w:p w14:paraId="45D120FB"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2.061.840</w:t>
            </w:r>
          </w:p>
        </w:tc>
        <w:tc>
          <w:tcPr>
            <w:tcW w:w="405" w:type="pct"/>
            <w:noWrap/>
            <w:vAlign w:val="center"/>
            <w:hideMark/>
          </w:tcPr>
          <w:p w14:paraId="02EB2736"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2.176.387</w:t>
            </w:r>
          </w:p>
        </w:tc>
        <w:tc>
          <w:tcPr>
            <w:tcW w:w="435" w:type="pct"/>
            <w:noWrap/>
            <w:vAlign w:val="center"/>
            <w:hideMark/>
          </w:tcPr>
          <w:p w14:paraId="124BF6EC"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2.297.297</w:t>
            </w:r>
          </w:p>
        </w:tc>
        <w:tc>
          <w:tcPr>
            <w:tcW w:w="435" w:type="pct"/>
            <w:noWrap/>
            <w:vAlign w:val="center"/>
            <w:hideMark/>
          </w:tcPr>
          <w:p w14:paraId="074C66F9"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2.424.925</w:t>
            </w:r>
          </w:p>
        </w:tc>
        <w:tc>
          <w:tcPr>
            <w:tcW w:w="435" w:type="pct"/>
            <w:noWrap/>
            <w:vAlign w:val="center"/>
            <w:hideMark/>
          </w:tcPr>
          <w:p w14:paraId="19172185"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2.559.643</w:t>
            </w:r>
          </w:p>
        </w:tc>
        <w:tc>
          <w:tcPr>
            <w:tcW w:w="435" w:type="pct"/>
            <w:noWrap/>
            <w:vAlign w:val="center"/>
            <w:hideMark/>
          </w:tcPr>
          <w:p w14:paraId="276DB499"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2.701.845</w:t>
            </w:r>
          </w:p>
        </w:tc>
        <w:tc>
          <w:tcPr>
            <w:tcW w:w="433" w:type="pct"/>
            <w:noWrap/>
            <w:vAlign w:val="center"/>
            <w:hideMark/>
          </w:tcPr>
          <w:p w14:paraId="36B61DC9"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2.851.948</w:t>
            </w:r>
          </w:p>
        </w:tc>
      </w:tr>
      <w:tr w:rsidR="00914E82" w:rsidRPr="0046186E" w14:paraId="56315704"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64701891"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Yıllar İtibariyle Balya Maliyet (TL)</w:t>
            </w:r>
          </w:p>
        </w:tc>
        <w:tc>
          <w:tcPr>
            <w:tcW w:w="435" w:type="pct"/>
            <w:noWrap/>
            <w:vAlign w:val="center"/>
            <w:hideMark/>
          </w:tcPr>
          <w:p w14:paraId="3B6B6FCE"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1.958.748</w:t>
            </w:r>
          </w:p>
        </w:tc>
        <w:tc>
          <w:tcPr>
            <w:tcW w:w="405" w:type="pct"/>
            <w:noWrap/>
            <w:vAlign w:val="center"/>
            <w:hideMark/>
          </w:tcPr>
          <w:p w14:paraId="23AD18B7"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2.067.567</w:t>
            </w:r>
          </w:p>
        </w:tc>
        <w:tc>
          <w:tcPr>
            <w:tcW w:w="435" w:type="pct"/>
            <w:noWrap/>
            <w:vAlign w:val="center"/>
            <w:hideMark/>
          </w:tcPr>
          <w:p w14:paraId="4299E704"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2.182.432</w:t>
            </w:r>
          </w:p>
        </w:tc>
        <w:tc>
          <w:tcPr>
            <w:tcW w:w="435" w:type="pct"/>
            <w:noWrap/>
            <w:vAlign w:val="center"/>
            <w:hideMark/>
          </w:tcPr>
          <w:p w14:paraId="254069AF"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2.303.678</w:t>
            </w:r>
          </w:p>
        </w:tc>
        <w:tc>
          <w:tcPr>
            <w:tcW w:w="435" w:type="pct"/>
            <w:noWrap/>
            <w:vAlign w:val="center"/>
            <w:hideMark/>
          </w:tcPr>
          <w:p w14:paraId="33232143"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2.431.661</w:t>
            </w:r>
          </w:p>
        </w:tc>
        <w:tc>
          <w:tcPr>
            <w:tcW w:w="435" w:type="pct"/>
            <w:noWrap/>
            <w:vAlign w:val="center"/>
            <w:hideMark/>
          </w:tcPr>
          <w:p w14:paraId="65BFD424"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2.566.753</w:t>
            </w:r>
          </w:p>
        </w:tc>
        <w:tc>
          <w:tcPr>
            <w:tcW w:w="433" w:type="pct"/>
            <w:noWrap/>
            <w:vAlign w:val="center"/>
            <w:hideMark/>
          </w:tcPr>
          <w:p w14:paraId="0B3A49E4"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2.709.350</w:t>
            </w:r>
          </w:p>
        </w:tc>
      </w:tr>
      <w:tr w:rsidR="00914E82" w:rsidRPr="0046186E" w14:paraId="452A4B5E"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87" w:type="pct"/>
            <w:noWrap/>
            <w:vAlign w:val="center"/>
            <w:hideMark/>
          </w:tcPr>
          <w:p w14:paraId="3DE40E38"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Yıllar İtibariyle Balyadan Elde Edilen Kar (TL)</w:t>
            </w:r>
          </w:p>
        </w:tc>
        <w:tc>
          <w:tcPr>
            <w:tcW w:w="435" w:type="pct"/>
            <w:noWrap/>
            <w:vAlign w:val="center"/>
            <w:hideMark/>
          </w:tcPr>
          <w:p w14:paraId="7102450B"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103.092</w:t>
            </w:r>
          </w:p>
        </w:tc>
        <w:tc>
          <w:tcPr>
            <w:tcW w:w="405" w:type="pct"/>
            <w:noWrap/>
            <w:vAlign w:val="center"/>
            <w:hideMark/>
          </w:tcPr>
          <w:p w14:paraId="7F1FBADE"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108.819</w:t>
            </w:r>
          </w:p>
        </w:tc>
        <w:tc>
          <w:tcPr>
            <w:tcW w:w="435" w:type="pct"/>
            <w:noWrap/>
            <w:vAlign w:val="center"/>
            <w:hideMark/>
          </w:tcPr>
          <w:p w14:paraId="7F50CADC"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114.865</w:t>
            </w:r>
          </w:p>
        </w:tc>
        <w:tc>
          <w:tcPr>
            <w:tcW w:w="435" w:type="pct"/>
            <w:noWrap/>
            <w:vAlign w:val="center"/>
            <w:hideMark/>
          </w:tcPr>
          <w:p w14:paraId="59834FA2"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121.246</w:t>
            </w:r>
          </w:p>
        </w:tc>
        <w:tc>
          <w:tcPr>
            <w:tcW w:w="435" w:type="pct"/>
            <w:noWrap/>
            <w:vAlign w:val="center"/>
            <w:hideMark/>
          </w:tcPr>
          <w:p w14:paraId="1D92E17B"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127.982</w:t>
            </w:r>
          </w:p>
        </w:tc>
        <w:tc>
          <w:tcPr>
            <w:tcW w:w="435" w:type="pct"/>
            <w:noWrap/>
            <w:vAlign w:val="center"/>
            <w:hideMark/>
          </w:tcPr>
          <w:p w14:paraId="26E0E72E"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135.092</w:t>
            </w:r>
          </w:p>
        </w:tc>
        <w:tc>
          <w:tcPr>
            <w:tcW w:w="433" w:type="pct"/>
            <w:noWrap/>
            <w:vAlign w:val="center"/>
            <w:hideMark/>
          </w:tcPr>
          <w:p w14:paraId="1D118BBB"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142.597</w:t>
            </w:r>
          </w:p>
        </w:tc>
      </w:tr>
      <w:tr w:rsidR="00914E82" w:rsidRPr="0046186E" w14:paraId="529EF264" w14:textId="77777777" w:rsidTr="00630365">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1987" w:type="pct"/>
            <w:vAlign w:val="center"/>
            <w:hideMark/>
          </w:tcPr>
          <w:p w14:paraId="029A251A"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Mera Alanından Elde Edilecek Toplam Balya Sayısı (Adet/Yıl)</w:t>
            </w:r>
          </w:p>
        </w:tc>
        <w:tc>
          <w:tcPr>
            <w:tcW w:w="435" w:type="pct"/>
            <w:noWrap/>
            <w:vAlign w:val="center"/>
            <w:hideMark/>
          </w:tcPr>
          <w:p w14:paraId="6E8E02A7"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66.250</w:t>
            </w:r>
          </w:p>
        </w:tc>
        <w:tc>
          <w:tcPr>
            <w:tcW w:w="405" w:type="pct"/>
            <w:shd w:val="clear" w:color="auto" w:fill="70AD47" w:themeFill="accent6"/>
            <w:noWrap/>
            <w:vAlign w:val="center"/>
            <w:hideMark/>
          </w:tcPr>
          <w:p w14:paraId="5908A0F4"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435" w:type="pct"/>
            <w:shd w:val="clear" w:color="auto" w:fill="70AD47" w:themeFill="accent6"/>
            <w:noWrap/>
            <w:vAlign w:val="center"/>
            <w:hideMark/>
          </w:tcPr>
          <w:p w14:paraId="3B138AC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5" w:type="pct"/>
            <w:shd w:val="clear" w:color="auto" w:fill="70AD47" w:themeFill="accent6"/>
            <w:noWrap/>
            <w:vAlign w:val="center"/>
            <w:hideMark/>
          </w:tcPr>
          <w:p w14:paraId="77BFE1D6"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5" w:type="pct"/>
            <w:shd w:val="clear" w:color="auto" w:fill="70AD47" w:themeFill="accent6"/>
            <w:noWrap/>
            <w:vAlign w:val="center"/>
            <w:hideMark/>
          </w:tcPr>
          <w:p w14:paraId="1747BE03"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5" w:type="pct"/>
            <w:shd w:val="clear" w:color="auto" w:fill="70AD47" w:themeFill="accent6"/>
            <w:noWrap/>
            <w:vAlign w:val="center"/>
            <w:hideMark/>
          </w:tcPr>
          <w:p w14:paraId="365148E4"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3" w:type="pct"/>
            <w:shd w:val="clear" w:color="auto" w:fill="70AD47" w:themeFill="accent6"/>
            <w:noWrap/>
            <w:vAlign w:val="center"/>
            <w:hideMark/>
          </w:tcPr>
          <w:p w14:paraId="67661776"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r>
    </w:tbl>
    <w:p w14:paraId="36C5CF14" w14:textId="77777777" w:rsidR="00526671" w:rsidRDefault="00526671" w:rsidP="008B362B">
      <w:pPr>
        <w:pStyle w:val="ResimYazs"/>
        <w:keepNext/>
        <w:spacing w:before="240" w:after="0"/>
        <w:rPr>
          <w:b w:val="0"/>
          <w:i/>
          <w:sz w:val="20"/>
        </w:rPr>
      </w:pPr>
    </w:p>
    <w:p w14:paraId="5DA6098E" w14:textId="3EC43E98" w:rsidR="008B362B" w:rsidRPr="0046186E" w:rsidRDefault="008B362B" w:rsidP="008B362B">
      <w:pPr>
        <w:pStyle w:val="ResimYazs"/>
        <w:keepNext/>
        <w:spacing w:before="240" w:after="0"/>
        <w:rPr>
          <w:b w:val="0"/>
          <w:i/>
          <w:sz w:val="20"/>
        </w:rPr>
      </w:pPr>
      <w:bookmarkStart w:id="245" w:name="_Toc2221513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136</w:t>
      </w:r>
      <w:r w:rsidRPr="0046186E">
        <w:rPr>
          <w:b w:val="0"/>
          <w:i/>
          <w:sz w:val="20"/>
        </w:rPr>
        <w:fldChar w:fldCharType="end"/>
      </w:r>
      <w:r w:rsidRPr="0046186E">
        <w:rPr>
          <w:b w:val="0"/>
          <w:i/>
          <w:sz w:val="20"/>
        </w:rPr>
        <w:t xml:space="preserve"> - Balya Geliri</w:t>
      </w:r>
      <w:r w:rsidR="00786056">
        <w:rPr>
          <w:b w:val="0"/>
          <w:i/>
          <w:sz w:val="20"/>
        </w:rPr>
        <w:t xml:space="preserve"> (2024-20230)</w:t>
      </w:r>
      <w:bookmarkEnd w:id="245"/>
    </w:p>
    <w:tbl>
      <w:tblPr>
        <w:tblStyle w:val="KlavuzuTablo4-Vurgu61"/>
        <w:tblW w:w="5000" w:type="pct"/>
        <w:jc w:val="center"/>
        <w:tblLook w:val="04A0" w:firstRow="1" w:lastRow="0" w:firstColumn="1" w:lastColumn="0" w:noHBand="0" w:noVBand="1"/>
      </w:tblPr>
      <w:tblGrid>
        <w:gridCol w:w="5529"/>
        <w:gridCol w:w="1215"/>
        <w:gridCol w:w="1215"/>
        <w:gridCol w:w="1215"/>
        <w:gridCol w:w="1215"/>
        <w:gridCol w:w="1215"/>
        <w:gridCol w:w="1215"/>
        <w:gridCol w:w="1173"/>
      </w:tblGrid>
      <w:tr w:rsidR="00914E82" w:rsidRPr="0046186E" w14:paraId="46E08796" w14:textId="77777777" w:rsidTr="008B362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45C97DE1" w14:textId="77777777" w:rsidR="00914E82" w:rsidRPr="0046186E" w:rsidRDefault="00914E82" w:rsidP="00A233BF">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YILLAR  </w:t>
            </w:r>
          </w:p>
        </w:tc>
        <w:tc>
          <w:tcPr>
            <w:tcW w:w="434" w:type="pct"/>
            <w:noWrap/>
            <w:vAlign w:val="center"/>
            <w:hideMark/>
          </w:tcPr>
          <w:p w14:paraId="5DEEECCA"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2024</w:t>
            </w:r>
          </w:p>
        </w:tc>
        <w:tc>
          <w:tcPr>
            <w:tcW w:w="434" w:type="pct"/>
            <w:noWrap/>
            <w:vAlign w:val="center"/>
            <w:hideMark/>
          </w:tcPr>
          <w:p w14:paraId="31FEE93C"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2025</w:t>
            </w:r>
          </w:p>
        </w:tc>
        <w:tc>
          <w:tcPr>
            <w:tcW w:w="434" w:type="pct"/>
            <w:noWrap/>
            <w:vAlign w:val="center"/>
            <w:hideMark/>
          </w:tcPr>
          <w:p w14:paraId="1B467333"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2026</w:t>
            </w:r>
          </w:p>
        </w:tc>
        <w:tc>
          <w:tcPr>
            <w:tcW w:w="434" w:type="pct"/>
            <w:noWrap/>
            <w:vAlign w:val="center"/>
            <w:hideMark/>
          </w:tcPr>
          <w:p w14:paraId="78BE1B2E"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2027</w:t>
            </w:r>
          </w:p>
        </w:tc>
        <w:tc>
          <w:tcPr>
            <w:tcW w:w="434" w:type="pct"/>
            <w:noWrap/>
            <w:vAlign w:val="center"/>
            <w:hideMark/>
          </w:tcPr>
          <w:p w14:paraId="3025A1A2"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2028</w:t>
            </w:r>
          </w:p>
        </w:tc>
        <w:tc>
          <w:tcPr>
            <w:tcW w:w="434" w:type="pct"/>
            <w:noWrap/>
            <w:vAlign w:val="center"/>
            <w:hideMark/>
          </w:tcPr>
          <w:p w14:paraId="2EB68950"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2029</w:t>
            </w:r>
          </w:p>
        </w:tc>
        <w:tc>
          <w:tcPr>
            <w:tcW w:w="419" w:type="pct"/>
            <w:noWrap/>
            <w:vAlign w:val="center"/>
            <w:hideMark/>
          </w:tcPr>
          <w:p w14:paraId="2BBE8427" w14:textId="77777777" w:rsidR="00914E82" w:rsidRPr="0046186E" w:rsidRDefault="00914E82" w:rsidP="00A233BF">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2030</w:t>
            </w:r>
          </w:p>
        </w:tc>
      </w:tr>
      <w:tr w:rsidR="00914E82" w:rsidRPr="0046186E" w14:paraId="6A012201"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2EBE60E8"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Balya Satış Fiyatı (Adet/TL)</w:t>
            </w:r>
          </w:p>
        </w:tc>
        <w:tc>
          <w:tcPr>
            <w:tcW w:w="434" w:type="pct"/>
            <w:noWrap/>
            <w:vAlign w:val="center"/>
            <w:hideMark/>
          </w:tcPr>
          <w:p w14:paraId="58986ED5"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32,85</w:t>
            </w:r>
          </w:p>
        </w:tc>
        <w:tc>
          <w:tcPr>
            <w:tcW w:w="434" w:type="pct"/>
            <w:noWrap/>
            <w:vAlign w:val="center"/>
            <w:hideMark/>
          </w:tcPr>
          <w:p w14:paraId="6AE0D750"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34,68</w:t>
            </w:r>
          </w:p>
        </w:tc>
        <w:tc>
          <w:tcPr>
            <w:tcW w:w="434" w:type="pct"/>
            <w:noWrap/>
            <w:vAlign w:val="center"/>
            <w:hideMark/>
          </w:tcPr>
          <w:p w14:paraId="4EB11485"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36,60</w:t>
            </w:r>
          </w:p>
        </w:tc>
        <w:tc>
          <w:tcPr>
            <w:tcW w:w="434" w:type="pct"/>
            <w:noWrap/>
            <w:vAlign w:val="center"/>
            <w:hideMark/>
          </w:tcPr>
          <w:p w14:paraId="7A6D00EA"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38,64</w:t>
            </w:r>
          </w:p>
        </w:tc>
        <w:tc>
          <w:tcPr>
            <w:tcW w:w="434" w:type="pct"/>
            <w:noWrap/>
            <w:vAlign w:val="center"/>
            <w:hideMark/>
          </w:tcPr>
          <w:p w14:paraId="42C8FF9A"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40,78</w:t>
            </w:r>
          </w:p>
        </w:tc>
        <w:tc>
          <w:tcPr>
            <w:tcW w:w="434" w:type="pct"/>
            <w:noWrap/>
            <w:vAlign w:val="center"/>
            <w:hideMark/>
          </w:tcPr>
          <w:p w14:paraId="340294AF"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43,05</w:t>
            </w:r>
          </w:p>
        </w:tc>
        <w:tc>
          <w:tcPr>
            <w:tcW w:w="419" w:type="pct"/>
            <w:noWrap/>
            <w:vAlign w:val="center"/>
            <w:hideMark/>
          </w:tcPr>
          <w:p w14:paraId="620EB9F7"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45,44</w:t>
            </w:r>
          </w:p>
        </w:tc>
      </w:tr>
      <w:tr w:rsidR="00914E82" w:rsidRPr="0046186E" w14:paraId="2A555FB8" w14:textId="77777777" w:rsidTr="00630365">
        <w:trPr>
          <w:trHeight w:val="300"/>
          <w:jc w:val="center"/>
        </w:trPr>
        <w:tc>
          <w:tcPr>
            <w:cnfStyle w:val="001000000000" w:firstRow="0" w:lastRow="0" w:firstColumn="1" w:lastColumn="0" w:oddVBand="0" w:evenVBand="0" w:oddHBand="0" w:evenHBand="0" w:firstRowFirstColumn="0" w:firstRowLastColumn="0" w:lastRowFirstColumn="0" w:lastRowLastColumn="0"/>
            <w:tcW w:w="1976" w:type="pct"/>
            <w:shd w:val="clear" w:color="auto" w:fill="70AD47" w:themeFill="accent6"/>
            <w:noWrap/>
            <w:vAlign w:val="center"/>
            <w:hideMark/>
          </w:tcPr>
          <w:p w14:paraId="48826212" w14:textId="77777777" w:rsidR="00914E82" w:rsidRPr="0046186E" w:rsidRDefault="00914E82" w:rsidP="00A233BF">
            <w:pPr>
              <w:widowControl/>
              <w:spacing w:line="240" w:lineRule="auto"/>
              <w:jc w:val="center"/>
              <w:rPr>
                <w:rFonts w:eastAsia="Times New Roman" w:cs="Times New Roman"/>
                <w:bCs w:val="0"/>
                <w:color w:val="FFFFFF" w:themeColor="background1"/>
                <w:lang w:eastAsia="tr-TR"/>
              </w:rPr>
            </w:pPr>
            <w:r w:rsidRPr="0046186E">
              <w:rPr>
                <w:rFonts w:eastAsia="Times New Roman" w:cs="Times New Roman"/>
                <w:bCs w:val="0"/>
                <w:color w:val="FFFFFF" w:themeColor="background1"/>
                <w:lang w:eastAsia="tr-TR"/>
              </w:rPr>
              <w:t> YILLAR </w:t>
            </w:r>
          </w:p>
        </w:tc>
        <w:tc>
          <w:tcPr>
            <w:tcW w:w="434" w:type="pct"/>
            <w:shd w:val="clear" w:color="auto" w:fill="70AD47" w:themeFill="accent6"/>
            <w:noWrap/>
            <w:vAlign w:val="center"/>
            <w:hideMark/>
          </w:tcPr>
          <w:p w14:paraId="4CF920FC"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2024</w:t>
            </w:r>
          </w:p>
        </w:tc>
        <w:tc>
          <w:tcPr>
            <w:tcW w:w="434" w:type="pct"/>
            <w:shd w:val="clear" w:color="auto" w:fill="70AD47" w:themeFill="accent6"/>
            <w:noWrap/>
            <w:vAlign w:val="center"/>
            <w:hideMark/>
          </w:tcPr>
          <w:p w14:paraId="0C73323A"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2025</w:t>
            </w:r>
          </w:p>
        </w:tc>
        <w:tc>
          <w:tcPr>
            <w:tcW w:w="434" w:type="pct"/>
            <w:shd w:val="clear" w:color="auto" w:fill="70AD47" w:themeFill="accent6"/>
            <w:noWrap/>
            <w:vAlign w:val="center"/>
            <w:hideMark/>
          </w:tcPr>
          <w:p w14:paraId="3A5A83E8"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2026</w:t>
            </w:r>
          </w:p>
        </w:tc>
        <w:tc>
          <w:tcPr>
            <w:tcW w:w="434" w:type="pct"/>
            <w:shd w:val="clear" w:color="auto" w:fill="70AD47" w:themeFill="accent6"/>
            <w:noWrap/>
            <w:vAlign w:val="center"/>
            <w:hideMark/>
          </w:tcPr>
          <w:p w14:paraId="3D8334E5"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2027</w:t>
            </w:r>
          </w:p>
        </w:tc>
        <w:tc>
          <w:tcPr>
            <w:tcW w:w="434" w:type="pct"/>
            <w:shd w:val="clear" w:color="auto" w:fill="70AD47" w:themeFill="accent6"/>
            <w:noWrap/>
            <w:vAlign w:val="center"/>
            <w:hideMark/>
          </w:tcPr>
          <w:p w14:paraId="6D911852"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2028</w:t>
            </w:r>
          </w:p>
        </w:tc>
        <w:tc>
          <w:tcPr>
            <w:tcW w:w="434" w:type="pct"/>
            <w:shd w:val="clear" w:color="auto" w:fill="70AD47" w:themeFill="accent6"/>
            <w:noWrap/>
            <w:vAlign w:val="center"/>
            <w:hideMark/>
          </w:tcPr>
          <w:p w14:paraId="725EE78A"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2029</w:t>
            </w:r>
          </w:p>
        </w:tc>
        <w:tc>
          <w:tcPr>
            <w:tcW w:w="419" w:type="pct"/>
            <w:shd w:val="clear" w:color="auto" w:fill="70AD47" w:themeFill="accent6"/>
            <w:noWrap/>
            <w:vAlign w:val="center"/>
            <w:hideMark/>
          </w:tcPr>
          <w:p w14:paraId="3DE58CBF"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2030</w:t>
            </w:r>
          </w:p>
        </w:tc>
      </w:tr>
      <w:tr w:rsidR="00914E82" w:rsidRPr="0046186E" w14:paraId="0DDE7E51"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2845D1A3"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Balya Maliyeti (Adet/TL)</w:t>
            </w:r>
          </w:p>
        </w:tc>
        <w:tc>
          <w:tcPr>
            <w:tcW w:w="434" w:type="pct"/>
            <w:noWrap/>
            <w:vAlign w:val="center"/>
            <w:hideMark/>
          </w:tcPr>
          <w:p w14:paraId="1988321C"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31,21</w:t>
            </w:r>
          </w:p>
        </w:tc>
        <w:tc>
          <w:tcPr>
            <w:tcW w:w="434" w:type="pct"/>
            <w:noWrap/>
            <w:vAlign w:val="center"/>
            <w:hideMark/>
          </w:tcPr>
          <w:p w14:paraId="18F7121F"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32,94</w:t>
            </w:r>
          </w:p>
        </w:tc>
        <w:tc>
          <w:tcPr>
            <w:tcW w:w="434" w:type="pct"/>
            <w:noWrap/>
            <w:vAlign w:val="center"/>
            <w:hideMark/>
          </w:tcPr>
          <w:p w14:paraId="597F00B5"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34,77</w:t>
            </w:r>
          </w:p>
        </w:tc>
        <w:tc>
          <w:tcPr>
            <w:tcW w:w="434" w:type="pct"/>
            <w:noWrap/>
            <w:vAlign w:val="center"/>
            <w:hideMark/>
          </w:tcPr>
          <w:p w14:paraId="784B0A99"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36,70</w:t>
            </w:r>
          </w:p>
        </w:tc>
        <w:tc>
          <w:tcPr>
            <w:tcW w:w="434" w:type="pct"/>
            <w:noWrap/>
            <w:vAlign w:val="center"/>
            <w:hideMark/>
          </w:tcPr>
          <w:p w14:paraId="71E29088"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38,74</w:t>
            </w:r>
          </w:p>
        </w:tc>
        <w:tc>
          <w:tcPr>
            <w:tcW w:w="434" w:type="pct"/>
            <w:noWrap/>
            <w:vAlign w:val="center"/>
            <w:hideMark/>
          </w:tcPr>
          <w:p w14:paraId="1BCFA27A"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40,90</w:t>
            </w:r>
          </w:p>
        </w:tc>
        <w:tc>
          <w:tcPr>
            <w:tcW w:w="419" w:type="pct"/>
            <w:noWrap/>
            <w:vAlign w:val="center"/>
            <w:hideMark/>
          </w:tcPr>
          <w:p w14:paraId="0798D98C"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43,17</w:t>
            </w:r>
          </w:p>
        </w:tc>
      </w:tr>
      <w:tr w:rsidR="00914E82" w:rsidRPr="0046186E" w14:paraId="7A6B01D0" w14:textId="77777777" w:rsidTr="008D168B">
        <w:trPr>
          <w:trHeight w:val="300"/>
          <w:jc w:val="center"/>
        </w:trPr>
        <w:tc>
          <w:tcPr>
            <w:cnfStyle w:val="001000000000" w:firstRow="0" w:lastRow="0" w:firstColumn="1" w:lastColumn="0" w:oddVBand="0" w:evenVBand="0" w:oddHBand="0" w:evenHBand="0" w:firstRowFirstColumn="0" w:firstRowLastColumn="0" w:lastRowFirstColumn="0" w:lastRowLastColumn="0"/>
            <w:tcW w:w="1976" w:type="pct"/>
            <w:shd w:val="clear" w:color="auto" w:fill="70AD47" w:themeFill="accent6"/>
            <w:noWrap/>
            <w:vAlign w:val="center"/>
            <w:hideMark/>
          </w:tcPr>
          <w:p w14:paraId="2BA0B495" w14:textId="77777777" w:rsidR="00914E82" w:rsidRPr="0046186E" w:rsidRDefault="00914E82" w:rsidP="00A233BF">
            <w:pPr>
              <w:widowControl/>
              <w:spacing w:line="240" w:lineRule="auto"/>
              <w:jc w:val="center"/>
              <w:rPr>
                <w:rFonts w:eastAsia="Times New Roman" w:cs="Times New Roman"/>
                <w:color w:val="FFFFFF" w:themeColor="background1"/>
                <w:lang w:eastAsia="tr-TR"/>
              </w:rPr>
            </w:pPr>
            <w:r w:rsidRPr="0046186E">
              <w:rPr>
                <w:rFonts w:eastAsia="Times New Roman" w:cs="Times New Roman"/>
                <w:bCs w:val="0"/>
                <w:color w:val="FFFFFF" w:themeColor="background1"/>
                <w:lang w:eastAsia="tr-TR"/>
              </w:rPr>
              <w:t>YILLAR </w:t>
            </w:r>
            <w:r w:rsidRPr="0046186E">
              <w:rPr>
                <w:rFonts w:eastAsia="Times New Roman" w:cs="Times New Roman"/>
                <w:color w:val="FFFFFF" w:themeColor="background1"/>
                <w:lang w:eastAsia="tr-TR"/>
              </w:rPr>
              <w:t> </w:t>
            </w:r>
          </w:p>
        </w:tc>
        <w:tc>
          <w:tcPr>
            <w:tcW w:w="434" w:type="pct"/>
            <w:shd w:val="clear" w:color="auto" w:fill="70AD47" w:themeFill="accent6"/>
            <w:noWrap/>
            <w:vAlign w:val="center"/>
            <w:hideMark/>
          </w:tcPr>
          <w:p w14:paraId="4F3C72B9"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2030</w:t>
            </w:r>
          </w:p>
        </w:tc>
        <w:tc>
          <w:tcPr>
            <w:tcW w:w="434" w:type="pct"/>
            <w:shd w:val="clear" w:color="auto" w:fill="70AD47" w:themeFill="accent6"/>
            <w:noWrap/>
            <w:vAlign w:val="center"/>
          </w:tcPr>
          <w:p w14:paraId="5D09FEB1"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p>
        </w:tc>
        <w:tc>
          <w:tcPr>
            <w:tcW w:w="434" w:type="pct"/>
            <w:shd w:val="clear" w:color="auto" w:fill="70AD47" w:themeFill="accent6"/>
            <w:noWrap/>
            <w:vAlign w:val="center"/>
          </w:tcPr>
          <w:p w14:paraId="637CC42F"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p>
        </w:tc>
        <w:tc>
          <w:tcPr>
            <w:tcW w:w="434" w:type="pct"/>
            <w:shd w:val="clear" w:color="auto" w:fill="70AD47" w:themeFill="accent6"/>
            <w:noWrap/>
            <w:vAlign w:val="center"/>
          </w:tcPr>
          <w:p w14:paraId="447F30E4"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p>
        </w:tc>
        <w:tc>
          <w:tcPr>
            <w:tcW w:w="434" w:type="pct"/>
            <w:shd w:val="clear" w:color="auto" w:fill="70AD47" w:themeFill="accent6"/>
            <w:noWrap/>
            <w:vAlign w:val="center"/>
          </w:tcPr>
          <w:p w14:paraId="5E83714B"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p>
        </w:tc>
        <w:tc>
          <w:tcPr>
            <w:tcW w:w="434" w:type="pct"/>
            <w:shd w:val="clear" w:color="auto" w:fill="70AD47" w:themeFill="accent6"/>
            <w:noWrap/>
            <w:vAlign w:val="center"/>
          </w:tcPr>
          <w:p w14:paraId="739E3B9C"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p>
        </w:tc>
        <w:tc>
          <w:tcPr>
            <w:tcW w:w="419" w:type="pct"/>
            <w:shd w:val="clear" w:color="auto" w:fill="70AD47" w:themeFill="accent6"/>
            <w:noWrap/>
            <w:vAlign w:val="center"/>
          </w:tcPr>
          <w:p w14:paraId="1861C90F"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p>
        </w:tc>
      </w:tr>
      <w:tr w:rsidR="00914E82" w:rsidRPr="0046186E" w14:paraId="714852E3" w14:textId="77777777" w:rsidTr="008D16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76317FB2"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Balyadan Elde Edilen Kâr (Adet/TL)</w:t>
            </w:r>
          </w:p>
        </w:tc>
        <w:tc>
          <w:tcPr>
            <w:tcW w:w="434" w:type="pct"/>
            <w:noWrap/>
            <w:vAlign w:val="center"/>
            <w:hideMark/>
          </w:tcPr>
          <w:p w14:paraId="63FCC8AC"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2,27</w:t>
            </w:r>
          </w:p>
        </w:tc>
        <w:tc>
          <w:tcPr>
            <w:tcW w:w="434" w:type="pct"/>
            <w:shd w:val="clear" w:color="auto" w:fill="70AD47" w:themeFill="accent6"/>
            <w:noWrap/>
            <w:vAlign w:val="center"/>
          </w:tcPr>
          <w:p w14:paraId="73AB55CF"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0F07D28D"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3A251183"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3B1DA176"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7AC801A8"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19" w:type="pct"/>
            <w:shd w:val="clear" w:color="auto" w:fill="70AD47" w:themeFill="accent6"/>
            <w:noWrap/>
            <w:vAlign w:val="center"/>
          </w:tcPr>
          <w:p w14:paraId="65F48968"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r>
      <w:tr w:rsidR="00914E82" w:rsidRPr="0046186E" w14:paraId="75CD52A7" w14:textId="77777777" w:rsidTr="008D168B">
        <w:trPr>
          <w:trHeight w:val="300"/>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7EA0D52F"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1 Dönüm Araziden Çıkan Balyadan Elde Edilen Kâr</w:t>
            </w:r>
          </w:p>
        </w:tc>
        <w:tc>
          <w:tcPr>
            <w:tcW w:w="434" w:type="pct"/>
            <w:noWrap/>
            <w:vAlign w:val="center"/>
            <w:hideMark/>
          </w:tcPr>
          <w:p w14:paraId="7B1F5CB0"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56,80</w:t>
            </w:r>
          </w:p>
        </w:tc>
        <w:tc>
          <w:tcPr>
            <w:tcW w:w="434" w:type="pct"/>
            <w:shd w:val="clear" w:color="auto" w:fill="70AD47" w:themeFill="accent6"/>
            <w:noWrap/>
            <w:vAlign w:val="center"/>
          </w:tcPr>
          <w:p w14:paraId="7D33CC70"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4736D24F"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1D2EF0A6"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2CD2E2E1"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31568BA9"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19" w:type="pct"/>
            <w:shd w:val="clear" w:color="auto" w:fill="70AD47" w:themeFill="accent6"/>
            <w:noWrap/>
            <w:vAlign w:val="center"/>
          </w:tcPr>
          <w:p w14:paraId="60389587"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r>
      <w:tr w:rsidR="00914E82" w:rsidRPr="0046186E" w14:paraId="7757E46E" w14:textId="77777777" w:rsidTr="008D168B">
        <w:trPr>
          <w:cnfStyle w:val="000000100000" w:firstRow="0" w:lastRow="0" w:firstColumn="0" w:lastColumn="0" w:oddVBand="0" w:evenVBand="0" w:oddHBand="1"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60E8BF1C"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2.650 Dönüm Araziden Çıkan Balyadan Elde Edilen Kâr</w:t>
            </w:r>
          </w:p>
        </w:tc>
        <w:tc>
          <w:tcPr>
            <w:tcW w:w="434" w:type="pct"/>
            <w:noWrap/>
            <w:vAlign w:val="center"/>
            <w:hideMark/>
          </w:tcPr>
          <w:p w14:paraId="5BF88B7B"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150.519,46</w:t>
            </w:r>
          </w:p>
        </w:tc>
        <w:tc>
          <w:tcPr>
            <w:tcW w:w="434" w:type="pct"/>
            <w:shd w:val="clear" w:color="auto" w:fill="70AD47" w:themeFill="accent6"/>
            <w:noWrap/>
            <w:vAlign w:val="center"/>
          </w:tcPr>
          <w:p w14:paraId="690BE69E"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089B1BAF"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4181CBB6"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2B70D55E"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22B63F3B"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19" w:type="pct"/>
            <w:shd w:val="clear" w:color="auto" w:fill="70AD47" w:themeFill="accent6"/>
            <w:noWrap/>
            <w:vAlign w:val="center"/>
          </w:tcPr>
          <w:p w14:paraId="44A48A3B"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r>
      <w:tr w:rsidR="00914E82" w:rsidRPr="0046186E" w14:paraId="62D726AA" w14:textId="77777777" w:rsidTr="008D168B">
        <w:trPr>
          <w:trHeight w:val="300"/>
          <w:jc w:val="center"/>
        </w:trPr>
        <w:tc>
          <w:tcPr>
            <w:cnfStyle w:val="001000000000" w:firstRow="0" w:lastRow="0" w:firstColumn="1" w:lastColumn="0" w:oddVBand="0" w:evenVBand="0" w:oddHBand="0" w:evenHBand="0" w:firstRowFirstColumn="0" w:firstRowLastColumn="0" w:lastRowFirstColumn="0" w:lastRowLastColumn="0"/>
            <w:tcW w:w="1976" w:type="pct"/>
            <w:shd w:val="clear" w:color="auto" w:fill="70AD47" w:themeFill="accent6"/>
            <w:noWrap/>
            <w:vAlign w:val="center"/>
            <w:hideMark/>
          </w:tcPr>
          <w:p w14:paraId="01E3387D" w14:textId="77777777" w:rsidR="00914E82" w:rsidRPr="0046186E" w:rsidRDefault="00914E82" w:rsidP="00A233BF">
            <w:pPr>
              <w:widowControl/>
              <w:spacing w:line="240" w:lineRule="auto"/>
              <w:jc w:val="center"/>
              <w:rPr>
                <w:rFonts w:eastAsia="Times New Roman" w:cs="Times New Roman"/>
                <w:bCs w:val="0"/>
                <w:color w:val="FFFFFF" w:themeColor="background1"/>
                <w:lang w:eastAsia="tr-TR"/>
              </w:rPr>
            </w:pPr>
            <w:r w:rsidRPr="0046186E">
              <w:rPr>
                <w:rFonts w:eastAsia="Times New Roman" w:cs="Times New Roman"/>
                <w:bCs w:val="0"/>
                <w:color w:val="FFFFFF" w:themeColor="background1"/>
                <w:lang w:eastAsia="tr-TR"/>
              </w:rPr>
              <w:t>YILLAR </w:t>
            </w:r>
          </w:p>
        </w:tc>
        <w:tc>
          <w:tcPr>
            <w:tcW w:w="434" w:type="pct"/>
            <w:shd w:val="clear" w:color="auto" w:fill="70AD47" w:themeFill="accent6"/>
            <w:noWrap/>
            <w:vAlign w:val="center"/>
            <w:hideMark/>
          </w:tcPr>
          <w:p w14:paraId="04FAD5E0"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FFFFFF" w:themeColor="background1"/>
                <w:lang w:eastAsia="tr-TR"/>
              </w:rPr>
            </w:pPr>
            <w:r w:rsidRPr="0046186E">
              <w:rPr>
                <w:rFonts w:eastAsia="Times New Roman" w:cs="Times New Roman"/>
                <w:b/>
                <w:bCs/>
                <w:color w:val="FFFFFF" w:themeColor="background1"/>
                <w:lang w:eastAsia="tr-TR"/>
              </w:rPr>
              <w:t>2030</w:t>
            </w:r>
          </w:p>
        </w:tc>
        <w:tc>
          <w:tcPr>
            <w:tcW w:w="434" w:type="pct"/>
            <w:shd w:val="clear" w:color="auto" w:fill="70AD47" w:themeFill="accent6"/>
            <w:noWrap/>
            <w:vAlign w:val="center"/>
          </w:tcPr>
          <w:p w14:paraId="25EBAA47"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5CF01D3B"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029E3AEA"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0B46CFF8"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36A50FF9"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19" w:type="pct"/>
            <w:shd w:val="clear" w:color="auto" w:fill="70AD47" w:themeFill="accent6"/>
            <w:noWrap/>
            <w:vAlign w:val="center"/>
          </w:tcPr>
          <w:p w14:paraId="75629ABC"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r>
      <w:tr w:rsidR="00914E82" w:rsidRPr="0046186E" w14:paraId="5DEA0C36" w14:textId="77777777" w:rsidTr="008D16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72F33813"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Yıllar İtibariyle Balya Geliri (TL)</w:t>
            </w:r>
          </w:p>
        </w:tc>
        <w:tc>
          <w:tcPr>
            <w:tcW w:w="434" w:type="pct"/>
            <w:noWrap/>
            <w:vAlign w:val="center"/>
            <w:hideMark/>
          </w:tcPr>
          <w:p w14:paraId="77BB1574"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3.010.389</w:t>
            </w:r>
          </w:p>
        </w:tc>
        <w:tc>
          <w:tcPr>
            <w:tcW w:w="434" w:type="pct"/>
            <w:shd w:val="clear" w:color="auto" w:fill="70AD47" w:themeFill="accent6"/>
            <w:noWrap/>
            <w:vAlign w:val="center"/>
          </w:tcPr>
          <w:p w14:paraId="5F32FA5A"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41BB283C"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440361F5"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50D1DDE0"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1E39CD78"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19" w:type="pct"/>
            <w:shd w:val="clear" w:color="auto" w:fill="70AD47" w:themeFill="accent6"/>
            <w:noWrap/>
            <w:vAlign w:val="center"/>
          </w:tcPr>
          <w:p w14:paraId="2A8C2812"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r>
      <w:tr w:rsidR="00914E82" w:rsidRPr="0046186E" w14:paraId="1366E62B" w14:textId="77777777" w:rsidTr="008D168B">
        <w:trPr>
          <w:trHeight w:val="300"/>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76E34D01"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Yıllar İtibariyle Balya Maliyet (TL)</w:t>
            </w:r>
          </w:p>
        </w:tc>
        <w:tc>
          <w:tcPr>
            <w:tcW w:w="434" w:type="pct"/>
            <w:noWrap/>
            <w:vAlign w:val="center"/>
            <w:hideMark/>
          </w:tcPr>
          <w:p w14:paraId="090E13F5" w14:textId="77777777" w:rsidR="00914E82" w:rsidRPr="0046186E"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2.859.870</w:t>
            </w:r>
          </w:p>
        </w:tc>
        <w:tc>
          <w:tcPr>
            <w:tcW w:w="434" w:type="pct"/>
            <w:shd w:val="clear" w:color="auto" w:fill="70AD47" w:themeFill="accent6"/>
            <w:noWrap/>
            <w:vAlign w:val="center"/>
          </w:tcPr>
          <w:p w14:paraId="7C204364"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7CC645AA"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5D6B9227"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02D2C4B4"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6AD0DB65"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19" w:type="pct"/>
            <w:shd w:val="clear" w:color="auto" w:fill="70AD47" w:themeFill="accent6"/>
            <w:noWrap/>
            <w:vAlign w:val="center"/>
          </w:tcPr>
          <w:p w14:paraId="697D9FC3" w14:textId="77777777" w:rsidR="00914E82" w:rsidRPr="008D168B" w:rsidRDefault="00914E82" w:rsidP="00A233BF">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r>
      <w:tr w:rsidR="00914E82" w:rsidRPr="0046186E" w14:paraId="31267362" w14:textId="77777777" w:rsidTr="008D16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76" w:type="pct"/>
            <w:noWrap/>
            <w:vAlign w:val="center"/>
            <w:hideMark/>
          </w:tcPr>
          <w:p w14:paraId="6D98A96E" w14:textId="77777777" w:rsidR="00914E82" w:rsidRPr="0046186E" w:rsidRDefault="00914E82" w:rsidP="00A233BF">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Yıllar İtibariyle Balyadan Elde Edilen Kar (TL)</w:t>
            </w:r>
          </w:p>
        </w:tc>
        <w:tc>
          <w:tcPr>
            <w:tcW w:w="434" w:type="pct"/>
            <w:noWrap/>
            <w:vAlign w:val="center"/>
            <w:hideMark/>
          </w:tcPr>
          <w:p w14:paraId="14A8C871" w14:textId="77777777" w:rsidR="00914E82" w:rsidRPr="0046186E"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150.519</w:t>
            </w:r>
          </w:p>
        </w:tc>
        <w:tc>
          <w:tcPr>
            <w:tcW w:w="434" w:type="pct"/>
            <w:shd w:val="clear" w:color="auto" w:fill="70AD47" w:themeFill="accent6"/>
            <w:noWrap/>
            <w:vAlign w:val="center"/>
          </w:tcPr>
          <w:p w14:paraId="2A1E44AF"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663DB8CD"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68E77865"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1302B86D"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34" w:type="pct"/>
            <w:shd w:val="clear" w:color="auto" w:fill="70AD47" w:themeFill="accent6"/>
            <w:noWrap/>
            <w:vAlign w:val="center"/>
          </w:tcPr>
          <w:p w14:paraId="6A69D921"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419" w:type="pct"/>
            <w:shd w:val="clear" w:color="auto" w:fill="70AD47" w:themeFill="accent6"/>
            <w:noWrap/>
            <w:vAlign w:val="center"/>
          </w:tcPr>
          <w:p w14:paraId="79BBB548" w14:textId="77777777" w:rsidR="00914E82" w:rsidRPr="008D168B" w:rsidRDefault="00914E82" w:rsidP="00A233BF">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r>
    </w:tbl>
    <w:p w14:paraId="2B25438E" w14:textId="77777777" w:rsidR="00615E2F" w:rsidRPr="0046186E" w:rsidRDefault="00615E2F" w:rsidP="00615E2F"/>
    <w:p w14:paraId="4F9D66F7" w14:textId="77777777" w:rsidR="00535F17" w:rsidRPr="0046186E" w:rsidRDefault="00535F17" w:rsidP="006A4851">
      <w:pPr>
        <w:pStyle w:val="Balk4"/>
        <w:spacing w:before="0" w:after="0"/>
        <w:ind w:left="1134" w:firstLine="0"/>
      </w:pPr>
      <w:r w:rsidRPr="0046186E">
        <w:t>Ekonomik Faydalar</w:t>
      </w:r>
    </w:p>
    <w:p w14:paraId="6483FD67" w14:textId="3F6655E7" w:rsidR="008B362B" w:rsidRPr="0046186E" w:rsidRDefault="008B362B" w:rsidP="006A4851">
      <w:pPr>
        <w:pStyle w:val="ResimYazs"/>
        <w:keepNext/>
        <w:spacing w:after="0"/>
        <w:rPr>
          <w:b w:val="0"/>
          <w:i/>
          <w:sz w:val="20"/>
        </w:rPr>
      </w:pPr>
      <w:bookmarkStart w:id="246" w:name="_Toc2221514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137</w:t>
      </w:r>
      <w:r w:rsidRPr="0046186E">
        <w:rPr>
          <w:b w:val="0"/>
          <w:i/>
          <w:sz w:val="20"/>
        </w:rPr>
        <w:fldChar w:fldCharType="end"/>
      </w:r>
      <w:r w:rsidRPr="0046186E">
        <w:rPr>
          <w:b w:val="0"/>
          <w:i/>
          <w:sz w:val="20"/>
        </w:rPr>
        <w:t xml:space="preserve"> - Satış Fiyatı (Adet/TL)</w:t>
      </w:r>
      <w:bookmarkEnd w:id="246"/>
    </w:p>
    <w:tbl>
      <w:tblPr>
        <w:tblStyle w:val="KlavuzuTablo4-Vurgu61"/>
        <w:tblW w:w="5000" w:type="pct"/>
        <w:jc w:val="center"/>
        <w:tblLook w:val="04A0" w:firstRow="1" w:lastRow="0" w:firstColumn="1" w:lastColumn="0" w:noHBand="0" w:noVBand="1"/>
      </w:tblPr>
      <w:tblGrid>
        <w:gridCol w:w="5328"/>
        <w:gridCol w:w="4332"/>
        <w:gridCol w:w="4332"/>
      </w:tblGrid>
      <w:tr w:rsidR="00914E82" w:rsidRPr="0046186E" w14:paraId="589798B7" w14:textId="77777777" w:rsidTr="008B362B">
        <w:trPr>
          <w:cnfStyle w:val="100000000000" w:firstRow="1" w:lastRow="0" w:firstColumn="0" w:lastColumn="0" w:oddVBand="0" w:evenVBand="0" w:oddHBand="0"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369D32EF" w14:textId="77777777" w:rsidR="00914E82" w:rsidRPr="0046186E" w:rsidRDefault="00914E82" w:rsidP="00914E8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Satış Fiyatı (Adet/TL)</w:t>
            </w:r>
          </w:p>
        </w:tc>
        <w:tc>
          <w:tcPr>
            <w:tcW w:w="1548" w:type="pct"/>
            <w:noWrap/>
            <w:vAlign w:val="center"/>
            <w:hideMark/>
          </w:tcPr>
          <w:p w14:paraId="47B7BE7C" w14:textId="77777777" w:rsidR="00914E82" w:rsidRPr="0046186E" w:rsidRDefault="00914E82" w:rsidP="00914E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Karanfil</w:t>
            </w:r>
          </w:p>
        </w:tc>
        <w:tc>
          <w:tcPr>
            <w:tcW w:w="1548" w:type="pct"/>
            <w:noWrap/>
            <w:vAlign w:val="center"/>
            <w:hideMark/>
          </w:tcPr>
          <w:p w14:paraId="6F1375B5" w14:textId="77777777" w:rsidR="00914E82" w:rsidRPr="0046186E" w:rsidRDefault="00914E82" w:rsidP="00914E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Gül</w:t>
            </w:r>
          </w:p>
        </w:tc>
      </w:tr>
      <w:tr w:rsidR="00914E82" w:rsidRPr="0046186E" w14:paraId="31310F55"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4ACA76FA" w14:textId="77777777" w:rsidR="00914E82" w:rsidRPr="0046186E" w:rsidRDefault="00914E82" w:rsidP="00914E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2017</w:t>
            </w:r>
          </w:p>
        </w:tc>
        <w:tc>
          <w:tcPr>
            <w:tcW w:w="1548" w:type="pct"/>
            <w:noWrap/>
            <w:vAlign w:val="center"/>
            <w:hideMark/>
          </w:tcPr>
          <w:p w14:paraId="54432E22"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0,52</w:t>
            </w:r>
          </w:p>
        </w:tc>
        <w:tc>
          <w:tcPr>
            <w:tcW w:w="1548" w:type="pct"/>
            <w:noWrap/>
            <w:vAlign w:val="center"/>
            <w:hideMark/>
          </w:tcPr>
          <w:p w14:paraId="304DBBF9"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0,65</w:t>
            </w:r>
          </w:p>
        </w:tc>
      </w:tr>
      <w:tr w:rsidR="00914E82" w:rsidRPr="0046186E" w14:paraId="0887A5AC"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4225FB7B" w14:textId="77777777" w:rsidR="00914E82" w:rsidRPr="0046186E" w:rsidRDefault="00914E82" w:rsidP="00914E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2018</w:t>
            </w:r>
          </w:p>
        </w:tc>
        <w:tc>
          <w:tcPr>
            <w:tcW w:w="1548" w:type="pct"/>
            <w:noWrap/>
            <w:vAlign w:val="center"/>
            <w:hideMark/>
          </w:tcPr>
          <w:p w14:paraId="462D8216"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0,56</w:t>
            </w:r>
          </w:p>
        </w:tc>
        <w:tc>
          <w:tcPr>
            <w:tcW w:w="1548" w:type="pct"/>
            <w:noWrap/>
            <w:vAlign w:val="center"/>
            <w:hideMark/>
          </w:tcPr>
          <w:p w14:paraId="5AE46F1E"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0,72</w:t>
            </w:r>
          </w:p>
        </w:tc>
      </w:tr>
      <w:tr w:rsidR="00914E82" w:rsidRPr="0046186E" w14:paraId="226C6A1D" w14:textId="77777777" w:rsidTr="008B362B">
        <w:trPr>
          <w:cnfStyle w:val="000000100000" w:firstRow="0" w:lastRow="0" w:firstColumn="0" w:lastColumn="0" w:oddVBand="0" w:evenVBand="0" w:oddHBand="1" w:evenHBand="0" w:firstRowFirstColumn="0" w:firstRowLastColumn="0" w:lastRowFirstColumn="0" w:lastRowLastColumn="0"/>
          <w:trHeight w:val="355"/>
          <w:jc w:val="center"/>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56EB6DCE" w14:textId="77777777" w:rsidR="00914E82" w:rsidRPr="0046186E" w:rsidRDefault="00914E82" w:rsidP="00914E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Fiyat Artış Oranı</w:t>
            </w:r>
          </w:p>
        </w:tc>
        <w:tc>
          <w:tcPr>
            <w:tcW w:w="1548" w:type="pct"/>
            <w:noWrap/>
            <w:vAlign w:val="center"/>
            <w:hideMark/>
          </w:tcPr>
          <w:p w14:paraId="20E06C20"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7,69%</w:t>
            </w:r>
          </w:p>
        </w:tc>
        <w:tc>
          <w:tcPr>
            <w:tcW w:w="1548" w:type="pct"/>
            <w:noWrap/>
            <w:vAlign w:val="center"/>
            <w:hideMark/>
          </w:tcPr>
          <w:p w14:paraId="5CA0DDDE"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10,77%</w:t>
            </w:r>
          </w:p>
        </w:tc>
      </w:tr>
    </w:tbl>
    <w:p w14:paraId="342F938E" w14:textId="77777777" w:rsidR="00914E82" w:rsidRPr="0046186E" w:rsidRDefault="00914E82" w:rsidP="0046186E">
      <w:pPr>
        <w:widowControl/>
        <w:spacing w:before="240" w:line="240" w:lineRule="auto"/>
      </w:pPr>
      <w:r w:rsidRPr="0046186E">
        <w:rPr>
          <w:rFonts w:eastAsia="Times New Roman" w:cs="Times New Roman"/>
          <w:color w:val="000000"/>
          <w:lang w:eastAsia="tr-TR"/>
        </w:rPr>
        <w:t>T.C. Tarım ve Orman Bakanlığı 2019 Yılı Birim Fiyat Listesi verilerinden yararlanılmıştır.</w:t>
      </w:r>
    </w:p>
    <w:p w14:paraId="203C9132" w14:textId="77777777" w:rsidR="00914E82" w:rsidRPr="0046186E" w:rsidRDefault="00914E82" w:rsidP="00914E82">
      <w:pPr>
        <w:widowControl/>
        <w:spacing w:line="240" w:lineRule="auto"/>
        <w:jc w:val="center"/>
        <w:rPr>
          <w:rFonts w:eastAsia="Times New Roman" w:cs="Times New Roman"/>
          <w:b/>
          <w:bCs/>
          <w:color w:val="000000"/>
          <w:lang w:eastAsia="tr-TR"/>
        </w:rPr>
        <w:sectPr w:rsidR="00914E82" w:rsidRPr="0046186E" w:rsidSect="006D26F6">
          <w:pgSz w:w="16838" w:h="11906" w:orient="landscape" w:code="9"/>
          <w:pgMar w:top="1701" w:right="1418" w:bottom="1418" w:left="1418" w:header="624" w:footer="567" w:gutter="0"/>
          <w:cols w:space="708"/>
          <w:titlePg/>
          <w:docGrid w:linePitch="360"/>
        </w:sectPr>
      </w:pPr>
    </w:p>
    <w:p w14:paraId="4E9AE023" w14:textId="1D20DEDC" w:rsidR="008B362B" w:rsidRPr="0046186E" w:rsidRDefault="008B362B" w:rsidP="008B362B">
      <w:pPr>
        <w:pStyle w:val="ResimYazs"/>
        <w:keepNext/>
        <w:spacing w:after="0"/>
        <w:rPr>
          <w:b w:val="0"/>
          <w:i/>
          <w:sz w:val="20"/>
        </w:rPr>
      </w:pPr>
      <w:bookmarkStart w:id="247" w:name="_Toc2221514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138</w:t>
      </w:r>
      <w:r w:rsidRPr="0046186E">
        <w:rPr>
          <w:b w:val="0"/>
          <w:i/>
          <w:sz w:val="20"/>
        </w:rPr>
        <w:fldChar w:fldCharType="end"/>
      </w:r>
      <w:r w:rsidRPr="0046186E">
        <w:rPr>
          <w:b w:val="0"/>
          <w:i/>
          <w:sz w:val="20"/>
        </w:rPr>
        <w:t xml:space="preserve"> - Yıllara Göre Satış Fiyatı (Adet/TL)</w:t>
      </w:r>
      <w:bookmarkEnd w:id="247"/>
    </w:p>
    <w:tbl>
      <w:tblPr>
        <w:tblStyle w:val="KlavuzuTablo4-Vurgu61"/>
        <w:tblW w:w="5000" w:type="pct"/>
        <w:jc w:val="center"/>
        <w:tblLook w:val="04A0" w:firstRow="1" w:lastRow="0" w:firstColumn="1" w:lastColumn="0" w:noHBand="0" w:noVBand="1"/>
      </w:tblPr>
      <w:tblGrid>
        <w:gridCol w:w="3343"/>
        <w:gridCol w:w="2717"/>
        <w:gridCol w:w="2717"/>
      </w:tblGrid>
      <w:tr w:rsidR="00914E82" w:rsidRPr="0046186E" w14:paraId="2768E1F8" w14:textId="77777777" w:rsidTr="008B362B">
        <w:trPr>
          <w:cnfStyle w:val="100000000000" w:firstRow="1" w:lastRow="0" w:firstColumn="0" w:lastColumn="0" w:oddVBand="0" w:evenVBand="0" w:oddHBand="0"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1904" w:type="pct"/>
            <w:vAlign w:val="center"/>
            <w:hideMark/>
          </w:tcPr>
          <w:p w14:paraId="269588AA" w14:textId="77777777" w:rsidR="00914E82" w:rsidRPr="0046186E" w:rsidRDefault="00914E82" w:rsidP="00914E8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Satış Fiyatı (Adet/TL)</w:t>
            </w:r>
          </w:p>
        </w:tc>
        <w:tc>
          <w:tcPr>
            <w:tcW w:w="1548" w:type="pct"/>
            <w:noWrap/>
            <w:vAlign w:val="center"/>
            <w:hideMark/>
          </w:tcPr>
          <w:p w14:paraId="51A8B574" w14:textId="77777777" w:rsidR="00914E82" w:rsidRPr="0046186E" w:rsidRDefault="00914E82" w:rsidP="00914E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Karanfil</w:t>
            </w:r>
          </w:p>
        </w:tc>
        <w:tc>
          <w:tcPr>
            <w:tcW w:w="1548" w:type="pct"/>
            <w:noWrap/>
            <w:vAlign w:val="center"/>
            <w:hideMark/>
          </w:tcPr>
          <w:p w14:paraId="5045F8DC" w14:textId="77777777" w:rsidR="00914E82" w:rsidRPr="0046186E" w:rsidRDefault="00914E82" w:rsidP="00914E8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Gül</w:t>
            </w:r>
          </w:p>
        </w:tc>
      </w:tr>
      <w:tr w:rsidR="00914E82" w:rsidRPr="0046186E" w14:paraId="3393FD65"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7DB1BCF5"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2019</w:t>
            </w:r>
          </w:p>
        </w:tc>
        <w:tc>
          <w:tcPr>
            <w:tcW w:w="1548" w:type="pct"/>
            <w:noWrap/>
            <w:vAlign w:val="center"/>
            <w:hideMark/>
          </w:tcPr>
          <w:p w14:paraId="26AB095A"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0,60</w:t>
            </w:r>
          </w:p>
        </w:tc>
        <w:tc>
          <w:tcPr>
            <w:tcW w:w="1548" w:type="pct"/>
            <w:noWrap/>
            <w:vAlign w:val="center"/>
            <w:hideMark/>
          </w:tcPr>
          <w:p w14:paraId="0A928F66"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0,80</w:t>
            </w:r>
          </w:p>
        </w:tc>
      </w:tr>
      <w:tr w:rsidR="00914E82" w:rsidRPr="0046186E" w14:paraId="00B637FF"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4F6CCE27"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2020</w:t>
            </w:r>
          </w:p>
        </w:tc>
        <w:tc>
          <w:tcPr>
            <w:tcW w:w="1548" w:type="pct"/>
            <w:noWrap/>
            <w:vAlign w:val="center"/>
            <w:hideMark/>
          </w:tcPr>
          <w:p w14:paraId="1C2D8C6E"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0,65</w:t>
            </w:r>
          </w:p>
        </w:tc>
        <w:tc>
          <w:tcPr>
            <w:tcW w:w="1548" w:type="pct"/>
            <w:noWrap/>
            <w:vAlign w:val="center"/>
            <w:hideMark/>
          </w:tcPr>
          <w:p w14:paraId="1A711EC5"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0,88</w:t>
            </w:r>
          </w:p>
        </w:tc>
      </w:tr>
      <w:tr w:rsidR="00914E82" w:rsidRPr="0046186E" w14:paraId="0B5105C5"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698EEF9A"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2021</w:t>
            </w:r>
          </w:p>
        </w:tc>
        <w:tc>
          <w:tcPr>
            <w:tcW w:w="1548" w:type="pct"/>
            <w:noWrap/>
            <w:vAlign w:val="center"/>
            <w:hideMark/>
          </w:tcPr>
          <w:p w14:paraId="2B8AC91B"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0,70</w:t>
            </w:r>
          </w:p>
        </w:tc>
        <w:tc>
          <w:tcPr>
            <w:tcW w:w="1548" w:type="pct"/>
            <w:noWrap/>
            <w:vAlign w:val="center"/>
            <w:hideMark/>
          </w:tcPr>
          <w:p w14:paraId="0651CDCE"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0,98</w:t>
            </w:r>
          </w:p>
        </w:tc>
      </w:tr>
      <w:tr w:rsidR="00914E82" w:rsidRPr="0046186E" w14:paraId="208D79B5"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3E57174E"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2022</w:t>
            </w:r>
          </w:p>
        </w:tc>
        <w:tc>
          <w:tcPr>
            <w:tcW w:w="1548" w:type="pct"/>
            <w:noWrap/>
            <w:vAlign w:val="center"/>
            <w:hideMark/>
          </w:tcPr>
          <w:p w14:paraId="2E25E2C7"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0,75</w:t>
            </w:r>
          </w:p>
        </w:tc>
        <w:tc>
          <w:tcPr>
            <w:tcW w:w="1548" w:type="pct"/>
            <w:noWrap/>
            <w:vAlign w:val="center"/>
            <w:hideMark/>
          </w:tcPr>
          <w:p w14:paraId="7E79C528"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w:t>
            </w:r>
          </w:p>
        </w:tc>
      </w:tr>
      <w:tr w:rsidR="00914E82" w:rsidRPr="0046186E" w14:paraId="04D044E7"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6E82D710"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1548" w:type="pct"/>
            <w:noWrap/>
            <w:vAlign w:val="center"/>
            <w:hideMark/>
          </w:tcPr>
          <w:p w14:paraId="2C817780"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0,81</w:t>
            </w:r>
          </w:p>
        </w:tc>
        <w:tc>
          <w:tcPr>
            <w:tcW w:w="1548" w:type="pct"/>
            <w:noWrap/>
            <w:vAlign w:val="center"/>
            <w:hideMark/>
          </w:tcPr>
          <w:p w14:paraId="7DD2388C"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1,20</w:t>
            </w:r>
          </w:p>
        </w:tc>
      </w:tr>
      <w:tr w:rsidR="00914E82" w:rsidRPr="0046186E" w14:paraId="6BAD2E6C"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44F01714"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2024</w:t>
            </w:r>
          </w:p>
        </w:tc>
        <w:tc>
          <w:tcPr>
            <w:tcW w:w="1548" w:type="pct"/>
            <w:noWrap/>
            <w:vAlign w:val="center"/>
            <w:hideMark/>
          </w:tcPr>
          <w:p w14:paraId="49B226D8"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0,87</w:t>
            </w:r>
          </w:p>
        </w:tc>
        <w:tc>
          <w:tcPr>
            <w:tcW w:w="1548" w:type="pct"/>
            <w:noWrap/>
            <w:vAlign w:val="center"/>
            <w:hideMark/>
          </w:tcPr>
          <w:p w14:paraId="5288F85F"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1,33</w:t>
            </w:r>
          </w:p>
        </w:tc>
      </w:tr>
      <w:tr w:rsidR="00914E82" w:rsidRPr="0046186E" w14:paraId="13877D4F"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6DDAE43C"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2025</w:t>
            </w:r>
          </w:p>
        </w:tc>
        <w:tc>
          <w:tcPr>
            <w:tcW w:w="1548" w:type="pct"/>
            <w:noWrap/>
            <w:vAlign w:val="center"/>
            <w:hideMark/>
          </w:tcPr>
          <w:p w14:paraId="0172CD82"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0,94</w:t>
            </w:r>
          </w:p>
        </w:tc>
        <w:tc>
          <w:tcPr>
            <w:tcW w:w="1548" w:type="pct"/>
            <w:noWrap/>
            <w:vAlign w:val="center"/>
            <w:hideMark/>
          </w:tcPr>
          <w:p w14:paraId="2C42A382"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1,47</w:t>
            </w:r>
          </w:p>
        </w:tc>
      </w:tr>
      <w:tr w:rsidR="00914E82" w:rsidRPr="0046186E" w14:paraId="5E736B13"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4FDEFED3"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2026</w:t>
            </w:r>
          </w:p>
        </w:tc>
        <w:tc>
          <w:tcPr>
            <w:tcW w:w="1548" w:type="pct"/>
            <w:noWrap/>
            <w:vAlign w:val="center"/>
            <w:hideMark/>
          </w:tcPr>
          <w:p w14:paraId="38E2D2E9"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1,01</w:t>
            </w:r>
          </w:p>
        </w:tc>
        <w:tc>
          <w:tcPr>
            <w:tcW w:w="1548" w:type="pct"/>
            <w:noWrap/>
            <w:vAlign w:val="center"/>
            <w:hideMark/>
          </w:tcPr>
          <w:p w14:paraId="70C2062A"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1,63</w:t>
            </w:r>
          </w:p>
        </w:tc>
      </w:tr>
      <w:tr w:rsidR="00914E82" w:rsidRPr="0046186E" w14:paraId="36E3BB77"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0CDF8E73"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2027</w:t>
            </w:r>
          </w:p>
        </w:tc>
        <w:tc>
          <w:tcPr>
            <w:tcW w:w="1548" w:type="pct"/>
            <w:noWrap/>
            <w:vAlign w:val="center"/>
            <w:hideMark/>
          </w:tcPr>
          <w:p w14:paraId="77687D62"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w:t>
            </w:r>
          </w:p>
        </w:tc>
        <w:tc>
          <w:tcPr>
            <w:tcW w:w="1548" w:type="pct"/>
            <w:noWrap/>
            <w:vAlign w:val="center"/>
            <w:hideMark/>
          </w:tcPr>
          <w:p w14:paraId="7E9F0DDC"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1,81</w:t>
            </w:r>
          </w:p>
        </w:tc>
      </w:tr>
      <w:tr w:rsidR="00914E82" w:rsidRPr="0046186E" w14:paraId="567C32F2"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599B9886"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2028</w:t>
            </w:r>
          </w:p>
        </w:tc>
        <w:tc>
          <w:tcPr>
            <w:tcW w:w="1548" w:type="pct"/>
            <w:noWrap/>
            <w:vAlign w:val="center"/>
            <w:hideMark/>
          </w:tcPr>
          <w:p w14:paraId="413733C8"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1,17</w:t>
            </w:r>
          </w:p>
        </w:tc>
        <w:tc>
          <w:tcPr>
            <w:tcW w:w="1548" w:type="pct"/>
            <w:noWrap/>
            <w:vAlign w:val="center"/>
            <w:hideMark/>
          </w:tcPr>
          <w:p w14:paraId="7DCA5718"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w:t>
            </w:r>
          </w:p>
        </w:tc>
      </w:tr>
      <w:tr w:rsidR="00914E82" w:rsidRPr="0046186E" w14:paraId="789216B7"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75BB583C"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2029</w:t>
            </w:r>
          </w:p>
        </w:tc>
        <w:tc>
          <w:tcPr>
            <w:tcW w:w="1548" w:type="pct"/>
            <w:noWrap/>
            <w:vAlign w:val="center"/>
            <w:hideMark/>
          </w:tcPr>
          <w:p w14:paraId="2F34EC56"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1,27</w:t>
            </w:r>
          </w:p>
        </w:tc>
        <w:tc>
          <w:tcPr>
            <w:tcW w:w="1548" w:type="pct"/>
            <w:noWrap/>
            <w:vAlign w:val="center"/>
            <w:hideMark/>
          </w:tcPr>
          <w:p w14:paraId="1C5B6082"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2,22</w:t>
            </w:r>
          </w:p>
        </w:tc>
      </w:tr>
      <w:tr w:rsidR="00914E82" w:rsidRPr="0046186E" w14:paraId="177D2A07"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904" w:type="pct"/>
            <w:noWrap/>
            <w:vAlign w:val="center"/>
            <w:hideMark/>
          </w:tcPr>
          <w:p w14:paraId="177E733A"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2030</w:t>
            </w:r>
          </w:p>
        </w:tc>
        <w:tc>
          <w:tcPr>
            <w:tcW w:w="1548" w:type="pct"/>
            <w:noWrap/>
            <w:vAlign w:val="center"/>
            <w:hideMark/>
          </w:tcPr>
          <w:p w14:paraId="69173E93"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1,36</w:t>
            </w:r>
          </w:p>
        </w:tc>
        <w:tc>
          <w:tcPr>
            <w:tcW w:w="1548" w:type="pct"/>
            <w:noWrap/>
            <w:vAlign w:val="center"/>
            <w:hideMark/>
          </w:tcPr>
          <w:p w14:paraId="3BC88AAF"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2,46</w:t>
            </w:r>
          </w:p>
        </w:tc>
      </w:tr>
    </w:tbl>
    <w:p w14:paraId="37C208D7" w14:textId="7407565C" w:rsidR="008B362B" w:rsidRPr="0046186E" w:rsidRDefault="008B362B" w:rsidP="008B362B">
      <w:pPr>
        <w:pStyle w:val="ResimYazs"/>
        <w:keepNext/>
        <w:spacing w:before="240" w:after="0"/>
        <w:rPr>
          <w:b w:val="0"/>
          <w:i/>
          <w:sz w:val="20"/>
        </w:rPr>
      </w:pPr>
      <w:bookmarkStart w:id="248" w:name="_Toc2221514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139</w:t>
      </w:r>
      <w:r w:rsidRPr="0046186E">
        <w:rPr>
          <w:b w:val="0"/>
          <w:i/>
          <w:sz w:val="20"/>
        </w:rPr>
        <w:fldChar w:fldCharType="end"/>
      </w:r>
      <w:r w:rsidRPr="0046186E">
        <w:rPr>
          <w:b w:val="0"/>
          <w:i/>
          <w:sz w:val="20"/>
        </w:rPr>
        <w:t xml:space="preserve"> - Üretim (Dönüm/Yıl)</w:t>
      </w:r>
      <w:bookmarkEnd w:id="248"/>
    </w:p>
    <w:tbl>
      <w:tblPr>
        <w:tblStyle w:val="KlavuzuTablo4-Vurgu61"/>
        <w:tblW w:w="5000" w:type="pct"/>
        <w:jc w:val="center"/>
        <w:tblLook w:val="04A0" w:firstRow="1" w:lastRow="0" w:firstColumn="1" w:lastColumn="0" w:noHBand="0" w:noVBand="1"/>
      </w:tblPr>
      <w:tblGrid>
        <w:gridCol w:w="5173"/>
        <w:gridCol w:w="3604"/>
      </w:tblGrid>
      <w:tr w:rsidR="00914E82" w:rsidRPr="0046186E" w14:paraId="266877DA" w14:textId="77777777" w:rsidTr="008B362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2"/>
            <w:noWrap/>
            <w:vAlign w:val="center"/>
            <w:hideMark/>
          </w:tcPr>
          <w:p w14:paraId="29D9DFB9" w14:textId="77777777" w:rsidR="00914E82" w:rsidRPr="0046186E" w:rsidRDefault="00914E82" w:rsidP="00914E8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Üretim (Dönüm/Yıl)</w:t>
            </w:r>
          </w:p>
        </w:tc>
      </w:tr>
      <w:tr w:rsidR="00914E82" w:rsidRPr="0046186E" w14:paraId="5633481E"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47" w:type="pct"/>
            <w:noWrap/>
            <w:vAlign w:val="center"/>
            <w:hideMark/>
          </w:tcPr>
          <w:p w14:paraId="10CAB027" w14:textId="77777777" w:rsidR="00914E82" w:rsidRPr="0046186E" w:rsidRDefault="00914E82" w:rsidP="00914E82">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Karanfil (Adet)</w:t>
            </w:r>
          </w:p>
        </w:tc>
        <w:tc>
          <w:tcPr>
            <w:tcW w:w="2053" w:type="pct"/>
            <w:noWrap/>
            <w:vAlign w:val="center"/>
            <w:hideMark/>
          </w:tcPr>
          <w:p w14:paraId="4AD4865C"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Gül (Adet)</w:t>
            </w:r>
          </w:p>
        </w:tc>
      </w:tr>
      <w:tr w:rsidR="00914E82" w:rsidRPr="0046186E" w14:paraId="2884F12C"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2947" w:type="pct"/>
            <w:noWrap/>
            <w:vAlign w:val="center"/>
            <w:hideMark/>
          </w:tcPr>
          <w:p w14:paraId="086298CB" w14:textId="77777777" w:rsidR="00914E82" w:rsidRPr="0046186E" w:rsidRDefault="00914E82" w:rsidP="00914E8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150.000</w:t>
            </w:r>
          </w:p>
        </w:tc>
        <w:tc>
          <w:tcPr>
            <w:tcW w:w="2053" w:type="pct"/>
            <w:noWrap/>
            <w:vAlign w:val="center"/>
            <w:hideMark/>
          </w:tcPr>
          <w:p w14:paraId="498C5AD1"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108.000</w:t>
            </w:r>
          </w:p>
        </w:tc>
      </w:tr>
    </w:tbl>
    <w:p w14:paraId="0F24F862" w14:textId="77777777" w:rsidR="00914E82" w:rsidRPr="0046186E" w:rsidRDefault="00914E82" w:rsidP="006D26F6">
      <w:pPr>
        <w:sectPr w:rsidR="00914E82" w:rsidRPr="0046186E" w:rsidSect="00914E82">
          <w:pgSz w:w="11906" w:h="16838" w:code="9"/>
          <w:pgMar w:top="1418" w:right="1418" w:bottom="1418" w:left="1701" w:header="624" w:footer="567" w:gutter="0"/>
          <w:cols w:space="708"/>
          <w:titlePg/>
          <w:docGrid w:linePitch="360"/>
        </w:sectPr>
      </w:pPr>
    </w:p>
    <w:p w14:paraId="18598173" w14:textId="77777777" w:rsidR="004B7C30" w:rsidRPr="0046186E" w:rsidRDefault="004B7C30" w:rsidP="004B7C30">
      <w:pPr>
        <w:widowControl/>
        <w:spacing w:after="240" w:line="240" w:lineRule="auto"/>
        <w:rPr>
          <w:rFonts w:eastAsia="Times New Roman" w:cs="Times New Roman"/>
          <w:color w:val="000000"/>
          <w:lang w:eastAsia="tr-TR"/>
        </w:rPr>
      </w:pPr>
      <w:r w:rsidRPr="0046186E">
        <w:rPr>
          <w:rFonts w:eastAsia="Times New Roman" w:cs="Times New Roman"/>
          <w:color w:val="000000"/>
          <w:lang w:eastAsia="tr-TR"/>
        </w:rPr>
        <w:t>Yıllar itibariyle karanfil ve gül yetiştiriciliğinden elde edilebilecek gelir hesabı aşağıda verilmiştir:</w:t>
      </w:r>
    </w:p>
    <w:p w14:paraId="3CC7D4F2" w14:textId="53CC3BB3" w:rsidR="008B362B" w:rsidRPr="0046186E" w:rsidRDefault="008B362B" w:rsidP="008B362B">
      <w:pPr>
        <w:pStyle w:val="ResimYazs"/>
        <w:keepNext/>
        <w:spacing w:after="0"/>
        <w:rPr>
          <w:b w:val="0"/>
          <w:i/>
          <w:sz w:val="20"/>
        </w:rPr>
      </w:pPr>
      <w:bookmarkStart w:id="249" w:name="_Toc2221514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140</w:t>
      </w:r>
      <w:r w:rsidRPr="0046186E">
        <w:rPr>
          <w:b w:val="0"/>
          <w:i/>
          <w:sz w:val="20"/>
        </w:rPr>
        <w:fldChar w:fldCharType="end"/>
      </w:r>
      <w:r w:rsidRPr="0046186E">
        <w:rPr>
          <w:b w:val="0"/>
          <w:i/>
          <w:sz w:val="20"/>
        </w:rPr>
        <w:t xml:space="preserve"> - Toplam Gelir</w:t>
      </w:r>
      <w:r w:rsidR="00786056">
        <w:rPr>
          <w:b w:val="0"/>
          <w:i/>
          <w:sz w:val="20"/>
        </w:rPr>
        <w:t xml:space="preserve"> (2023-2030)</w:t>
      </w:r>
      <w:bookmarkEnd w:id="249"/>
    </w:p>
    <w:tbl>
      <w:tblPr>
        <w:tblStyle w:val="KlavuzuTablo4-Vurgu61"/>
        <w:tblW w:w="5000" w:type="pct"/>
        <w:jc w:val="center"/>
        <w:tblLook w:val="04A0" w:firstRow="1" w:lastRow="0" w:firstColumn="1" w:lastColumn="0" w:noHBand="0" w:noVBand="1"/>
      </w:tblPr>
      <w:tblGrid>
        <w:gridCol w:w="1592"/>
        <w:gridCol w:w="1805"/>
        <w:gridCol w:w="1559"/>
        <w:gridCol w:w="4111"/>
        <w:gridCol w:w="4925"/>
      </w:tblGrid>
      <w:tr w:rsidR="00914E82" w:rsidRPr="0046186E" w14:paraId="31E6E43A" w14:textId="77777777" w:rsidTr="008B362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5"/>
            <w:noWrap/>
            <w:vAlign w:val="center"/>
            <w:hideMark/>
          </w:tcPr>
          <w:p w14:paraId="59411C48" w14:textId="77777777" w:rsidR="00914E82" w:rsidRPr="0046186E" w:rsidRDefault="00914E82" w:rsidP="00914E8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Toplam Gelir</w:t>
            </w:r>
          </w:p>
        </w:tc>
      </w:tr>
      <w:tr w:rsidR="00914E82" w:rsidRPr="0046186E" w14:paraId="662B2E48" w14:textId="77777777" w:rsidTr="00006C48">
        <w:trPr>
          <w:cnfStyle w:val="000000100000" w:firstRow="0" w:lastRow="0" w:firstColumn="0" w:lastColumn="0" w:oddVBand="0" w:evenVBand="0" w:oddHBand="1" w:evenHBand="0" w:firstRowFirstColumn="0" w:firstRowLastColumn="0" w:lastRowFirstColumn="0" w:lastRowLastColumn="0"/>
          <w:trHeight w:val="222"/>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01CE5865" w14:textId="77777777" w:rsidR="00914E82" w:rsidRPr="00006C48" w:rsidRDefault="00914E82" w:rsidP="00914E82">
            <w:pPr>
              <w:widowControl/>
              <w:spacing w:line="240" w:lineRule="auto"/>
              <w:jc w:val="center"/>
              <w:rPr>
                <w:rFonts w:eastAsia="Times New Roman" w:cs="Times New Roman"/>
                <w:bCs w:val="0"/>
                <w:color w:val="000000"/>
                <w:lang w:eastAsia="tr-TR"/>
              </w:rPr>
            </w:pPr>
            <w:r w:rsidRPr="00006C48">
              <w:rPr>
                <w:rFonts w:eastAsia="Times New Roman" w:cs="Times New Roman"/>
                <w:bCs w:val="0"/>
                <w:color w:val="000000"/>
                <w:lang w:eastAsia="tr-TR"/>
              </w:rPr>
              <w:t>Yıllar</w:t>
            </w:r>
          </w:p>
        </w:tc>
        <w:tc>
          <w:tcPr>
            <w:tcW w:w="645" w:type="pct"/>
            <w:noWrap/>
            <w:vAlign w:val="center"/>
            <w:hideMark/>
          </w:tcPr>
          <w:p w14:paraId="6421CD91"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Karanfil</w:t>
            </w:r>
          </w:p>
        </w:tc>
        <w:tc>
          <w:tcPr>
            <w:tcW w:w="557" w:type="pct"/>
            <w:noWrap/>
            <w:vAlign w:val="center"/>
            <w:hideMark/>
          </w:tcPr>
          <w:p w14:paraId="7FD81A54"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Gül</w:t>
            </w:r>
          </w:p>
        </w:tc>
        <w:tc>
          <w:tcPr>
            <w:tcW w:w="1469" w:type="pct"/>
            <w:vAlign w:val="center"/>
            <w:hideMark/>
          </w:tcPr>
          <w:p w14:paraId="2076F384"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Çiçek İle Ekonomiye Sağlanan Kazanç</w:t>
            </w:r>
          </w:p>
        </w:tc>
        <w:tc>
          <w:tcPr>
            <w:tcW w:w="1760" w:type="pct"/>
            <w:vAlign w:val="center"/>
            <w:hideMark/>
          </w:tcPr>
          <w:p w14:paraId="0E68D11E"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Balya İle Ekonomiye Sağlanan Kazanç</w:t>
            </w:r>
          </w:p>
        </w:tc>
      </w:tr>
      <w:tr w:rsidR="00914E82" w:rsidRPr="0046186E" w14:paraId="298E371A" w14:textId="77777777" w:rsidTr="00006C48">
        <w:trPr>
          <w:trHeight w:val="300"/>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219B7DD0"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645" w:type="pct"/>
            <w:noWrap/>
            <w:vAlign w:val="center"/>
            <w:hideMark/>
          </w:tcPr>
          <w:p w14:paraId="65365F7D"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121.675,38</w:t>
            </w:r>
          </w:p>
        </w:tc>
        <w:tc>
          <w:tcPr>
            <w:tcW w:w="557" w:type="pct"/>
            <w:noWrap/>
            <w:vAlign w:val="center"/>
            <w:hideMark/>
          </w:tcPr>
          <w:p w14:paraId="71FA30D3"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86.134,15</w:t>
            </w:r>
          </w:p>
        </w:tc>
        <w:tc>
          <w:tcPr>
            <w:tcW w:w="1469" w:type="pct"/>
            <w:noWrap/>
            <w:vAlign w:val="center"/>
            <w:hideMark/>
          </w:tcPr>
          <w:p w14:paraId="262FF681"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207.809,53</w:t>
            </w:r>
          </w:p>
        </w:tc>
        <w:tc>
          <w:tcPr>
            <w:tcW w:w="1760" w:type="pct"/>
            <w:noWrap/>
            <w:vAlign w:val="center"/>
            <w:hideMark/>
          </w:tcPr>
          <w:p w14:paraId="1910836A"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103.092</w:t>
            </w:r>
          </w:p>
        </w:tc>
      </w:tr>
      <w:tr w:rsidR="00914E82" w:rsidRPr="0046186E" w14:paraId="561F81C8" w14:textId="77777777" w:rsidTr="00006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4FE49FC2"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2024</w:t>
            </w:r>
          </w:p>
        </w:tc>
        <w:tc>
          <w:tcPr>
            <w:tcW w:w="645" w:type="pct"/>
            <w:noWrap/>
            <w:vAlign w:val="center"/>
            <w:hideMark/>
          </w:tcPr>
          <w:p w14:paraId="10D1C1FA"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131.035,02</w:t>
            </w:r>
          </w:p>
        </w:tc>
        <w:tc>
          <w:tcPr>
            <w:tcW w:w="557" w:type="pct"/>
            <w:noWrap/>
            <w:vAlign w:val="center"/>
            <w:hideMark/>
          </w:tcPr>
          <w:p w14:paraId="5A0B47E5"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95.410,14</w:t>
            </w:r>
          </w:p>
        </w:tc>
        <w:tc>
          <w:tcPr>
            <w:tcW w:w="1469" w:type="pct"/>
            <w:noWrap/>
            <w:vAlign w:val="center"/>
            <w:hideMark/>
          </w:tcPr>
          <w:p w14:paraId="7DD1FF3E"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226.445,16</w:t>
            </w:r>
          </w:p>
        </w:tc>
        <w:tc>
          <w:tcPr>
            <w:tcW w:w="1760" w:type="pct"/>
            <w:noWrap/>
            <w:vAlign w:val="center"/>
            <w:hideMark/>
          </w:tcPr>
          <w:p w14:paraId="7C39F2AB"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108.819</w:t>
            </w:r>
          </w:p>
        </w:tc>
      </w:tr>
      <w:tr w:rsidR="00914E82" w:rsidRPr="0046186E" w14:paraId="1DD915B1" w14:textId="77777777" w:rsidTr="00006C48">
        <w:trPr>
          <w:trHeight w:val="300"/>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11C2B2A5"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2025</w:t>
            </w:r>
          </w:p>
        </w:tc>
        <w:tc>
          <w:tcPr>
            <w:tcW w:w="645" w:type="pct"/>
            <w:noWrap/>
            <w:vAlign w:val="center"/>
            <w:hideMark/>
          </w:tcPr>
          <w:p w14:paraId="754C2760"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141.114,64</w:t>
            </w:r>
          </w:p>
        </w:tc>
        <w:tc>
          <w:tcPr>
            <w:tcW w:w="557" w:type="pct"/>
            <w:noWrap/>
            <w:vAlign w:val="center"/>
            <w:hideMark/>
          </w:tcPr>
          <w:p w14:paraId="058F7A00"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105.685,08</w:t>
            </w:r>
          </w:p>
        </w:tc>
        <w:tc>
          <w:tcPr>
            <w:tcW w:w="1469" w:type="pct"/>
            <w:noWrap/>
            <w:vAlign w:val="center"/>
            <w:hideMark/>
          </w:tcPr>
          <w:p w14:paraId="6C4809AB"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246.799,72</w:t>
            </w:r>
          </w:p>
        </w:tc>
        <w:tc>
          <w:tcPr>
            <w:tcW w:w="1760" w:type="pct"/>
            <w:noWrap/>
            <w:vAlign w:val="center"/>
            <w:hideMark/>
          </w:tcPr>
          <w:p w14:paraId="22A7E3C1"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114.865</w:t>
            </w:r>
          </w:p>
        </w:tc>
      </w:tr>
      <w:tr w:rsidR="00914E82" w:rsidRPr="0046186E" w14:paraId="43DAEB23" w14:textId="77777777" w:rsidTr="00006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2C21F215"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2026</w:t>
            </w:r>
          </w:p>
        </w:tc>
        <w:tc>
          <w:tcPr>
            <w:tcW w:w="645" w:type="pct"/>
            <w:noWrap/>
            <w:vAlign w:val="center"/>
            <w:hideMark/>
          </w:tcPr>
          <w:p w14:paraId="2D50CDBF"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151.969,61</w:t>
            </w:r>
          </w:p>
        </w:tc>
        <w:tc>
          <w:tcPr>
            <w:tcW w:w="557" w:type="pct"/>
            <w:noWrap/>
            <w:vAlign w:val="center"/>
            <w:hideMark/>
          </w:tcPr>
          <w:p w14:paraId="0FF1E21F"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117.066,55</w:t>
            </w:r>
          </w:p>
        </w:tc>
        <w:tc>
          <w:tcPr>
            <w:tcW w:w="1469" w:type="pct"/>
            <w:noWrap/>
            <w:vAlign w:val="center"/>
            <w:hideMark/>
          </w:tcPr>
          <w:p w14:paraId="4D7C688C"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269.036,16</w:t>
            </w:r>
          </w:p>
        </w:tc>
        <w:tc>
          <w:tcPr>
            <w:tcW w:w="1760" w:type="pct"/>
            <w:noWrap/>
            <w:vAlign w:val="center"/>
            <w:hideMark/>
          </w:tcPr>
          <w:p w14:paraId="38C39FEC"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121.246</w:t>
            </w:r>
          </w:p>
        </w:tc>
      </w:tr>
      <w:tr w:rsidR="00914E82" w:rsidRPr="0046186E" w14:paraId="7F795C48" w14:textId="77777777" w:rsidTr="00006C48">
        <w:trPr>
          <w:trHeight w:val="300"/>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407B85B7"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2027</w:t>
            </w:r>
          </w:p>
        </w:tc>
        <w:tc>
          <w:tcPr>
            <w:tcW w:w="645" w:type="pct"/>
            <w:noWrap/>
            <w:vAlign w:val="center"/>
            <w:hideMark/>
          </w:tcPr>
          <w:p w14:paraId="5DC59BD0"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163.659,58</w:t>
            </w:r>
          </w:p>
        </w:tc>
        <w:tc>
          <w:tcPr>
            <w:tcW w:w="557" w:type="pct"/>
            <w:noWrap/>
            <w:vAlign w:val="center"/>
            <w:hideMark/>
          </w:tcPr>
          <w:p w14:paraId="00F76EB5"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129.673,71</w:t>
            </w:r>
          </w:p>
        </w:tc>
        <w:tc>
          <w:tcPr>
            <w:tcW w:w="1469" w:type="pct"/>
            <w:noWrap/>
            <w:vAlign w:val="center"/>
            <w:hideMark/>
          </w:tcPr>
          <w:p w14:paraId="2F5EB7B3"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293.333,30</w:t>
            </w:r>
          </w:p>
        </w:tc>
        <w:tc>
          <w:tcPr>
            <w:tcW w:w="1760" w:type="pct"/>
            <w:noWrap/>
            <w:vAlign w:val="center"/>
            <w:hideMark/>
          </w:tcPr>
          <w:p w14:paraId="5FBA0C5E"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127.982</w:t>
            </w:r>
          </w:p>
        </w:tc>
      </w:tr>
      <w:tr w:rsidR="00914E82" w:rsidRPr="0046186E" w14:paraId="09BC6605" w14:textId="77777777" w:rsidTr="00006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6DD62E7D"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2028</w:t>
            </w:r>
          </w:p>
        </w:tc>
        <w:tc>
          <w:tcPr>
            <w:tcW w:w="645" w:type="pct"/>
            <w:noWrap/>
            <w:vAlign w:val="center"/>
            <w:hideMark/>
          </w:tcPr>
          <w:p w14:paraId="4CC266D3"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176.248,78</w:t>
            </w:r>
          </w:p>
        </w:tc>
        <w:tc>
          <w:tcPr>
            <w:tcW w:w="557" w:type="pct"/>
            <w:noWrap/>
            <w:vAlign w:val="center"/>
            <w:hideMark/>
          </w:tcPr>
          <w:p w14:paraId="58EF7867"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143.638,58</w:t>
            </w:r>
          </w:p>
        </w:tc>
        <w:tc>
          <w:tcPr>
            <w:tcW w:w="1469" w:type="pct"/>
            <w:noWrap/>
            <w:vAlign w:val="center"/>
            <w:hideMark/>
          </w:tcPr>
          <w:p w14:paraId="75EAF9C1"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319.887,36</w:t>
            </w:r>
          </w:p>
        </w:tc>
        <w:tc>
          <w:tcPr>
            <w:tcW w:w="1760" w:type="pct"/>
            <w:noWrap/>
            <w:vAlign w:val="center"/>
            <w:hideMark/>
          </w:tcPr>
          <w:p w14:paraId="527C685C"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135.092</w:t>
            </w:r>
          </w:p>
        </w:tc>
      </w:tr>
      <w:tr w:rsidR="00914E82" w:rsidRPr="0046186E" w14:paraId="2C8266FA" w14:textId="77777777" w:rsidTr="00006C48">
        <w:trPr>
          <w:trHeight w:val="300"/>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1BA28411"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2029</w:t>
            </w:r>
          </w:p>
        </w:tc>
        <w:tc>
          <w:tcPr>
            <w:tcW w:w="645" w:type="pct"/>
            <w:noWrap/>
            <w:vAlign w:val="center"/>
            <w:hideMark/>
          </w:tcPr>
          <w:p w14:paraId="44B14722"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189.806,38</w:t>
            </w:r>
          </w:p>
        </w:tc>
        <w:tc>
          <w:tcPr>
            <w:tcW w:w="557" w:type="pct"/>
            <w:noWrap/>
            <w:vAlign w:val="center"/>
            <w:hideMark/>
          </w:tcPr>
          <w:p w14:paraId="6002BDB7"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159.107,35</w:t>
            </w:r>
          </w:p>
        </w:tc>
        <w:tc>
          <w:tcPr>
            <w:tcW w:w="1469" w:type="pct"/>
            <w:noWrap/>
            <w:vAlign w:val="center"/>
            <w:hideMark/>
          </w:tcPr>
          <w:p w14:paraId="6434F191"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348.913,72</w:t>
            </w:r>
          </w:p>
        </w:tc>
        <w:tc>
          <w:tcPr>
            <w:tcW w:w="1760" w:type="pct"/>
            <w:noWrap/>
            <w:vAlign w:val="center"/>
            <w:hideMark/>
          </w:tcPr>
          <w:p w14:paraId="5E242A94" w14:textId="77777777" w:rsidR="00914E82" w:rsidRPr="0046186E" w:rsidRDefault="00914E82" w:rsidP="00914E8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142.597</w:t>
            </w:r>
          </w:p>
        </w:tc>
      </w:tr>
      <w:tr w:rsidR="00914E82" w:rsidRPr="0046186E" w14:paraId="19AA44CE" w14:textId="77777777" w:rsidTr="00006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69" w:type="pct"/>
            <w:noWrap/>
            <w:vAlign w:val="center"/>
            <w:hideMark/>
          </w:tcPr>
          <w:p w14:paraId="21B55E49" w14:textId="77777777" w:rsidR="00914E82" w:rsidRPr="0046186E" w:rsidRDefault="00914E82" w:rsidP="00914E8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2030</w:t>
            </w:r>
          </w:p>
        </w:tc>
        <w:tc>
          <w:tcPr>
            <w:tcW w:w="645" w:type="pct"/>
            <w:noWrap/>
            <w:vAlign w:val="center"/>
            <w:hideMark/>
          </w:tcPr>
          <w:p w14:paraId="45EEEBB7"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204.406,87</w:t>
            </w:r>
          </w:p>
        </w:tc>
        <w:tc>
          <w:tcPr>
            <w:tcW w:w="557" w:type="pct"/>
            <w:noWrap/>
            <w:vAlign w:val="center"/>
            <w:hideMark/>
          </w:tcPr>
          <w:p w14:paraId="79D5931C"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176.241,98</w:t>
            </w:r>
          </w:p>
        </w:tc>
        <w:tc>
          <w:tcPr>
            <w:tcW w:w="1469" w:type="pct"/>
            <w:noWrap/>
            <w:vAlign w:val="center"/>
            <w:hideMark/>
          </w:tcPr>
          <w:p w14:paraId="11798BE4"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380.648,85</w:t>
            </w:r>
          </w:p>
        </w:tc>
        <w:tc>
          <w:tcPr>
            <w:tcW w:w="1760" w:type="pct"/>
            <w:noWrap/>
            <w:vAlign w:val="center"/>
            <w:hideMark/>
          </w:tcPr>
          <w:p w14:paraId="7EF860E6" w14:textId="77777777" w:rsidR="00914E82" w:rsidRPr="0046186E" w:rsidRDefault="00914E82" w:rsidP="00914E8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150.519</w:t>
            </w:r>
          </w:p>
        </w:tc>
      </w:tr>
    </w:tbl>
    <w:p w14:paraId="341E4005" w14:textId="77777777" w:rsidR="00535F17" w:rsidRPr="0046186E" w:rsidRDefault="00D41769" w:rsidP="00906FC8">
      <w:pPr>
        <w:pStyle w:val="Balk4"/>
        <w:ind w:left="1134" w:firstLine="0"/>
      </w:pPr>
      <w:r w:rsidRPr="0046186E">
        <w:t xml:space="preserve">Ekonomik Fayda-Maliyet Analizi </w:t>
      </w:r>
    </w:p>
    <w:p w14:paraId="078AC79A" w14:textId="77777777" w:rsidR="004B7C30" w:rsidRPr="0046186E" w:rsidRDefault="00880622" w:rsidP="00880622">
      <w:pPr>
        <w:widowControl/>
        <w:spacing w:after="240" w:line="240" w:lineRule="auto"/>
        <w:rPr>
          <w:rFonts w:eastAsia="Times New Roman" w:cs="Times New Roman"/>
          <w:color w:val="000000"/>
          <w:lang w:eastAsia="tr-TR"/>
        </w:rPr>
      </w:pPr>
      <w:r w:rsidRPr="0046186E">
        <w:rPr>
          <w:rFonts w:eastAsia="Times New Roman" w:cs="Times New Roman"/>
          <w:color w:val="000000"/>
          <w:lang w:eastAsia="tr-TR"/>
        </w:rPr>
        <w:t>TDİ OSB yatırımının</w:t>
      </w:r>
      <w:r w:rsidR="004B7C30" w:rsidRPr="0046186E">
        <w:rPr>
          <w:rFonts w:eastAsia="Times New Roman" w:cs="Times New Roman"/>
          <w:color w:val="000000"/>
          <w:lang w:eastAsia="tr-TR"/>
        </w:rPr>
        <w:t xml:space="preserve"> ekonomik ömrü boyunca sağlayacağı faydalar ile ortaya çıkacak maliyetlerin </w:t>
      </w:r>
      <w:r w:rsidRPr="0046186E">
        <w:rPr>
          <w:rFonts w:eastAsia="Times New Roman" w:cs="Times New Roman"/>
          <w:color w:val="000000"/>
          <w:lang w:eastAsia="tr-TR"/>
        </w:rPr>
        <w:t>karşılaştırılmasına ilişkin hesaplamalar aşağıdaki gibidir:</w:t>
      </w:r>
    </w:p>
    <w:p w14:paraId="721812DE" w14:textId="2353DDE8" w:rsidR="008B362B" w:rsidRPr="0046186E" w:rsidRDefault="008B362B" w:rsidP="008B362B">
      <w:pPr>
        <w:pStyle w:val="ResimYazs"/>
        <w:keepNext/>
        <w:spacing w:after="0"/>
        <w:rPr>
          <w:b w:val="0"/>
          <w:i/>
          <w:sz w:val="20"/>
        </w:rPr>
      </w:pPr>
      <w:bookmarkStart w:id="250" w:name="_Toc2221514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141</w:t>
      </w:r>
      <w:r w:rsidRPr="0046186E">
        <w:rPr>
          <w:b w:val="0"/>
          <w:i/>
          <w:sz w:val="20"/>
        </w:rPr>
        <w:fldChar w:fldCharType="end"/>
      </w:r>
      <w:r w:rsidRPr="0046186E">
        <w:rPr>
          <w:b w:val="0"/>
          <w:i/>
          <w:sz w:val="20"/>
        </w:rPr>
        <w:t xml:space="preserve"> - Ekonomik Fayda-Maliyet Analizi</w:t>
      </w:r>
      <w:bookmarkEnd w:id="250"/>
    </w:p>
    <w:tbl>
      <w:tblPr>
        <w:tblStyle w:val="KlavuzuTablo4-Vurgu61"/>
        <w:tblW w:w="5000" w:type="pct"/>
        <w:jc w:val="center"/>
        <w:tblLook w:val="04A0" w:firstRow="1" w:lastRow="0" w:firstColumn="1" w:lastColumn="0" w:noHBand="0" w:noVBand="1"/>
      </w:tblPr>
      <w:tblGrid>
        <w:gridCol w:w="4764"/>
        <w:gridCol w:w="3076"/>
        <w:gridCol w:w="3076"/>
        <w:gridCol w:w="3076"/>
      </w:tblGrid>
      <w:tr w:rsidR="008C3B96" w:rsidRPr="0046186E" w14:paraId="4EF9E46D" w14:textId="77777777" w:rsidTr="008B362B">
        <w:trPr>
          <w:cnfStyle w:val="100000000000" w:firstRow="1" w:lastRow="0" w:firstColumn="0" w:lastColumn="0" w:oddVBand="0" w:evenVBand="0" w:oddHBand="0" w:evenHBand="0" w:firstRowFirstColumn="0" w:firstRowLastColumn="0" w:lastRowFirstColumn="0" w:lastRowLastColumn="0"/>
          <w:trHeight w:val="546"/>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2098CA22" w14:textId="77777777" w:rsidR="008C3B96" w:rsidRPr="0046186E" w:rsidRDefault="008C3B96" w:rsidP="008C3B96">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Yıllar</w:t>
            </w:r>
          </w:p>
        </w:tc>
        <w:tc>
          <w:tcPr>
            <w:tcW w:w="1099" w:type="pct"/>
            <w:vAlign w:val="center"/>
            <w:hideMark/>
          </w:tcPr>
          <w:p w14:paraId="208F3B04" w14:textId="77777777" w:rsidR="008C3B96" w:rsidRPr="0046186E" w:rsidRDefault="008C3B96" w:rsidP="008C3B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Çiçek İle Ekonomiye Sağlanan Kazanç</w:t>
            </w:r>
          </w:p>
        </w:tc>
        <w:tc>
          <w:tcPr>
            <w:tcW w:w="1099" w:type="pct"/>
            <w:vAlign w:val="center"/>
            <w:hideMark/>
          </w:tcPr>
          <w:p w14:paraId="31D7D8ED" w14:textId="77777777" w:rsidR="008C3B96" w:rsidRPr="0046186E" w:rsidRDefault="008C3B96" w:rsidP="008C3B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Balya İle Ekonomiye Sağlanan Kazanç</w:t>
            </w:r>
          </w:p>
        </w:tc>
        <w:tc>
          <w:tcPr>
            <w:tcW w:w="1099" w:type="pct"/>
            <w:vAlign w:val="center"/>
            <w:hideMark/>
          </w:tcPr>
          <w:p w14:paraId="40A9D915" w14:textId="77777777" w:rsidR="008C3B96" w:rsidRPr="0046186E" w:rsidRDefault="008C3B96" w:rsidP="008C3B96">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Ekonomik Fayda Maliyet Oranı</w:t>
            </w:r>
          </w:p>
        </w:tc>
      </w:tr>
      <w:tr w:rsidR="008C3B96" w:rsidRPr="0046186E" w14:paraId="1153732C"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63BD15B8"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1. Yıl (Yatırım Yılı)</w:t>
            </w:r>
          </w:p>
        </w:tc>
        <w:tc>
          <w:tcPr>
            <w:tcW w:w="1099" w:type="pct"/>
            <w:noWrap/>
            <w:vAlign w:val="center"/>
            <w:hideMark/>
          </w:tcPr>
          <w:p w14:paraId="67F711CD"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207.809,53</w:t>
            </w:r>
          </w:p>
        </w:tc>
        <w:tc>
          <w:tcPr>
            <w:tcW w:w="1099" w:type="pct"/>
            <w:noWrap/>
            <w:vAlign w:val="center"/>
            <w:hideMark/>
          </w:tcPr>
          <w:p w14:paraId="0C72DD23"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103.092</w:t>
            </w:r>
          </w:p>
        </w:tc>
        <w:tc>
          <w:tcPr>
            <w:tcW w:w="1099" w:type="pct"/>
            <w:noWrap/>
            <w:vAlign w:val="center"/>
            <w:hideMark/>
          </w:tcPr>
          <w:p w14:paraId="2D9A3E44"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202%</w:t>
            </w:r>
          </w:p>
        </w:tc>
      </w:tr>
      <w:tr w:rsidR="008C3B96" w:rsidRPr="0046186E" w14:paraId="72C2665C"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497628DD"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 Yıl (İlk Faaliyet Yılı)</w:t>
            </w:r>
          </w:p>
        </w:tc>
        <w:tc>
          <w:tcPr>
            <w:tcW w:w="1099" w:type="pct"/>
            <w:noWrap/>
            <w:vAlign w:val="center"/>
            <w:hideMark/>
          </w:tcPr>
          <w:p w14:paraId="550A83DF"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226.445,16</w:t>
            </w:r>
          </w:p>
        </w:tc>
        <w:tc>
          <w:tcPr>
            <w:tcW w:w="1099" w:type="pct"/>
            <w:noWrap/>
            <w:vAlign w:val="center"/>
            <w:hideMark/>
          </w:tcPr>
          <w:p w14:paraId="0F71D6D5"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108.819</w:t>
            </w:r>
          </w:p>
        </w:tc>
        <w:tc>
          <w:tcPr>
            <w:tcW w:w="1099" w:type="pct"/>
            <w:noWrap/>
            <w:vAlign w:val="center"/>
            <w:hideMark/>
          </w:tcPr>
          <w:p w14:paraId="1D4B7489"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208%</w:t>
            </w:r>
          </w:p>
        </w:tc>
      </w:tr>
      <w:tr w:rsidR="008C3B96" w:rsidRPr="0046186E" w14:paraId="76518AA4"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26DDD946"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3. Yıl</w:t>
            </w:r>
          </w:p>
        </w:tc>
        <w:tc>
          <w:tcPr>
            <w:tcW w:w="1099" w:type="pct"/>
            <w:noWrap/>
            <w:vAlign w:val="center"/>
            <w:hideMark/>
          </w:tcPr>
          <w:p w14:paraId="27E52407"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246.799,72</w:t>
            </w:r>
          </w:p>
        </w:tc>
        <w:tc>
          <w:tcPr>
            <w:tcW w:w="1099" w:type="pct"/>
            <w:noWrap/>
            <w:vAlign w:val="center"/>
            <w:hideMark/>
          </w:tcPr>
          <w:p w14:paraId="1CA3F2F7"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114.865</w:t>
            </w:r>
          </w:p>
        </w:tc>
        <w:tc>
          <w:tcPr>
            <w:tcW w:w="1099" w:type="pct"/>
            <w:noWrap/>
            <w:vAlign w:val="center"/>
            <w:hideMark/>
          </w:tcPr>
          <w:p w14:paraId="58ACC013"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215%</w:t>
            </w:r>
          </w:p>
        </w:tc>
      </w:tr>
      <w:tr w:rsidR="008C3B96" w:rsidRPr="0046186E" w14:paraId="2CE46643"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3140AB71"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4. Yıl</w:t>
            </w:r>
          </w:p>
        </w:tc>
        <w:tc>
          <w:tcPr>
            <w:tcW w:w="1099" w:type="pct"/>
            <w:noWrap/>
            <w:vAlign w:val="center"/>
            <w:hideMark/>
          </w:tcPr>
          <w:p w14:paraId="18FDDD41"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269.036,16</w:t>
            </w:r>
          </w:p>
        </w:tc>
        <w:tc>
          <w:tcPr>
            <w:tcW w:w="1099" w:type="pct"/>
            <w:noWrap/>
            <w:vAlign w:val="center"/>
            <w:hideMark/>
          </w:tcPr>
          <w:p w14:paraId="5E1DB9DD"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121.246</w:t>
            </w:r>
          </w:p>
        </w:tc>
        <w:tc>
          <w:tcPr>
            <w:tcW w:w="1099" w:type="pct"/>
            <w:noWrap/>
            <w:vAlign w:val="center"/>
            <w:hideMark/>
          </w:tcPr>
          <w:p w14:paraId="3570366B"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222%</w:t>
            </w:r>
          </w:p>
        </w:tc>
      </w:tr>
      <w:tr w:rsidR="008C3B96" w:rsidRPr="0046186E" w14:paraId="181E8387"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5133E571"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5. Yıl</w:t>
            </w:r>
          </w:p>
        </w:tc>
        <w:tc>
          <w:tcPr>
            <w:tcW w:w="1099" w:type="pct"/>
            <w:noWrap/>
            <w:vAlign w:val="center"/>
            <w:hideMark/>
          </w:tcPr>
          <w:p w14:paraId="4EF5F65E"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293.333,30</w:t>
            </w:r>
          </w:p>
        </w:tc>
        <w:tc>
          <w:tcPr>
            <w:tcW w:w="1099" w:type="pct"/>
            <w:noWrap/>
            <w:vAlign w:val="center"/>
            <w:hideMark/>
          </w:tcPr>
          <w:p w14:paraId="4CF95794"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135.092</w:t>
            </w:r>
          </w:p>
        </w:tc>
        <w:tc>
          <w:tcPr>
            <w:tcW w:w="1099" w:type="pct"/>
            <w:noWrap/>
            <w:vAlign w:val="center"/>
            <w:hideMark/>
          </w:tcPr>
          <w:p w14:paraId="14A1A408"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217%</w:t>
            </w:r>
          </w:p>
        </w:tc>
      </w:tr>
      <w:tr w:rsidR="008C3B96" w:rsidRPr="0046186E" w14:paraId="24CB1C52"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65A8837E"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6. Yıl</w:t>
            </w:r>
          </w:p>
        </w:tc>
        <w:tc>
          <w:tcPr>
            <w:tcW w:w="1099" w:type="pct"/>
            <w:noWrap/>
            <w:vAlign w:val="center"/>
            <w:hideMark/>
          </w:tcPr>
          <w:p w14:paraId="0CC9747C"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319.887,36</w:t>
            </w:r>
          </w:p>
        </w:tc>
        <w:tc>
          <w:tcPr>
            <w:tcW w:w="1099" w:type="pct"/>
            <w:noWrap/>
            <w:vAlign w:val="center"/>
            <w:hideMark/>
          </w:tcPr>
          <w:p w14:paraId="27866841"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142.597</w:t>
            </w:r>
          </w:p>
        </w:tc>
        <w:tc>
          <w:tcPr>
            <w:tcW w:w="1099" w:type="pct"/>
            <w:noWrap/>
            <w:vAlign w:val="center"/>
            <w:hideMark/>
          </w:tcPr>
          <w:p w14:paraId="6A5A49B9"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224%</w:t>
            </w:r>
          </w:p>
        </w:tc>
      </w:tr>
      <w:tr w:rsidR="008C3B96" w:rsidRPr="0046186E" w14:paraId="15F6EDC9"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1F0A2EA9"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7. Yıl</w:t>
            </w:r>
          </w:p>
        </w:tc>
        <w:tc>
          <w:tcPr>
            <w:tcW w:w="1099" w:type="pct"/>
            <w:noWrap/>
            <w:vAlign w:val="center"/>
            <w:hideMark/>
          </w:tcPr>
          <w:p w14:paraId="64ACDE10"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348.913,72</w:t>
            </w:r>
          </w:p>
        </w:tc>
        <w:tc>
          <w:tcPr>
            <w:tcW w:w="1099" w:type="pct"/>
            <w:noWrap/>
            <w:vAlign w:val="center"/>
            <w:hideMark/>
          </w:tcPr>
          <w:p w14:paraId="56CFEF64"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150.519</w:t>
            </w:r>
          </w:p>
        </w:tc>
        <w:tc>
          <w:tcPr>
            <w:tcW w:w="1099" w:type="pct"/>
            <w:noWrap/>
            <w:vAlign w:val="center"/>
            <w:hideMark/>
          </w:tcPr>
          <w:p w14:paraId="021FB888"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232%</w:t>
            </w:r>
          </w:p>
        </w:tc>
      </w:tr>
      <w:tr w:rsidR="008C3B96" w:rsidRPr="0046186E" w14:paraId="45D68B5C"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3D0CEA39"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8. Yıl</w:t>
            </w:r>
          </w:p>
        </w:tc>
        <w:tc>
          <w:tcPr>
            <w:tcW w:w="1099" w:type="pct"/>
            <w:noWrap/>
            <w:vAlign w:val="center"/>
            <w:hideMark/>
          </w:tcPr>
          <w:p w14:paraId="33827203"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380.648,85</w:t>
            </w:r>
          </w:p>
        </w:tc>
        <w:tc>
          <w:tcPr>
            <w:tcW w:w="1099" w:type="pct"/>
            <w:noWrap/>
            <w:vAlign w:val="center"/>
            <w:hideMark/>
          </w:tcPr>
          <w:p w14:paraId="2E5CA6BF"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158.882</w:t>
            </w:r>
          </w:p>
        </w:tc>
        <w:tc>
          <w:tcPr>
            <w:tcW w:w="1099" w:type="pct"/>
            <w:noWrap/>
            <w:vAlign w:val="center"/>
            <w:hideMark/>
          </w:tcPr>
          <w:p w14:paraId="3375B611"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w:t>
            </w:r>
          </w:p>
        </w:tc>
      </w:tr>
      <w:tr w:rsidR="008C3B96" w:rsidRPr="0046186E" w14:paraId="03C4B98B" w14:textId="77777777" w:rsidTr="008B362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52AD1273"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9. Yıl</w:t>
            </w:r>
          </w:p>
        </w:tc>
        <w:tc>
          <w:tcPr>
            <w:tcW w:w="1099" w:type="pct"/>
            <w:noWrap/>
            <w:vAlign w:val="center"/>
            <w:hideMark/>
          </w:tcPr>
          <w:p w14:paraId="54A9B14C"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415.352,36</w:t>
            </w:r>
          </w:p>
        </w:tc>
        <w:tc>
          <w:tcPr>
            <w:tcW w:w="1099" w:type="pct"/>
            <w:noWrap/>
            <w:vAlign w:val="center"/>
            <w:hideMark/>
          </w:tcPr>
          <w:p w14:paraId="0D03A38E"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167.708</w:t>
            </w:r>
          </w:p>
        </w:tc>
        <w:tc>
          <w:tcPr>
            <w:tcW w:w="1099" w:type="pct"/>
            <w:noWrap/>
            <w:vAlign w:val="center"/>
            <w:hideMark/>
          </w:tcPr>
          <w:p w14:paraId="5FA62420" w14:textId="77777777" w:rsidR="008C3B96" w:rsidRPr="0046186E" w:rsidRDefault="008C3B96" w:rsidP="008C3B96">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248%</w:t>
            </w:r>
          </w:p>
        </w:tc>
      </w:tr>
      <w:tr w:rsidR="008C3B96" w:rsidRPr="0046186E" w14:paraId="60F74F14" w14:textId="77777777" w:rsidTr="008B362B">
        <w:trPr>
          <w:trHeight w:val="300"/>
          <w:jc w:val="center"/>
        </w:trPr>
        <w:tc>
          <w:tcPr>
            <w:cnfStyle w:val="001000000000" w:firstRow="0" w:lastRow="0" w:firstColumn="1" w:lastColumn="0" w:oddVBand="0" w:evenVBand="0" w:oddHBand="0" w:evenHBand="0" w:firstRowFirstColumn="0" w:firstRowLastColumn="0" w:lastRowFirstColumn="0" w:lastRowLastColumn="0"/>
            <w:tcW w:w="1702" w:type="pct"/>
            <w:vAlign w:val="center"/>
            <w:hideMark/>
          </w:tcPr>
          <w:p w14:paraId="2D0EBBC6" w14:textId="77777777" w:rsidR="008C3B96" w:rsidRPr="0046186E" w:rsidRDefault="008C3B96" w:rsidP="008C3B96">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10. Yıl</w:t>
            </w:r>
          </w:p>
        </w:tc>
        <w:tc>
          <w:tcPr>
            <w:tcW w:w="1099" w:type="pct"/>
            <w:noWrap/>
            <w:vAlign w:val="center"/>
            <w:hideMark/>
          </w:tcPr>
          <w:p w14:paraId="29467033"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453.309,37</w:t>
            </w:r>
          </w:p>
        </w:tc>
        <w:tc>
          <w:tcPr>
            <w:tcW w:w="1099" w:type="pct"/>
            <w:noWrap/>
            <w:vAlign w:val="center"/>
            <w:hideMark/>
          </w:tcPr>
          <w:p w14:paraId="0E4B2321"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177.026</w:t>
            </w:r>
          </w:p>
        </w:tc>
        <w:tc>
          <w:tcPr>
            <w:tcW w:w="1099" w:type="pct"/>
            <w:noWrap/>
            <w:vAlign w:val="center"/>
            <w:hideMark/>
          </w:tcPr>
          <w:p w14:paraId="738F7137" w14:textId="77777777" w:rsidR="008C3B96" w:rsidRPr="0046186E" w:rsidRDefault="008C3B96" w:rsidP="008C3B96">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256%</w:t>
            </w:r>
          </w:p>
        </w:tc>
      </w:tr>
    </w:tbl>
    <w:p w14:paraId="0AA1951A" w14:textId="77777777" w:rsidR="009143A8" w:rsidRPr="0046186E" w:rsidRDefault="00D41769" w:rsidP="00BE4B10">
      <w:pPr>
        <w:pStyle w:val="Balk4"/>
        <w:ind w:left="1134" w:firstLine="0"/>
      </w:pPr>
      <w:r w:rsidRPr="0046186E">
        <w:t xml:space="preserve">Maliyet Etkinlik Analizi </w:t>
      </w:r>
    </w:p>
    <w:p w14:paraId="73E1A9F5" w14:textId="77777777" w:rsidR="00BE4B10" w:rsidRPr="0046186E" w:rsidRDefault="009143A8" w:rsidP="009143A8">
      <w:pPr>
        <w:spacing w:before="240" w:after="240"/>
      </w:pPr>
      <w:r w:rsidRPr="0046186E">
        <w:t>Başa baş noktası, toplam maliyet ile toplam gelirin eşit olduğu noktadır. Bir başka deyişle sıfır noktası yani kâr veya zararın olmadığı noktadır. Aşağıda yatırıma ilişkin başa baş noktası analizi ve</w:t>
      </w:r>
      <w:r w:rsidR="00287C5E" w:rsidRPr="0046186E">
        <w:t>rilmiştir.</w:t>
      </w:r>
      <w:r w:rsidR="00C04762" w:rsidRPr="0046186E">
        <w:fldChar w:fldCharType="begin"/>
      </w:r>
      <w:r w:rsidR="00BE4B10" w:rsidRPr="0046186E">
        <w:instrText xml:space="preserve"> LINK Excel.SheetBinaryMacroEnabled.12 "C:\\Users\\Asus\\AppData\\Roaming\\Microsoft\\Excel\\Aksaray TSO Fizibilite Excel 4.8 (version 2).xlsb" "15.2.4.1. Mal. Etkin.!R1C1:R10C6" \a \f 4 \h </w:instrText>
      </w:r>
      <w:r w:rsidR="008B362B" w:rsidRPr="0046186E">
        <w:instrText xml:space="preserve"> \* MERGEFORMAT </w:instrText>
      </w:r>
      <w:r w:rsidR="00C04762" w:rsidRPr="0046186E">
        <w:fldChar w:fldCharType="separate"/>
      </w:r>
    </w:p>
    <w:p w14:paraId="33421FF4" w14:textId="0EBA0899" w:rsidR="003461FD" w:rsidRPr="0046186E" w:rsidRDefault="008B362B" w:rsidP="003461FD">
      <w:pPr>
        <w:pStyle w:val="ResimYazs"/>
        <w:keepNext/>
        <w:spacing w:after="0"/>
      </w:pPr>
      <w:bookmarkStart w:id="251" w:name="_Toc2221514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142</w:t>
      </w:r>
      <w:r w:rsidRPr="0046186E">
        <w:rPr>
          <w:b w:val="0"/>
          <w:i/>
          <w:sz w:val="20"/>
        </w:rPr>
        <w:fldChar w:fldCharType="end"/>
      </w:r>
      <w:r w:rsidRPr="0046186E">
        <w:rPr>
          <w:b w:val="0"/>
          <w:i/>
          <w:sz w:val="20"/>
        </w:rPr>
        <w:t xml:space="preserve"> - Başa Baş Noktası Analizleri</w:t>
      </w:r>
      <w:bookmarkEnd w:id="251"/>
      <w:r w:rsidR="00C04762" w:rsidRPr="0046186E">
        <w:fldChar w:fldCharType="end"/>
      </w:r>
    </w:p>
    <w:tbl>
      <w:tblPr>
        <w:tblStyle w:val="KlavuzuTablo4-Vurgu61"/>
        <w:tblW w:w="5000" w:type="pct"/>
        <w:jc w:val="center"/>
        <w:tblLook w:val="04A0" w:firstRow="1" w:lastRow="0" w:firstColumn="1" w:lastColumn="0" w:noHBand="0" w:noVBand="1"/>
      </w:tblPr>
      <w:tblGrid>
        <w:gridCol w:w="4224"/>
        <w:gridCol w:w="2139"/>
        <w:gridCol w:w="2198"/>
        <w:gridCol w:w="1589"/>
        <w:gridCol w:w="1791"/>
        <w:gridCol w:w="2051"/>
      </w:tblGrid>
      <w:tr w:rsidR="003461FD" w:rsidRPr="0046186E" w14:paraId="6F265B7F" w14:textId="77777777" w:rsidTr="00394277">
        <w:trPr>
          <w:cnfStyle w:val="100000000000" w:firstRow="1" w:lastRow="0" w:firstColumn="0" w:lastColumn="0" w:oddVBand="0" w:evenVBand="0" w:oddHBand="0"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1509" w:type="pct"/>
            <w:vAlign w:val="center"/>
            <w:hideMark/>
          </w:tcPr>
          <w:p w14:paraId="0AD0A88A" w14:textId="77777777" w:rsidR="003461FD" w:rsidRPr="0046186E" w:rsidRDefault="003461FD" w:rsidP="003461FD">
            <w:pPr>
              <w:widowControl/>
              <w:spacing w:line="240" w:lineRule="auto"/>
              <w:jc w:val="center"/>
              <w:rPr>
                <w:rFonts w:eastAsia="Times New Roman" w:cs="Times New Roman"/>
                <w:lang w:eastAsia="tr-TR"/>
              </w:rPr>
            </w:pPr>
            <w:r w:rsidRPr="0046186E">
              <w:rPr>
                <w:rFonts w:eastAsia="Times New Roman" w:cs="Times New Roman"/>
                <w:lang w:eastAsia="tr-TR"/>
              </w:rPr>
              <w:t>Başa Baş Noktası Analizleri</w:t>
            </w:r>
          </w:p>
        </w:tc>
        <w:tc>
          <w:tcPr>
            <w:tcW w:w="764" w:type="pct"/>
            <w:vAlign w:val="center"/>
            <w:hideMark/>
          </w:tcPr>
          <w:p w14:paraId="01DE61E5" w14:textId="77777777" w:rsidR="003461FD" w:rsidRPr="0046186E" w:rsidRDefault="003461FD" w:rsidP="003461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Toplam Birim Maliyet (Lira) (Lira)</w:t>
            </w:r>
          </w:p>
        </w:tc>
        <w:tc>
          <w:tcPr>
            <w:tcW w:w="785" w:type="pct"/>
            <w:vAlign w:val="center"/>
            <w:hideMark/>
          </w:tcPr>
          <w:p w14:paraId="4B5E44AA" w14:textId="77777777" w:rsidR="003461FD" w:rsidRPr="0046186E" w:rsidRDefault="003461FD" w:rsidP="003461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Birim Başına Karlılık Tutarı (Lira)</w:t>
            </w:r>
          </w:p>
        </w:tc>
        <w:tc>
          <w:tcPr>
            <w:tcW w:w="568" w:type="pct"/>
            <w:vAlign w:val="center"/>
            <w:hideMark/>
          </w:tcPr>
          <w:p w14:paraId="7A7D099E" w14:textId="77777777" w:rsidR="003461FD" w:rsidRPr="0046186E" w:rsidRDefault="003461FD" w:rsidP="003461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BBN'deki Hizmet Miktarı</w:t>
            </w:r>
          </w:p>
        </w:tc>
        <w:tc>
          <w:tcPr>
            <w:tcW w:w="640" w:type="pct"/>
            <w:vAlign w:val="center"/>
            <w:hideMark/>
          </w:tcPr>
          <w:p w14:paraId="29E6FDC4" w14:textId="77777777" w:rsidR="003461FD" w:rsidRPr="0046186E" w:rsidRDefault="003461FD" w:rsidP="003461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BBN'deki Satış Tutarı (Lira)</w:t>
            </w:r>
          </w:p>
        </w:tc>
        <w:tc>
          <w:tcPr>
            <w:tcW w:w="733" w:type="pct"/>
            <w:vAlign w:val="center"/>
            <w:hideMark/>
          </w:tcPr>
          <w:p w14:paraId="1DA21C5A" w14:textId="77777777" w:rsidR="003461FD" w:rsidRPr="0046186E" w:rsidRDefault="003461FD" w:rsidP="003461FD">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BBN'deki KKO</w:t>
            </w:r>
          </w:p>
        </w:tc>
      </w:tr>
      <w:tr w:rsidR="00660A93" w:rsidRPr="0046186E" w14:paraId="15607F9E" w14:textId="77777777" w:rsidTr="008202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9" w:type="pct"/>
            <w:vAlign w:val="center"/>
            <w:hideMark/>
          </w:tcPr>
          <w:p w14:paraId="2D90F6D2"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50 Dönüm Arazi</w:t>
            </w:r>
          </w:p>
        </w:tc>
        <w:tc>
          <w:tcPr>
            <w:tcW w:w="764" w:type="pct"/>
            <w:vAlign w:val="center"/>
          </w:tcPr>
          <w:p w14:paraId="2D59AE7B"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286,03</w:t>
            </w:r>
          </w:p>
        </w:tc>
        <w:tc>
          <w:tcPr>
            <w:tcW w:w="785" w:type="pct"/>
            <w:vAlign w:val="center"/>
          </w:tcPr>
          <w:p w14:paraId="64877681"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636.993,52</w:t>
            </w:r>
          </w:p>
        </w:tc>
        <w:tc>
          <w:tcPr>
            <w:tcW w:w="568" w:type="pct"/>
            <w:vAlign w:val="center"/>
          </w:tcPr>
          <w:p w14:paraId="3BDA1A31"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0,04</w:t>
            </w:r>
          </w:p>
        </w:tc>
        <w:tc>
          <w:tcPr>
            <w:tcW w:w="640" w:type="pct"/>
            <w:vAlign w:val="center"/>
          </w:tcPr>
          <w:p w14:paraId="392B8FC9"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28.616,28</w:t>
            </w:r>
          </w:p>
        </w:tc>
        <w:tc>
          <w:tcPr>
            <w:tcW w:w="733" w:type="pct"/>
            <w:vAlign w:val="center"/>
          </w:tcPr>
          <w:p w14:paraId="5737DE85"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0,45%</w:t>
            </w:r>
          </w:p>
        </w:tc>
      </w:tr>
      <w:tr w:rsidR="00660A93" w:rsidRPr="0046186E" w14:paraId="2A1C08C6" w14:textId="77777777" w:rsidTr="008202B7">
        <w:trPr>
          <w:trHeight w:val="300"/>
          <w:jc w:val="center"/>
        </w:trPr>
        <w:tc>
          <w:tcPr>
            <w:cnfStyle w:val="001000000000" w:firstRow="0" w:lastRow="0" w:firstColumn="1" w:lastColumn="0" w:oddVBand="0" w:evenVBand="0" w:oddHBand="0" w:evenHBand="0" w:firstRowFirstColumn="0" w:firstRowLastColumn="0" w:lastRowFirstColumn="0" w:lastRowLastColumn="0"/>
            <w:tcW w:w="1509" w:type="pct"/>
            <w:vAlign w:val="center"/>
            <w:hideMark/>
          </w:tcPr>
          <w:p w14:paraId="320C8812"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25 Dönüm Arazi</w:t>
            </w:r>
          </w:p>
        </w:tc>
        <w:tc>
          <w:tcPr>
            <w:tcW w:w="764" w:type="pct"/>
            <w:vAlign w:val="center"/>
          </w:tcPr>
          <w:p w14:paraId="25CCF2CE"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228,83</w:t>
            </w:r>
          </w:p>
        </w:tc>
        <w:tc>
          <w:tcPr>
            <w:tcW w:w="785" w:type="pct"/>
            <w:vAlign w:val="center"/>
          </w:tcPr>
          <w:p w14:paraId="428BA1A0"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371.517,58</w:t>
            </w:r>
          </w:p>
        </w:tc>
        <w:tc>
          <w:tcPr>
            <w:tcW w:w="568" w:type="pct"/>
            <w:vAlign w:val="center"/>
          </w:tcPr>
          <w:p w14:paraId="01C45A56"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0,15</w:t>
            </w:r>
          </w:p>
        </w:tc>
        <w:tc>
          <w:tcPr>
            <w:tcW w:w="640" w:type="pct"/>
            <w:vAlign w:val="center"/>
          </w:tcPr>
          <w:p w14:paraId="64CA353C"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57.242,10</w:t>
            </w:r>
          </w:p>
        </w:tc>
        <w:tc>
          <w:tcPr>
            <w:tcW w:w="733" w:type="pct"/>
            <w:vAlign w:val="center"/>
          </w:tcPr>
          <w:p w14:paraId="3C692E25"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0,77%</w:t>
            </w:r>
          </w:p>
        </w:tc>
      </w:tr>
      <w:tr w:rsidR="00660A93" w:rsidRPr="0046186E" w14:paraId="78FAC6D0" w14:textId="77777777" w:rsidTr="008202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9" w:type="pct"/>
            <w:vAlign w:val="center"/>
            <w:hideMark/>
          </w:tcPr>
          <w:p w14:paraId="10896AC6"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10 Dönüm Arazi</w:t>
            </w:r>
          </w:p>
        </w:tc>
        <w:tc>
          <w:tcPr>
            <w:tcW w:w="764" w:type="pct"/>
            <w:vAlign w:val="center"/>
          </w:tcPr>
          <w:p w14:paraId="02D1F56A"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200,22</w:t>
            </w:r>
          </w:p>
        </w:tc>
        <w:tc>
          <w:tcPr>
            <w:tcW w:w="785" w:type="pct"/>
            <w:vAlign w:val="center"/>
          </w:tcPr>
          <w:p w14:paraId="4BC0A1EC"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169.741,00</w:t>
            </w:r>
          </w:p>
        </w:tc>
        <w:tc>
          <w:tcPr>
            <w:tcW w:w="568" w:type="pct"/>
            <w:vAlign w:val="center"/>
          </w:tcPr>
          <w:p w14:paraId="3810C057"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0,42</w:t>
            </w:r>
          </w:p>
        </w:tc>
        <w:tc>
          <w:tcPr>
            <w:tcW w:w="640" w:type="pct"/>
            <w:vAlign w:val="center"/>
          </w:tcPr>
          <w:p w14:paraId="75AF9FC5"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71.592,94</w:t>
            </w:r>
          </w:p>
        </w:tc>
        <w:tc>
          <w:tcPr>
            <w:tcW w:w="733" w:type="pct"/>
            <w:vAlign w:val="center"/>
          </w:tcPr>
          <w:p w14:paraId="6D91446C"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1,69%</w:t>
            </w:r>
          </w:p>
        </w:tc>
      </w:tr>
      <w:tr w:rsidR="00660A93" w:rsidRPr="0046186E" w14:paraId="0B11C9EC" w14:textId="77777777" w:rsidTr="008202B7">
        <w:trPr>
          <w:trHeight w:val="300"/>
          <w:jc w:val="center"/>
        </w:trPr>
        <w:tc>
          <w:tcPr>
            <w:cnfStyle w:val="001000000000" w:firstRow="0" w:lastRow="0" w:firstColumn="1" w:lastColumn="0" w:oddVBand="0" w:evenVBand="0" w:oddHBand="0" w:evenHBand="0" w:firstRowFirstColumn="0" w:firstRowLastColumn="0" w:lastRowFirstColumn="0" w:lastRowLastColumn="0"/>
            <w:tcW w:w="1509" w:type="pct"/>
            <w:vAlign w:val="center"/>
            <w:hideMark/>
          </w:tcPr>
          <w:p w14:paraId="47AA02D6"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5 Dönüm Arazi</w:t>
            </w:r>
          </w:p>
        </w:tc>
        <w:tc>
          <w:tcPr>
            <w:tcW w:w="764" w:type="pct"/>
            <w:vAlign w:val="center"/>
          </w:tcPr>
          <w:p w14:paraId="603BAD86"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171,62</w:t>
            </w:r>
          </w:p>
        </w:tc>
        <w:tc>
          <w:tcPr>
            <w:tcW w:w="785" w:type="pct"/>
            <w:vAlign w:val="center"/>
          </w:tcPr>
          <w:p w14:paraId="6C7CC917"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95.420,32</w:t>
            </w:r>
          </w:p>
        </w:tc>
        <w:tc>
          <w:tcPr>
            <w:tcW w:w="568" w:type="pct"/>
            <w:vAlign w:val="center"/>
          </w:tcPr>
          <w:p w14:paraId="0A3B6847"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1,05</w:t>
            </w:r>
          </w:p>
        </w:tc>
        <w:tc>
          <w:tcPr>
            <w:tcW w:w="640" w:type="pct"/>
            <w:vAlign w:val="center"/>
          </w:tcPr>
          <w:p w14:paraId="241C1515"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100.292,08</w:t>
            </w:r>
          </w:p>
        </w:tc>
        <w:tc>
          <w:tcPr>
            <w:tcW w:w="733" w:type="pct"/>
            <w:vAlign w:val="center"/>
          </w:tcPr>
          <w:p w14:paraId="64617D53"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3,00%</w:t>
            </w:r>
          </w:p>
        </w:tc>
      </w:tr>
      <w:tr w:rsidR="00660A93" w:rsidRPr="0046186E" w14:paraId="1E5CF0B7" w14:textId="77777777" w:rsidTr="008202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9" w:type="pct"/>
            <w:vAlign w:val="center"/>
            <w:hideMark/>
          </w:tcPr>
          <w:p w14:paraId="447C245F"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Yakıt Geliri</w:t>
            </w:r>
          </w:p>
        </w:tc>
        <w:tc>
          <w:tcPr>
            <w:tcW w:w="764" w:type="pct"/>
            <w:vAlign w:val="center"/>
          </w:tcPr>
          <w:p w14:paraId="698C2ED8"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657,88</w:t>
            </w:r>
          </w:p>
        </w:tc>
        <w:tc>
          <w:tcPr>
            <w:tcW w:w="785" w:type="pct"/>
            <w:vAlign w:val="center"/>
          </w:tcPr>
          <w:p w14:paraId="41EE089C"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1.268,79</w:t>
            </w:r>
          </w:p>
        </w:tc>
        <w:tc>
          <w:tcPr>
            <w:tcW w:w="568" w:type="pct"/>
            <w:vAlign w:val="center"/>
          </w:tcPr>
          <w:p w14:paraId="63CD10FA"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202,90</w:t>
            </w:r>
          </w:p>
        </w:tc>
        <w:tc>
          <w:tcPr>
            <w:tcW w:w="640" w:type="pct"/>
            <w:vAlign w:val="center"/>
          </w:tcPr>
          <w:p w14:paraId="4D112B86"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390.911,39</w:t>
            </w:r>
          </w:p>
        </w:tc>
        <w:tc>
          <w:tcPr>
            <w:tcW w:w="733" w:type="pct"/>
            <w:vAlign w:val="center"/>
          </w:tcPr>
          <w:p w14:paraId="26BF9251"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14,24%</w:t>
            </w:r>
          </w:p>
        </w:tc>
      </w:tr>
      <w:tr w:rsidR="00660A93" w:rsidRPr="0046186E" w14:paraId="54B38013" w14:textId="77777777" w:rsidTr="008202B7">
        <w:trPr>
          <w:trHeight w:val="300"/>
          <w:jc w:val="center"/>
        </w:trPr>
        <w:tc>
          <w:tcPr>
            <w:cnfStyle w:val="001000000000" w:firstRow="0" w:lastRow="0" w:firstColumn="1" w:lastColumn="0" w:oddVBand="0" w:evenVBand="0" w:oddHBand="0" w:evenHBand="0" w:firstRowFirstColumn="0" w:firstRowLastColumn="0" w:lastRowFirstColumn="0" w:lastRowLastColumn="0"/>
            <w:tcW w:w="1509" w:type="pct"/>
            <w:vAlign w:val="center"/>
            <w:hideMark/>
          </w:tcPr>
          <w:p w14:paraId="6E8B544D"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Su Geliri</w:t>
            </w:r>
          </w:p>
        </w:tc>
        <w:tc>
          <w:tcPr>
            <w:tcW w:w="764" w:type="pct"/>
            <w:vAlign w:val="center"/>
          </w:tcPr>
          <w:p w14:paraId="722DF42C"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657,88</w:t>
            </w:r>
          </w:p>
        </w:tc>
        <w:tc>
          <w:tcPr>
            <w:tcW w:w="785" w:type="pct"/>
            <w:vAlign w:val="center"/>
          </w:tcPr>
          <w:p w14:paraId="67FD32E5"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498,12</w:t>
            </w:r>
          </w:p>
        </w:tc>
        <w:tc>
          <w:tcPr>
            <w:tcW w:w="568" w:type="pct"/>
            <w:vAlign w:val="center"/>
          </w:tcPr>
          <w:p w14:paraId="77965F38"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516,80</w:t>
            </w:r>
          </w:p>
        </w:tc>
        <w:tc>
          <w:tcPr>
            <w:tcW w:w="640" w:type="pct"/>
            <w:vAlign w:val="center"/>
          </w:tcPr>
          <w:p w14:paraId="5ECFD3FD"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597.425,38</w:t>
            </w:r>
          </w:p>
        </w:tc>
        <w:tc>
          <w:tcPr>
            <w:tcW w:w="733" w:type="pct"/>
            <w:vAlign w:val="center"/>
          </w:tcPr>
          <w:p w14:paraId="6604796F" w14:textId="77777777" w:rsidR="00660A93" w:rsidRPr="0046186E"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t>36,27%</w:t>
            </w:r>
          </w:p>
        </w:tc>
      </w:tr>
      <w:tr w:rsidR="00660A93" w:rsidRPr="0046186E" w14:paraId="3150AB55" w14:textId="77777777" w:rsidTr="008202B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09" w:type="pct"/>
            <w:vAlign w:val="center"/>
            <w:hideMark/>
          </w:tcPr>
          <w:p w14:paraId="05453033"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Yönetim Geliri</w:t>
            </w:r>
          </w:p>
        </w:tc>
        <w:tc>
          <w:tcPr>
            <w:tcW w:w="764" w:type="pct"/>
            <w:vAlign w:val="center"/>
          </w:tcPr>
          <w:p w14:paraId="4A56B918"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657,88</w:t>
            </w:r>
          </w:p>
        </w:tc>
        <w:tc>
          <w:tcPr>
            <w:tcW w:w="785" w:type="pct"/>
            <w:vAlign w:val="center"/>
          </w:tcPr>
          <w:p w14:paraId="7C0799C5"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-232,88</w:t>
            </w:r>
          </w:p>
        </w:tc>
        <w:tc>
          <w:tcPr>
            <w:tcW w:w="568" w:type="pct"/>
            <w:vAlign w:val="center"/>
          </w:tcPr>
          <w:p w14:paraId="4AA3026B"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-1.105,43</w:t>
            </w:r>
          </w:p>
        </w:tc>
        <w:tc>
          <w:tcPr>
            <w:tcW w:w="640" w:type="pct"/>
            <w:vAlign w:val="center"/>
          </w:tcPr>
          <w:p w14:paraId="6AA0936B"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-469.806,81</w:t>
            </w:r>
          </w:p>
        </w:tc>
        <w:tc>
          <w:tcPr>
            <w:tcW w:w="733" w:type="pct"/>
            <w:vAlign w:val="center"/>
          </w:tcPr>
          <w:p w14:paraId="2D4453D4" w14:textId="77777777" w:rsidR="00660A93" w:rsidRPr="0046186E"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t>-77,57%</w:t>
            </w:r>
          </w:p>
        </w:tc>
      </w:tr>
    </w:tbl>
    <w:p w14:paraId="7EC9A202" w14:textId="77777777" w:rsidR="00BE4B10" w:rsidRPr="0046186E" w:rsidRDefault="00BE4B10" w:rsidP="00BE4B10">
      <w:pPr>
        <w:spacing w:before="240" w:after="240"/>
      </w:pPr>
      <w:r w:rsidRPr="0046186E">
        <w:t>Başa baş noktasındaki hizmet miktarı; yıllık toplam maliyetin birim hizmet başına düşen kar miktarına bölünmesiyle elde edilmiştir.</w:t>
      </w:r>
      <w:r w:rsidRPr="0046186E">
        <w:tab/>
      </w:r>
    </w:p>
    <w:p w14:paraId="18592788" w14:textId="77777777" w:rsidR="00BE4B10" w:rsidRPr="0046186E" w:rsidRDefault="00BE4B10" w:rsidP="00BE4B10">
      <w:pPr>
        <w:spacing w:before="240" w:after="240"/>
      </w:pPr>
      <w:r w:rsidRPr="0046186E">
        <w:t>Başa baş noktasındaki satış tutarı; yıllık toplam maliyetin birim hizmet başına düşen kar oranına bölünmesiyle elde edilmiştir.</w:t>
      </w:r>
    </w:p>
    <w:p w14:paraId="2F4E492D" w14:textId="77777777" w:rsidR="00CC4CA8" w:rsidRPr="0046186E" w:rsidRDefault="00BE4B10" w:rsidP="001D20CC">
      <w:pPr>
        <w:spacing w:before="240" w:after="240"/>
      </w:pPr>
      <w:r w:rsidRPr="0046186E">
        <w:t>Başa Baş Noktasındaki KKO; başa baş noktasındaki satış tutarının ilk yıldaki toplam satış geliri</w:t>
      </w:r>
      <w:r w:rsidR="00863F41" w:rsidRPr="0046186E">
        <w:t>ne bölünmesiyle hesaplanmıştır.</w:t>
      </w:r>
    </w:p>
    <w:p w14:paraId="695A02BC" w14:textId="77777777" w:rsidR="00CC4CA8" w:rsidRDefault="00CC4CA8" w:rsidP="001D20CC">
      <w:pPr>
        <w:spacing w:before="240" w:after="240"/>
      </w:pPr>
    </w:p>
    <w:p w14:paraId="3D27D9C3" w14:textId="77777777" w:rsidR="008202B7" w:rsidRPr="0046186E" w:rsidRDefault="008202B7" w:rsidP="001D20CC">
      <w:pPr>
        <w:spacing w:before="240" w:after="240"/>
      </w:pPr>
    </w:p>
    <w:p w14:paraId="3CD9E428" w14:textId="77777777" w:rsidR="00CC4CA8" w:rsidRPr="0046186E" w:rsidRDefault="00CC4CA8" w:rsidP="001D20CC">
      <w:pPr>
        <w:spacing w:before="240" w:after="240"/>
      </w:pPr>
    </w:p>
    <w:p w14:paraId="0E12B5F7" w14:textId="77777777" w:rsidR="00BE4B10" w:rsidRPr="0046186E" w:rsidRDefault="00C04762" w:rsidP="001D20CC">
      <w:pPr>
        <w:spacing w:before="240" w:after="240"/>
      </w:pPr>
      <w:r w:rsidRPr="0046186E">
        <w:fldChar w:fldCharType="begin"/>
      </w:r>
      <w:r w:rsidR="00BE4B10" w:rsidRPr="0046186E">
        <w:instrText xml:space="preserve"> LINK Excel.SheetBinaryMacroEnabled.12 "C:\\Users\\Asus\\AppData\\Roaming\\Microsoft\\Excel\\Aksaray TSO Fizibilite Excel 4.8 (version 2).xlsb" "15.2.5.1. Katma Değer!R1C1:R27C5" \a \f 4 \h  \* MERGEFORMAT </w:instrText>
      </w:r>
      <w:r w:rsidRPr="0046186E">
        <w:fldChar w:fldCharType="separate"/>
      </w:r>
    </w:p>
    <w:p w14:paraId="7EDB79A0" w14:textId="331493EB" w:rsidR="008B362B" w:rsidRPr="0046186E" w:rsidRDefault="008B362B" w:rsidP="008B362B">
      <w:pPr>
        <w:pStyle w:val="ResimYazs"/>
        <w:keepNext/>
        <w:spacing w:after="0"/>
        <w:rPr>
          <w:b w:val="0"/>
          <w:i/>
          <w:sz w:val="20"/>
        </w:rPr>
      </w:pPr>
      <w:bookmarkStart w:id="252" w:name="_Toc2221514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143</w:t>
      </w:r>
      <w:r w:rsidRPr="0046186E">
        <w:rPr>
          <w:b w:val="0"/>
          <w:i/>
          <w:sz w:val="20"/>
        </w:rPr>
        <w:fldChar w:fldCharType="end"/>
      </w:r>
      <w:r w:rsidRPr="0046186E">
        <w:rPr>
          <w:b w:val="0"/>
          <w:i/>
          <w:sz w:val="20"/>
        </w:rPr>
        <w:t xml:space="preserve"> - Yatırımın Piyasa Etkisi</w:t>
      </w:r>
      <w:bookmarkEnd w:id="252"/>
    </w:p>
    <w:tbl>
      <w:tblPr>
        <w:tblStyle w:val="KlavuzuTablo4-Vurgu61"/>
        <w:tblW w:w="5000" w:type="pct"/>
        <w:jc w:val="center"/>
        <w:tblLook w:val="04A0" w:firstRow="1" w:lastRow="0" w:firstColumn="1" w:lastColumn="0" w:noHBand="0" w:noVBand="1"/>
      </w:tblPr>
      <w:tblGrid>
        <w:gridCol w:w="4587"/>
        <w:gridCol w:w="3159"/>
        <w:gridCol w:w="3123"/>
        <w:gridCol w:w="3123"/>
      </w:tblGrid>
      <w:tr w:rsidR="00BE4B10" w:rsidRPr="0046186E" w14:paraId="06BA7180" w14:textId="77777777" w:rsidTr="0046186E">
        <w:trPr>
          <w:cnfStyle w:val="100000000000" w:firstRow="1" w:lastRow="0" w:firstColumn="0" w:lastColumn="0" w:oddVBand="0" w:evenVBand="0" w:oddHBand="0"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44D5F878" w14:textId="77777777" w:rsidR="00BE4B10" w:rsidRPr="0046186E" w:rsidRDefault="00BE4B10">
            <w:pPr>
              <w:jc w:val="center"/>
              <w:rPr>
                <w:rFonts w:eastAsia="Times New Roman" w:cs="Times New Roman"/>
                <w:bCs w:val="0"/>
                <w:lang w:eastAsia="tr-TR"/>
              </w:rPr>
            </w:pPr>
            <w:r w:rsidRPr="0046186E">
              <w:rPr>
                <w:rFonts w:eastAsia="Times New Roman" w:cs="Times New Roman"/>
                <w:bCs w:val="0"/>
                <w:lang w:eastAsia="tr-TR"/>
              </w:rPr>
              <w:t>Yatırımın Piyasa Etkisi</w:t>
            </w:r>
          </w:p>
        </w:tc>
        <w:tc>
          <w:tcPr>
            <w:tcW w:w="1129" w:type="pct"/>
            <w:vAlign w:val="center"/>
            <w:hideMark/>
          </w:tcPr>
          <w:p w14:paraId="5FA9EB7C" w14:textId="77777777" w:rsidR="00BE4B10" w:rsidRPr="0046186E" w:rsidRDefault="00BE4B10" w:rsidP="00BE4B1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 Yatırım Tutarı (Lira)</w:t>
            </w:r>
          </w:p>
        </w:tc>
        <w:tc>
          <w:tcPr>
            <w:tcW w:w="1116" w:type="pct"/>
            <w:vAlign w:val="center"/>
            <w:hideMark/>
          </w:tcPr>
          <w:p w14:paraId="14BBD05D" w14:textId="77777777" w:rsidR="00BE4B10" w:rsidRPr="0046186E" w:rsidRDefault="00BE4B10" w:rsidP="00BE4B1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Kâr (Lira)</w:t>
            </w:r>
          </w:p>
        </w:tc>
        <w:tc>
          <w:tcPr>
            <w:tcW w:w="1116" w:type="pct"/>
            <w:vAlign w:val="center"/>
            <w:hideMark/>
          </w:tcPr>
          <w:p w14:paraId="04352ADF" w14:textId="77777777" w:rsidR="00BE4B10" w:rsidRPr="0046186E" w:rsidRDefault="00BE4B10" w:rsidP="00BE4B1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Toplam (Lira)</w:t>
            </w:r>
          </w:p>
        </w:tc>
      </w:tr>
      <w:tr w:rsidR="00660A93" w:rsidRPr="0046186E" w14:paraId="7B69485B" w14:textId="77777777" w:rsidTr="00FE7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39A0EFBA"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1129" w:type="pct"/>
            <w:vAlign w:val="center"/>
          </w:tcPr>
          <w:p w14:paraId="6E197D32"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12.483.991,75</w:t>
            </w:r>
          </w:p>
        </w:tc>
        <w:tc>
          <w:tcPr>
            <w:tcW w:w="1116" w:type="pct"/>
            <w:vAlign w:val="center"/>
          </w:tcPr>
          <w:p w14:paraId="62E4E411"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0</w:t>
            </w:r>
          </w:p>
        </w:tc>
        <w:tc>
          <w:tcPr>
            <w:tcW w:w="1116" w:type="pct"/>
            <w:vAlign w:val="center"/>
          </w:tcPr>
          <w:p w14:paraId="020E5897"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12.483.992</w:t>
            </w:r>
          </w:p>
        </w:tc>
      </w:tr>
      <w:tr w:rsidR="00660A93" w:rsidRPr="0046186E" w14:paraId="60045FE7"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1109D169"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1129" w:type="pct"/>
            <w:vAlign w:val="center"/>
          </w:tcPr>
          <w:p w14:paraId="40B36769"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0</w:t>
            </w:r>
          </w:p>
        </w:tc>
        <w:tc>
          <w:tcPr>
            <w:tcW w:w="1116" w:type="pct"/>
            <w:vAlign w:val="center"/>
          </w:tcPr>
          <w:p w14:paraId="3D92FED0"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22.465.268</w:t>
            </w:r>
          </w:p>
        </w:tc>
        <w:tc>
          <w:tcPr>
            <w:tcW w:w="1116" w:type="pct"/>
            <w:vAlign w:val="center"/>
          </w:tcPr>
          <w:p w14:paraId="4B4638F8"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22.465.268</w:t>
            </w:r>
          </w:p>
        </w:tc>
      </w:tr>
      <w:tr w:rsidR="00660A93" w:rsidRPr="0046186E" w14:paraId="1D866F4F" w14:textId="77777777" w:rsidTr="00FE7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22E00AA5"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1129" w:type="pct"/>
            <w:vAlign w:val="center"/>
          </w:tcPr>
          <w:p w14:paraId="08051ABC"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0</w:t>
            </w:r>
          </w:p>
        </w:tc>
        <w:tc>
          <w:tcPr>
            <w:tcW w:w="1116" w:type="pct"/>
            <w:vAlign w:val="center"/>
          </w:tcPr>
          <w:p w14:paraId="46DF5A04"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26.953.824</w:t>
            </w:r>
          </w:p>
        </w:tc>
        <w:tc>
          <w:tcPr>
            <w:tcW w:w="1116" w:type="pct"/>
            <w:vAlign w:val="center"/>
          </w:tcPr>
          <w:p w14:paraId="018D1C61"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26.953.824</w:t>
            </w:r>
          </w:p>
        </w:tc>
      </w:tr>
      <w:tr w:rsidR="00660A93" w:rsidRPr="0046186E" w14:paraId="5F9F9655"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4968FAC6"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1129" w:type="pct"/>
            <w:vAlign w:val="center"/>
          </w:tcPr>
          <w:p w14:paraId="5B695170"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0</w:t>
            </w:r>
          </w:p>
        </w:tc>
        <w:tc>
          <w:tcPr>
            <w:tcW w:w="1116" w:type="pct"/>
            <w:vAlign w:val="center"/>
          </w:tcPr>
          <w:p w14:paraId="72660D33"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5.305.215</w:t>
            </w:r>
          </w:p>
        </w:tc>
        <w:tc>
          <w:tcPr>
            <w:tcW w:w="1116" w:type="pct"/>
            <w:vAlign w:val="center"/>
          </w:tcPr>
          <w:p w14:paraId="501563B9"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5.305.215</w:t>
            </w:r>
          </w:p>
        </w:tc>
      </w:tr>
      <w:tr w:rsidR="00660A93" w:rsidRPr="0046186E" w14:paraId="4F1A6EC5" w14:textId="77777777" w:rsidTr="00FE7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08572AD3"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1129" w:type="pct"/>
            <w:vAlign w:val="center"/>
          </w:tcPr>
          <w:p w14:paraId="1312A25E"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0</w:t>
            </w:r>
          </w:p>
        </w:tc>
        <w:tc>
          <w:tcPr>
            <w:tcW w:w="1116" w:type="pct"/>
            <w:vAlign w:val="center"/>
          </w:tcPr>
          <w:p w14:paraId="4CEBAF16"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5.490.470</w:t>
            </w:r>
          </w:p>
        </w:tc>
        <w:tc>
          <w:tcPr>
            <w:tcW w:w="1116" w:type="pct"/>
            <w:vAlign w:val="center"/>
          </w:tcPr>
          <w:p w14:paraId="08A8CF04"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5.490.470</w:t>
            </w:r>
          </w:p>
        </w:tc>
      </w:tr>
      <w:tr w:rsidR="00660A93" w:rsidRPr="0046186E" w14:paraId="2D2432A3"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44185CC0"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1129" w:type="pct"/>
            <w:vAlign w:val="center"/>
          </w:tcPr>
          <w:p w14:paraId="75AAFBC7"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0</w:t>
            </w:r>
          </w:p>
        </w:tc>
        <w:tc>
          <w:tcPr>
            <w:tcW w:w="1116" w:type="pct"/>
            <w:vAlign w:val="center"/>
          </w:tcPr>
          <w:p w14:paraId="3B89ECD1"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7.642.276</w:t>
            </w:r>
          </w:p>
        </w:tc>
        <w:tc>
          <w:tcPr>
            <w:tcW w:w="1116" w:type="pct"/>
            <w:vAlign w:val="center"/>
          </w:tcPr>
          <w:p w14:paraId="354EDA94"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7.642.276</w:t>
            </w:r>
          </w:p>
        </w:tc>
      </w:tr>
      <w:tr w:rsidR="00660A93" w:rsidRPr="0046186E" w14:paraId="7769AF12" w14:textId="77777777" w:rsidTr="00FE7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60B76D02"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1129" w:type="pct"/>
            <w:vAlign w:val="center"/>
          </w:tcPr>
          <w:p w14:paraId="77DDBEBD"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0</w:t>
            </w:r>
          </w:p>
        </w:tc>
        <w:tc>
          <w:tcPr>
            <w:tcW w:w="1116" w:type="pct"/>
            <w:vAlign w:val="center"/>
          </w:tcPr>
          <w:p w14:paraId="10EB50C6"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7.835.478</w:t>
            </w:r>
          </w:p>
        </w:tc>
        <w:tc>
          <w:tcPr>
            <w:tcW w:w="1116" w:type="pct"/>
            <w:vAlign w:val="center"/>
          </w:tcPr>
          <w:p w14:paraId="2E867600"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7.835.478</w:t>
            </w:r>
          </w:p>
        </w:tc>
      </w:tr>
      <w:tr w:rsidR="00660A93" w:rsidRPr="0046186E" w14:paraId="04EEC733"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2C6E33E9"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1129" w:type="pct"/>
            <w:vAlign w:val="center"/>
          </w:tcPr>
          <w:p w14:paraId="1ACA3A8D"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0</w:t>
            </w:r>
          </w:p>
        </w:tc>
        <w:tc>
          <w:tcPr>
            <w:tcW w:w="1116" w:type="pct"/>
            <w:vAlign w:val="center"/>
          </w:tcPr>
          <w:p w14:paraId="5B3502F2"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8.032.776</w:t>
            </w:r>
          </w:p>
        </w:tc>
        <w:tc>
          <w:tcPr>
            <w:tcW w:w="1116" w:type="pct"/>
            <w:vAlign w:val="center"/>
          </w:tcPr>
          <w:p w14:paraId="1BBEE1F2"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8.032.776</w:t>
            </w:r>
          </w:p>
        </w:tc>
      </w:tr>
      <w:tr w:rsidR="00660A93" w:rsidRPr="0046186E" w14:paraId="370DFF1A" w14:textId="77777777" w:rsidTr="00FE7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575CB18A"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1129" w:type="pct"/>
            <w:vAlign w:val="center"/>
          </w:tcPr>
          <w:p w14:paraId="1A13D5F3"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0</w:t>
            </w:r>
          </w:p>
        </w:tc>
        <w:tc>
          <w:tcPr>
            <w:tcW w:w="1116" w:type="pct"/>
            <w:vAlign w:val="center"/>
          </w:tcPr>
          <w:p w14:paraId="06038474"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8.234.254</w:t>
            </w:r>
          </w:p>
        </w:tc>
        <w:tc>
          <w:tcPr>
            <w:tcW w:w="1116" w:type="pct"/>
            <w:vAlign w:val="center"/>
          </w:tcPr>
          <w:p w14:paraId="4FFCF9F5"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pPr>
            <w:r>
              <w:t>8.234.254</w:t>
            </w:r>
          </w:p>
        </w:tc>
      </w:tr>
      <w:tr w:rsidR="00660A93" w:rsidRPr="0046186E" w14:paraId="7E7E7864"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2F004CC8"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1129" w:type="pct"/>
            <w:vAlign w:val="center"/>
          </w:tcPr>
          <w:p w14:paraId="398E614F"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0</w:t>
            </w:r>
          </w:p>
        </w:tc>
        <w:tc>
          <w:tcPr>
            <w:tcW w:w="1116" w:type="pct"/>
            <w:vAlign w:val="center"/>
          </w:tcPr>
          <w:p w14:paraId="2637E692"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8.439.999</w:t>
            </w:r>
          </w:p>
        </w:tc>
        <w:tc>
          <w:tcPr>
            <w:tcW w:w="1116" w:type="pct"/>
            <w:vAlign w:val="center"/>
          </w:tcPr>
          <w:p w14:paraId="499544D5" w14:textId="77777777" w:rsidR="00660A93" w:rsidRPr="0046186E" w:rsidRDefault="00660A93" w:rsidP="00660A93">
            <w:pPr>
              <w:jc w:val="center"/>
              <w:cnfStyle w:val="000000000000" w:firstRow="0" w:lastRow="0" w:firstColumn="0" w:lastColumn="0" w:oddVBand="0" w:evenVBand="0" w:oddHBand="0" w:evenHBand="0" w:firstRowFirstColumn="0" w:firstRowLastColumn="0" w:lastRowFirstColumn="0" w:lastRowLastColumn="0"/>
            </w:pPr>
            <w:r>
              <w:t>8.439.999</w:t>
            </w:r>
          </w:p>
        </w:tc>
      </w:tr>
      <w:tr w:rsidR="00660A93" w:rsidRPr="0046186E" w14:paraId="5C6EBE15" w14:textId="77777777" w:rsidTr="00FE7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39" w:type="pct"/>
            <w:vAlign w:val="center"/>
            <w:hideMark/>
          </w:tcPr>
          <w:p w14:paraId="54DD8C70" w14:textId="77777777" w:rsidR="00660A93" w:rsidRPr="0046186E" w:rsidRDefault="00660A93" w:rsidP="00660A93">
            <w:pPr>
              <w:widowControl/>
              <w:spacing w:line="240" w:lineRule="auto"/>
              <w:jc w:val="right"/>
              <w:rPr>
                <w:rFonts w:eastAsia="Times New Roman" w:cs="Times New Roman"/>
                <w:bCs w:val="0"/>
                <w:lang w:eastAsia="tr-TR"/>
              </w:rPr>
            </w:pPr>
            <w:r w:rsidRPr="0046186E">
              <w:rPr>
                <w:rFonts w:eastAsia="Times New Roman" w:cs="Times New Roman"/>
                <w:bCs w:val="0"/>
                <w:lang w:eastAsia="tr-TR"/>
              </w:rPr>
              <w:t>TOPLAM (Lira)</w:t>
            </w:r>
          </w:p>
        </w:tc>
        <w:tc>
          <w:tcPr>
            <w:tcW w:w="1129" w:type="pct"/>
            <w:vAlign w:val="center"/>
          </w:tcPr>
          <w:p w14:paraId="5261851F"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rPr>
                <w:b/>
                <w:bCs/>
              </w:rPr>
            </w:pPr>
            <w:r>
              <w:rPr>
                <w:b/>
                <w:bCs/>
              </w:rPr>
              <w:t>12.483.992</w:t>
            </w:r>
          </w:p>
        </w:tc>
        <w:tc>
          <w:tcPr>
            <w:tcW w:w="1116" w:type="pct"/>
            <w:vAlign w:val="center"/>
          </w:tcPr>
          <w:p w14:paraId="023CC757"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rPr>
                <w:b/>
                <w:bCs/>
              </w:rPr>
            </w:pPr>
            <w:r>
              <w:rPr>
                <w:b/>
                <w:bCs/>
              </w:rPr>
              <w:t>100.399.560</w:t>
            </w:r>
          </w:p>
        </w:tc>
        <w:tc>
          <w:tcPr>
            <w:tcW w:w="1116" w:type="pct"/>
            <w:vAlign w:val="center"/>
          </w:tcPr>
          <w:p w14:paraId="70B7F63F" w14:textId="77777777" w:rsidR="00660A93" w:rsidRPr="0046186E" w:rsidRDefault="00660A93" w:rsidP="00660A93">
            <w:pPr>
              <w:jc w:val="center"/>
              <w:cnfStyle w:val="000000100000" w:firstRow="0" w:lastRow="0" w:firstColumn="0" w:lastColumn="0" w:oddVBand="0" w:evenVBand="0" w:oddHBand="1" w:evenHBand="0" w:firstRowFirstColumn="0" w:firstRowLastColumn="0" w:lastRowFirstColumn="0" w:lastRowLastColumn="0"/>
              <w:rPr>
                <w:b/>
                <w:bCs/>
              </w:rPr>
            </w:pPr>
            <w:r>
              <w:rPr>
                <w:b/>
                <w:bCs/>
              </w:rPr>
              <w:t>112.883.552</w:t>
            </w:r>
          </w:p>
        </w:tc>
      </w:tr>
    </w:tbl>
    <w:p w14:paraId="1F7F0B77" w14:textId="77777777" w:rsidR="00F727E5" w:rsidRPr="0046186E" w:rsidRDefault="00C04762" w:rsidP="00CC4CA8">
      <w:pPr>
        <w:pStyle w:val="AralkYok"/>
        <w:spacing w:before="240" w:after="240" w:line="276" w:lineRule="auto"/>
      </w:pPr>
      <w:r w:rsidRPr="0046186E">
        <w:fldChar w:fldCharType="end"/>
      </w:r>
      <w:r w:rsidR="00F727E5" w:rsidRPr="0046186E">
        <w:t>Yatırımın istihdama doğrudan etkisi aşağıdaki tabloda belirtilmiştir:</w:t>
      </w:r>
      <w:r w:rsidRPr="0046186E">
        <w:fldChar w:fldCharType="begin"/>
      </w:r>
      <w:r w:rsidR="00F727E5" w:rsidRPr="0046186E">
        <w:instrText xml:space="preserve"> LINK Excel.SheetBinaryMacroEnabled.12 "C:\\Users\\Asus\\AppData\\Roaming\\Microsoft\\Excel\\Aksaray TSO Fizibilite Excel 4.8 (version 2).xlsb" "15.3.3.1. İst. Etkisi!R1C1:R32C4" \a \f 4 \h </w:instrText>
      </w:r>
      <w:r w:rsidR="006C1E4E" w:rsidRPr="0046186E">
        <w:instrText xml:space="preserve"> \* MERGEFORMAT </w:instrText>
      </w:r>
      <w:r w:rsidRPr="0046186E">
        <w:fldChar w:fldCharType="separate"/>
      </w:r>
    </w:p>
    <w:p w14:paraId="67E793EB" w14:textId="3EE3D18F" w:rsidR="006C1E4E" w:rsidRPr="0046186E" w:rsidRDefault="006C1E4E" w:rsidP="006C1E4E">
      <w:pPr>
        <w:pStyle w:val="ResimYazs"/>
        <w:keepNext/>
        <w:spacing w:after="0"/>
        <w:rPr>
          <w:b w:val="0"/>
          <w:i/>
          <w:sz w:val="20"/>
        </w:rPr>
      </w:pPr>
      <w:bookmarkStart w:id="253" w:name="_Toc2221514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144</w:t>
      </w:r>
      <w:r w:rsidRPr="0046186E">
        <w:rPr>
          <w:b w:val="0"/>
          <w:i/>
          <w:sz w:val="20"/>
        </w:rPr>
        <w:fldChar w:fldCharType="end"/>
      </w:r>
      <w:r w:rsidRPr="0046186E">
        <w:rPr>
          <w:b w:val="0"/>
          <w:i/>
          <w:sz w:val="20"/>
        </w:rPr>
        <w:t xml:space="preserve"> - Personel Bilgileri</w:t>
      </w:r>
      <w:bookmarkEnd w:id="253"/>
    </w:p>
    <w:tbl>
      <w:tblPr>
        <w:tblStyle w:val="KlavuzuTablo4-Vurgu61"/>
        <w:tblW w:w="5000" w:type="pct"/>
        <w:jc w:val="center"/>
        <w:tblLook w:val="04A0" w:firstRow="1" w:lastRow="0" w:firstColumn="1" w:lastColumn="0" w:noHBand="0" w:noVBand="1"/>
      </w:tblPr>
      <w:tblGrid>
        <w:gridCol w:w="5256"/>
        <w:gridCol w:w="2664"/>
        <w:gridCol w:w="2650"/>
        <w:gridCol w:w="3422"/>
      </w:tblGrid>
      <w:tr w:rsidR="00F727E5" w:rsidRPr="0046186E" w14:paraId="61801D52" w14:textId="77777777" w:rsidTr="006C1E4E">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78" w:type="pct"/>
            <w:vAlign w:val="center"/>
            <w:hideMark/>
          </w:tcPr>
          <w:p w14:paraId="3A228759" w14:textId="77777777" w:rsidR="00F727E5" w:rsidRPr="0046186E" w:rsidRDefault="00F727E5" w:rsidP="006C1E4E">
            <w:pPr>
              <w:widowControl/>
              <w:jc w:val="center"/>
              <w:rPr>
                <w:rFonts w:eastAsia="Times New Roman" w:cs="Times New Roman"/>
                <w:bCs w:val="0"/>
                <w:lang w:eastAsia="tr-TR"/>
              </w:rPr>
            </w:pPr>
            <w:r w:rsidRPr="0046186E">
              <w:rPr>
                <w:rFonts w:eastAsia="Times New Roman" w:cs="Times New Roman"/>
                <w:bCs w:val="0"/>
                <w:lang w:eastAsia="tr-TR"/>
              </w:rPr>
              <w:t>Pozisyon</w:t>
            </w:r>
          </w:p>
        </w:tc>
        <w:tc>
          <w:tcPr>
            <w:tcW w:w="952" w:type="pct"/>
            <w:vAlign w:val="center"/>
            <w:hideMark/>
          </w:tcPr>
          <w:p w14:paraId="59AF272A" w14:textId="77777777" w:rsidR="00F727E5" w:rsidRPr="0046186E" w:rsidRDefault="00F727E5" w:rsidP="006C1E4E">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Pozisyon Türü</w:t>
            </w:r>
          </w:p>
        </w:tc>
        <w:tc>
          <w:tcPr>
            <w:tcW w:w="947" w:type="pct"/>
            <w:vAlign w:val="center"/>
            <w:hideMark/>
          </w:tcPr>
          <w:p w14:paraId="2F7E5B30" w14:textId="77777777" w:rsidR="00F727E5" w:rsidRPr="0046186E" w:rsidRDefault="006C1E4E" w:rsidP="006C1E4E">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 xml:space="preserve">Personel </w:t>
            </w:r>
            <w:r w:rsidR="00F727E5" w:rsidRPr="0046186E">
              <w:rPr>
                <w:rFonts w:eastAsia="Times New Roman" w:cs="Times New Roman"/>
                <w:bCs w:val="0"/>
                <w:lang w:eastAsia="tr-TR"/>
              </w:rPr>
              <w:t>Sayısı</w:t>
            </w:r>
          </w:p>
        </w:tc>
        <w:tc>
          <w:tcPr>
            <w:tcW w:w="1223" w:type="pct"/>
            <w:vAlign w:val="center"/>
            <w:hideMark/>
          </w:tcPr>
          <w:p w14:paraId="1D7D0D9E" w14:textId="77777777" w:rsidR="00F727E5" w:rsidRPr="0046186E" w:rsidRDefault="00F727E5" w:rsidP="006C1E4E">
            <w:pPr>
              <w:widowControl/>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1. Yıl Sonunda Adam / Ay Sayısı</w:t>
            </w:r>
          </w:p>
        </w:tc>
      </w:tr>
      <w:tr w:rsidR="00F727E5" w:rsidRPr="0046186E" w14:paraId="2C9A2ED2"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8" w:type="pct"/>
            <w:vAlign w:val="center"/>
            <w:hideMark/>
          </w:tcPr>
          <w:p w14:paraId="0AF1B21A" w14:textId="77777777" w:rsidR="00F727E5" w:rsidRPr="0046186E" w:rsidRDefault="00F727E5" w:rsidP="006C1E4E">
            <w:pPr>
              <w:widowControl/>
              <w:jc w:val="center"/>
              <w:rPr>
                <w:rFonts w:eastAsia="Times New Roman" w:cs="Times New Roman"/>
                <w:lang w:eastAsia="tr-TR"/>
              </w:rPr>
            </w:pPr>
            <w:r w:rsidRPr="0046186E">
              <w:rPr>
                <w:rFonts w:eastAsia="Times New Roman" w:cs="Times New Roman"/>
                <w:lang w:eastAsia="tr-TR"/>
              </w:rPr>
              <w:t>Bölge Müdürü</w:t>
            </w:r>
          </w:p>
        </w:tc>
        <w:tc>
          <w:tcPr>
            <w:tcW w:w="952" w:type="pct"/>
            <w:vAlign w:val="center"/>
            <w:hideMark/>
          </w:tcPr>
          <w:p w14:paraId="754A44B7"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Beyaz Yaka</w:t>
            </w:r>
          </w:p>
        </w:tc>
        <w:tc>
          <w:tcPr>
            <w:tcW w:w="947" w:type="pct"/>
            <w:vAlign w:val="center"/>
            <w:hideMark/>
          </w:tcPr>
          <w:p w14:paraId="3D3B264E"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1223" w:type="pct"/>
            <w:vAlign w:val="center"/>
            <w:hideMark/>
          </w:tcPr>
          <w:p w14:paraId="213941B3"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w:t>
            </w:r>
          </w:p>
        </w:tc>
      </w:tr>
      <w:tr w:rsidR="00F727E5" w:rsidRPr="0046186E" w14:paraId="7121064D"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1878" w:type="pct"/>
            <w:vAlign w:val="center"/>
            <w:hideMark/>
          </w:tcPr>
          <w:p w14:paraId="3202EA02" w14:textId="77777777" w:rsidR="00F727E5" w:rsidRPr="0046186E" w:rsidRDefault="00F727E5" w:rsidP="006C1E4E">
            <w:pPr>
              <w:widowControl/>
              <w:jc w:val="center"/>
              <w:rPr>
                <w:rFonts w:eastAsia="Times New Roman" w:cs="Times New Roman"/>
                <w:lang w:eastAsia="tr-TR"/>
              </w:rPr>
            </w:pPr>
            <w:r w:rsidRPr="0046186E">
              <w:rPr>
                <w:rFonts w:eastAsia="Times New Roman" w:cs="Times New Roman"/>
                <w:lang w:eastAsia="tr-TR"/>
              </w:rPr>
              <w:t>Sekreter İdari İşler Sorumlusu</w:t>
            </w:r>
          </w:p>
        </w:tc>
        <w:tc>
          <w:tcPr>
            <w:tcW w:w="952" w:type="pct"/>
            <w:vAlign w:val="center"/>
            <w:hideMark/>
          </w:tcPr>
          <w:p w14:paraId="34D81FA6" w14:textId="77777777" w:rsidR="00F727E5" w:rsidRPr="0046186E" w:rsidRDefault="00F727E5" w:rsidP="006C1E4E">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Beyaz Yaka</w:t>
            </w:r>
          </w:p>
        </w:tc>
        <w:tc>
          <w:tcPr>
            <w:tcW w:w="947" w:type="pct"/>
            <w:vAlign w:val="center"/>
            <w:hideMark/>
          </w:tcPr>
          <w:p w14:paraId="624303BC" w14:textId="77777777" w:rsidR="00F727E5" w:rsidRPr="0046186E" w:rsidRDefault="00F727E5" w:rsidP="006C1E4E">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1223" w:type="pct"/>
            <w:vAlign w:val="center"/>
            <w:hideMark/>
          </w:tcPr>
          <w:p w14:paraId="3FF33ABC" w14:textId="77777777" w:rsidR="00F727E5" w:rsidRPr="0046186E" w:rsidRDefault="00F727E5" w:rsidP="006C1E4E">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11</w:t>
            </w:r>
          </w:p>
        </w:tc>
      </w:tr>
      <w:tr w:rsidR="00F727E5" w:rsidRPr="0046186E" w14:paraId="6270CDAC"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8" w:type="pct"/>
            <w:vAlign w:val="center"/>
            <w:hideMark/>
          </w:tcPr>
          <w:p w14:paraId="1AFBA72B" w14:textId="77777777" w:rsidR="00F727E5" w:rsidRPr="0046186E" w:rsidRDefault="00F727E5" w:rsidP="006C1E4E">
            <w:pPr>
              <w:widowControl/>
              <w:jc w:val="center"/>
              <w:rPr>
                <w:rFonts w:eastAsia="Times New Roman" w:cs="Times New Roman"/>
                <w:lang w:eastAsia="tr-TR"/>
              </w:rPr>
            </w:pPr>
            <w:r w:rsidRPr="0046186E">
              <w:rPr>
                <w:rFonts w:eastAsia="Times New Roman" w:cs="Times New Roman"/>
                <w:lang w:eastAsia="tr-TR"/>
              </w:rPr>
              <w:t>Satış Pazarlama Sorumlusu</w:t>
            </w:r>
          </w:p>
        </w:tc>
        <w:tc>
          <w:tcPr>
            <w:tcW w:w="952" w:type="pct"/>
            <w:vAlign w:val="center"/>
            <w:hideMark/>
          </w:tcPr>
          <w:p w14:paraId="4348E560"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Beyaz Yaka</w:t>
            </w:r>
          </w:p>
        </w:tc>
        <w:tc>
          <w:tcPr>
            <w:tcW w:w="947" w:type="pct"/>
            <w:vAlign w:val="center"/>
            <w:hideMark/>
          </w:tcPr>
          <w:p w14:paraId="5E947C06"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w:t>
            </w:r>
          </w:p>
        </w:tc>
        <w:tc>
          <w:tcPr>
            <w:tcW w:w="1223" w:type="pct"/>
            <w:vAlign w:val="center"/>
            <w:hideMark/>
          </w:tcPr>
          <w:p w14:paraId="0166DE75"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w:t>
            </w:r>
          </w:p>
        </w:tc>
      </w:tr>
      <w:tr w:rsidR="00F727E5" w:rsidRPr="0046186E" w14:paraId="0DC699D5"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1878" w:type="pct"/>
            <w:vAlign w:val="center"/>
            <w:hideMark/>
          </w:tcPr>
          <w:p w14:paraId="1C8F2EE8" w14:textId="77777777" w:rsidR="00F727E5" w:rsidRPr="0046186E" w:rsidRDefault="00F727E5" w:rsidP="006C1E4E">
            <w:pPr>
              <w:widowControl/>
              <w:jc w:val="center"/>
              <w:rPr>
                <w:rFonts w:eastAsia="Times New Roman" w:cs="Times New Roman"/>
                <w:lang w:eastAsia="tr-TR"/>
              </w:rPr>
            </w:pPr>
            <w:r w:rsidRPr="0046186E">
              <w:rPr>
                <w:rFonts w:eastAsia="Times New Roman" w:cs="Times New Roman"/>
                <w:lang w:eastAsia="tr-TR"/>
              </w:rPr>
              <w:t>Ön Muhasebe Sorumlusu</w:t>
            </w:r>
          </w:p>
        </w:tc>
        <w:tc>
          <w:tcPr>
            <w:tcW w:w="952" w:type="pct"/>
            <w:vAlign w:val="center"/>
            <w:hideMark/>
          </w:tcPr>
          <w:p w14:paraId="3C073D0B" w14:textId="77777777" w:rsidR="00F727E5" w:rsidRPr="0046186E" w:rsidRDefault="00F727E5" w:rsidP="006C1E4E">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Beyaz Yaka</w:t>
            </w:r>
          </w:p>
        </w:tc>
        <w:tc>
          <w:tcPr>
            <w:tcW w:w="947" w:type="pct"/>
            <w:vAlign w:val="center"/>
            <w:hideMark/>
          </w:tcPr>
          <w:p w14:paraId="7CBDA2C3" w14:textId="77777777" w:rsidR="00F727E5" w:rsidRPr="0046186E" w:rsidRDefault="00F727E5" w:rsidP="006C1E4E">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w:t>
            </w:r>
          </w:p>
        </w:tc>
        <w:tc>
          <w:tcPr>
            <w:tcW w:w="1223" w:type="pct"/>
            <w:vAlign w:val="center"/>
            <w:hideMark/>
          </w:tcPr>
          <w:p w14:paraId="121A15E4" w14:textId="77777777" w:rsidR="00F727E5" w:rsidRPr="0046186E" w:rsidRDefault="00F727E5" w:rsidP="006C1E4E">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w:t>
            </w:r>
          </w:p>
        </w:tc>
      </w:tr>
      <w:tr w:rsidR="00F727E5" w:rsidRPr="0046186E" w14:paraId="56099D18"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78" w:type="pct"/>
            <w:vAlign w:val="center"/>
            <w:hideMark/>
          </w:tcPr>
          <w:p w14:paraId="1708373B" w14:textId="77777777" w:rsidR="00F727E5" w:rsidRPr="0046186E" w:rsidRDefault="00F727E5" w:rsidP="006C1E4E">
            <w:pPr>
              <w:widowControl/>
              <w:jc w:val="center"/>
              <w:rPr>
                <w:rFonts w:eastAsia="Times New Roman" w:cs="Times New Roman"/>
                <w:lang w:eastAsia="tr-TR"/>
              </w:rPr>
            </w:pPr>
            <w:r w:rsidRPr="0046186E">
              <w:rPr>
                <w:rFonts w:eastAsia="Times New Roman" w:cs="Times New Roman"/>
                <w:lang w:eastAsia="tr-TR"/>
              </w:rPr>
              <w:t>İşçi</w:t>
            </w:r>
          </w:p>
        </w:tc>
        <w:tc>
          <w:tcPr>
            <w:tcW w:w="952" w:type="pct"/>
            <w:vAlign w:val="center"/>
            <w:hideMark/>
          </w:tcPr>
          <w:p w14:paraId="313B8469"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Mavi Yaka</w:t>
            </w:r>
          </w:p>
        </w:tc>
        <w:tc>
          <w:tcPr>
            <w:tcW w:w="947" w:type="pct"/>
            <w:vAlign w:val="center"/>
            <w:hideMark/>
          </w:tcPr>
          <w:p w14:paraId="53538FE7"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w:t>
            </w:r>
          </w:p>
        </w:tc>
        <w:tc>
          <w:tcPr>
            <w:tcW w:w="1223" w:type="pct"/>
            <w:vAlign w:val="center"/>
            <w:hideMark/>
          </w:tcPr>
          <w:p w14:paraId="47C47000" w14:textId="77777777" w:rsidR="00F727E5" w:rsidRPr="0046186E" w:rsidRDefault="00F727E5" w:rsidP="006C1E4E">
            <w:pPr>
              <w:widowControl/>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9</w:t>
            </w:r>
          </w:p>
        </w:tc>
      </w:tr>
      <w:tr w:rsidR="00F727E5" w:rsidRPr="0046186E" w14:paraId="2A6B8E0F"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830" w:type="pct"/>
            <w:gridSpan w:val="2"/>
            <w:vAlign w:val="center"/>
            <w:hideMark/>
          </w:tcPr>
          <w:p w14:paraId="49DC8D8A" w14:textId="77777777" w:rsidR="00F727E5" w:rsidRPr="0046186E" w:rsidRDefault="00F727E5" w:rsidP="006C1E4E">
            <w:pPr>
              <w:widowControl/>
              <w:jc w:val="right"/>
              <w:rPr>
                <w:rFonts w:eastAsia="Times New Roman" w:cs="Times New Roman"/>
                <w:bCs w:val="0"/>
                <w:lang w:eastAsia="tr-TR"/>
              </w:rPr>
            </w:pPr>
            <w:r w:rsidRPr="0046186E">
              <w:rPr>
                <w:rFonts w:eastAsia="Times New Roman" w:cs="Times New Roman"/>
                <w:bCs w:val="0"/>
                <w:lang w:eastAsia="tr-TR"/>
              </w:rPr>
              <w:t>Toplam</w:t>
            </w:r>
          </w:p>
        </w:tc>
        <w:tc>
          <w:tcPr>
            <w:tcW w:w="947" w:type="pct"/>
            <w:vAlign w:val="center"/>
            <w:hideMark/>
          </w:tcPr>
          <w:p w14:paraId="2D2ECF96" w14:textId="77777777" w:rsidR="00F727E5" w:rsidRPr="0046186E" w:rsidRDefault="00F727E5" w:rsidP="006C1E4E">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8</w:t>
            </w:r>
          </w:p>
        </w:tc>
        <w:tc>
          <w:tcPr>
            <w:tcW w:w="1223" w:type="pct"/>
            <w:vAlign w:val="center"/>
            <w:hideMark/>
          </w:tcPr>
          <w:p w14:paraId="77DE68E8" w14:textId="77777777" w:rsidR="00F727E5" w:rsidRPr="0046186E" w:rsidRDefault="00F727E5" w:rsidP="006C1E4E">
            <w:pPr>
              <w:widowControl/>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46186E">
              <w:rPr>
                <w:rFonts w:eastAsia="Times New Roman" w:cs="Times New Roman"/>
                <w:b/>
                <w:bCs/>
                <w:lang w:eastAsia="tr-TR"/>
              </w:rPr>
              <w:t>44</w:t>
            </w:r>
          </w:p>
        </w:tc>
      </w:tr>
    </w:tbl>
    <w:p w14:paraId="7B35A000" w14:textId="77777777" w:rsidR="00F727E5" w:rsidRPr="0046186E" w:rsidRDefault="00C04762" w:rsidP="00660A93">
      <w:pPr>
        <w:widowControl/>
        <w:spacing w:before="240" w:after="240"/>
        <w:sectPr w:rsidR="00F727E5" w:rsidRPr="0046186E" w:rsidSect="006D26F6">
          <w:pgSz w:w="16838" w:h="11906" w:orient="landscape" w:code="9"/>
          <w:pgMar w:top="1701" w:right="1418" w:bottom="1418" w:left="1418" w:header="624" w:footer="567" w:gutter="0"/>
          <w:cols w:space="708"/>
          <w:titlePg/>
          <w:docGrid w:linePitch="360"/>
        </w:sectPr>
      </w:pPr>
      <w:r w:rsidRPr="0046186E">
        <w:fldChar w:fldCharType="end"/>
      </w:r>
      <w:r w:rsidR="00660A93" w:rsidRPr="00660A93">
        <w:rPr>
          <w:rFonts w:eastAsia="Times New Roman" w:cs="Times New Roman"/>
          <w:lang w:eastAsia="tr-TR"/>
        </w:rPr>
        <w:t>Yatırım kapsamında toplam 8 personel istihdam edilmesi planlanmaktadır. 1. yıl sonunda sağlanacak istihdamın adam ay sayısı toplamı 44 olarak görülmektedir. İstihdam edilen personellerin 5 kişilik kısmı beyaz yaka, 3 kişilik kısmı ise mavi yaka personellerden oluşmaktadır. Personellerin kalıcı ve geçici olma durumu yatırım dönemi ve yatırım sonrası dönem personel tablolarında verilmiştir.</w:t>
      </w:r>
    </w:p>
    <w:p w14:paraId="534815F0" w14:textId="77777777" w:rsidR="00535F17" w:rsidRPr="0046186E" w:rsidRDefault="00535F17" w:rsidP="00906FC8">
      <w:pPr>
        <w:pStyle w:val="Balk4"/>
        <w:ind w:left="1134" w:firstLine="0"/>
      </w:pPr>
      <w:r w:rsidRPr="0046186E">
        <w:t>Pr</w:t>
      </w:r>
      <w:r w:rsidR="00D41769" w:rsidRPr="0046186E">
        <w:t xml:space="preserve">ojenin Diğer Ekonomik Etkileri </w:t>
      </w:r>
    </w:p>
    <w:p w14:paraId="0F7E6E6F" w14:textId="77777777" w:rsidR="00985FCB" w:rsidRPr="0046186E" w:rsidRDefault="00985FCB" w:rsidP="00985FCB">
      <w:r w:rsidRPr="0046186E">
        <w:t>Aksaray Ticaret ve Sanayi Odası tarafından yapılması planlanan yatırım, bölgeye yatırım yapmayı planlayan yatırımcılar üzerinde olumlu ekonomik etkiler yaratacaktır. Arazi büyüklüklerine ve yetiştirilecek tarım ürününe göre yatırımcıya sağlanacak ekonomik katkı aşağıdaki tabloda özetlenmiştir.</w:t>
      </w:r>
      <w:r w:rsidR="00CA58BD" w:rsidRPr="0046186E">
        <w:t xml:space="preserve"> Tablolarda yetiştirilecek ürünlere göre birim maliyet ve satış fiyatları verilmiştir. Bununla birlikte yatırımın müteşebbis için arazi alım ve üretim maliyetleri belirlenmiştir. Her bir arazi büyüklüğü için yıllık üretim miktarına bağlı olarak satış gelirleri v toplam yatırım maliyetleri esas alınarak kârlılık hesaplamaları yapılmıştır.</w:t>
      </w:r>
    </w:p>
    <w:p w14:paraId="005F4E6D" w14:textId="5EBB7B36" w:rsidR="006C1E4E" w:rsidRPr="0046186E" w:rsidRDefault="006C1E4E" w:rsidP="006C1E4E">
      <w:pPr>
        <w:pStyle w:val="ResimYazs"/>
        <w:keepNext/>
        <w:spacing w:before="240" w:after="0"/>
        <w:rPr>
          <w:b w:val="0"/>
          <w:i/>
          <w:sz w:val="20"/>
        </w:rPr>
      </w:pPr>
      <w:bookmarkStart w:id="254" w:name="_Toc2221514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145</w:t>
      </w:r>
      <w:r w:rsidRPr="0046186E">
        <w:rPr>
          <w:b w:val="0"/>
          <w:i/>
          <w:sz w:val="20"/>
        </w:rPr>
        <w:fldChar w:fldCharType="end"/>
      </w:r>
      <w:r w:rsidRPr="0046186E">
        <w:rPr>
          <w:b w:val="0"/>
          <w:i/>
          <w:sz w:val="20"/>
        </w:rPr>
        <w:t xml:space="preserve"> - Ekonomik Katkı</w:t>
      </w:r>
      <w:bookmarkEnd w:id="254"/>
    </w:p>
    <w:tbl>
      <w:tblPr>
        <w:tblStyle w:val="KlavuzuTablo4-Vurgu61"/>
        <w:tblW w:w="5000" w:type="pct"/>
        <w:jc w:val="center"/>
        <w:tblLook w:val="04A0" w:firstRow="1" w:lastRow="0" w:firstColumn="1" w:lastColumn="0" w:noHBand="0" w:noVBand="1"/>
      </w:tblPr>
      <w:tblGrid>
        <w:gridCol w:w="1464"/>
        <w:gridCol w:w="3090"/>
        <w:gridCol w:w="1371"/>
        <w:gridCol w:w="1371"/>
        <w:gridCol w:w="1481"/>
      </w:tblGrid>
      <w:tr w:rsidR="00985FCB" w:rsidRPr="0046186E" w14:paraId="2D4B6B9B" w14:textId="77777777" w:rsidTr="00E26C04">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13" w:type="pct"/>
            <w:vMerge w:val="restart"/>
            <w:vAlign w:val="center"/>
            <w:hideMark/>
          </w:tcPr>
          <w:p w14:paraId="6350649E" w14:textId="77777777" w:rsidR="00985FCB" w:rsidRPr="0046186E" w:rsidRDefault="00985FCB" w:rsidP="00985FCB">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Arazi Büyüklükleri</w:t>
            </w:r>
          </w:p>
        </w:tc>
        <w:tc>
          <w:tcPr>
            <w:tcW w:w="1842" w:type="pct"/>
            <w:vAlign w:val="center"/>
            <w:hideMark/>
          </w:tcPr>
          <w:p w14:paraId="1E30E402" w14:textId="77777777" w:rsidR="00985FCB" w:rsidRPr="0046186E" w:rsidRDefault="00985FCB" w:rsidP="00985FC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Değişken</w:t>
            </w:r>
          </w:p>
        </w:tc>
        <w:tc>
          <w:tcPr>
            <w:tcW w:w="761" w:type="pct"/>
            <w:vAlign w:val="center"/>
            <w:hideMark/>
          </w:tcPr>
          <w:p w14:paraId="54A7E416" w14:textId="77777777" w:rsidR="00985FCB" w:rsidRPr="0046186E" w:rsidRDefault="00985FCB" w:rsidP="00985FC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Karanfil</w:t>
            </w:r>
          </w:p>
        </w:tc>
        <w:tc>
          <w:tcPr>
            <w:tcW w:w="761" w:type="pct"/>
            <w:vAlign w:val="center"/>
            <w:hideMark/>
          </w:tcPr>
          <w:p w14:paraId="47E60525" w14:textId="77777777" w:rsidR="00985FCB" w:rsidRPr="0046186E" w:rsidRDefault="00985FCB" w:rsidP="00985FC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Gül</w:t>
            </w:r>
          </w:p>
        </w:tc>
        <w:tc>
          <w:tcPr>
            <w:tcW w:w="823" w:type="pct"/>
            <w:vAlign w:val="center"/>
            <w:hideMark/>
          </w:tcPr>
          <w:p w14:paraId="5E603E85" w14:textId="77777777" w:rsidR="00985FCB" w:rsidRPr="0046186E" w:rsidRDefault="00985FCB" w:rsidP="00985FC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Fide</w:t>
            </w:r>
          </w:p>
        </w:tc>
      </w:tr>
      <w:tr w:rsidR="00985FCB" w:rsidRPr="0046186E" w14:paraId="355126DB"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416BD361" w14:textId="77777777" w:rsidR="00985FCB" w:rsidRPr="0046186E" w:rsidRDefault="00985FCB" w:rsidP="00985FCB">
            <w:pPr>
              <w:widowControl/>
              <w:spacing w:line="240" w:lineRule="auto"/>
              <w:jc w:val="left"/>
              <w:rPr>
                <w:rFonts w:eastAsia="Times New Roman" w:cs="Times New Roman"/>
                <w:b w:val="0"/>
                <w:bCs w:val="0"/>
                <w:color w:val="000000"/>
                <w:lang w:eastAsia="tr-TR"/>
              </w:rPr>
            </w:pPr>
          </w:p>
        </w:tc>
        <w:tc>
          <w:tcPr>
            <w:tcW w:w="1842" w:type="pct"/>
            <w:vAlign w:val="center"/>
            <w:hideMark/>
          </w:tcPr>
          <w:p w14:paraId="6099014F" w14:textId="77777777" w:rsidR="00985FCB" w:rsidRPr="0046186E" w:rsidRDefault="00985FCB"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Satış Fiyatı</w:t>
            </w:r>
          </w:p>
        </w:tc>
        <w:tc>
          <w:tcPr>
            <w:tcW w:w="761" w:type="pct"/>
            <w:vAlign w:val="center"/>
            <w:hideMark/>
          </w:tcPr>
          <w:p w14:paraId="68D42211" w14:textId="77777777" w:rsidR="00985FCB" w:rsidRPr="0046186E" w:rsidRDefault="00985FCB"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0,50</w:t>
            </w:r>
          </w:p>
        </w:tc>
        <w:tc>
          <w:tcPr>
            <w:tcW w:w="761" w:type="pct"/>
            <w:vAlign w:val="center"/>
            <w:hideMark/>
          </w:tcPr>
          <w:p w14:paraId="2D2BD55F" w14:textId="77777777" w:rsidR="00985FCB" w:rsidRPr="0046186E" w:rsidRDefault="00985FCB"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0,75</w:t>
            </w:r>
          </w:p>
        </w:tc>
        <w:tc>
          <w:tcPr>
            <w:tcW w:w="823" w:type="pct"/>
            <w:vAlign w:val="center"/>
            <w:hideMark/>
          </w:tcPr>
          <w:p w14:paraId="05A56645" w14:textId="77777777" w:rsidR="00985FCB" w:rsidRPr="0046186E" w:rsidRDefault="00985FCB"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0,40</w:t>
            </w:r>
          </w:p>
        </w:tc>
      </w:tr>
      <w:tr w:rsidR="00985FCB" w:rsidRPr="0046186E" w14:paraId="1D677B11"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054C6578" w14:textId="77777777" w:rsidR="00985FCB" w:rsidRPr="0046186E" w:rsidRDefault="00985FCB" w:rsidP="00985FCB">
            <w:pPr>
              <w:widowControl/>
              <w:spacing w:line="240" w:lineRule="auto"/>
              <w:jc w:val="left"/>
              <w:rPr>
                <w:rFonts w:eastAsia="Times New Roman" w:cs="Times New Roman"/>
                <w:b w:val="0"/>
                <w:bCs w:val="0"/>
                <w:color w:val="000000"/>
                <w:lang w:eastAsia="tr-TR"/>
              </w:rPr>
            </w:pPr>
          </w:p>
        </w:tc>
        <w:tc>
          <w:tcPr>
            <w:tcW w:w="1842" w:type="pct"/>
            <w:vAlign w:val="center"/>
            <w:hideMark/>
          </w:tcPr>
          <w:p w14:paraId="5EDD7220" w14:textId="77777777" w:rsidR="00985FCB" w:rsidRPr="0046186E" w:rsidRDefault="00985FCB"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Birim Üretim Maliyeti</w:t>
            </w:r>
          </w:p>
        </w:tc>
        <w:tc>
          <w:tcPr>
            <w:tcW w:w="761" w:type="pct"/>
            <w:vAlign w:val="center"/>
            <w:hideMark/>
          </w:tcPr>
          <w:p w14:paraId="7070250A" w14:textId="77777777" w:rsidR="00985FCB" w:rsidRPr="0046186E" w:rsidRDefault="00985FCB"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0,10</w:t>
            </w:r>
          </w:p>
        </w:tc>
        <w:tc>
          <w:tcPr>
            <w:tcW w:w="761" w:type="pct"/>
            <w:vAlign w:val="center"/>
            <w:hideMark/>
          </w:tcPr>
          <w:p w14:paraId="1949F4A9" w14:textId="77777777" w:rsidR="00985FCB" w:rsidRPr="0046186E" w:rsidRDefault="00985FCB"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0,15</w:t>
            </w:r>
          </w:p>
        </w:tc>
        <w:tc>
          <w:tcPr>
            <w:tcW w:w="823" w:type="pct"/>
            <w:vAlign w:val="center"/>
            <w:hideMark/>
          </w:tcPr>
          <w:p w14:paraId="453BACF8" w14:textId="77777777" w:rsidR="00985FCB" w:rsidRPr="0046186E" w:rsidRDefault="00985FCB"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0,25</w:t>
            </w:r>
          </w:p>
        </w:tc>
      </w:tr>
      <w:tr w:rsidR="00985FCB" w:rsidRPr="0046186E" w14:paraId="3C0D5696" w14:textId="77777777" w:rsidTr="00E26C0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25E8EDE7" w14:textId="77777777" w:rsidR="00985FCB" w:rsidRPr="0046186E" w:rsidRDefault="00985FCB" w:rsidP="00985FCB">
            <w:pPr>
              <w:widowControl/>
              <w:spacing w:line="240" w:lineRule="auto"/>
              <w:jc w:val="left"/>
              <w:rPr>
                <w:rFonts w:eastAsia="Times New Roman" w:cs="Times New Roman"/>
                <w:b w:val="0"/>
                <w:bCs w:val="0"/>
                <w:color w:val="000000"/>
                <w:lang w:eastAsia="tr-TR"/>
              </w:rPr>
            </w:pPr>
          </w:p>
        </w:tc>
        <w:tc>
          <w:tcPr>
            <w:tcW w:w="1842" w:type="pct"/>
            <w:vAlign w:val="center"/>
            <w:hideMark/>
          </w:tcPr>
          <w:p w14:paraId="73FB8FA1" w14:textId="77777777" w:rsidR="00985FCB" w:rsidRPr="0046186E" w:rsidRDefault="00985FCB"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Amortisman Süresi</w:t>
            </w:r>
          </w:p>
        </w:tc>
        <w:tc>
          <w:tcPr>
            <w:tcW w:w="761" w:type="pct"/>
            <w:vAlign w:val="center"/>
            <w:hideMark/>
          </w:tcPr>
          <w:p w14:paraId="14C21617" w14:textId="77777777" w:rsidR="00985FCB" w:rsidRPr="0046186E" w:rsidRDefault="00985FCB"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w:t>
            </w:r>
          </w:p>
        </w:tc>
        <w:tc>
          <w:tcPr>
            <w:tcW w:w="761" w:type="pct"/>
            <w:vAlign w:val="center"/>
            <w:hideMark/>
          </w:tcPr>
          <w:p w14:paraId="74D63AE8" w14:textId="77777777" w:rsidR="00985FCB" w:rsidRPr="0046186E" w:rsidRDefault="00985FCB"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w:t>
            </w:r>
          </w:p>
        </w:tc>
        <w:tc>
          <w:tcPr>
            <w:tcW w:w="823" w:type="pct"/>
            <w:vAlign w:val="center"/>
            <w:hideMark/>
          </w:tcPr>
          <w:p w14:paraId="599ECC38" w14:textId="77777777" w:rsidR="00985FCB" w:rsidRPr="0046186E" w:rsidRDefault="00985FCB"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w:t>
            </w:r>
          </w:p>
        </w:tc>
      </w:tr>
      <w:tr w:rsidR="00E26C04" w:rsidRPr="0046186E" w14:paraId="1CEDFF6D"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restart"/>
            <w:textDirection w:val="btLr"/>
            <w:vAlign w:val="center"/>
            <w:hideMark/>
          </w:tcPr>
          <w:p w14:paraId="66BF94F4" w14:textId="77777777" w:rsidR="00E26C04" w:rsidRPr="0046186E" w:rsidRDefault="00E26C04" w:rsidP="00985FCB">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5 Dönüm</w:t>
            </w:r>
          </w:p>
        </w:tc>
        <w:tc>
          <w:tcPr>
            <w:tcW w:w="1842" w:type="pct"/>
            <w:vAlign w:val="center"/>
            <w:hideMark/>
          </w:tcPr>
          <w:p w14:paraId="5EC23406"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Arazinin Alım Maliyeti</w:t>
            </w:r>
          </w:p>
        </w:tc>
        <w:tc>
          <w:tcPr>
            <w:tcW w:w="761" w:type="pct"/>
            <w:vAlign w:val="center"/>
            <w:hideMark/>
          </w:tcPr>
          <w:p w14:paraId="5B52ACC9"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95.591,94</w:t>
            </w:r>
          </w:p>
        </w:tc>
        <w:tc>
          <w:tcPr>
            <w:tcW w:w="761" w:type="pct"/>
            <w:vAlign w:val="center"/>
            <w:hideMark/>
          </w:tcPr>
          <w:p w14:paraId="0DBB765C"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95.591,94</w:t>
            </w:r>
          </w:p>
        </w:tc>
        <w:tc>
          <w:tcPr>
            <w:tcW w:w="823" w:type="pct"/>
            <w:vAlign w:val="center"/>
            <w:hideMark/>
          </w:tcPr>
          <w:p w14:paraId="6BB86B01"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95.591,94</w:t>
            </w:r>
          </w:p>
        </w:tc>
      </w:tr>
      <w:tr w:rsidR="00E26C04" w:rsidRPr="0046186E" w14:paraId="1DF383B1"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716CA806"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7076ED8E"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Üretim Maliyeti</w:t>
            </w:r>
          </w:p>
        </w:tc>
        <w:tc>
          <w:tcPr>
            <w:tcW w:w="761" w:type="pct"/>
            <w:vAlign w:val="center"/>
            <w:hideMark/>
          </w:tcPr>
          <w:p w14:paraId="1D8458B3"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75.000,00</w:t>
            </w:r>
          </w:p>
        </w:tc>
        <w:tc>
          <w:tcPr>
            <w:tcW w:w="761" w:type="pct"/>
            <w:vAlign w:val="center"/>
            <w:hideMark/>
          </w:tcPr>
          <w:p w14:paraId="794B8518"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81.000,00</w:t>
            </w:r>
          </w:p>
        </w:tc>
        <w:tc>
          <w:tcPr>
            <w:tcW w:w="823" w:type="pct"/>
            <w:vAlign w:val="center"/>
            <w:hideMark/>
          </w:tcPr>
          <w:p w14:paraId="613DE127"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1.000.000,00</w:t>
            </w:r>
          </w:p>
        </w:tc>
      </w:tr>
      <w:tr w:rsidR="00E26C04" w:rsidRPr="0046186E" w14:paraId="5933AA12"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220FCDB5"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53535944"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Yıllık Üretim Miktarı</w:t>
            </w:r>
          </w:p>
        </w:tc>
        <w:tc>
          <w:tcPr>
            <w:tcW w:w="761" w:type="pct"/>
            <w:vAlign w:val="center"/>
            <w:hideMark/>
          </w:tcPr>
          <w:p w14:paraId="3F946E9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750.000</w:t>
            </w:r>
          </w:p>
        </w:tc>
        <w:tc>
          <w:tcPr>
            <w:tcW w:w="761" w:type="pct"/>
            <w:vAlign w:val="center"/>
            <w:hideMark/>
          </w:tcPr>
          <w:p w14:paraId="3C63EF2D"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540.000</w:t>
            </w:r>
          </w:p>
        </w:tc>
        <w:tc>
          <w:tcPr>
            <w:tcW w:w="823" w:type="pct"/>
            <w:vAlign w:val="center"/>
            <w:hideMark/>
          </w:tcPr>
          <w:p w14:paraId="60DB5408"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4.000.000</w:t>
            </w:r>
          </w:p>
        </w:tc>
      </w:tr>
      <w:tr w:rsidR="00E26C04" w:rsidRPr="0046186E" w14:paraId="301AEEFA"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2E105559"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43A704E2"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Satış Geliri</w:t>
            </w:r>
          </w:p>
        </w:tc>
        <w:tc>
          <w:tcPr>
            <w:tcW w:w="761" w:type="pct"/>
            <w:vAlign w:val="center"/>
            <w:hideMark/>
          </w:tcPr>
          <w:p w14:paraId="79732BD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375.000,00</w:t>
            </w:r>
          </w:p>
        </w:tc>
        <w:tc>
          <w:tcPr>
            <w:tcW w:w="761" w:type="pct"/>
            <w:vAlign w:val="center"/>
            <w:hideMark/>
          </w:tcPr>
          <w:p w14:paraId="5266AE5A"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405.000,00</w:t>
            </w:r>
          </w:p>
        </w:tc>
        <w:tc>
          <w:tcPr>
            <w:tcW w:w="823" w:type="pct"/>
            <w:vAlign w:val="center"/>
            <w:hideMark/>
          </w:tcPr>
          <w:p w14:paraId="483B9048"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1.600.000,00</w:t>
            </w:r>
          </w:p>
        </w:tc>
      </w:tr>
      <w:tr w:rsidR="00E26C04" w:rsidRPr="0046186E" w14:paraId="05C0C1CE"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144EB7FA"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2AF4AC6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Sera Maliyeti (20 Yıllık)</w:t>
            </w:r>
          </w:p>
        </w:tc>
        <w:tc>
          <w:tcPr>
            <w:tcW w:w="761" w:type="pct"/>
            <w:vAlign w:val="center"/>
            <w:hideMark/>
          </w:tcPr>
          <w:p w14:paraId="07873A00"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2.500.000</w:t>
            </w:r>
          </w:p>
        </w:tc>
        <w:tc>
          <w:tcPr>
            <w:tcW w:w="761" w:type="pct"/>
            <w:vAlign w:val="center"/>
            <w:hideMark/>
          </w:tcPr>
          <w:p w14:paraId="69C8BD28"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2.500.000</w:t>
            </w:r>
          </w:p>
        </w:tc>
        <w:tc>
          <w:tcPr>
            <w:tcW w:w="823" w:type="pct"/>
            <w:vAlign w:val="center"/>
            <w:hideMark/>
          </w:tcPr>
          <w:p w14:paraId="550D9959"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1.750.000</w:t>
            </w:r>
          </w:p>
        </w:tc>
      </w:tr>
      <w:tr w:rsidR="00E26C04" w:rsidRPr="0046186E" w14:paraId="39104298"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4ED7A07A"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41343B57"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Yatırım Tutarı (20 Yıllık)</w:t>
            </w:r>
          </w:p>
        </w:tc>
        <w:tc>
          <w:tcPr>
            <w:tcW w:w="761" w:type="pct"/>
            <w:vAlign w:val="center"/>
            <w:hideMark/>
          </w:tcPr>
          <w:p w14:paraId="0BD55C57"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2.595.592</w:t>
            </w:r>
          </w:p>
        </w:tc>
        <w:tc>
          <w:tcPr>
            <w:tcW w:w="761" w:type="pct"/>
            <w:vAlign w:val="center"/>
            <w:hideMark/>
          </w:tcPr>
          <w:p w14:paraId="13442005"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2.595.592</w:t>
            </w:r>
          </w:p>
        </w:tc>
        <w:tc>
          <w:tcPr>
            <w:tcW w:w="823" w:type="pct"/>
            <w:vAlign w:val="center"/>
            <w:hideMark/>
          </w:tcPr>
          <w:p w14:paraId="378D0BF3"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1.845.592</w:t>
            </w:r>
          </w:p>
        </w:tc>
      </w:tr>
      <w:tr w:rsidR="00E26C04" w:rsidRPr="0046186E" w14:paraId="5DF6B518"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3FD7887A"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4A9B8032"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Amortisman</w:t>
            </w:r>
          </w:p>
        </w:tc>
        <w:tc>
          <w:tcPr>
            <w:tcW w:w="761" w:type="pct"/>
            <w:vAlign w:val="center"/>
            <w:hideMark/>
          </w:tcPr>
          <w:p w14:paraId="4A91C9C4"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129.780</w:t>
            </w:r>
          </w:p>
        </w:tc>
        <w:tc>
          <w:tcPr>
            <w:tcW w:w="761" w:type="pct"/>
            <w:vAlign w:val="center"/>
            <w:hideMark/>
          </w:tcPr>
          <w:p w14:paraId="55F6489B"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129.780</w:t>
            </w:r>
          </w:p>
        </w:tc>
        <w:tc>
          <w:tcPr>
            <w:tcW w:w="823" w:type="pct"/>
            <w:vAlign w:val="center"/>
            <w:hideMark/>
          </w:tcPr>
          <w:p w14:paraId="644C4B6E"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123.039</w:t>
            </w:r>
          </w:p>
        </w:tc>
      </w:tr>
      <w:tr w:rsidR="00E26C04" w:rsidRPr="0046186E" w14:paraId="143EA2EA"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5C8E3667"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56CA01B5"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Kârlılık Tutarı</w:t>
            </w:r>
          </w:p>
        </w:tc>
        <w:tc>
          <w:tcPr>
            <w:tcW w:w="761" w:type="pct"/>
            <w:vAlign w:val="center"/>
            <w:hideMark/>
          </w:tcPr>
          <w:p w14:paraId="1EB05300"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300.000,00</w:t>
            </w:r>
          </w:p>
        </w:tc>
        <w:tc>
          <w:tcPr>
            <w:tcW w:w="761" w:type="pct"/>
            <w:vAlign w:val="center"/>
            <w:hideMark/>
          </w:tcPr>
          <w:p w14:paraId="6D6CDD19"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324.000,00</w:t>
            </w:r>
          </w:p>
        </w:tc>
        <w:tc>
          <w:tcPr>
            <w:tcW w:w="823" w:type="pct"/>
            <w:vAlign w:val="center"/>
            <w:hideMark/>
          </w:tcPr>
          <w:p w14:paraId="046AE778"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600.000,00</w:t>
            </w:r>
          </w:p>
        </w:tc>
      </w:tr>
      <w:tr w:rsidR="00E26C04" w:rsidRPr="0046186E" w14:paraId="220C261A"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41FCA6F3"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149D9E1C"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Yatırımın Yıllık Kârlılık Oranı</w:t>
            </w:r>
          </w:p>
        </w:tc>
        <w:tc>
          <w:tcPr>
            <w:tcW w:w="761" w:type="pct"/>
            <w:vAlign w:val="center"/>
            <w:hideMark/>
          </w:tcPr>
          <w:p w14:paraId="7DC745E0"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83,12%</w:t>
            </w:r>
          </w:p>
        </w:tc>
        <w:tc>
          <w:tcPr>
            <w:tcW w:w="761" w:type="pct"/>
            <w:vAlign w:val="center"/>
            <w:hideMark/>
          </w:tcPr>
          <w:p w14:paraId="60D09AEF"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92,14%</w:t>
            </w:r>
          </w:p>
        </w:tc>
        <w:tc>
          <w:tcPr>
            <w:tcW w:w="823" w:type="pct"/>
            <w:vAlign w:val="center"/>
            <w:hideMark/>
          </w:tcPr>
          <w:p w14:paraId="3DD4A6B4"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42,47%</w:t>
            </w:r>
          </w:p>
        </w:tc>
      </w:tr>
      <w:tr w:rsidR="00E26C04" w:rsidRPr="0046186E" w14:paraId="50374ACF" w14:textId="77777777" w:rsidTr="00E26C04">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471E7DB3"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77C91617"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Yatırımın Geri Dönüş Süresi (Yıl)</w:t>
            </w:r>
          </w:p>
        </w:tc>
        <w:tc>
          <w:tcPr>
            <w:tcW w:w="761" w:type="pct"/>
            <w:vAlign w:val="center"/>
            <w:hideMark/>
          </w:tcPr>
          <w:p w14:paraId="786156EE"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8,65</w:t>
            </w:r>
          </w:p>
        </w:tc>
        <w:tc>
          <w:tcPr>
            <w:tcW w:w="761" w:type="pct"/>
            <w:vAlign w:val="center"/>
            <w:hideMark/>
          </w:tcPr>
          <w:p w14:paraId="4950DBE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8,01</w:t>
            </w:r>
          </w:p>
        </w:tc>
        <w:tc>
          <w:tcPr>
            <w:tcW w:w="823" w:type="pct"/>
            <w:vAlign w:val="center"/>
            <w:hideMark/>
          </w:tcPr>
          <w:p w14:paraId="3E11E97E"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3,08</w:t>
            </w:r>
          </w:p>
        </w:tc>
      </w:tr>
      <w:tr w:rsidR="00E26C04" w:rsidRPr="0046186E" w14:paraId="5994A513"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restart"/>
            <w:textDirection w:val="btLr"/>
            <w:vAlign w:val="center"/>
            <w:hideMark/>
          </w:tcPr>
          <w:p w14:paraId="743DBE57" w14:textId="77777777" w:rsidR="00E26C04" w:rsidRPr="0046186E" w:rsidRDefault="00E26C04" w:rsidP="00985FCB">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10 Dönüm</w:t>
            </w:r>
          </w:p>
        </w:tc>
        <w:tc>
          <w:tcPr>
            <w:tcW w:w="1842" w:type="pct"/>
            <w:vAlign w:val="center"/>
            <w:hideMark/>
          </w:tcPr>
          <w:p w14:paraId="7FBBF2F5"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Arazinin Alım Maliyeti</w:t>
            </w:r>
          </w:p>
        </w:tc>
        <w:tc>
          <w:tcPr>
            <w:tcW w:w="761" w:type="pct"/>
            <w:vAlign w:val="center"/>
            <w:hideMark/>
          </w:tcPr>
          <w:p w14:paraId="68649BCF"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169.941,22</w:t>
            </w:r>
          </w:p>
        </w:tc>
        <w:tc>
          <w:tcPr>
            <w:tcW w:w="761" w:type="pct"/>
            <w:vAlign w:val="center"/>
            <w:hideMark/>
          </w:tcPr>
          <w:p w14:paraId="76BA494F"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169.941,22</w:t>
            </w:r>
          </w:p>
        </w:tc>
        <w:tc>
          <w:tcPr>
            <w:tcW w:w="823" w:type="pct"/>
            <w:vAlign w:val="center"/>
            <w:hideMark/>
          </w:tcPr>
          <w:p w14:paraId="639B583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169.941,22</w:t>
            </w:r>
          </w:p>
        </w:tc>
      </w:tr>
      <w:tr w:rsidR="00E26C04" w:rsidRPr="0046186E" w14:paraId="01B46796"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368DBB58"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7658F8F4"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Üretim Maliyeti</w:t>
            </w:r>
          </w:p>
        </w:tc>
        <w:tc>
          <w:tcPr>
            <w:tcW w:w="761" w:type="pct"/>
            <w:vAlign w:val="center"/>
            <w:hideMark/>
          </w:tcPr>
          <w:p w14:paraId="4E53AE9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150.000,00</w:t>
            </w:r>
          </w:p>
        </w:tc>
        <w:tc>
          <w:tcPr>
            <w:tcW w:w="761" w:type="pct"/>
            <w:vAlign w:val="center"/>
            <w:hideMark/>
          </w:tcPr>
          <w:p w14:paraId="7B5E8E2E"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162.000,00</w:t>
            </w:r>
          </w:p>
        </w:tc>
        <w:tc>
          <w:tcPr>
            <w:tcW w:w="823" w:type="pct"/>
            <w:vAlign w:val="center"/>
            <w:hideMark/>
          </w:tcPr>
          <w:p w14:paraId="7581700C"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2.000.000,00</w:t>
            </w:r>
          </w:p>
        </w:tc>
      </w:tr>
      <w:tr w:rsidR="00E26C04" w:rsidRPr="0046186E" w14:paraId="10285393"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00F69646"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EEFB86D"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Yıllık Üretim Miktarı</w:t>
            </w:r>
          </w:p>
        </w:tc>
        <w:tc>
          <w:tcPr>
            <w:tcW w:w="761" w:type="pct"/>
            <w:vAlign w:val="center"/>
            <w:hideMark/>
          </w:tcPr>
          <w:p w14:paraId="1D82F287"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1.500.000</w:t>
            </w:r>
          </w:p>
        </w:tc>
        <w:tc>
          <w:tcPr>
            <w:tcW w:w="761" w:type="pct"/>
            <w:vAlign w:val="center"/>
            <w:hideMark/>
          </w:tcPr>
          <w:p w14:paraId="439EEFF4"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1.080.000</w:t>
            </w:r>
          </w:p>
        </w:tc>
        <w:tc>
          <w:tcPr>
            <w:tcW w:w="823" w:type="pct"/>
            <w:vAlign w:val="center"/>
            <w:hideMark/>
          </w:tcPr>
          <w:p w14:paraId="4368378F"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8.000.000</w:t>
            </w:r>
          </w:p>
        </w:tc>
      </w:tr>
      <w:tr w:rsidR="00E26C04" w:rsidRPr="0046186E" w14:paraId="59DE6B36"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761AF415"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312C6F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Yıllık Satış Geliri</w:t>
            </w:r>
          </w:p>
        </w:tc>
        <w:tc>
          <w:tcPr>
            <w:tcW w:w="761" w:type="pct"/>
            <w:vAlign w:val="center"/>
            <w:hideMark/>
          </w:tcPr>
          <w:p w14:paraId="0268870B"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750.000,00</w:t>
            </w:r>
          </w:p>
        </w:tc>
        <w:tc>
          <w:tcPr>
            <w:tcW w:w="761" w:type="pct"/>
            <w:vAlign w:val="center"/>
            <w:hideMark/>
          </w:tcPr>
          <w:p w14:paraId="7F116E23"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810.000,00</w:t>
            </w:r>
          </w:p>
        </w:tc>
        <w:tc>
          <w:tcPr>
            <w:tcW w:w="823" w:type="pct"/>
            <w:vAlign w:val="center"/>
            <w:hideMark/>
          </w:tcPr>
          <w:p w14:paraId="5ABB2DF1"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3.200.000,00</w:t>
            </w:r>
          </w:p>
        </w:tc>
      </w:tr>
      <w:tr w:rsidR="00E26C04" w:rsidRPr="0046186E" w14:paraId="26D2D94F"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44C3EFB4"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2BCF9440"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Sera Maliyeti (20 Yıllık)</w:t>
            </w:r>
          </w:p>
        </w:tc>
        <w:tc>
          <w:tcPr>
            <w:tcW w:w="761" w:type="pct"/>
            <w:vAlign w:val="center"/>
            <w:hideMark/>
          </w:tcPr>
          <w:p w14:paraId="55771625"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5.000.000</w:t>
            </w:r>
          </w:p>
        </w:tc>
        <w:tc>
          <w:tcPr>
            <w:tcW w:w="761" w:type="pct"/>
            <w:vAlign w:val="center"/>
            <w:hideMark/>
          </w:tcPr>
          <w:p w14:paraId="54995A70"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5.000.000</w:t>
            </w:r>
          </w:p>
        </w:tc>
        <w:tc>
          <w:tcPr>
            <w:tcW w:w="823" w:type="pct"/>
            <w:vAlign w:val="center"/>
            <w:hideMark/>
          </w:tcPr>
          <w:p w14:paraId="1A2F6217"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3.500.000</w:t>
            </w:r>
          </w:p>
        </w:tc>
      </w:tr>
      <w:tr w:rsidR="00E26C04" w:rsidRPr="0046186E" w14:paraId="4DEE04FF"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01E77416"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275D0EF0"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Yatırım Tutarı (20 Yıllık)</w:t>
            </w:r>
          </w:p>
        </w:tc>
        <w:tc>
          <w:tcPr>
            <w:tcW w:w="761" w:type="pct"/>
            <w:vAlign w:val="center"/>
            <w:hideMark/>
          </w:tcPr>
          <w:p w14:paraId="3812E7B4"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5.169.941</w:t>
            </w:r>
          </w:p>
        </w:tc>
        <w:tc>
          <w:tcPr>
            <w:tcW w:w="761" w:type="pct"/>
            <w:vAlign w:val="center"/>
            <w:hideMark/>
          </w:tcPr>
          <w:p w14:paraId="484FBF0E"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5.169.941</w:t>
            </w:r>
          </w:p>
        </w:tc>
        <w:tc>
          <w:tcPr>
            <w:tcW w:w="823" w:type="pct"/>
            <w:vAlign w:val="center"/>
            <w:hideMark/>
          </w:tcPr>
          <w:p w14:paraId="36614DAF"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3.669.941</w:t>
            </w:r>
          </w:p>
        </w:tc>
      </w:tr>
      <w:tr w:rsidR="00E26C04" w:rsidRPr="0046186E" w14:paraId="727A7932"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3F427CFC"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74C19AEC"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Amortisman</w:t>
            </w:r>
          </w:p>
        </w:tc>
        <w:tc>
          <w:tcPr>
            <w:tcW w:w="761" w:type="pct"/>
            <w:vAlign w:val="center"/>
            <w:hideMark/>
          </w:tcPr>
          <w:p w14:paraId="42614599"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258.497</w:t>
            </w:r>
          </w:p>
        </w:tc>
        <w:tc>
          <w:tcPr>
            <w:tcW w:w="761" w:type="pct"/>
            <w:vAlign w:val="center"/>
            <w:hideMark/>
          </w:tcPr>
          <w:p w14:paraId="28B7CDC8"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258.497</w:t>
            </w:r>
          </w:p>
        </w:tc>
        <w:tc>
          <w:tcPr>
            <w:tcW w:w="823" w:type="pct"/>
            <w:vAlign w:val="center"/>
            <w:hideMark/>
          </w:tcPr>
          <w:p w14:paraId="2E5E4B46"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183.497</w:t>
            </w:r>
          </w:p>
        </w:tc>
      </w:tr>
      <w:tr w:rsidR="00E26C04" w:rsidRPr="0046186E" w14:paraId="038E17AB"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5F8858EA"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CC7FCA0"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Kârlılık Tutarı</w:t>
            </w:r>
          </w:p>
        </w:tc>
        <w:tc>
          <w:tcPr>
            <w:tcW w:w="761" w:type="pct"/>
            <w:vAlign w:val="center"/>
            <w:hideMark/>
          </w:tcPr>
          <w:p w14:paraId="6F334403"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600.000,00</w:t>
            </w:r>
          </w:p>
        </w:tc>
        <w:tc>
          <w:tcPr>
            <w:tcW w:w="761" w:type="pct"/>
            <w:vAlign w:val="center"/>
            <w:hideMark/>
          </w:tcPr>
          <w:p w14:paraId="1CC528A5"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648.000,00</w:t>
            </w:r>
          </w:p>
        </w:tc>
        <w:tc>
          <w:tcPr>
            <w:tcW w:w="823" w:type="pct"/>
            <w:vAlign w:val="center"/>
            <w:hideMark/>
          </w:tcPr>
          <w:p w14:paraId="52B4F7AA"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1.200.000,00</w:t>
            </w:r>
          </w:p>
        </w:tc>
      </w:tr>
      <w:tr w:rsidR="00E26C04" w:rsidRPr="0046186E" w14:paraId="272C7478"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7D2EA59A"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19404C7"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Yatırımın Yıllık Kârlılık Oranı</w:t>
            </w:r>
          </w:p>
        </w:tc>
        <w:tc>
          <w:tcPr>
            <w:tcW w:w="761" w:type="pct"/>
            <w:vAlign w:val="center"/>
            <w:hideMark/>
          </w:tcPr>
          <w:p w14:paraId="2687F546"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83,60%</w:t>
            </w:r>
          </w:p>
        </w:tc>
        <w:tc>
          <w:tcPr>
            <w:tcW w:w="761" w:type="pct"/>
            <w:vAlign w:val="center"/>
            <w:hideMark/>
          </w:tcPr>
          <w:p w14:paraId="48D95400"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92,63%</w:t>
            </w:r>
          </w:p>
        </w:tc>
        <w:tc>
          <w:tcPr>
            <w:tcW w:w="823" w:type="pct"/>
            <w:vAlign w:val="center"/>
            <w:hideMark/>
          </w:tcPr>
          <w:p w14:paraId="5478539C"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46,55%</w:t>
            </w:r>
          </w:p>
        </w:tc>
      </w:tr>
      <w:tr w:rsidR="00E26C04" w:rsidRPr="0046186E" w14:paraId="458C8586" w14:textId="77777777" w:rsidTr="00E26C0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6F7CEF8A"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26FE7A12"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Yatırımın Geri Dönüş Süresi (Yıl)</w:t>
            </w:r>
          </w:p>
        </w:tc>
        <w:tc>
          <w:tcPr>
            <w:tcW w:w="761" w:type="pct"/>
            <w:vAlign w:val="center"/>
            <w:hideMark/>
          </w:tcPr>
          <w:p w14:paraId="0B9DBE9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8,62</w:t>
            </w:r>
          </w:p>
        </w:tc>
        <w:tc>
          <w:tcPr>
            <w:tcW w:w="761" w:type="pct"/>
            <w:vAlign w:val="center"/>
            <w:hideMark/>
          </w:tcPr>
          <w:p w14:paraId="3DA637BF"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7,98</w:t>
            </w:r>
          </w:p>
        </w:tc>
        <w:tc>
          <w:tcPr>
            <w:tcW w:w="823" w:type="pct"/>
            <w:vAlign w:val="center"/>
            <w:hideMark/>
          </w:tcPr>
          <w:p w14:paraId="2CB56265"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3,06</w:t>
            </w:r>
          </w:p>
        </w:tc>
      </w:tr>
      <w:tr w:rsidR="00E26C04" w:rsidRPr="0046186E" w14:paraId="1064425C"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restart"/>
            <w:textDirection w:val="btLr"/>
            <w:vAlign w:val="center"/>
            <w:hideMark/>
          </w:tcPr>
          <w:p w14:paraId="3AEB2E70" w14:textId="77777777" w:rsidR="00E26C04" w:rsidRPr="0046186E" w:rsidRDefault="00E26C04" w:rsidP="00985FCB">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25 Dönüm</w:t>
            </w:r>
          </w:p>
        </w:tc>
        <w:tc>
          <w:tcPr>
            <w:tcW w:w="1842" w:type="pct"/>
            <w:vAlign w:val="center"/>
            <w:hideMark/>
          </w:tcPr>
          <w:p w14:paraId="6B614079"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Arazinin Alım Maliyeti</w:t>
            </w:r>
          </w:p>
        </w:tc>
        <w:tc>
          <w:tcPr>
            <w:tcW w:w="761" w:type="pct"/>
            <w:vAlign w:val="center"/>
            <w:hideMark/>
          </w:tcPr>
          <w:p w14:paraId="0CF34E3B"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371.746,41</w:t>
            </w:r>
          </w:p>
        </w:tc>
        <w:tc>
          <w:tcPr>
            <w:tcW w:w="761" w:type="pct"/>
            <w:vAlign w:val="center"/>
            <w:hideMark/>
          </w:tcPr>
          <w:p w14:paraId="6D0CF30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371.746,41</w:t>
            </w:r>
          </w:p>
        </w:tc>
        <w:tc>
          <w:tcPr>
            <w:tcW w:w="823" w:type="pct"/>
            <w:vAlign w:val="center"/>
            <w:hideMark/>
          </w:tcPr>
          <w:p w14:paraId="24D4BD06"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371.746,41</w:t>
            </w:r>
          </w:p>
        </w:tc>
      </w:tr>
      <w:tr w:rsidR="00E26C04" w:rsidRPr="0046186E" w14:paraId="54075A3C"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71527938"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4014339"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Üretim Maliyeti</w:t>
            </w:r>
          </w:p>
        </w:tc>
        <w:tc>
          <w:tcPr>
            <w:tcW w:w="761" w:type="pct"/>
            <w:vAlign w:val="center"/>
            <w:hideMark/>
          </w:tcPr>
          <w:p w14:paraId="3F7C8825"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375.000,00</w:t>
            </w:r>
          </w:p>
        </w:tc>
        <w:tc>
          <w:tcPr>
            <w:tcW w:w="761" w:type="pct"/>
            <w:vAlign w:val="center"/>
            <w:hideMark/>
          </w:tcPr>
          <w:p w14:paraId="277FD440"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405.000,00</w:t>
            </w:r>
          </w:p>
        </w:tc>
        <w:tc>
          <w:tcPr>
            <w:tcW w:w="823" w:type="pct"/>
            <w:vAlign w:val="center"/>
            <w:hideMark/>
          </w:tcPr>
          <w:p w14:paraId="6DFE68CC"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5.000.000,00</w:t>
            </w:r>
          </w:p>
        </w:tc>
      </w:tr>
      <w:tr w:rsidR="00E26C04" w:rsidRPr="0046186E" w14:paraId="1B339FB8"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391DA104"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40B6DB8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Yıllık Üretim Miktarı</w:t>
            </w:r>
          </w:p>
        </w:tc>
        <w:tc>
          <w:tcPr>
            <w:tcW w:w="761" w:type="pct"/>
            <w:vAlign w:val="center"/>
            <w:hideMark/>
          </w:tcPr>
          <w:p w14:paraId="421102BE"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3.750.000</w:t>
            </w:r>
          </w:p>
        </w:tc>
        <w:tc>
          <w:tcPr>
            <w:tcW w:w="761" w:type="pct"/>
            <w:vAlign w:val="center"/>
            <w:hideMark/>
          </w:tcPr>
          <w:p w14:paraId="21A3030D"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2.700.000</w:t>
            </w:r>
          </w:p>
        </w:tc>
        <w:tc>
          <w:tcPr>
            <w:tcW w:w="823" w:type="pct"/>
            <w:vAlign w:val="center"/>
            <w:hideMark/>
          </w:tcPr>
          <w:p w14:paraId="05B8BCE7"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20.000.000</w:t>
            </w:r>
          </w:p>
        </w:tc>
      </w:tr>
      <w:tr w:rsidR="00E26C04" w:rsidRPr="0046186E" w14:paraId="6CBBBBE5"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2683195B"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E7084CA"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Yıllık Satış Geliri</w:t>
            </w:r>
          </w:p>
        </w:tc>
        <w:tc>
          <w:tcPr>
            <w:tcW w:w="761" w:type="pct"/>
            <w:vAlign w:val="center"/>
            <w:hideMark/>
          </w:tcPr>
          <w:p w14:paraId="0DA2ECD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1.875.000,00</w:t>
            </w:r>
          </w:p>
        </w:tc>
        <w:tc>
          <w:tcPr>
            <w:tcW w:w="761" w:type="pct"/>
            <w:vAlign w:val="center"/>
            <w:hideMark/>
          </w:tcPr>
          <w:p w14:paraId="3E658598"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2.025.000,00</w:t>
            </w:r>
          </w:p>
        </w:tc>
        <w:tc>
          <w:tcPr>
            <w:tcW w:w="823" w:type="pct"/>
            <w:vAlign w:val="center"/>
            <w:hideMark/>
          </w:tcPr>
          <w:p w14:paraId="57C2F19B"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8.000.000,00</w:t>
            </w:r>
          </w:p>
        </w:tc>
      </w:tr>
      <w:tr w:rsidR="00E26C04" w:rsidRPr="0046186E" w14:paraId="59F62D8F"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7924324E"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7CAACCC0"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Sera Maliyeti (20 Yıllık)</w:t>
            </w:r>
          </w:p>
        </w:tc>
        <w:tc>
          <w:tcPr>
            <w:tcW w:w="761" w:type="pct"/>
            <w:vAlign w:val="center"/>
            <w:hideMark/>
          </w:tcPr>
          <w:p w14:paraId="3F7DC9AD"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12.500.000</w:t>
            </w:r>
          </w:p>
        </w:tc>
        <w:tc>
          <w:tcPr>
            <w:tcW w:w="761" w:type="pct"/>
            <w:vAlign w:val="center"/>
            <w:hideMark/>
          </w:tcPr>
          <w:p w14:paraId="57AEC94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12.500.000</w:t>
            </w:r>
          </w:p>
        </w:tc>
        <w:tc>
          <w:tcPr>
            <w:tcW w:w="823" w:type="pct"/>
            <w:vAlign w:val="center"/>
            <w:hideMark/>
          </w:tcPr>
          <w:p w14:paraId="676CF4BF"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8.750.000</w:t>
            </w:r>
          </w:p>
        </w:tc>
      </w:tr>
      <w:tr w:rsidR="00E26C04" w:rsidRPr="0046186E" w14:paraId="236B8487"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543EAF8C"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3E17D95"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Yatırım Tutarı (20 Yıllık)</w:t>
            </w:r>
          </w:p>
        </w:tc>
        <w:tc>
          <w:tcPr>
            <w:tcW w:w="761" w:type="pct"/>
            <w:vAlign w:val="center"/>
            <w:hideMark/>
          </w:tcPr>
          <w:p w14:paraId="7C9B69EF"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12.871.746</w:t>
            </w:r>
          </w:p>
        </w:tc>
        <w:tc>
          <w:tcPr>
            <w:tcW w:w="761" w:type="pct"/>
            <w:vAlign w:val="center"/>
            <w:hideMark/>
          </w:tcPr>
          <w:p w14:paraId="713BE77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12.871.746</w:t>
            </w:r>
          </w:p>
        </w:tc>
        <w:tc>
          <w:tcPr>
            <w:tcW w:w="823" w:type="pct"/>
            <w:vAlign w:val="center"/>
            <w:hideMark/>
          </w:tcPr>
          <w:p w14:paraId="222C9562"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9.121.746</w:t>
            </w:r>
          </w:p>
        </w:tc>
      </w:tr>
      <w:tr w:rsidR="00E26C04" w:rsidRPr="0046186E" w14:paraId="70CFFF53"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6EC80429"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A547FED"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Yatırım Tutarı (1 Yıllık)</w:t>
            </w:r>
          </w:p>
        </w:tc>
        <w:tc>
          <w:tcPr>
            <w:tcW w:w="761" w:type="pct"/>
            <w:vAlign w:val="center"/>
            <w:hideMark/>
          </w:tcPr>
          <w:p w14:paraId="66BC5148"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643.587</w:t>
            </w:r>
          </w:p>
        </w:tc>
        <w:tc>
          <w:tcPr>
            <w:tcW w:w="761" w:type="pct"/>
            <w:vAlign w:val="center"/>
            <w:hideMark/>
          </w:tcPr>
          <w:p w14:paraId="61871B1C"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643.587</w:t>
            </w:r>
          </w:p>
        </w:tc>
        <w:tc>
          <w:tcPr>
            <w:tcW w:w="823" w:type="pct"/>
            <w:vAlign w:val="center"/>
            <w:hideMark/>
          </w:tcPr>
          <w:p w14:paraId="1727E6D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456.087</w:t>
            </w:r>
          </w:p>
        </w:tc>
      </w:tr>
      <w:tr w:rsidR="00E26C04" w:rsidRPr="0046186E" w14:paraId="66E4F312"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768313F3"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1DA15AC6"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Kârlılık Tutarı</w:t>
            </w:r>
          </w:p>
        </w:tc>
        <w:tc>
          <w:tcPr>
            <w:tcW w:w="761" w:type="pct"/>
            <w:vAlign w:val="center"/>
            <w:hideMark/>
          </w:tcPr>
          <w:p w14:paraId="52241D65"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1.500.000,00</w:t>
            </w:r>
          </w:p>
        </w:tc>
        <w:tc>
          <w:tcPr>
            <w:tcW w:w="761" w:type="pct"/>
            <w:vAlign w:val="center"/>
            <w:hideMark/>
          </w:tcPr>
          <w:p w14:paraId="4E887FC3"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1.620.000,00</w:t>
            </w:r>
          </w:p>
        </w:tc>
        <w:tc>
          <w:tcPr>
            <w:tcW w:w="823" w:type="pct"/>
            <w:vAlign w:val="center"/>
            <w:hideMark/>
          </w:tcPr>
          <w:p w14:paraId="659A2E09"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3.000.000,00</w:t>
            </w:r>
          </w:p>
        </w:tc>
      </w:tr>
      <w:tr w:rsidR="00E26C04" w:rsidRPr="0046186E" w14:paraId="19810102"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784DF7A4"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62224351"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Yatırımın Yıllık Kârlılık Oranı</w:t>
            </w:r>
          </w:p>
        </w:tc>
        <w:tc>
          <w:tcPr>
            <w:tcW w:w="761" w:type="pct"/>
            <w:vAlign w:val="center"/>
            <w:hideMark/>
          </w:tcPr>
          <w:p w14:paraId="577D5444"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84,08%</w:t>
            </w:r>
          </w:p>
        </w:tc>
        <w:tc>
          <w:tcPr>
            <w:tcW w:w="761" w:type="pct"/>
            <w:vAlign w:val="center"/>
            <w:hideMark/>
          </w:tcPr>
          <w:p w14:paraId="7E16865F"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93,12%</w:t>
            </w:r>
          </w:p>
        </w:tc>
        <w:tc>
          <w:tcPr>
            <w:tcW w:w="823" w:type="pct"/>
            <w:vAlign w:val="center"/>
            <w:hideMark/>
          </w:tcPr>
          <w:p w14:paraId="412DEA44"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46,63%</w:t>
            </w:r>
          </w:p>
        </w:tc>
      </w:tr>
      <w:tr w:rsidR="00E26C04" w:rsidRPr="0046186E" w14:paraId="41599A09" w14:textId="77777777" w:rsidTr="00E26C04">
        <w:trPr>
          <w:cnfStyle w:val="000000100000" w:firstRow="0" w:lastRow="0" w:firstColumn="0" w:lastColumn="0" w:oddVBand="0" w:evenVBand="0" w:oddHBand="1" w:evenHBand="0" w:firstRowFirstColumn="0" w:firstRowLastColumn="0" w:lastRowFirstColumn="0" w:lastRowLastColumn="0"/>
          <w:trHeight w:val="904"/>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05105617"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5EC351D9"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Yatırımın Geri Dönüş Süresi (Yıl)</w:t>
            </w:r>
          </w:p>
        </w:tc>
        <w:tc>
          <w:tcPr>
            <w:tcW w:w="761" w:type="pct"/>
            <w:vAlign w:val="center"/>
            <w:hideMark/>
          </w:tcPr>
          <w:p w14:paraId="0627D318"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8,58</w:t>
            </w:r>
          </w:p>
        </w:tc>
        <w:tc>
          <w:tcPr>
            <w:tcW w:w="761" w:type="pct"/>
            <w:vAlign w:val="center"/>
            <w:hideMark/>
          </w:tcPr>
          <w:p w14:paraId="40D9EA5A"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7,95</w:t>
            </w:r>
          </w:p>
        </w:tc>
        <w:tc>
          <w:tcPr>
            <w:tcW w:w="823" w:type="pct"/>
            <w:vAlign w:val="center"/>
            <w:hideMark/>
          </w:tcPr>
          <w:p w14:paraId="0300661A"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3,04</w:t>
            </w:r>
          </w:p>
        </w:tc>
      </w:tr>
      <w:tr w:rsidR="00E26C04" w:rsidRPr="0046186E" w14:paraId="6EC14101"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restart"/>
            <w:textDirection w:val="btLr"/>
            <w:vAlign w:val="center"/>
            <w:hideMark/>
          </w:tcPr>
          <w:p w14:paraId="257713A8" w14:textId="77777777" w:rsidR="00E26C04" w:rsidRPr="0046186E" w:rsidRDefault="00E26C04" w:rsidP="00985FCB">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50 Dönüm</w:t>
            </w:r>
          </w:p>
        </w:tc>
        <w:tc>
          <w:tcPr>
            <w:tcW w:w="1842" w:type="pct"/>
            <w:vAlign w:val="center"/>
            <w:hideMark/>
          </w:tcPr>
          <w:p w14:paraId="6439C9F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Arazinin Alım Maliyeti</w:t>
            </w:r>
          </w:p>
        </w:tc>
        <w:tc>
          <w:tcPr>
            <w:tcW w:w="761" w:type="pct"/>
            <w:vAlign w:val="center"/>
            <w:hideMark/>
          </w:tcPr>
          <w:p w14:paraId="180673A2"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637.279,55</w:t>
            </w:r>
          </w:p>
        </w:tc>
        <w:tc>
          <w:tcPr>
            <w:tcW w:w="761" w:type="pct"/>
            <w:vAlign w:val="center"/>
            <w:hideMark/>
          </w:tcPr>
          <w:p w14:paraId="4A8ED256"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637.279,55</w:t>
            </w:r>
          </w:p>
        </w:tc>
        <w:tc>
          <w:tcPr>
            <w:tcW w:w="823" w:type="pct"/>
            <w:vAlign w:val="center"/>
            <w:hideMark/>
          </w:tcPr>
          <w:p w14:paraId="642807D4"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637.279,55</w:t>
            </w:r>
          </w:p>
        </w:tc>
      </w:tr>
      <w:tr w:rsidR="00E26C04" w:rsidRPr="0046186E" w14:paraId="4825D5BA"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06E7C046"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3C7E91E"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Üretim Maliyeti</w:t>
            </w:r>
          </w:p>
        </w:tc>
        <w:tc>
          <w:tcPr>
            <w:tcW w:w="761" w:type="pct"/>
            <w:vAlign w:val="center"/>
            <w:hideMark/>
          </w:tcPr>
          <w:p w14:paraId="2746D368"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750.000,00</w:t>
            </w:r>
          </w:p>
        </w:tc>
        <w:tc>
          <w:tcPr>
            <w:tcW w:w="761" w:type="pct"/>
            <w:vAlign w:val="center"/>
            <w:hideMark/>
          </w:tcPr>
          <w:p w14:paraId="6328F666"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810.000,00</w:t>
            </w:r>
          </w:p>
        </w:tc>
        <w:tc>
          <w:tcPr>
            <w:tcW w:w="823" w:type="pct"/>
            <w:vAlign w:val="center"/>
            <w:hideMark/>
          </w:tcPr>
          <w:p w14:paraId="35819B0B"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10.000.000,00</w:t>
            </w:r>
          </w:p>
        </w:tc>
      </w:tr>
      <w:tr w:rsidR="00E26C04" w:rsidRPr="0046186E" w14:paraId="2B8179A2"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6E852D83"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62FFED8"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Yıllık Üretim Miktarı</w:t>
            </w:r>
          </w:p>
        </w:tc>
        <w:tc>
          <w:tcPr>
            <w:tcW w:w="761" w:type="pct"/>
            <w:vAlign w:val="center"/>
            <w:hideMark/>
          </w:tcPr>
          <w:p w14:paraId="7A504882"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7.500.000</w:t>
            </w:r>
          </w:p>
        </w:tc>
        <w:tc>
          <w:tcPr>
            <w:tcW w:w="761" w:type="pct"/>
            <w:vAlign w:val="center"/>
            <w:hideMark/>
          </w:tcPr>
          <w:p w14:paraId="74FA8B39"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5.400.000</w:t>
            </w:r>
          </w:p>
        </w:tc>
        <w:tc>
          <w:tcPr>
            <w:tcW w:w="823" w:type="pct"/>
            <w:vAlign w:val="center"/>
            <w:hideMark/>
          </w:tcPr>
          <w:p w14:paraId="4ABC0E68"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40.000.000</w:t>
            </w:r>
          </w:p>
        </w:tc>
      </w:tr>
      <w:tr w:rsidR="00E26C04" w:rsidRPr="0046186E" w14:paraId="5AAD2C0F"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21240B21"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7ECBAB34"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Yıllık Satış Geliri</w:t>
            </w:r>
          </w:p>
        </w:tc>
        <w:tc>
          <w:tcPr>
            <w:tcW w:w="761" w:type="pct"/>
            <w:vAlign w:val="center"/>
            <w:hideMark/>
          </w:tcPr>
          <w:p w14:paraId="6673EF43"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3.750.000,00</w:t>
            </w:r>
          </w:p>
        </w:tc>
        <w:tc>
          <w:tcPr>
            <w:tcW w:w="761" w:type="pct"/>
            <w:vAlign w:val="center"/>
            <w:hideMark/>
          </w:tcPr>
          <w:p w14:paraId="08AEC379"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4.050.000,00</w:t>
            </w:r>
          </w:p>
        </w:tc>
        <w:tc>
          <w:tcPr>
            <w:tcW w:w="823" w:type="pct"/>
            <w:vAlign w:val="center"/>
            <w:hideMark/>
          </w:tcPr>
          <w:p w14:paraId="338D9C2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16.000.000,00</w:t>
            </w:r>
          </w:p>
        </w:tc>
      </w:tr>
      <w:tr w:rsidR="00E26C04" w:rsidRPr="0046186E" w14:paraId="2AFBFF33"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408020C1"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E7555C5"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Sera Maliyeti  (20 Yıllık)</w:t>
            </w:r>
          </w:p>
        </w:tc>
        <w:tc>
          <w:tcPr>
            <w:tcW w:w="761" w:type="pct"/>
            <w:vAlign w:val="center"/>
            <w:hideMark/>
          </w:tcPr>
          <w:p w14:paraId="46682F3F"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25.000.000</w:t>
            </w:r>
          </w:p>
        </w:tc>
        <w:tc>
          <w:tcPr>
            <w:tcW w:w="761" w:type="pct"/>
            <w:vAlign w:val="center"/>
            <w:hideMark/>
          </w:tcPr>
          <w:p w14:paraId="25E96512"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25.000.000</w:t>
            </w:r>
          </w:p>
        </w:tc>
        <w:tc>
          <w:tcPr>
            <w:tcW w:w="823" w:type="pct"/>
            <w:vAlign w:val="center"/>
            <w:hideMark/>
          </w:tcPr>
          <w:p w14:paraId="05D72D92"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17.500.000</w:t>
            </w:r>
          </w:p>
        </w:tc>
      </w:tr>
      <w:tr w:rsidR="00E26C04" w:rsidRPr="0046186E" w14:paraId="1C207E76"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207A141B"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6621BB7"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Toplam Yatırım Tutarı  (20 Yıllık)</w:t>
            </w:r>
          </w:p>
        </w:tc>
        <w:tc>
          <w:tcPr>
            <w:tcW w:w="761" w:type="pct"/>
            <w:vAlign w:val="center"/>
            <w:hideMark/>
          </w:tcPr>
          <w:p w14:paraId="7CCDEF07"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25.637.280</w:t>
            </w:r>
          </w:p>
        </w:tc>
        <w:tc>
          <w:tcPr>
            <w:tcW w:w="761" w:type="pct"/>
            <w:vAlign w:val="center"/>
            <w:hideMark/>
          </w:tcPr>
          <w:p w14:paraId="0357DE8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25.637.280</w:t>
            </w:r>
          </w:p>
        </w:tc>
        <w:tc>
          <w:tcPr>
            <w:tcW w:w="823" w:type="pct"/>
            <w:vAlign w:val="center"/>
            <w:hideMark/>
          </w:tcPr>
          <w:p w14:paraId="5D017634"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18.137.280</w:t>
            </w:r>
          </w:p>
        </w:tc>
      </w:tr>
      <w:tr w:rsidR="00E26C04" w:rsidRPr="0046186E" w14:paraId="5CBFF3C7"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25A038FB"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0EB6ACEF"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Amortisman</w:t>
            </w:r>
          </w:p>
        </w:tc>
        <w:tc>
          <w:tcPr>
            <w:tcW w:w="761" w:type="pct"/>
            <w:vAlign w:val="center"/>
            <w:hideMark/>
          </w:tcPr>
          <w:p w14:paraId="111505B3"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1.281.864</w:t>
            </w:r>
          </w:p>
        </w:tc>
        <w:tc>
          <w:tcPr>
            <w:tcW w:w="761" w:type="pct"/>
            <w:vAlign w:val="center"/>
            <w:hideMark/>
          </w:tcPr>
          <w:p w14:paraId="6E885255"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1.281.864</w:t>
            </w:r>
          </w:p>
        </w:tc>
        <w:tc>
          <w:tcPr>
            <w:tcW w:w="823" w:type="pct"/>
            <w:vAlign w:val="center"/>
            <w:hideMark/>
          </w:tcPr>
          <w:p w14:paraId="7ECB6A75"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906.864</w:t>
            </w:r>
          </w:p>
        </w:tc>
      </w:tr>
      <w:tr w:rsidR="00E26C04" w:rsidRPr="0046186E" w14:paraId="38EE774E" w14:textId="77777777" w:rsidTr="00E26C0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4AF7FB13"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2667E351"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Kârlılık Tutarı</w:t>
            </w:r>
          </w:p>
        </w:tc>
        <w:tc>
          <w:tcPr>
            <w:tcW w:w="761" w:type="pct"/>
            <w:vAlign w:val="center"/>
            <w:hideMark/>
          </w:tcPr>
          <w:p w14:paraId="7A8864FA"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3.000.000,00</w:t>
            </w:r>
          </w:p>
        </w:tc>
        <w:tc>
          <w:tcPr>
            <w:tcW w:w="761" w:type="pct"/>
            <w:vAlign w:val="center"/>
            <w:hideMark/>
          </w:tcPr>
          <w:p w14:paraId="5D96C0C2"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3.240.000,00</w:t>
            </w:r>
          </w:p>
        </w:tc>
        <w:tc>
          <w:tcPr>
            <w:tcW w:w="823" w:type="pct"/>
            <w:vAlign w:val="center"/>
            <w:hideMark/>
          </w:tcPr>
          <w:p w14:paraId="7B6DA8B7"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6.000.000,00</w:t>
            </w:r>
          </w:p>
        </w:tc>
      </w:tr>
      <w:tr w:rsidR="00E26C04" w:rsidRPr="0046186E" w14:paraId="7178688D" w14:textId="77777777" w:rsidTr="00E26C04">
        <w:trPr>
          <w:trHeight w:val="300"/>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2F63CADF"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226A9731"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Yatırımın Yıllık Kârlılık Oranı</w:t>
            </w:r>
          </w:p>
        </w:tc>
        <w:tc>
          <w:tcPr>
            <w:tcW w:w="761" w:type="pct"/>
            <w:vAlign w:val="center"/>
            <w:hideMark/>
          </w:tcPr>
          <w:p w14:paraId="6E3705E5"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84,56%</w:t>
            </w:r>
          </w:p>
        </w:tc>
        <w:tc>
          <w:tcPr>
            <w:tcW w:w="761" w:type="pct"/>
            <w:vAlign w:val="center"/>
            <w:hideMark/>
          </w:tcPr>
          <w:p w14:paraId="4FEA0CE3"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93,61%</w:t>
            </w:r>
          </w:p>
        </w:tc>
        <w:tc>
          <w:tcPr>
            <w:tcW w:w="823" w:type="pct"/>
            <w:vAlign w:val="center"/>
            <w:hideMark/>
          </w:tcPr>
          <w:p w14:paraId="60FD537A" w14:textId="77777777" w:rsidR="00E26C04" w:rsidRPr="0046186E" w:rsidRDefault="00E26C04"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46,70%</w:t>
            </w:r>
          </w:p>
        </w:tc>
      </w:tr>
      <w:tr w:rsidR="00E26C04" w:rsidRPr="0046186E" w14:paraId="23E7D557" w14:textId="77777777" w:rsidTr="00E26C04">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813" w:type="pct"/>
            <w:vMerge/>
            <w:vAlign w:val="center"/>
            <w:hideMark/>
          </w:tcPr>
          <w:p w14:paraId="334FE561" w14:textId="77777777" w:rsidR="00E26C04" w:rsidRPr="0046186E" w:rsidRDefault="00E26C04" w:rsidP="00985FCB">
            <w:pPr>
              <w:widowControl/>
              <w:spacing w:line="240" w:lineRule="auto"/>
              <w:jc w:val="left"/>
              <w:rPr>
                <w:rFonts w:eastAsia="Times New Roman" w:cs="Times New Roman"/>
                <w:bCs w:val="0"/>
                <w:color w:val="000000"/>
                <w:lang w:eastAsia="tr-TR"/>
              </w:rPr>
            </w:pPr>
          </w:p>
        </w:tc>
        <w:tc>
          <w:tcPr>
            <w:tcW w:w="1842" w:type="pct"/>
            <w:vAlign w:val="center"/>
            <w:hideMark/>
          </w:tcPr>
          <w:p w14:paraId="1B1F9355"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Yatırımın Geri Dönüş Süresi (Yıl)</w:t>
            </w:r>
          </w:p>
        </w:tc>
        <w:tc>
          <w:tcPr>
            <w:tcW w:w="761" w:type="pct"/>
            <w:vAlign w:val="center"/>
            <w:hideMark/>
          </w:tcPr>
          <w:p w14:paraId="2563D63C"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8,55</w:t>
            </w:r>
          </w:p>
        </w:tc>
        <w:tc>
          <w:tcPr>
            <w:tcW w:w="761" w:type="pct"/>
            <w:vAlign w:val="center"/>
            <w:hideMark/>
          </w:tcPr>
          <w:p w14:paraId="021E71AD"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7,91</w:t>
            </w:r>
          </w:p>
        </w:tc>
        <w:tc>
          <w:tcPr>
            <w:tcW w:w="823" w:type="pct"/>
            <w:vAlign w:val="center"/>
            <w:hideMark/>
          </w:tcPr>
          <w:p w14:paraId="64FB9DF6" w14:textId="77777777" w:rsidR="00E26C04" w:rsidRPr="0046186E" w:rsidRDefault="00E26C04"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3,02</w:t>
            </w:r>
          </w:p>
        </w:tc>
      </w:tr>
    </w:tbl>
    <w:p w14:paraId="0FF03576" w14:textId="77777777" w:rsidR="00CA58BD" w:rsidRPr="0046186E" w:rsidRDefault="00CA58BD" w:rsidP="00CA58BD">
      <w:pPr>
        <w:spacing w:before="240" w:after="240"/>
      </w:pPr>
      <w:r w:rsidRPr="0046186E">
        <w:t>Tablo incelendiğinde aşağıdaki sonuçlar ortaya çıkmaktadır:</w:t>
      </w:r>
    </w:p>
    <w:p w14:paraId="0D3FB4F4" w14:textId="77777777" w:rsidR="00CA58BD" w:rsidRPr="0046186E" w:rsidRDefault="00CA58BD" w:rsidP="00B56943">
      <w:pPr>
        <w:pStyle w:val="ListeParagraf"/>
        <w:numPr>
          <w:ilvl w:val="0"/>
          <w:numId w:val="28"/>
        </w:numPr>
        <w:spacing w:before="240" w:after="240"/>
      </w:pPr>
      <w:r w:rsidRPr="0046186E">
        <w:t>Her bir arazi büyüklüğü için en kârlı ürün fide iken, yatırımın geri dönüş süresinin en uzun olduğu ürün üretiminin ise karanfil olduğu görülmektedir.</w:t>
      </w:r>
    </w:p>
    <w:p w14:paraId="600DBA3F" w14:textId="77777777" w:rsidR="00CA58BD" w:rsidRPr="0046186E" w:rsidRDefault="00510D76" w:rsidP="00B56943">
      <w:pPr>
        <w:pStyle w:val="ListeParagraf"/>
        <w:numPr>
          <w:ilvl w:val="0"/>
          <w:numId w:val="28"/>
        </w:numPr>
        <w:spacing w:before="240" w:after="240"/>
      </w:pPr>
      <w:r w:rsidRPr="0046186E">
        <w:t>Yatırımın geri dönüş süresi arazi büyüklüğü arttıkça azalmaktadır.</w:t>
      </w:r>
    </w:p>
    <w:p w14:paraId="09AEF947" w14:textId="77777777" w:rsidR="00510D76" w:rsidRPr="0046186E" w:rsidRDefault="00510D76" w:rsidP="00B56943">
      <w:pPr>
        <w:pStyle w:val="ListeParagraf"/>
        <w:numPr>
          <w:ilvl w:val="0"/>
          <w:numId w:val="28"/>
        </w:numPr>
        <w:spacing w:before="240" w:after="240"/>
      </w:pPr>
      <w:r w:rsidRPr="0046186E">
        <w:t>Sera kurulum maliyetinin en düşük olduğu ürün fidedir.</w:t>
      </w:r>
    </w:p>
    <w:p w14:paraId="189DCBF9" w14:textId="77777777" w:rsidR="00510D76" w:rsidRPr="0046186E" w:rsidRDefault="00510D76" w:rsidP="00B56943">
      <w:pPr>
        <w:pStyle w:val="ListeParagraf"/>
        <w:numPr>
          <w:ilvl w:val="0"/>
          <w:numId w:val="28"/>
        </w:numPr>
        <w:spacing w:before="240" w:after="240"/>
      </w:pPr>
      <w:r w:rsidRPr="0046186E">
        <w:t>Birim üretim maliyeti ve satış fiyatı göz önünde bulundurulduğunda ürün kârlılığının en yüksek olduğu ürün gül, en düşük olduğu ürün ise karanfildir.</w:t>
      </w:r>
    </w:p>
    <w:p w14:paraId="78A6C541" w14:textId="77777777" w:rsidR="00510D76" w:rsidRPr="0046186E" w:rsidRDefault="00510D76" w:rsidP="00B56943">
      <w:pPr>
        <w:pStyle w:val="ListeParagraf"/>
        <w:numPr>
          <w:ilvl w:val="0"/>
          <w:numId w:val="28"/>
        </w:numPr>
        <w:spacing w:before="240" w:after="240"/>
      </w:pPr>
      <w:r w:rsidRPr="0046186E">
        <w:t>Yatırımcılar için yatırım sonuçları incelendiğinde Aksaray’da kurulması planlanan TDİ OSB yatırımının tüm yatırımcılar için genel finansman kabullerine göre kârlı ve geri dönüş süresinin makul olduğu görülmektedir.</w:t>
      </w:r>
    </w:p>
    <w:p w14:paraId="30EA387D" w14:textId="77777777" w:rsidR="00535F17" w:rsidRPr="0046186E" w:rsidRDefault="00535F17" w:rsidP="00AD199E">
      <w:pPr>
        <w:pStyle w:val="Balk3"/>
      </w:pPr>
      <w:bookmarkStart w:id="255" w:name="_Toc18340789"/>
      <w:r w:rsidRPr="0046186E">
        <w:t>SOSYAL ANALİZ</w:t>
      </w:r>
      <w:bookmarkEnd w:id="255"/>
    </w:p>
    <w:p w14:paraId="2485E037" w14:textId="77777777" w:rsidR="00535F17" w:rsidRPr="0046186E" w:rsidRDefault="00535F17" w:rsidP="00B56943">
      <w:pPr>
        <w:pStyle w:val="Balk4"/>
        <w:numPr>
          <w:ilvl w:val="0"/>
          <w:numId w:val="18"/>
        </w:numPr>
        <w:ind w:left="1134" w:firstLine="0"/>
      </w:pPr>
      <w:r w:rsidRPr="0046186E">
        <w:t>Sosyal Fayda-Maliyet Analizi</w:t>
      </w:r>
    </w:p>
    <w:p w14:paraId="3EF7586D" w14:textId="77777777" w:rsidR="00BC6E15" w:rsidRPr="0046186E" w:rsidRDefault="00BC6E15" w:rsidP="00BC6E15">
      <w:pPr>
        <w:spacing w:before="240" w:after="240"/>
      </w:pPr>
      <w:r w:rsidRPr="0046186E">
        <w:t>Yatırım neticesinde kurulacak müteşebbisler aracılığı ile bölgedeki istihdamın artması beklenmektedir. Müteşebbislerin istihdam ettiği personeller ile bölgeye sağlanacak yeni istihdama ilişkin hesaplamalar aşağıdaki tablolarda verilmiştir. Tablolar hazırlanırken istihdam edilecek kişilerin, istihdam edilmeleri yerine işsizlik ödeneğinden yararlanmaları durumunda ortaya çıkacak maliyet ve istihdam edilmeleri sayesinde sağlayacakları fayda analiz edilerek karşılaştırmalı sonuçları verilmiştir.</w:t>
      </w:r>
    </w:p>
    <w:p w14:paraId="32081B26" w14:textId="77777777" w:rsidR="00260FB5" w:rsidRPr="0046186E" w:rsidRDefault="00260FB5" w:rsidP="00BC6E15">
      <w:pPr>
        <w:spacing w:before="240" w:after="240"/>
      </w:pPr>
    </w:p>
    <w:p w14:paraId="7C065A91" w14:textId="1352811C" w:rsidR="006C1E4E" w:rsidRPr="0046186E" w:rsidRDefault="006C1E4E" w:rsidP="006C1E4E">
      <w:pPr>
        <w:pStyle w:val="ResimYazs"/>
        <w:keepNext/>
        <w:spacing w:after="0"/>
        <w:rPr>
          <w:b w:val="0"/>
          <w:i/>
          <w:sz w:val="20"/>
        </w:rPr>
      </w:pPr>
      <w:bookmarkStart w:id="256" w:name="_Toc2221514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146</w:t>
      </w:r>
      <w:r w:rsidRPr="0046186E">
        <w:rPr>
          <w:b w:val="0"/>
          <w:i/>
          <w:sz w:val="20"/>
        </w:rPr>
        <w:fldChar w:fldCharType="end"/>
      </w:r>
      <w:r w:rsidRPr="0046186E">
        <w:rPr>
          <w:b w:val="0"/>
          <w:i/>
          <w:sz w:val="20"/>
        </w:rPr>
        <w:t xml:space="preserve"> - Varsayım</w:t>
      </w:r>
      <w:bookmarkEnd w:id="256"/>
    </w:p>
    <w:tbl>
      <w:tblPr>
        <w:tblStyle w:val="KlavuzuTablo4-Vurgu61"/>
        <w:tblW w:w="5000" w:type="pct"/>
        <w:jc w:val="center"/>
        <w:tblLook w:val="04A0" w:firstRow="1" w:lastRow="0" w:firstColumn="1" w:lastColumn="0" w:noHBand="0" w:noVBand="1"/>
      </w:tblPr>
      <w:tblGrid>
        <w:gridCol w:w="4943"/>
        <w:gridCol w:w="3834"/>
      </w:tblGrid>
      <w:tr w:rsidR="00020D32" w:rsidRPr="0046186E" w14:paraId="53921F9C" w14:textId="77777777" w:rsidTr="006C1E4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2"/>
            <w:noWrap/>
            <w:vAlign w:val="center"/>
            <w:hideMark/>
          </w:tcPr>
          <w:p w14:paraId="1ACD5DBF" w14:textId="77777777" w:rsidR="00020D32" w:rsidRPr="0046186E" w:rsidRDefault="00020D32" w:rsidP="00020D3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Varsayım</w:t>
            </w:r>
          </w:p>
        </w:tc>
      </w:tr>
      <w:tr w:rsidR="00020D32" w:rsidRPr="0046186E" w14:paraId="15DB190F"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16" w:type="pct"/>
            <w:noWrap/>
            <w:vAlign w:val="center"/>
            <w:hideMark/>
          </w:tcPr>
          <w:p w14:paraId="27D3787E" w14:textId="77777777" w:rsidR="00020D32" w:rsidRPr="0046186E" w:rsidRDefault="00020D32" w:rsidP="00020D3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TDİ OSB'de Bulunan Firma Sayısı</w:t>
            </w:r>
          </w:p>
        </w:tc>
        <w:tc>
          <w:tcPr>
            <w:tcW w:w="2184" w:type="pct"/>
            <w:noWrap/>
            <w:vAlign w:val="center"/>
            <w:hideMark/>
          </w:tcPr>
          <w:p w14:paraId="76C244EC"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180</w:t>
            </w:r>
          </w:p>
        </w:tc>
      </w:tr>
      <w:tr w:rsidR="00020D32" w:rsidRPr="0046186E" w14:paraId="0826AC56"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816" w:type="pct"/>
            <w:noWrap/>
            <w:vAlign w:val="center"/>
            <w:hideMark/>
          </w:tcPr>
          <w:p w14:paraId="115D09BA" w14:textId="77777777" w:rsidR="00020D32" w:rsidRPr="0046186E" w:rsidRDefault="00020D32" w:rsidP="00020D3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Bir Firmada Çalışan Personel Sayısı</w:t>
            </w:r>
          </w:p>
        </w:tc>
        <w:tc>
          <w:tcPr>
            <w:tcW w:w="2184" w:type="pct"/>
            <w:noWrap/>
            <w:vAlign w:val="center"/>
            <w:hideMark/>
          </w:tcPr>
          <w:p w14:paraId="394ADDA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w:t>
            </w:r>
          </w:p>
        </w:tc>
      </w:tr>
      <w:tr w:rsidR="00020D32" w:rsidRPr="0046186E" w14:paraId="1BFA9D2C"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816" w:type="pct"/>
            <w:noWrap/>
            <w:vAlign w:val="center"/>
            <w:hideMark/>
          </w:tcPr>
          <w:p w14:paraId="4EAE1018" w14:textId="77777777" w:rsidR="00020D32" w:rsidRPr="0046186E" w:rsidRDefault="00020D32" w:rsidP="00020D32">
            <w:pPr>
              <w:widowControl/>
              <w:spacing w:line="240" w:lineRule="auto"/>
              <w:jc w:val="center"/>
              <w:rPr>
                <w:rFonts w:eastAsia="Times New Roman" w:cs="Times New Roman"/>
                <w:b w:val="0"/>
                <w:color w:val="000000"/>
                <w:lang w:eastAsia="tr-TR"/>
              </w:rPr>
            </w:pPr>
            <w:r w:rsidRPr="0046186E">
              <w:rPr>
                <w:rFonts w:eastAsia="Times New Roman" w:cs="Times New Roman"/>
                <w:b w:val="0"/>
                <w:color w:val="000000"/>
                <w:lang w:eastAsia="tr-TR"/>
              </w:rPr>
              <w:t>Toplam Çalışan Sayısı</w:t>
            </w:r>
          </w:p>
        </w:tc>
        <w:tc>
          <w:tcPr>
            <w:tcW w:w="2184" w:type="pct"/>
            <w:noWrap/>
            <w:vAlign w:val="center"/>
            <w:hideMark/>
          </w:tcPr>
          <w:p w14:paraId="06AC530C"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r>
    </w:tbl>
    <w:p w14:paraId="786C6218" w14:textId="7DD9B076" w:rsidR="006C1E4E" w:rsidRPr="0046186E" w:rsidRDefault="006C1E4E" w:rsidP="006C1E4E">
      <w:pPr>
        <w:pStyle w:val="ResimYazs"/>
        <w:keepNext/>
        <w:spacing w:before="240" w:after="0"/>
        <w:rPr>
          <w:b w:val="0"/>
          <w:i/>
          <w:sz w:val="20"/>
        </w:rPr>
      </w:pPr>
      <w:bookmarkStart w:id="257" w:name="_Toc2221515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147</w:t>
      </w:r>
      <w:r w:rsidRPr="0046186E">
        <w:rPr>
          <w:b w:val="0"/>
          <w:i/>
          <w:sz w:val="20"/>
        </w:rPr>
        <w:fldChar w:fldCharType="end"/>
      </w:r>
      <w:r w:rsidRPr="0046186E">
        <w:rPr>
          <w:b w:val="0"/>
          <w:i/>
          <w:sz w:val="20"/>
        </w:rPr>
        <w:t xml:space="preserve"> - Yıllara Göre Tahmini Asgari Ücret</w:t>
      </w:r>
      <w:bookmarkEnd w:id="257"/>
    </w:p>
    <w:tbl>
      <w:tblPr>
        <w:tblStyle w:val="KlavuzuTablo4-Vurgu61"/>
        <w:tblW w:w="5000" w:type="pct"/>
        <w:jc w:val="center"/>
        <w:tblLook w:val="04A0" w:firstRow="1" w:lastRow="0" w:firstColumn="1" w:lastColumn="0" w:noHBand="0" w:noVBand="1"/>
      </w:tblPr>
      <w:tblGrid>
        <w:gridCol w:w="3600"/>
        <w:gridCol w:w="5177"/>
      </w:tblGrid>
      <w:tr w:rsidR="00020D32" w:rsidRPr="0046186E" w14:paraId="4FCA16E2" w14:textId="77777777" w:rsidTr="006C1E4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70FC2D00" w14:textId="77777777" w:rsidR="00020D32" w:rsidRPr="0046186E" w:rsidRDefault="00020D32" w:rsidP="00020D3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Yıllar</w:t>
            </w:r>
          </w:p>
        </w:tc>
        <w:tc>
          <w:tcPr>
            <w:tcW w:w="2949" w:type="pct"/>
            <w:noWrap/>
            <w:vAlign w:val="center"/>
            <w:hideMark/>
          </w:tcPr>
          <w:p w14:paraId="155743A0" w14:textId="77777777" w:rsidR="00020D32" w:rsidRPr="0046186E" w:rsidRDefault="00020D32" w:rsidP="00020D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Asgari Ücret</w:t>
            </w:r>
          </w:p>
        </w:tc>
      </w:tr>
      <w:tr w:rsidR="00020D32" w:rsidRPr="0046186E" w14:paraId="60621415"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16DCBA11"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2949" w:type="pct"/>
            <w:noWrap/>
            <w:vAlign w:val="center"/>
            <w:hideMark/>
          </w:tcPr>
          <w:p w14:paraId="2CDAC91C"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1.300,99</w:t>
            </w:r>
          </w:p>
        </w:tc>
      </w:tr>
      <w:tr w:rsidR="00020D32" w:rsidRPr="0046186E" w14:paraId="0613C0FA"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2DA94C76"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2949" w:type="pct"/>
            <w:noWrap/>
            <w:vAlign w:val="center"/>
            <w:hideMark/>
          </w:tcPr>
          <w:p w14:paraId="52E714B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1.404,06</w:t>
            </w:r>
          </w:p>
        </w:tc>
      </w:tr>
      <w:tr w:rsidR="00020D32" w:rsidRPr="0046186E" w14:paraId="341AE7DF"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3EDEE547"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2949" w:type="pct"/>
            <w:noWrap/>
            <w:vAlign w:val="center"/>
            <w:hideMark/>
          </w:tcPr>
          <w:p w14:paraId="080E9FF3"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1.603,12</w:t>
            </w:r>
          </w:p>
        </w:tc>
      </w:tr>
      <w:tr w:rsidR="00020D32" w:rsidRPr="0046186E" w14:paraId="5EAF2AA2"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073E3181"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2019</w:t>
            </w:r>
          </w:p>
        </w:tc>
        <w:tc>
          <w:tcPr>
            <w:tcW w:w="2949" w:type="pct"/>
            <w:noWrap/>
            <w:vAlign w:val="center"/>
            <w:hideMark/>
          </w:tcPr>
          <w:p w14:paraId="77FDCD05"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2.020,00</w:t>
            </w:r>
          </w:p>
        </w:tc>
      </w:tr>
      <w:tr w:rsidR="00020D32" w:rsidRPr="0046186E" w14:paraId="444E83A9"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01035F66"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2020</w:t>
            </w:r>
          </w:p>
        </w:tc>
        <w:tc>
          <w:tcPr>
            <w:tcW w:w="2949" w:type="pct"/>
            <w:noWrap/>
            <w:vAlign w:val="center"/>
            <w:hideMark/>
          </w:tcPr>
          <w:p w14:paraId="796F77A9"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2.161,40</w:t>
            </w:r>
          </w:p>
        </w:tc>
      </w:tr>
      <w:tr w:rsidR="00020D32" w:rsidRPr="0046186E" w14:paraId="2254EC0A"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131DB3C1"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2021</w:t>
            </w:r>
          </w:p>
        </w:tc>
        <w:tc>
          <w:tcPr>
            <w:tcW w:w="2949" w:type="pct"/>
            <w:noWrap/>
            <w:vAlign w:val="center"/>
            <w:hideMark/>
          </w:tcPr>
          <w:p w14:paraId="75859FE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2.312,70</w:t>
            </w:r>
          </w:p>
        </w:tc>
      </w:tr>
      <w:tr w:rsidR="00020D32" w:rsidRPr="0046186E" w14:paraId="3F339B07"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2EF0043D"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2022</w:t>
            </w:r>
          </w:p>
        </w:tc>
        <w:tc>
          <w:tcPr>
            <w:tcW w:w="2949" w:type="pct"/>
            <w:noWrap/>
            <w:vAlign w:val="center"/>
            <w:hideMark/>
          </w:tcPr>
          <w:p w14:paraId="48DF7260"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2.474,59</w:t>
            </w:r>
          </w:p>
        </w:tc>
      </w:tr>
      <w:tr w:rsidR="00020D32" w:rsidRPr="0046186E" w14:paraId="66C2958A"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39CF2054"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2949" w:type="pct"/>
            <w:noWrap/>
            <w:vAlign w:val="center"/>
            <w:hideMark/>
          </w:tcPr>
          <w:p w14:paraId="5A18069D"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2.647,81</w:t>
            </w:r>
          </w:p>
        </w:tc>
      </w:tr>
      <w:tr w:rsidR="00020D32" w:rsidRPr="0046186E" w14:paraId="3FC0E806"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51EFCD89"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2024</w:t>
            </w:r>
          </w:p>
        </w:tc>
        <w:tc>
          <w:tcPr>
            <w:tcW w:w="2949" w:type="pct"/>
            <w:noWrap/>
            <w:vAlign w:val="center"/>
            <w:hideMark/>
          </w:tcPr>
          <w:p w14:paraId="77ACEB04"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2.833,15</w:t>
            </w:r>
          </w:p>
        </w:tc>
      </w:tr>
      <w:tr w:rsidR="00020D32" w:rsidRPr="0046186E" w14:paraId="3BC633C2"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6691F37D"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2025</w:t>
            </w:r>
          </w:p>
        </w:tc>
        <w:tc>
          <w:tcPr>
            <w:tcW w:w="2949" w:type="pct"/>
            <w:noWrap/>
            <w:vAlign w:val="center"/>
            <w:hideMark/>
          </w:tcPr>
          <w:p w14:paraId="0836DCED"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3.031,48</w:t>
            </w:r>
          </w:p>
        </w:tc>
      </w:tr>
      <w:tr w:rsidR="00020D32" w:rsidRPr="0046186E" w14:paraId="4B637145"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3DBC7424"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2026</w:t>
            </w:r>
          </w:p>
        </w:tc>
        <w:tc>
          <w:tcPr>
            <w:tcW w:w="2949" w:type="pct"/>
            <w:noWrap/>
            <w:vAlign w:val="center"/>
            <w:hideMark/>
          </w:tcPr>
          <w:p w14:paraId="01C05AA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3.243,68</w:t>
            </w:r>
          </w:p>
        </w:tc>
      </w:tr>
      <w:tr w:rsidR="00020D32" w:rsidRPr="0046186E" w14:paraId="7B678B42"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40FD366A"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2027</w:t>
            </w:r>
          </w:p>
        </w:tc>
        <w:tc>
          <w:tcPr>
            <w:tcW w:w="2949" w:type="pct"/>
            <w:noWrap/>
            <w:vAlign w:val="center"/>
            <w:hideMark/>
          </w:tcPr>
          <w:p w14:paraId="4D1D62E3"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3.470,74</w:t>
            </w:r>
          </w:p>
        </w:tc>
      </w:tr>
      <w:tr w:rsidR="00020D32" w:rsidRPr="0046186E" w14:paraId="27E7A84C"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4E56594A"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2028</w:t>
            </w:r>
          </w:p>
        </w:tc>
        <w:tc>
          <w:tcPr>
            <w:tcW w:w="2949" w:type="pct"/>
            <w:noWrap/>
            <w:vAlign w:val="center"/>
            <w:hideMark/>
          </w:tcPr>
          <w:p w14:paraId="61AC3E8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3.713,69</w:t>
            </w:r>
          </w:p>
        </w:tc>
      </w:tr>
      <w:tr w:rsidR="00020D32" w:rsidRPr="0046186E" w14:paraId="1D55E650" w14:textId="77777777" w:rsidTr="006C1E4E">
        <w:trPr>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7D302A9F"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2029</w:t>
            </w:r>
          </w:p>
        </w:tc>
        <w:tc>
          <w:tcPr>
            <w:tcW w:w="2949" w:type="pct"/>
            <w:noWrap/>
            <w:vAlign w:val="center"/>
            <w:hideMark/>
          </w:tcPr>
          <w:p w14:paraId="3BE00CC0"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3.973,65</w:t>
            </w:r>
          </w:p>
        </w:tc>
      </w:tr>
      <w:tr w:rsidR="00020D32" w:rsidRPr="0046186E" w14:paraId="5E3523F6" w14:textId="77777777" w:rsidTr="006C1E4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51" w:type="pct"/>
            <w:noWrap/>
            <w:vAlign w:val="center"/>
            <w:hideMark/>
          </w:tcPr>
          <w:p w14:paraId="03714643"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2030</w:t>
            </w:r>
          </w:p>
        </w:tc>
        <w:tc>
          <w:tcPr>
            <w:tcW w:w="2949" w:type="pct"/>
            <w:noWrap/>
            <w:vAlign w:val="center"/>
            <w:hideMark/>
          </w:tcPr>
          <w:p w14:paraId="2BA1187C"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4.251,80</w:t>
            </w:r>
          </w:p>
        </w:tc>
      </w:tr>
    </w:tbl>
    <w:p w14:paraId="37B1892E" w14:textId="77777777" w:rsidR="00020D32" w:rsidRPr="0046186E" w:rsidRDefault="00020D32" w:rsidP="00020D32">
      <w:pPr>
        <w:widowControl/>
        <w:spacing w:before="240" w:after="240" w:line="240" w:lineRule="auto"/>
        <w:rPr>
          <w:rFonts w:eastAsia="Times New Roman" w:cs="Times New Roman"/>
          <w:color w:val="000000"/>
          <w:lang w:eastAsia="tr-TR"/>
        </w:rPr>
      </w:pPr>
      <w:r w:rsidRPr="0046186E">
        <w:rPr>
          <w:rFonts w:eastAsia="Times New Roman" w:cs="Times New Roman"/>
          <w:color w:val="000000"/>
          <w:lang w:eastAsia="tr-TR"/>
        </w:rPr>
        <w:t>Asgari ücretin bir önceki yıla göre artış oranı 7% varsayılmıştır.</w:t>
      </w:r>
    </w:p>
    <w:p w14:paraId="30E88A5F" w14:textId="37D5B62E" w:rsidR="006C1E4E" w:rsidRPr="0046186E" w:rsidRDefault="006C1E4E" w:rsidP="006C1E4E">
      <w:pPr>
        <w:pStyle w:val="ResimYazs"/>
        <w:keepNext/>
        <w:spacing w:after="0"/>
        <w:rPr>
          <w:b w:val="0"/>
          <w:i/>
          <w:sz w:val="20"/>
        </w:rPr>
      </w:pPr>
      <w:bookmarkStart w:id="258" w:name="_Toc2221515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148</w:t>
      </w:r>
      <w:r w:rsidRPr="0046186E">
        <w:rPr>
          <w:b w:val="0"/>
          <w:i/>
          <w:sz w:val="20"/>
        </w:rPr>
        <w:fldChar w:fldCharType="end"/>
      </w:r>
      <w:r w:rsidRPr="0046186E">
        <w:rPr>
          <w:b w:val="0"/>
          <w:i/>
          <w:sz w:val="20"/>
        </w:rPr>
        <w:t xml:space="preserve"> - Yıllara Göre Tahmini İşsizlik Ödeneği</w:t>
      </w:r>
      <w:bookmarkEnd w:id="258"/>
    </w:p>
    <w:tbl>
      <w:tblPr>
        <w:tblStyle w:val="KlavuzuTablo4-Vurgu61"/>
        <w:tblW w:w="5000" w:type="pct"/>
        <w:jc w:val="center"/>
        <w:tblLook w:val="04A0" w:firstRow="1" w:lastRow="0" w:firstColumn="1" w:lastColumn="0" w:noHBand="0" w:noVBand="1"/>
      </w:tblPr>
      <w:tblGrid>
        <w:gridCol w:w="3144"/>
        <w:gridCol w:w="5633"/>
      </w:tblGrid>
      <w:tr w:rsidR="00020D32" w:rsidRPr="0046186E" w14:paraId="26D577CF" w14:textId="77777777" w:rsidTr="008C4D0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64111E20" w14:textId="77777777" w:rsidR="00020D32" w:rsidRPr="0046186E" w:rsidRDefault="00020D32" w:rsidP="00020D3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Yıllar</w:t>
            </w:r>
          </w:p>
        </w:tc>
        <w:tc>
          <w:tcPr>
            <w:tcW w:w="3209" w:type="pct"/>
            <w:vAlign w:val="center"/>
            <w:hideMark/>
          </w:tcPr>
          <w:p w14:paraId="7FBD93A1" w14:textId="77777777" w:rsidR="00020D32" w:rsidRPr="0046186E" w:rsidRDefault="00020D32" w:rsidP="00020D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İşsizlik Ödeneği</w:t>
            </w:r>
          </w:p>
        </w:tc>
      </w:tr>
      <w:tr w:rsidR="00020D32" w:rsidRPr="0046186E" w14:paraId="405228F6" w14:textId="77777777" w:rsidTr="008C4D0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6661FE76"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2019</w:t>
            </w:r>
          </w:p>
        </w:tc>
        <w:tc>
          <w:tcPr>
            <w:tcW w:w="3209" w:type="pct"/>
            <w:vAlign w:val="center"/>
            <w:hideMark/>
          </w:tcPr>
          <w:p w14:paraId="586BF2E5"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1.015,59</w:t>
            </w:r>
          </w:p>
        </w:tc>
      </w:tr>
      <w:tr w:rsidR="00020D32" w:rsidRPr="0046186E" w14:paraId="5B193AB1"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2AFA432E"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2020</w:t>
            </w:r>
          </w:p>
        </w:tc>
        <w:tc>
          <w:tcPr>
            <w:tcW w:w="3209" w:type="pct"/>
            <w:vAlign w:val="center"/>
            <w:hideMark/>
          </w:tcPr>
          <w:p w14:paraId="5DEFFF12"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1.035,90</w:t>
            </w:r>
          </w:p>
        </w:tc>
      </w:tr>
      <w:tr w:rsidR="00020D32" w:rsidRPr="0046186E" w14:paraId="55A53F1D" w14:textId="77777777" w:rsidTr="008C4D0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71ED7A61"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2021</w:t>
            </w:r>
          </w:p>
        </w:tc>
        <w:tc>
          <w:tcPr>
            <w:tcW w:w="3209" w:type="pct"/>
            <w:vAlign w:val="center"/>
            <w:hideMark/>
          </w:tcPr>
          <w:p w14:paraId="3E7CD286"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1.056,62</w:t>
            </w:r>
          </w:p>
        </w:tc>
      </w:tr>
      <w:tr w:rsidR="00020D32" w:rsidRPr="0046186E" w14:paraId="0A69D00B"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3F730C9C"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2022</w:t>
            </w:r>
          </w:p>
        </w:tc>
        <w:tc>
          <w:tcPr>
            <w:tcW w:w="3209" w:type="pct"/>
            <w:vAlign w:val="center"/>
            <w:hideMark/>
          </w:tcPr>
          <w:p w14:paraId="3BB784AE"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1.077,75</w:t>
            </w:r>
          </w:p>
        </w:tc>
      </w:tr>
      <w:tr w:rsidR="00020D32" w:rsidRPr="0046186E" w14:paraId="6F1CAAD3" w14:textId="77777777" w:rsidTr="008C4D0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185EFEC1"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3209" w:type="pct"/>
            <w:vAlign w:val="center"/>
            <w:hideMark/>
          </w:tcPr>
          <w:p w14:paraId="0F5FF3E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1.099,31</w:t>
            </w:r>
          </w:p>
        </w:tc>
      </w:tr>
      <w:tr w:rsidR="00020D32" w:rsidRPr="0046186E" w14:paraId="5B5F2F74"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39D24C8D"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2024</w:t>
            </w:r>
          </w:p>
        </w:tc>
        <w:tc>
          <w:tcPr>
            <w:tcW w:w="3209" w:type="pct"/>
            <w:vAlign w:val="center"/>
            <w:hideMark/>
          </w:tcPr>
          <w:p w14:paraId="53CF8647"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1.121,29</w:t>
            </w:r>
          </w:p>
        </w:tc>
      </w:tr>
      <w:tr w:rsidR="00020D32" w:rsidRPr="0046186E" w14:paraId="2FD9A01B" w14:textId="77777777" w:rsidTr="008C4D0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6DAC50ED"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2025</w:t>
            </w:r>
          </w:p>
        </w:tc>
        <w:tc>
          <w:tcPr>
            <w:tcW w:w="3209" w:type="pct"/>
            <w:vAlign w:val="center"/>
            <w:hideMark/>
          </w:tcPr>
          <w:p w14:paraId="06A9817F"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1.143,72</w:t>
            </w:r>
          </w:p>
        </w:tc>
      </w:tr>
      <w:tr w:rsidR="00020D32" w:rsidRPr="0046186E" w14:paraId="33DE32F2"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4AE003C6"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2026</w:t>
            </w:r>
          </w:p>
        </w:tc>
        <w:tc>
          <w:tcPr>
            <w:tcW w:w="3209" w:type="pct"/>
            <w:vAlign w:val="center"/>
            <w:hideMark/>
          </w:tcPr>
          <w:p w14:paraId="0EFDA637"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1.166,59</w:t>
            </w:r>
          </w:p>
        </w:tc>
      </w:tr>
      <w:tr w:rsidR="00020D32" w:rsidRPr="0046186E" w14:paraId="1DBE8F2D" w14:textId="77777777" w:rsidTr="008C4D0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6E5532C5"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2027</w:t>
            </w:r>
          </w:p>
        </w:tc>
        <w:tc>
          <w:tcPr>
            <w:tcW w:w="3209" w:type="pct"/>
            <w:vAlign w:val="center"/>
            <w:hideMark/>
          </w:tcPr>
          <w:p w14:paraId="5589ACFF"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1.189,93</w:t>
            </w:r>
          </w:p>
        </w:tc>
      </w:tr>
      <w:tr w:rsidR="00020D32" w:rsidRPr="0046186E" w14:paraId="3FEE9148"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32877156"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2028</w:t>
            </w:r>
          </w:p>
        </w:tc>
        <w:tc>
          <w:tcPr>
            <w:tcW w:w="3209" w:type="pct"/>
            <w:vAlign w:val="center"/>
            <w:hideMark/>
          </w:tcPr>
          <w:p w14:paraId="1113CEB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1.213,72</w:t>
            </w:r>
          </w:p>
        </w:tc>
      </w:tr>
      <w:tr w:rsidR="00020D32" w:rsidRPr="0046186E" w14:paraId="67DEE5B8" w14:textId="77777777" w:rsidTr="008C4D0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3E485D95"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2029</w:t>
            </w:r>
          </w:p>
        </w:tc>
        <w:tc>
          <w:tcPr>
            <w:tcW w:w="3209" w:type="pct"/>
            <w:vAlign w:val="center"/>
            <w:hideMark/>
          </w:tcPr>
          <w:p w14:paraId="793B0294"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1.238,00</w:t>
            </w:r>
          </w:p>
        </w:tc>
      </w:tr>
      <w:tr w:rsidR="00020D32" w:rsidRPr="0046186E" w14:paraId="5F7E8740"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1791" w:type="pct"/>
            <w:vAlign w:val="center"/>
            <w:hideMark/>
          </w:tcPr>
          <w:p w14:paraId="6D1FAAB8"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2030</w:t>
            </w:r>
          </w:p>
        </w:tc>
        <w:tc>
          <w:tcPr>
            <w:tcW w:w="3209" w:type="pct"/>
            <w:vAlign w:val="center"/>
            <w:hideMark/>
          </w:tcPr>
          <w:p w14:paraId="72E53DBE"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1.262,27</w:t>
            </w:r>
          </w:p>
        </w:tc>
      </w:tr>
    </w:tbl>
    <w:p w14:paraId="14178B61" w14:textId="77777777" w:rsidR="00020D32" w:rsidRDefault="00020D32" w:rsidP="008C4D0F">
      <w:pPr>
        <w:widowControl/>
        <w:spacing w:before="240" w:after="240"/>
        <w:rPr>
          <w:rFonts w:eastAsia="Times New Roman" w:cs="Times New Roman"/>
          <w:color w:val="000000"/>
          <w:lang w:eastAsia="tr-TR"/>
        </w:rPr>
      </w:pPr>
      <w:r w:rsidRPr="0046186E">
        <w:rPr>
          <w:rFonts w:eastAsia="Times New Roman" w:cs="Times New Roman"/>
          <w:color w:val="000000"/>
          <w:lang w:eastAsia="tr-TR"/>
        </w:rPr>
        <w:t>İşsizlik ödeneği İŞKUR tarafından yayınlanan güncel verilerden alınmıştır. İşsizlik ödeneğinin her yıl %2 artacağı öngörülmüştür.</w:t>
      </w:r>
    </w:p>
    <w:p w14:paraId="664AB5A5" w14:textId="77777777" w:rsidR="00FE7106" w:rsidRPr="0046186E" w:rsidRDefault="00FE7106" w:rsidP="008C4D0F">
      <w:pPr>
        <w:widowControl/>
        <w:spacing w:before="240" w:after="240"/>
        <w:rPr>
          <w:rFonts w:eastAsia="Times New Roman" w:cs="Times New Roman"/>
          <w:color w:val="000000"/>
          <w:lang w:eastAsia="tr-TR"/>
        </w:rPr>
      </w:pPr>
    </w:p>
    <w:p w14:paraId="5B2757A0" w14:textId="4FE837E0" w:rsidR="008C4D0F" w:rsidRPr="0046186E" w:rsidRDefault="008C4D0F" w:rsidP="008C4D0F">
      <w:pPr>
        <w:pStyle w:val="ResimYazs"/>
        <w:keepNext/>
        <w:spacing w:after="0"/>
        <w:rPr>
          <w:b w:val="0"/>
          <w:i/>
          <w:sz w:val="20"/>
        </w:rPr>
      </w:pPr>
      <w:bookmarkStart w:id="259" w:name="_Toc2221515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149</w:t>
      </w:r>
      <w:r w:rsidRPr="0046186E">
        <w:rPr>
          <w:b w:val="0"/>
          <w:i/>
          <w:sz w:val="20"/>
        </w:rPr>
        <w:fldChar w:fldCharType="end"/>
      </w:r>
      <w:r w:rsidRPr="0046186E">
        <w:rPr>
          <w:b w:val="0"/>
          <w:i/>
          <w:sz w:val="20"/>
        </w:rPr>
        <w:t xml:space="preserve"> - Yıllık İşsizlik Ödeneği ve İşgücüne Katılımın Karşılaştırılması</w:t>
      </w:r>
      <w:bookmarkEnd w:id="259"/>
    </w:p>
    <w:tbl>
      <w:tblPr>
        <w:tblStyle w:val="KlavuzuTablo4-Vurgu61"/>
        <w:tblW w:w="5000" w:type="pct"/>
        <w:jc w:val="center"/>
        <w:tblLook w:val="04A0" w:firstRow="1" w:lastRow="0" w:firstColumn="1" w:lastColumn="0" w:noHBand="0" w:noVBand="1"/>
      </w:tblPr>
      <w:tblGrid>
        <w:gridCol w:w="846"/>
        <w:gridCol w:w="2403"/>
        <w:gridCol w:w="2256"/>
        <w:gridCol w:w="1569"/>
        <w:gridCol w:w="1703"/>
      </w:tblGrid>
      <w:tr w:rsidR="00020D32" w:rsidRPr="0046186E" w14:paraId="78F97DBF" w14:textId="77777777" w:rsidTr="008C4D0F">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00" w:type="pct"/>
            <w:gridSpan w:val="5"/>
            <w:noWrap/>
            <w:vAlign w:val="center"/>
            <w:hideMark/>
          </w:tcPr>
          <w:p w14:paraId="0F59896B" w14:textId="77777777" w:rsidR="00020D32" w:rsidRPr="0046186E" w:rsidRDefault="008C4D0F" w:rsidP="00020D3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Yıllık İşsizlik Ödeneği ve İşg</w:t>
            </w:r>
            <w:r w:rsidR="00020D32" w:rsidRPr="0046186E">
              <w:rPr>
                <w:rFonts w:eastAsia="Times New Roman" w:cs="Times New Roman"/>
                <w:bCs w:val="0"/>
                <w:lang w:eastAsia="tr-TR"/>
              </w:rPr>
              <w:t>ücüne Katılımın Karşılaştırılması</w:t>
            </w:r>
          </w:p>
        </w:tc>
      </w:tr>
      <w:tr w:rsidR="00020D32" w:rsidRPr="0046186E" w14:paraId="4DE3A143" w14:textId="77777777" w:rsidTr="00D6110E">
        <w:trPr>
          <w:cnfStyle w:val="000000100000" w:firstRow="0" w:lastRow="0" w:firstColumn="0" w:lastColumn="0" w:oddVBand="0" w:evenVBand="0" w:oddHBand="1" w:evenHBand="0" w:firstRowFirstColumn="0" w:firstRowLastColumn="0" w:lastRowFirstColumn="0" w:lastRowLastColumn="0"/>
          <w:trHeight w:val="844"/>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165A0B37" w14:textId="77777777" w:rsidR="00020D32" w:rsidRPr="0046186E" w:rsidRDefault="00020D32" w:rsidP="00020D32">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Yıllar</w:t>
            </w:r>
          </w:p>
        </w:tc>
        <w:tc>
          <w:tcPr>
            <w:tcW w:w="1369" w:type="pct"/>
            <w:vAlign w:val="center"/>
            <w:hideMark/>
          </w:tcPr>
          <w:p w14:paraId="176CF62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TDİ OSB'de Çalışan Toplam Personel Sayısı</w:t>
            </w:r>
          </w:p>
        </w:tc>
        <w:tc>
          <w:tcPr>
            <w:tcW w:w="1285" w:type="pct"/>
            <w:vAlign w:val="center"/>
            <w:hideMark/>
          </w:tcPr>
          <w:p w14:paraId="4A2C0059"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Kişi Başına İşsizlik Ödeneği</w:t>
            </w:r>
          </w:p>
        </w:tc>
        <w:tc>
          <w:tcPr>
            <w:tcW w:w="894" w:type="pct"/>
            <w:vAlign w:val="center"/>
            <w:hideMark/>
          </w:tcPr>
          <w:p w14:paraId="1516296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Aylık Toplam İşsizlik Ödeneği</w:t>
            </w:r>
          </w:p>
        </w:tc>
        <w:tc>
          <w:tcPr>
            <w:tcW w:w="970" w:type="pct"/>
            <w:vAlign w:val="center"/>
            <w:hideMark/>
          </w:tcPr>
          <w:p w14:paraId="0E40254D"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Yıllık Toplam İşsizlik Ödeneği</w:t>
            </w:r>
          </w:p>
        </w:tc>
      </w:tr>
      <w:tr w:rsidR="00020D32" w:rsidRPr="0046186E" w14:paraId="6C47664A" w14:textId="77777777" w:rsidTr="00D6110E">
        <w:trPr>
          <w:trHeight w:val="300"/>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30AE5A36"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1369" w:type="pct"/>
            <w:vAlign w:val="center"/>
            <w:hideMark/>
          </w:tcPr>
          <w:p w14:paraId="2BC79F69"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1285" w:type="pct"/>
            <w:vAlign w:val="center"/>
            <w:hideMark/>
          </w:tcPr>
          <w:p w14:paraId="243B5829"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1.099,31</w:t>
            </w:r>
          </w:p>
        </w:tc>
        <w:tc>
          <w:tcPr>
            <w:tcW w:w="894" w:type="pct"/>
            <w:vAlign w:val="center"/>
            <w:hideMark/>
          </w:tcPr>
          <w:p w14:paraId="13B1EEA5"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593.625,93</w:t>
            </w:r>
          </w:p>
        </w:tc>
        <w:tc>
          <w:tcPr>
            <w:tcW w:w="970" w:type="pct"/>
            <w:vAlign w:val="center"/>
            <w:hideMark/>
          </w:tcPr>
          <w:p w14:paraId="2C1CE9F0"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5.936.259,30</w:t>
            </w:r>
          </w:p>
        </w:tc>
      </w:tr>
      <w:tr w:rsidR="00020D32" w:rsidRPr="0046186E" w14:paraId="3D509E7E" w14:textId="77777777" w:rsidTr="00D6110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0A2C1760"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2024</w:t>
            </w:r>
          </w:p>
        </w:tc>
        <w:tc>
          <w:tcPr>
            <w:tcW w:w="1369" w:type="pct"/>
            <w:vAlign w:val="center"/>
            <w:hideMark/>
          </w:tcPr>
          <w:p w14:paraId="58898654"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1285" w:type="pct"/>
            <w:vAlign w:val="center"/>
            <w:hideMark/>
          </w:tcPr>
          <w:p w14:paraId="2EF33728"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1.121,29</w:t>
            </w:r>
          </w:p>
        </w:tc>
        <w:tc>
          <w:tcPr>
            <w:tcW w:w="894" w:type="pct"/>
            <w:vAlign w:val="center"/>
            <w:hideMark/>
          </w:tcPr>
          <w:p w14:paraId="4397CFEC"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605.498,45</w:t>
            </w:r>
          </w:p>
        </w:tc>
        <w:tc>
          <w:tcPr>
            <w:tcW w:w="970" w:type="pct"/>
            <w:vAlign w:val="center"/>
            <w:hideMark/>
          </w:tcPr>
          <w:p w14:paraId="32107B22"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6.054.984,48</w:t>
            </w:r>
          </w:p>
        </w:tc>
      </w:tr>
      <w:tr w:rsidR="00020D32" w:rsidRPr="0046186E" w14:paraId="27349079" w14:textId="77777777" w:rsidTr="00D6110E">
        <w:trPr>
          <w:trHeight w:val="300"/>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58DD2B21"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2025</w:t>
            </w:r>
          </w:p>
        </w:tc>
        <w:tc>
          <w:tcPr>
            <w:tcW w:w="1369" w:type="pct"/>
            <w:vAlign w:val="center"/>
            <w:hideMark/>
          </w:tcPr>
          <w:p w14:paraId="37CC6549"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1285" w:type="pct"/>
            <w:vAlign w:val="center"/>
            <w:hideMark/>
          </w:tcPr>
          <w:p w14:paraId="37566242"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1.143,72</w:t>
            </w:r>
          </w:p>
        </w:tc>
        <w:tc>
          <w:tcPr>
            <w:tcW w:w="894" w:type="pct"/>
            <w:vAlign w:val="center"/>
            <w:hideMark/>
          </w:tcPr>
          <w:p w14:paraId="0804556C"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617.608,42</w:t>
            </w:r>
          </w:p>
        </w:tc>
        <w:tc>
          <w:tcPr>
            <w:tcW w:w="970" w:type="pct"/>
            <w:vAlign w:val="center"/>
            <w:hideMark/>
          </w:tcPr>
          <w:p w14:paraId="294DC2BD"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6.176.084,17</w:t>
            </w:r>
          </w:p>
        </w:tc>
      </w:tr>
      <w:tr w:rsidR="00020D32" w:rsidRPr="0046186E" w14:paraId="6DEA9D55" w14:textId="77777777" w:rsidTr="00D6110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26973432"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2026</w:t>
            </w:r>
          </w:p>
        </w:tc>
        <w:tc>
          <w:tcPr>
            <w:tcW w:w="1369" w:type="pct"/>
            <w:vAlign w:val="center"/>
            <w:hideMark/>
          </w:tcPr>
          <w:p w14:paraId="11BA2B86"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1285" w:type="pct"/>
            <w:vAlign w:val="center"/>
            <w:hideMark/>
          </w:tcPr>
          <w:p w14:paraId="2E24607D"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1.166,59</w:t>
            </w:r>
          </w:p>
        </w:tc>
        <w:tc>
          <w:tcPr>
            <w:tcW w:w="894" w:type="pct"/>
            <w:vAlign w:val="center"/>
            <w:hideMark/>
          </w:tcPr>
          <w:p w14:paraId="449666B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629.960,59</w:t>
            </w:r>
          </w:p>
        </w:tc>
        <w:tc>
          <w:tcPr>
            <w:tcW w:w="970" w:type="pct"/>
            <w:vAlign w:val="center"/>
            <w:hideMark/>
          </w:tcPr>
          <w:p w14:paraId="58EF4303"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6.299.605,86</w:t>
            </w:r>
          </w:p>
        </w:tc>
      </w:tr>
      <w:tr w:rsidR="00020D32" w:rsidRPr="0046186E" w14:paraId="1DB6EB82" w14:textId="77777777" w:rsidTr="00D6110E">
        <w:trPr>
          <w:trHeight w:val="300"/>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5CA2BE83"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2027</w:t>
            </w:r>
          </w:p>
        </w:tc>
        <w:tc>
          <w:tcPr>
            <w:tcW w:w="1369" w:type="pct"/>
            <w:vAlign w:val="center"/>
            <w:hideMark/>
          </w:tcPr>
          <w:p w14:paraId="6A739283"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1285" w:type="pct"/>
            <w:vAlign w:val="center"/>
            <w:hideMark/>
          </w:tcPr>
          <w:p w14:paraId="6EC88D25"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1.189,93</w:t>
            </w:r>
          </w:p>
        </w:tc>
        <w:tc>
          <w:tcPr>
            <w:tcW w:w="894" w:type="pct"/>
            <w:vAlign w:val="center"/>
            <w:hideMark/>
          </w:tcPr>
          <w:p w14:paraId="1EDBB151"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642.559,80</w:t>
            </w:r>
          </w:p>
        </w:tc>
        <w:tc>
          <w:tcPr>
            <w:tcW w:w="970" w:type="pct"/>
            <w:vAlign w:val="center"/>
            <w:hideMark/>
          </w:tcPr>
          <w:p w14:paraId="6D2E210D"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6.425.597,97</w:t>
            </w:r>
          </w:p>
        </w:tc>
      </w:tr>
      <w:tr w:rsidR="00020D32" w:rsidRPr="0046186E" w14:paraId="4843070A" w14:textId="77777777" w:rsidTr="00D6110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0D759067"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2028</w:t>
            </w:r>
          </w:p>
        </w:tc>
        <w:tc>
          <w:tcPr>
            <w:tcW w:w="1369" w:type="pct"/>
            <w:vAlign w:val="center"/>
            <w:hideMark/>
          </w:tcPr>
          <w:p w14:paraId="72317F6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594</w:t>
            </w:r>
          </w:p>
        </w:tc>
        <w:tc>
          <w:tcPr>
            <w:tcW w:w="1285" w:type="pct"/>
            <w:vAlign w:val="center"/>
            <w:hideMark/>
          </w:tcPr>
          <w:p w14:paraId="6FF19743"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1.213,72</w:t>
            </w:r>
          </w:p>
        </w:tc>
        <w:tc>
          <w:tcPr>
            <w:tcW w:w="894" w:type="pct"/>
            <w:vAlign w:val="center"/>
            <w:hideMark/>
          </w:tcPr>
          <w:p w14:paraId="2244E77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720.952,09</w:t>
            </w:r>
          </w:p>
        </w:tc>
        <w:tc>
          <w:tcPr>
            <w:tcW w:w="970" w:type="pct"/>
            <w:vAlign w:val="center"/>
            <w:hideMark/>
          </w:tcPr>
          <w:p w14:paraId="487193E1"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7.209.520,93</w:t>
            </w:r>
          </w:p>
        </w:tc>
      </w:tr>
      <w:tr w:rsidR="00020D32" w:rsidRPr="0046186E" w14:paraId="059638BA" w14:textId="77777777" w:rsidTr="00D6110E">
        <w:trPr>
          <w:trHeight w:val="300"/>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4E71DE7A"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2029</w:t>
            </w:r>
          </w:p>
        </w:tc>
        <w:tc>
          <w:tcPr>
            <w:tcW w:w="1369" w:type="pct"/>
            <w:vAlign w:val="center"/>
            <w:hideMark/>
          </w:tcPr>
          <w:p w14:paraId="0170D1F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594</w:t>
            </w:r>
          </w:p>
        </w:tc>
        <w:tc>
          <w:tcPr>
            <w:tcW w:w="1285" w:type="pct"/>
            <w:vAlign w:val="center"/>
            <w:hideMark/>
          </w:tcPr>
          <w:p w14:paraId="60342D9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1.238,00</w:t>
            </w:r>
          </w:p>
        </w:tc>
        <w:tc>
          <w:tcPr>
            <w:tcW w:w="894" w:type="pct"/>
            <w:vAlign w:val="center"/>
            <w:hideMark/>
          </w:tcPr>
          <w:p w14:paraId="4CC729BE"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735.371,13</w:t>
            </w:r>
          </w:p>
        </w:tc>
        <w:tc>
          <w:tcPr>
            <w:tcW w:w="970" w:type="pct"/>
            <w:vAlign w:val="center"/>
            <w:hideMark/>
          </w:tcPr>
          <w:p w14:paraId="0F99426E"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7.353.711,35</w:t>
            </w:r>
          </w:p>
        </w:tc>
      </w:tr>
      <w:tr w:rsidR="00020D32" w:rsidRPr="0046186E" w14:paraId="182D83E6" w14:textId="77777777" w:rsidTr="00D6110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2" w:type="pct"/>
            <w:vAlign w:val="center"/>
            <w:hideMark/>
          </w:tcPr>
          <w:p w14:paraId="6F0AE4F9"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2030</w:t>
            </w:r>
          </w:p>
        </w:tc>
        <w:tc>
          <w:tcPr>
            <w:tcW w:w="1369" w:type="pct"/>
            <w:vAlign w:val="center"/>
            <w:hideMark/>
          </w:tcPr>
          <w:p w14:paraId="0FFF2783"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594</w:t>
            </w:r>
          </w:p>
        </w:tc>
        <w:tc>
          <w:tcPr>
            <w:tcW w:w="1285" w:type="pct"/>
            <w:vAlign w:val="center"/>
            <w:hideMark/>
          </w:tcPr>
          <w:p w14:paraId="4A9B743A"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1.262,27</w:t>
            </w:r>
          </w:p>
        </w:tc>
        <w:tc>
          <w:tcPr>
            <w:tcW w:w="894" w:type="pct"/>
            <w:vAlign w:val="center"/>
            <w:hideMark/>
          </w:tcPr>
          <w:p w14:paraId="48C6B248"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749.790,18</w:t>
            </w:r>
          </w:p>
        </w:tc>
        <w:tc>
          <w:tcPr>
            <w:tcW w:w="970" w:type="pct"/>
            <w:vAlign w:val="center"/>
            <w:hideMark/>
          </w:tcPr>
          <w:p w14:paraId="09B24C80"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7.497.901,76</w:t>
            </w:r>
          </w:p>
        </w:tc>
      </w:tr>
    </w:tbl>
    <w:p w14:paraId="2529C747" w14:textId="60757749" w:rsidR="008C4D0F" w:rsidRPr="0046186E" w:rsidRDefault="008C4D0F" w:rsidP="00CF6D34">
      <w:pPr>
        <w:pStyle w:val="ResimYazs"/>
        <w:keepNext/>
        <w:spacing w:before="240" w:after="0"/>
        <w:rPr>
          <w:b w:val="0"/>
          <w:i/>
          <w:sz w:val="20"/>
        </w:rPr>
      </w:pPr>
      <w:bookmarkStart w:id="260" w:name="_Toc2221515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150</w:t>
      </w:r>
      <w:r w:rsidRPr="0046186E">
        <w:rPr>
          <w:b w:val="0"/>
          <w:i/>
          <w:sz w:val="20"/>
        </w:rPr>
        <w:fldChar w:fldCharType="end"/>
      </w:r>
      <w:r w:rsidRPr="0046186E">
        <w:rPr>
          <w:b w:val="0"/>
          <w:i/>
          <w:sz w:val="20"/>
        </w:rPr>
        <w:t xml:space="preserve"> - Yıllık İşsizlik Ödeneği ve İşgücüne Katılımın Karşılaştırılması</w:t>
      </w:r>
      <w:bookmarkEnd w:id="260"/>
    </w:p>
    <w:tbl>
      <w:tblPr>
        <w:tblStyle w:val="KlavuzuTablo4-Vurgu61"/>
        <w:tblW w:w="5000" w:type="pct"/>
        <w:jc w:val="center"/>
        <w:tblLook w:val="04A0" w:firstRow="1" w:lastRow="0" w:firstColumn="1" w:lastColumn="0" w:noHBand="0" w:noVBand="1"/>
      </w:tblPr>
      <w:tblGrid>
        <w:gridCol w:w="858"/>
        <w:gridCol w:w="1304"/>
        <w:gridCol w:w="1573"/>
        <w:gridCol w:w="1590"/>
        <w:gridCol w:w="1913"/>
        <w:gridCol w:w="1539"/>
      </w:tblGrid>
      <w:tr w:rsidR="00020D32" w:rsidRPr="0046186E" w14:paraId="6B16C180" w14:textId="77777777" w:rsidTr="008C4D0F">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00" w:type="pct"/>
            <w:gridSpan w:val="6"/>
            <w:noWrap/>
            <w:vAlign w:val="center"/>
            <w:hideMark/>
          </w:tcPr>
          <w:p w14:paraId="4ECEB586" w14:textId="77777777" w:rsidR="00020D32" w:rsidRPr="0046186E" w:rsidRDefault="008C4D0F" w:rsidP="00020D3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Yıllık İşsizlik Ödeneği ve İşg</w:t>
            </w:r>
            <w:r w:rsidR="00020D32" w:rsidRPr="0046186E">
              <w:rPr>
                <w:rFonts w:eastAsia="Times New Roman" w:cs="Times New Roman"/>
                <w:bCs w:val="0"/>
                <w:lang w:eastAsia="tr-TR"/>
              </w:rPr>
              <w:t>ücüne Katılımın Karşılaştırılması</w:t>
            </w:r>
          </w:p>
        </w:tc>
      </w:tr>
      <w:tr w:rsidR="00020D32" w:rsidRPr="0046186E" w14:paraId="21F541AD" w14:textId="77777777" w:rsidTr="00FE7106">
        <w:trPr>
          <w:cnfStyle w:val="000000100000" w:firstRow="0" w:lastRow="0" w:firstColumn="0" w:lastColumn="0" w:oddVBand="0" w:evenVBand="0" w:oddHBand="1" w:evenHBand="0" w:firstRowFirstColumn="0" w:firstRowLastColumn="0" w:lastRowFirstColumn="0" w:lastRowLastColumn="0"/>
          <w:trHeight w:val="824"/>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630A33F3" w14:textId="77777777" w:rsidR="00020D32" w:rsidRPr="0046186E" w:rsidRDefault="00020D32" w:rsidP="00020D32">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Yıllar</w:t>
            </w:r>
          </w:p>
        </w:tc>
        <w:tc>
          <w:tcPr>
            <w:tcW w:w="743" w:type="pct"/>
            <w:vAlign w:val="center"/>
            <w:hideMark/>
          </w:tcPr>
          <w:p w14:paraId="1977D336"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Asgari Ücret</w:t>
            </w:r>
          </w:p>
        </w:tc>
        <w:tc>
          <w:tcPr>
            <w:tcW w:w="896" w:type="pct"/>
            <w:vAlign w:val="center"/>
            <w:hideMark/>
          </w:tcPr>
          <w:p w14:paraId="24EE819B"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Kişi Başına Yıllık Gelir</w:t>
            </w:r>
          </w:p>
        </w:tc>
        <w:tc>
          <w:tcPr>
            <w:tcW w:w="906" w:type="pct"/>
            <w:vAlign w:val="center"/>
            <w:hideMark/>
          </w:tcPr>
          <w:p w14:paraId="6CEED99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Toplam Katma Değer</w:t>
            </w:r>
          </w:p>
        </w:tc>
        <w:tc>
          <w:tcPr>
            <w:tcW w:w="1090" w:type="pct"/>
            <w:vAlign w:val="center"/>
            <w:hideMark/>
          </w:tcPr>
          <w:p w14:paraId="221F7916"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Sosyal Fayda</w:t>
            </w:r>
          </w:p>
        </w:tc>
        <w:tc>
          <w:tcPr>
            <w:tcW w:w="876" w:type="pct"/>
            <w:vAlign w:val="center"/>
            <w:hideMark/>
          </w:tcPr>
          <w:p w14:paraId="2C75100B"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Sosyal Fayda Maliyet Oranı</w:t>
            </w:r>
          </w:p>
        </w:tc>
      </w:tr>
      <w:tr w:rsidR="00020D32" w:rsidRPr="0046186E" w14:paraId="206C69B3"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58E54EDB"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743" w:type="pct"/>
            <w:vAlign w:val="center"/>
            <w:hideMark/>
          </w:tcPr>
          <w:p w14:paraId="700F0C8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2.474,59</w:t>
            </w:r>
          </w:p>
        </w:tc>
        <w:tc>
          <w:tcPr>
            <w:tcW w:w="896" w:type="pct"/>
            <w:vAlign w:val="center"/>
            <w:hideMark/>
          </w:tcPr>
          <w:p w14:paraId="0C61C476"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29.695,04</w:t>
            </w:r>
          </w:p>
        </w:tc>
        <w:tc>
          <w:tcPr>
            <w:tcW w:w="906" w:type="pct"/>
            <w:vAlign w:val="center"/>
            <w:hideMark/>
          </w:tcPr>
          <w:p w14:paraId="1DBA95B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16.035.322,85</w:t>
            </w:r>
          </w:p>
        </w:tc>
        <w:tc>
          <w:tcPr>
            <w:tcW w:w="1090" w:type="pct"/>
            <w:vAlign w:val="center"/>
            <w:hideMark/>
          </w:tcPr>
          <w:p w14:paraId="1A0F80AE"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21.971.582,15</w:t>
            </w:r>
          </w:p>
        </w:tc>
        <w:tc>
          <w:tcPr>
            <w:tcW w:w="876" w:type="pct"/>
            <w:vAlign w:val="center"/>
            <w:hideMark/>
          </w:tcPr>
          <w:p w14:paraId="5FC840D7"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370,13%</w:t>
            </w:r>
          </w:p>
        </w:tc>
      </w:tr>
      <w:tr w:rsidR="00020D32" w:rsidRPr="0046186E" w14:paraId="2AC7639F" w14:textId="77777777" w:rsidTr="00FE7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7A1FB996"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2024</w:t>
            </w:r>
          </w:p>
        </w:tc>
        <w:tc>
          <w:tcPr>
            <w:tcW w:w="743" w:type="pct"/>
            <w:vAlign w:val="center"/>
            <w:hideMark/>
          </w:tcPr>
          <w:p w14:paraId="2E1FAD39"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2.647,81</w:t>
            </w:r>
          </w:p>
        </w:tc>
        <w:tc>
          <w:tcPr>
            <w:tcW w:w="896" w:type="pct"/>
            <w:vAlign w:val="center"/>
            <w:hideMark/>
          </w:tcPr>
          <w:p w14:paraId="104535C2"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31.773,70</w:t>
            </w:r>
          </w:p>
        </w:tc>
        <w:tc>
          <w:tcPr>
            <w:tcW w:w="906" w:type="pct"/>
            <w:vAlign w:val="center"/>
            <w:hideMark/>
          </w:tcPr>
          <w:p w14:paraId="4A2C02FB"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17.157.795,45</w:t>
            </w:r>
          </w:p>
        </w:tc>
        <w:tc>
          <w:tcPr>
            <w:tcW w:w="1090" w:type="pct"/>
            <w:vAlign w:val="center"/>
            <w:hideMark/>
          </w:tcPr>
          <w:p w14:paraId="157B372B"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23.212.779,94</w:t>
            </w:r>
          </w:p>
        </w:tc>
        <w:tc>
          <w:tcPr>
            <w:tcW w:w="876" w:type="pct"/>
            <w:vAlign w:val="center"/>
            <w:hideMark/>
          </w:tcPr>
          <w:p w14:paraId="33003A3F"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383,37%</w:t>
            </w:r>
          </w:p>
        </w:tc>
      </w:tr>
      <w:tr w:rsidR="00020D32" w:rsidRPr="0046186E" w14:paraId="028A5398"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3E459158"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2025</w:t>
            </w:r>
          </w:p>
        </w:tc>
        <w:tc>
          <w:tcPr>
            <w:tcW w:w="743" w:type="pct"/>
            <w:vAlign w:val="center"/>
            <w:hideMark/>
          </w:tcPr>
          <w:p w14:paraId="0DE5BAD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2.833,15</w:t>
            </w:r>
          </w:p>
        </w:tc>
        <w:tc>
          <w:tcPr>
            <w:tcW w:w="896" w:type="pct"/>
            <w:vAlign w:val="center"/>
            <w:hideMark/>
          </w:tcPr>
          <w:p w14:paraId="413E2DE3"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33.997,85</w:t>
            </w:r>
          </w:p>
        </w:tc>
        <w:tc>
          <w:tcPr>
            <w:tcW w:w="906" w:type="pct"/>
            <w:vAlign w:val="center"/>
            <w:hideMark/>
          </w:tcPr>
          <w:p w14:paraId="09733E80"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18.358.841,13</w:t>
            </w:r>
          </w:p>
        </w:tc>
        <w:tc>
          <w:tcPr>
            <w:tcW w:w="1090" w:type="pct"/>
            <w:vAlign w:val="center"/>
            <w:hideMark/>
          </w:tcPr>
          <w:p w14:paraId="25317098"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24.534.925,31</w:t>
            </w:r>
          </w:p>
        </w:tc>
        <w:tc>
          <w:tcPr>
            <w:tcW w:w="876" w:type="pct"/>
            <w:vAlign w:val="center"/>
            <w:hideMark/>
          </w:tcPr>
          <w:p w14:paraId="74B9449E"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397,26%</w:t>
            </w:r>
          </w:p>
        </w:tc>
      </w:tr>
      <w:tr w:rsidR="00020D32" w:rsidRPr="0046186E" w14:paraId="58DD6A71" w14:textId="77777777" w:rsidTr="00FE710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0FB59ACE"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2026</w:t>
            </w:r>
          </w:p>
        </w:tc>
        <w:tc>
          <w:tcPr>
            <w:tcW w:w="743" w:type="pct"/>
            <w:vAlign w:val="center"/>
            <w:hideMark/>
          </w:tcPr>
          <w:p w14:paraId="4500873C"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3.031,48</w:t>
            </w:r>
          </w:p>
        </w:tc>
        <w:tc>
          <w:tcPr>
            <w:tcW w:w="896" w:type="pct"/>
            <w:vAlign w:val="center"/>
            <w:hideMark/>
          </w:tcPr>
          <w:p w14:paraId="4050F4B2"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36.377,70</w:t>
            </w:r>
          </w:p>
        </w:tc>
        <w:tc>
          <w:tcPr>
            <w:tcW w:w="906" w:type="pct"/>
            <w:vAlign w:val="center"/>
            <w:hideMark/>
          </w:tcPr>
          <w:p w14:paraId="7CC819B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19.643.960,01</w:t>
            </w:r>
          </w:p>
        </w:tc>
        <w:tc>
          <w:tcPr>
            <w:tcW w:w="1090" w:type="pct"/>
            <w:vAlign w:val="center"/>
            <w:hideMark/>
          </w:tcPr>
          <w:p w14:paraId="238F8582"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25.943.565,87</w:t>
            </w:r>
          </w:p>
        </w:tc>
        <w:tc>
          <w:tcPr>
            <w:tcW w:w="876" w:type="pct"/>
            <w:vAlign w:val="center"/>
            <w:hideMark/>
          </w:tcPr>
          <w:p w14:paraId="540181CD"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411,83%</w:t>
            </w:r>
          </w:p>
        </w:tc>
      </w:tr>
      <w:tr w:rsidR="00020D32" w:rsidRPr="0046186E" w14:paraId="627916F7"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41494A24"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2027</w:t>
            </w:r>
          </w:p>
        </w:tc>
        <w:tc>
          <w:tcPr>
            <w:tcW w:w="743" w:type="pct"/>
            <w:vAlign w:val="center"/>
            <w:hideMark/>
          </w:tcPr>
          <w:p w14:paraId="33AE1FC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3.243,68</w:t>
            </w:r>
          </w:p>
        </w:tc>
        <w:tc>
          <w:tcPr>
            <w:tcW w:w="896" w:type="pct"/>
            <w:vAlign w:val="center"/>
            <w:hideMark/>
          </w:tcPr>
          <w:p w14:paraId="3A068AFC"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38.924,14</w:t>
            </w:r>
          </w:p>
        </w:tc>
        <w:tc>
          <w:tcPr>
            <w:tcW w:w="906" w:type="pct"/>
            <w:vAlign w:val="center"/>
            <w:hideMark/>
          </w:tcPr>
          <w:p w14:paraId="280EB007"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21.019.037,21</w:t>
            </w:r>
          </w:p>
        </w:tc>
        <w:tc>
          <w:tcPr>
            <w:tcW w:w="1090" w:type="pct"/>
            <w:vAlign w:val="center"/>
            <w:hideMark/>
          </w:tcPr>
          <w:p w14:paraId="5683C526"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27.444.635,19</w:t>
            </w:r>
          </w:p>
        </w:tc>
        <w:tc>
          <w:tcPr>
            <w:tcW w:w="876" w:type="pct"/>
            <w:vAlign w:val="center"/>
            <w:hideMark/>
          </w:tcPr>
          <w:p w14:paraId="182F1D05"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427,11%</w:t>
            </w:r>
          </w:p>
        </w:tc>
      </w:tr>
      <w:tr w:rsidR="00020D32" w:rsidRPr="0046186E" w14:paraId="4E047D2F" w14:textId="77777777" w:rsidTr="00FE710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5A72ECE0"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2028</w:t>
            </w:r>
          </w:p>
        </w:tc>
        <w:tc>
          <w:tcPr>
            <w:tcW w:w="743" w:type="pct"/>
            <w:vAlign w:val="center"/>
            <w:hideMark/>
          </w:tcPr>
          <w:p w14:paraId="05F643D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3.470,74</w:t>
            </w:r>
          </w:p>
        </w:tc>
        <w:tc>
          <w:tcPr>
            <w:tcW w:w="896" w:type="pct"/>
            <w:vAlign w:val="center"/>
            <w:hideMark/>
          </w:tcPr>
          <w:p w14:paraId="53954940"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41.648,83</w:t>
            </w:r>
          </w:p>
        </w:tc>
        <w:tc>
          <w:tcPr>
            <w:tcW w:w="906" w:type="pct"/>
            <w:vAlign w:val="center"/>
            <w:hideMark/>
          </w:tcPr>
          <w:p w14:paraId="2127F44B"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24.739.406,80</w:t>
            </w:r>
          </w:p>
        </w:tc>
        <w:tc>
          <w:tcPr>
            <w:tcW w:w="1090" w:type="pct"/>
            <w:vAlign w:val="center"/>
            <w:hideMark/>
          </w:tcPr>
          <w:p w14:paraId="14D3A522"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31.948.927,73</w:t>
            </w:r>
          </w:p>
        </w:tc>
        <w:tc>
          <w:tcPr>
            <w:tcW w:w="876" w:type="pct"/>
            <w:vAlign w:val="center"/>
            <w:hideMark/>
          </w:tcPr>
          <w:p w14:paraId="1672D28F"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443,15%</w:t>
            </w:r>
          </w:p>
        </w:tc>
      </w:tr>
      <w:tr w:rsidR="00020D32" w:rsidRPr="0046186E" w14:paraId="4676B71F" w14:textId="77777777" w:rsidTr="00FE7106">
        <w:trPr>
          <w:trHeight w:val="300"/>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1D43479F"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2029</w:t>
            </w:r>
          </w:p>
        </w:tc>
        <w:tc>
          <w:tcPr>
            <w:tcW w:w="743" w:type="pct"/>
            <w:vAlign w:val="center"/>
            <w:hideMark/>
          </w:tcPr>
          <w:p w14:paraId="391F668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3.713,69</w:t>
            </w:r>
          </w:p>
        </w:tc>
        <w:tc>
          <w:tcPr>
            <w:tcW w:w="896" w:type="pct"/>
            <w:vAlign w:val="center"/>
            <w:hideMark/>
          </w:tcPr>
          <w:p w14:paraId="04ADBCCA"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44.564,25</w:t>
            </w:r>
          </w:p>
        </w:tc>
        <w:tc>
          <w:tcPr>
            <w:tcW w:w="906" w:type="pct"/>
            <w:vAlign w:val="center"/>
            <w:hideMark/>
          </w:tcPr>
          <w:p w14:paraId="18304024"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26.471.165,28</w:t>
            </w:r>
          </w:p>
        </w:tc>
        <w:tc>
          <w:tcPr>
            <w:tcW w:w="1090" w:type="pct"/>
            <w:vAlign w:val="center"/>
            <w:hideMark/>
          </w:tcPr>
          <w:p w14:paraId="0E1965B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33.824.876,62</w:t>
            </w:r>
          </w:p>
        </w:tc>
        <w:tc>
          <w:tcPr>
            <w:tcW w:w="876" w:type="pct"/>
            <w:vAlign w:val="center"/>
            <w:hideMark/>
          </w:tcPr>
          <w:p w14:paraId="7F60FA7E"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459,97%</w:t>
            </w:r>
          </w:p>
        </w:tc>
      </w:tr>
      <w:tr w:rsidR="00020D32" w:rsidRPr="0046186E" w14:paraId="726DE990" w14:textId="77777777" w:rsidTr="00FE7106">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8" w:type="pct"/>
            <w:vAlign w:val="center"/>
            <w:hideMark/>
          </w:tcPr>
          <w:p w14:paraId="535C0A22"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2030</w:t>
            </w:r>
          </w:p>
        </w:tc>
        <w:tc>
          <w:tcPr>
            <w:tcW w:w="743" w:type="pct"/>
            <w:vAlign w:val="center"/>
            <w:hideMark/>
          </w:tcPr>
          <w:p w14:paraId="0CFDAD72"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3.973,65</w:t>
            </w:r>
          </w:p>
        </w:tc>
        <w:tc>
          <w:tcPr>
            <w:tcW w:w="896" w:type="pct"/>
            <w:vAlign w:val="center"/>
            <w:hideMark/>
          </w:tcPr>
          <w:p w14:paraId="7AF3A1E3"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47.683,75</w:t>
            </w:r>
          </w:p>
        </w:tc>
        <w:tc>
          <w:tcPr>
            <w:tcW w:w="906" w:type="pct"/>
            <w:vAlign w:val="center"/>
            <w:hideMark/>
          </w:tcPr>
          <w:p w14:paraId="6F96797F"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28.324.146,85</w:t>
            </w:r>
          </w:p>
        </w:tc>
        <w:tc>
          <w:tcPr>
            <w:tcW w:w="1090" w:type="pct"/>
            <w:vAlign w:val="center"/>
            <w:hideMark/>
          </w:tcPr>
          <w:p w14:paraId="7ABFFD09"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35.822.048,61</w:t>
            </w:r>
          </w:p>
        </w:tc>
        <w:tc>
          <w:tcPr>
            <w:tcW w:w="876" w:type="pct"/>
            <w:vAlign w:val="center"/>
            <w:hideMark/>
          </w:tcPr>
          <w:p w14:paraId="325B44DF"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477,76%</w:t>
            </w:r>
          </w:p>
        </w:tc>
      </w:tr>
    </w:tbl>
    <w:p w14:paraId="7DA62F3F" w14:textId="77777777" w:rsidR="00020D32" w:rsidRPr="0046186E" w:rsidRDefault="00020D32" w:rsidP="00020D32">
      <w:pPr>
        <w:spacing w:before="240" w:after="240"/>
      </w:pPr>
      <w:r w:rsidRPr="0046186E">
        <w:t>İşsizlik ödeneği 10 ay üzerinden hesaplanmıştır.</w:t>
      </w:r>
      <w:r w:rsidRPr="0046186E">
        <w:tab/>
      </w:r>
      <w:r w:rsidRPr="0046186E">
        <w:tab/>
      </w:r>
      <w:r w:rsidRPr="0046186E">
        <w:tab/>
      </w:r>
      <w:r w:rsidRPr="0046186E">
        <w:tab/>
      </w:r>
      <w:r w:rsidRPr="0046186E">
        <w:tab/>
      </w:r>
      <w:r w:rsidRPr="0046186E">
        <w:tab/>
      </w:r>
      <w:r w:rsidRPr="0046186E">
        <w:tab/>
      </w:r>
    </w:p>
    <w:p w14:paraId="6B6F807D" w14:textId="77777777" w:rsidR="00020D32" w:rsidRPr="0046186E" w:rsidRDefault="00020D32" w:rsidP="00020D32">
      <w:pPr>
        <w:spacing w:before="240" w:after="240"/>
      </w:pPr>
      <w:r w:rsidRPr="0046186E">
        <w:t>TDİ OSB'deki firmaların 5 yılda bir büyümeye giderek OSB'de istihdam edilen toplam personel sayısını %10 artıracağı varsayılmıştır.</w:t>
      </w:r>
      <w:r w:rsidRPr="0046186E">
        <w:tab/>
      </w:r>
      <w:r w:rsidRPr="0046186E">
        <w:tab/>
      </w:r>
      <w:r w:rsidRPr="0046186E">
        <w:tab/>
      </w:r>
      <w:r w:rsidRPr="0046186E">
        <w:tab/>
      </w:r>
      <w:r w:rsidRPr="0046186E">
        <w:tab/>
      </w:r>
      <w:r w:rsidRPr="0046186E">
        <w:tab/>
      </w:r>
      <w:r w:rsidRPr="0046186E">
        <w:tab/>
      </w:r>
    </w:p>
    <w:p w14:paraId="2FA13E50" w14:textId="77777777" w:rsidR="00535F17" w:rsidRPr="0046186E" w:rsidRDefault="00906FC8" w:rsidP="00906FC8">
      <w:pPr>
        <w:pStyle w:val="Balk4"/>
        <w:ind w:left="1134" w:firstLine="0"/>
      </w:pPr>
      <w:r w:rsidRPr="0046186E">
        <w:t>Sosyo</w:t>
      </w:r>
      <w:r w:rsidR="00535F17" w:rsidRPr="0046186E">
        <w:t>kültür</w:t>
      </w:r>
      <w:r w:rsidR="00D41769" w:rsidRPr="0046186E">
        <w:t xml:space="preserve">el Analiz </w:t>
      </w:r>
    </w:p>
    <w:p w14:paraId="57E04320" w14:textId="77777777" w:rsidR="003D687C" w:rsidRPr="0046186E" w:rsidRDefault="004D60DB" w:rsidP="00906FC8">
      <w:r w:rsidRPr="0046186E">
        <w:t xml:space="preserve">Aksaray ili negatif göç oranına sahiptir. </w:t>
      </w:r>
      <w:r w:rsidR="003D687C" w:rsidRPr="0046186E">
        <w:t>İlin göç veren yapıya sahip olması ekonomik ve sosyal sebeplere dayanmaktadır.</w:t>
      </w:r>
      <w:r w:rsidR="00633E8A" w:rsidRPr="0046186E">
        <w:t xml:space="preserve"> Bu sebepler arasında istihdam olanakları, sosyal ve kültürel etkinlikler</w:t>
      </w:r>
      <w:r w:rsidR="003403A5" w:rsidRPr="0046186E">
        <w:t xml:space="preserve">in metropollere nazaran az olması vb. nedenler yer almaktadır. Aksaray’da TDİ OSB kurulumu ile ilde istihdam olanakları artacaktır. Bu durumun ilin göç veren yapısını olumlu yönde etkileyeceği öngörülmektedir. İlin eskiye nazaran daha az göç vermesi Aksaray ilinin sosyokültürel yapısını olumlu yönde etkileyecektir. Ayrıca Aksaray ilinden metropollere göçün azalması metropollerdeki sosyokültürel yapıyı olumlu yönde etkilemenin yanı sıra çarpık kentleşmenin de azalmasına katkı sağlayacaktır. Bu doğrultuda ilde yeni istihdam olanaklarının ilin sosyokültürel yapısını olumlu yönde etkilemesi hedeflenmektedir. </w:t>
      </w:r>
    </w:p>
    <w:p w14:paraId="517C0814" w14:textId="77777777" w:rsidR="00D93E6E" w:rsidRPr="0046186E" w:rsidRDefault="00D93E6E" w:rsidP="00BB449D">
      <w:pPr>
        <w:spacing w:before="240" w:after="240"/>
      </w:pPr>
      <w:r w:rsidRPr="0046186E">
        <w:t>Kurulumu planlanan TDİ OSB yatırımı ile Aksaray’a yatırımcıl</w:t>
      </w:r>
      <w:r w:rsidR="003403A5" w:rsidRPr="0046186E">
        <w:t xml:space="preserve">arın çekilmesi öngörülmektedir. Yatırımcıların Aksaray’da yatırım yapmasıyla kentin nüfus gibi sosyal özelliklerinin olumlu yönde değişmesi öngörülmektedir. Bu durum Aksaray’da sosyal ve kültürel etkinliklerin artmasına katkı sağlayacaktır. </w:t>
      </w:r>
      <w:r w:rsidRPr="0046186E">
        <w:t>Kente yatırımcıların gelmesinin,</w:t>
      </w:r>
      <w:r w:rsidR="00BB449D" w:rsidRPr="0046186E">
        <w:t xml:space="preserve"> kentin sosyokültürel</w:t>
      </w:r>
      <w:r w:rsidRPr="0046186E">
        <w:t xml:space="preserve"> yapısını olumlu yönde etkilemesi </w:t>
      </w:r>
      <w:r w:rsidR="00BB449D" w:rsidRPr="0046186E">
        <w:t>öngörülmektedir</w:t>
      </w:r>
      <w:r w:rsidRPr="0046186E">
        <w:t xml:space="preserve">. </w:t>
      </w:r>
    </w:p>
    <w:p w14:paraId="1E4EBEDC" w14:textId="77777777" w:rsidR="0011141C" w:rsidRPr="0046186E" w:rsidRDefault="0011141C" w:rsidP="00BB449D">
      <w:pPr>
        <w:spacing w:before="240" w:after="240"/>
      </w:pPr>
      <w:r w:rsidRPr="0046186E">
        <w:t>Aksaray’da kurulumu planlanan TDİ OSB yatırımının benzer yatırımlar için örnek teşkil etmesi hedeflenmektedir. Bu doğrultuda Türkiye’de</w:t>
      </w:r>
      <w:r w:rsidR="00D820C1" w:rsidRPr="0046186E">
        <w:t xml:space="preserve"> TDİ OSB yatırımlarının artmasıyla Aksaray ilinde hedeflenen değişimlerin </w:t>
      </w:r>
      <w:r w:rsidRPr="0046186E">
        <w:t xml:space="preserve">ülke geneline yayılmasını </w:t>
      </w:r>
      <w:r w:rsidR="00D820C1" w:rsidRPr="0046186E">
        <w:t>öngörülmektedir</w:t>
      </w:r>
      <w:r w:rsidRPr="0046186E">
        <w:t>.</w:t>
      </w:r>
      <w:r w:rsidR="00D820C1" w:rsidRPr="0046186E">
        <w:t xml:space="preserve"> Bu değişimler arasında kırsalda istihdam artışı ile köyden kente göçü azaltmak, çarpık kentleşmeyi azaltmak, kırsal bölgelere yatırımcıları çekerek yatırımla</w:t>
      </w:r>
      <w:r w:rsidR="00CF6D34" w:rsidRPr="0046186E">
        <w:t>rı artırmak vb. yer almaktadır.</w:t>
      </w:r>
    </w:p>
    <w:p w14:paraId="4DFCBE5C" w14:textId="77777777" w:rsidR="00535F17" w:rsidRPr="0046186E" w:rsidRDefault="00D41769" w:rsidP="00906FC8">
      <w:pPr>
        <w:pStyle w:val="Balk4"/>
        <w:ind w:left="1134" w:firstLine="0"/>
      </w:pPr>
      <w:r w:rsidRPr="0046186E">
        <w:t xml:space="preserve">Projenin Diğer Sosyal Etkileri </w:t>
      </w:r>
    </w:p>
    <w:p w14:paraId="741FB15A" w14:textId="77777777" w:rsidR="00CD20C4" w:rsidRPr="0046186E" w:rsidRDefault="00CD20C4" w:rsidP="00CD20C4">
      <w:r w:rsidRPr="0046186E">
        <w:t xml:space="preserve">Aksaray ilinde kurulumu planlanan TDİ OSB yatırımı ile bölgede </w:t>
      </w:r>
      <w:r w:rsidR="0072246F" w:rsidRPr="0046186E">
        <w:t xml:space="preserve">fidan, </w:t>
      </w:r>
      <w:r w:rsidRPr="0046186E">
        <w:t xml:space="preserve">salon ve kesme çiçek, tıbbi ve aromatik bitkiler üretilmesi öngörülmektedir. Yatırım ile bölgenin tarımsal üretim potansiyelinin değerlendirilmesi hedeflenmektedir. Tarımsal üretimin artması ile birlikte bölgenin ekonomisinin de kalkınması hedeflenmektedir. Bölgede hedeflenen ekonomik kalkınmanın sosyal etki yaratacağı öngörülmektedir. </w:t>
      </w:r>
    </w:p>
    <w:p w14:paraId="7EE3B30A" w14:textId="77777777" w:rsidR="007F6AB6" w:rsidRPr="0046186E" w:rsidRDefault="003456FD" w:rsidP="003456FD">
      <w:pPr>
        <w:spacing w:before="240" w:after="240"/>
      </w:pPr>
      <w:r w:rsidRPr="0046186E">
        <w:t>Kurulumu planlanan yatırım ile tarım-sanayi entegrasyonunun sağlanması hedeflenmektedir. Yatırım ile tarım-sanayi entegrasyonunun sağlanması ile ilde sanayi yatırımlarının artacağı öngörülmektedir. Bu durum ilde istihdamı artıracak olup ilin verdiği göç or</w:t>
      </w:r>
      <w:r w:rsidR="007F6AB6" w:rsidRPr="0046186E">
        <w:t>anının düşmesini sağlayacaktır.</w:t>
      </w:r>
      <w:r w:rsidR="00292173" w:rsidRPr="0046186E">
        <w:t xml:space="preserve"> Bunun sonucunda ilin sosyoekonomik anlamda kalkınması öngörülmektedir. </w:t>
      </w:r>
    </w:p>
    <w:p w14:paraId="005895D3" w14:textId="77777777" w:rsidR="00535F17" w:rsidRPr="0046186E" w:rsidRDefault="00535F17" w:rsidP="00AD199E">
      <w:pPr>
        <w:pStyle w:val="Balk3"/>
      </w:pPr>
      <w:bookmarkStart w:id="261" w:name="_Toc18340790"/>
      <w:r w:rsidRPr="0046186E">
        <w:t>BÖLGESEL ANALİZ</w:t>
      </w:r>
      <w:bookmarkEnd w:id="261"/>
    </w:p>
    <w:p w14:paraId="6178779F" w14:textId="77777777" w:rsidR="00535F17" w:rsidRPr="0046186E" w:rsidRDefault="00D41769" w:rsidP="00D41769">
      <w:pPr>
        <w:pStyle w:val="Balk7"/>
      </w:pPr>
      <w:r w:rsidRPr="0046186E">
        <w:t xml:space="preserve">- </w:t>
      </w:r>
      <w:r w:rsidR="00535F17" w:rsidRPr="0046186E">
        <w:t xml:space="preserve">Projenin </w:t>
      </w:r>
      <w:r w:rsidRPr="0046186E">
        <w:t>Bölgesel Düzeydeki Doğrudan ve Dolaylı Etkileri</w:t>
      </w:r>
    </w:p>
    <w:p w14:paraId="659202E6" w14:textId="77777777" w:rsidR="004B6E85" w:rsidRPr="0046186E" w:rsidRDefault="004B6E85" w:rsidP="004B6E85">
      <w:pPr>
        <w:spacing w:after="240"/>
      </w:pPr>
      <w:r w:rsidRPr="0046186E">
        <w:t xml:space="preserve">Aksaray ilinde kurulumu planlanan TDİ OSB yatırımında üretilmesi öngörülen ürünler </w:t>
      </w:r>
      <w:r w:rsidR="0072246F" w:rsidRPr="0046186E">
        <w:t xml:space="preserve">fidan, </w:t>
      </w:r>
      <w:r w:rsidRPr="0046186E">
        <w:t xml:space="preserve">salon ve kesme çiçek, tıbbi ve aromatik bitkilerdir. Söz konusu ürünlerin ülke içinde satış ve ihracat potansiyeli oldukça yüksektir. Ürünlerin üretilmesi ve satışı ile bölge ekonomisine katkı sağlanacaktır. </w:t>
      </w:r>
      <w:r w:rsidR="007B4033" w:rsidRPr="0046186E">
        <w:t xml:space="preserve">Bu etki yatırımın doğrudan etkileri arasında yer almaktadır. </w:t>
      </w:r>
    </w:p>
    <w:p w14:paraId="2D862E9D" w14:textId="77777777" w:rsidR="00AF5F4C" w:rsidRPr="0046186E" w:rsidRDefault="004B6E85" w:rsidP="004B6E85">
      <w:pPr>
        <w:spacing w:after="240"/>
      </w:pPr>
      <w:r w:rsidRPr="0046186E">
        <w:t>Kurulumu planlanan TDİ OSB ile tarım-sanayi entegrasyonunun sağlanması hedefl</w:t>
      </w:r>
      <w:r w:rsidR="00F228D3" w:rsidRPr="0046186E">
        <w:t xml:space="preserve">enmektedir. Türkiye ekonomisinde tarıma dayalı sanayiler oldukça önemli yer tutmaktadır. Bu durumun temel sebebi tarıma dayalı sanayilerin ham maddelerinin birçoğunu ülke içinden temin edebilmesidir. </w:t>
      </w:r>
      <w:r w:rsidR="00AF5F4C" w:rsidRPr="0046186E">
        <w:t xml:space="preserve">Tarım-sanayi entegrasyonu ile tarımda ve sanayide gelişme hedeflenmektedir. </w:t>
      </w:r>
      <w:r w:rsidR="007B4033" w:rsidRPr="0046186E">
        <w:t xml:space="preserve">Bu durum yatırımın başlıca hedefleri arasında yer almakta olup yatırımın doğrudan etkilerindendir. </w:t>
      </w:r>
    </w:p>
    <w:p w14:paraId="0FB6F695" w14:textId="77777777" w:rsidR="004B6E85" w:rsidRDefault="00AF5F4C" w:rsidP="004B6E85">
      <w:pPr>
        <w:spacing w:after="240"/>
      </w:pPr>
      <w:r w:rsidRPr="0046186E">
        <w:t xml:space="preserve">Aksaray TDİ OSB yatırımının diğer yatırımlara örnek teşkil etmesi hedeflenmektedir. İlde kurulumu planlanan yatırımın diğer yatırımlara örnek olması ve yatırımları artırması hedeflenmektedir. Bu durumun bölgesel ve ulusal ekonomiyi olumlu yönde etkilemesi öngörülmektedir. Ayrıca yatırımların sahip olduğu işgücü potansiyeli ile istihdam oranlarında artış yaşanması hedeflenmektedir. </w:t>
      </w:r>
      <w:r w:rsidR="007B4033" w:rsidRPr="0046186E">
        <w:t xml:space="preserve">Kurulumu planlanan yatırımın temel hedefleri arasında örnek teşkil etmesi yer almaktadır. </w:t>
      </w:r>
      <w:r w:rsidR="00BB57B1" w:rsidRPr="0046186E">
        <w:t xml:space="preserve">Buna göre yatırımın doğrudan etkilerinden biri diğer yatırımlara örnek olması ve istihdam artışıdır. </w:t>
      </w:r>
    </w:p>
    <w:p w14:paraId="791E78C8" w14:textId="77777777" w:rsidR="00FE7106" w:rsidRDefault="00FE7106" w:rsidP="004B6E85">
      <w:pPr>
        <w:spacing w:after="240"/>
      </w:pPr>
    </w:p>
    <w:p w14:paraId="210C9BE0" w14:textId="77777777" w:rsidR="00FE7106" w:rsidRPr="0046186E" w:rsidRDefault="00FE7106" w:rsidP="004B6E85">
      <w:pPr>
        <w:spacing w:after="240"/>
      </w:pPr>
    </w:p>
    <w:p w14:paraId="7BC4A6BB" w14:textId="343B0A40" w:rsidR="008C4D0F" w:rsidRPr="0046186E" w:rsidRDefault="008C4D0F" w:rsidP="008C4D0F">
      <w:pPr>
        <w:pStyle w:val="ResimYazs"/>
        <w:keepNext/>
        <w:spacing w:after="0"/>
        <w:rPr>
          <w:b w:val="0"/>
          <w:i/>
          <w:sz w:val="20"/>
        </w:rPr>
      </w:pPr>
      <w:bookmarkStart w:id="262" w:name="_Toc2221515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151</w:t>
      </w:r>
      <w:r w:rsidRPr="0046186E">
        <w:rPr>
          <w:b w:val="0"/>
          <w:i/>
          <w:sz w:val="20"/>
        </w:rPr>
        <w:fldChar w:fldCharType="end"/>
      </w:r>
      <w:r w:rsidRPr="0046186E">
        <w:rPr>
          <w:b w:val="0"/>
          <w:i/>
          <w:sz w:val="20"/>
        </w:rPr>
        <w:t xml:space="preserve"> - Aksaray İli Nüfus Projeksiyonu</w:t>
      </w:r>
      <w:bookmarkEnd w:id="262"/>
    </w:p>
    <w:tbl>
      <w:tblPr>
        <w:tblStyle w:val="KlavuzuTablo4-Vurgu61"/>
        <w:tblW w:w="5000" w:type="pct"/>
        <w:jc w:val="center"/>
        <w:tblLook w:val="04A0" w:firstRow="1" w:lastRow="0" w:firstColumn="1" w:lastColumn="0" w:noHBand="0" w:noVBand="1"/>
      </w:tblPr>
      <w:tblGrid>
        <w:gridCol w:w="1423"/>
        <w:gridCol w:w="2551"/>
        <w:gridCol w:w="2995"/>
        <w:gridCol w:w="1808"/>
      </w:tblGrid>
      <w:tr w:rsidR="00020D32" w:rsidRPr="0046186E" w14:paraId="434AD1A3" w14:textId="77777777" w:rsidTr="008C4D0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0" w:type="pct"/>
            <w:gridSpan w:val="4"/>
            <w:noWrap/>
            <w:vAlign w:val="center"/>
            <w:hideMark/>
          </w:tcPr>
          <w:p w14:paraId="423D4347" w14:textId="77777777" w:rsidR="00020D32" w:rsidRPr="0046186E" w:rsidRDefault="00020D32" w:rsidP="00020D3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Aksaray Nüfus</w:t>
            </w:r>
          </w:p>
        </w:tc>
      </w:tr>
      <w:tr w:rsidR="00020D32" w:rsidRPr="0046186E" w14:paraId="75EB52CC" w14:textId="77777777" w:rsidTr="0046186E">
        <w:trPr>
          <w:cnfStyle w:val="000000100000" w:firstRow="0" w:lastRow="0" w:firstColumn="0" w:lastColumn="0" w:oddVBand="0" w:evenVBand="0" w:oddHBand="1" w:evenHBand="0" w:firstRowFirstColumn="0" w:firstRowLastColumn="0" w:lastRowFirstColumn="0" w:lastRowLastColumn="0"/>
          <w:trHeight w:val="602"/>
          <w:jc w:val="center"/>
        </w:trPr>
        <w:tc>
          <w:tcPr>
            <w:cnfStyle w:val="001000000000" w:firstRow="0" w:lastRow="0" w:firstColumn="1" w:lastColumn="0" w:oddVBand="0" w:evenVBand="0" w:oddHBand="0" w:evenHBand="0" w:firstRowFirstColumn="0" w:firstRowLastColumn="0" w:lastRowFirstColumn="0" w:lastRowLastColumn="0"/>
            <w:tcW w:w="811" w:type="pct"/>
            <w:vAlign w:val="center"/>
            <w:hideMark/>
          </w:tcPr>
          <w:p w14:paraId="285921B3" w14:textId="77777777" w:rsidR="00020D32" w:rsidRPr="0046186E" w:rsidRDefault="00020D32" w:rsidP="00020D32">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Yıllar</w:t>
            </w:r>
          </w:p>
        </w:tc>
        <w:tc>
          <w:tcPr>
            <w:tcW w:w="1453" w:type="pct"/>
            <w:vAlign w:val="center"/>
            <w:hideMark/>
          </w:tcPr>
          <w:p w14:paraId="7E6E8E70"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Nüfus</w:t>
            </w:r>
          </w:p>
        </w:tc>
        <w:tc>
          <w:tcPr>
            <w:tcW w:w="1706" w:type="pct"/>
            <w:vAlign w:val="center"/>
            <w:hideMark/>
          </w:tcPr>
          <w:p w14:paraId="725B6AA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Artış-Azalış Oranı</w:t>
            </w:r>
          </w:p>
        </w:tc>
        <w:tc>
          <w:tcPr>
            <w:tcW w:w="1030" w:type="pct"/>
            <w:vAlign w:val="center"/>
            <w:hideMark/>
          </w:tcPr>
          <w:p w14:paraId="38176E32"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Ortalama Artış-Azalış Oranı</w:t>
            </w:r>
          </w:p>
        </w:tc>
      </w:tr>
      <w:tr w:rsidR="00020D32" w:rsidRPr="0046186E" w14:paraId="3B590217"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811" w:type="pct"/>
            <w:noWrap/>
            <w:vAlign w:val="center"/>
            <w:hideMark/>
          </w:tcPr>
          <w:p w14:paraId="5FD445C2"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2014</w:t>
            </w:r>
          </w:p>
        </w:tc>
        <w:tc>
          <w:tcPr>
            <w:tcW w:w="1453" w:type="pct"/>
            <w:noWrap/>
            <w:vAlign w:val="center"/>
            <w:hideMark/>
          </w:tcPr>
          <w:p w14:paraId="6D8501C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384.252</w:t>
            </w:r>
          </w:p>
        </w:tc>
        <w:tc>
          <w:tcPr>
            <w:tcW w:w="1706" w:type="pct"/>
            <w:shd w:val="clear" w:color="auto" w:fill="70AD47" w:themeFill="accent6"/>
            <w:noWrap/>
            <w:vAlign w:val="center"/>
            <w:hideMark/>
          </w:tcPr>
          <w:p w14:paraId="22A35657" w14:textId="77777777" w:rsidR="00020D32" w:rsidRPr="0046186E" w:rsidRDefault="00020D32" w:rsidP="00020D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 </w:t>
            </w:r>
          </w:p>
        </w:tc>
        <w:tc>
          <w:tcPr>
            <w:tcW w:w="1030" w:type="pct"/>
            <w:shd w:val="clear" w:color="auto" w:fill="70AD47" w:themeFill="accent6"/>
            <w:noWrap/>
            <w:vAlign w:val="center"/>
            <w:hideMark/>
          </w:tcPr>
          <w:p w14:paraId="6F34100F" w14:textId="77777777" w:rsidR="00020D32" w:rsidRPr="0046186E" w:rsidRDefault="00020D32" w:rsidP="00020D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r>
      <w:tr w:rsidR="00020D32" w:rsidRPr="0046186E" w14:paraId="1DC47749" w14:textId="77777777" w:rsidTr="008C4D0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1" w:type="pct"/>
            <w:noWrap/>
            <w:vAlign w:val="center"/>
            <w:hideMark/>
          </w:tcPr>
          <w:p w14:paraId="60B202E5"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2015</w:t>
            </w:r>
          </w:p>
        </w:tc>
        <w:tc>
          <w:tcPr>
            <w:tcW w:w="1453" w:type="pct"/>
            <w:noWrap/>
            <w:vAlign w:val="center"/>
            <w:hideMark/>
          </w:tcPr>
          <w:p w14:paraId="2826038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386.514</w:t>
            </w:r>
          </w:p>
        </w:tc>
        <w:tc>
          <w:tcPr>
            <w:tcW w:w="1706" w:type="pct"/>
            <w:noWrap/>
            <w:vAlign w:val="center"/>
            <w:hideMark/>
          </w:tcPr>
          <w:p w14:paraId="556220F1"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0,59%</w:t>
            </w:r>
          </w:p>
        </w:tc>
        <w:tc>
          <w:tcPr>
            <w:tcW w:w="1030" w:type="pct"/>
            <w:shd w:val="clear" w:color="auto" w:fill="70AD47" w:themeFill="accent6"/>
            <w:noWrap/>
            <w:vAlign w:val="center"/>
            <w:hideMark/>
          </w:tcPr>
          <w:p w14:paraId="3096A1A8" w14:textId="77777777" w:rsidR="00020D32" w:rsidRPr="0046186E" w:rsidRDefault="00020D32" w:rsidP="00020D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r>
      <w:tr w:rsidR="00020D32" w:rsidRPr="0046186E" w14:paraId="7A97E63E"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811" w:type="pct"/>
            <w:noWrap/>
            <w:vAlign w:val="center"/>
            <w:hideMark/>
          </w:tcPr>
          <w:p w14:paraId="1520E96A"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2016</w:t>
            </w:r>
          </w:p>
        </w:tc>
        <w:tc>
          <w:tcPr>
            <w:tcW w:w="1453" w:type="pct"/>
            <w:noWrap/>
            <w:vAlign w:val="center"/>
            <w:hideMark/>
          </w:tcPr>
          <w:p w14:paraId="2AA73C55"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396.673</w:t>
            </w:r>
          </w:p>
        </w:tc>
        <w:tc>
          <w:tcPr>
            <w:tcW w:w="1706" w:type="pct"/>
            <w:noWrap/>
            <w:vAlign w:val="center"/>
            <w:hideMark/>
          </w:tcPr>
          <w:p w14:paraId="6CC264E3"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2,63%</w:t>
            </w:r>
          </w:p>
        </w:tc>
        <w:tc>
          <w:tcPr>
            <w:tcW w:w="1030" w:type="pct"/>
            <w:shd w:val="clear" w:color="auto" w:fill="70AD47" w:themeFill="accent6"/>
            <w:noWrap/>
            <w:vAlign w:val="center"/>
            <w:hideMark/>
          </w:tcPr>
          <w:p w14:paraId="78A55AC3" w14:textId="77777777" w:rsidR="00020D32" w:rsidRPr="0046186E" w:rsidRDefault="00020D32" w:rsidP="00020D32">
            <w:pPr>
              <w:widowControl/>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r>
      <w:tr w:rsidR="00020D32" w:rsidRPr="0046186E" w14:paraId="69730FBF" w14:textId="77777777" w:rsidTr="008C4D0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811" w:type="pct"/>
            <w:noWrap/>
            <w:vAlign w:val="center"/>
            <w:hideMark/>
          </w:tcPr>
          <w:p w14:paraId="3068DF05"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2017</w:t>
            </w:r>
          </w:p>
        </w:tc>
        <w:tc>
          <w:tcPr>
            <w:tcW w:w="1453" w:type="pct"/>
            <w:noWrap/>
            <w:vAlign w:val="center"/>
            <w:hideMark/>
          </w:tcPr>
          <w:p w14:paraId="42409E74"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402.404</w:t>
            </w:r>
          </w:p>
        </w:tc>
        <w:tc>
          <w:tcPr>
            <w:tcW w:w="1706" w:type="pct"/>
            <w:noWrap/>
            <w:vAlign w:val="center"/>
            <w:hideMark/>
          </w:tcPr>
          <w:p w14:paraId="440BA799"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1,44%</w:t>
            </w:r>
          </w:p>
        </w:tc>
        <w:tc>
          <w:tcPr>
            <w:tcW w:w="1030" w:type="pct"/>
            <w:shd w:val="clear" w:color="auto" w:fill="70AD47" w:themeFill="accent6"/>
            <w:noWrap/>
            <w:vAlign w:val="center"/>
            <w:hideMark/>
          </w:tcPr>
          <w:p w14:paraId="0E298229" w14:textId="77777777" w:rsidR="00020D32" w:rsidRPr="0046186E" w:rsidRDefault="00020D32" w:rsidP="00020D32">
            <w:pPr>
              <w:widowControl/>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 </w:t>
            </w:r>
          </w:p>
        </w:tc>
      </w:tr>
      <w:tr w:rsidR="00020D32" w:rsidRPr="0046186E" w14:paraId="1085692A" w14:textId="77777777" w:rsidTr="008C4D0F">
        <w:trPr>
          <w:trHeight w:val="300"/>
          <w:jc w:val="center"/>
        </w:trPr>
        <w:tc>
          <w:tcPr>
            <w:cnfStyle w:val="001000000000" w:firstRow="0" w:lastRow="0" w:firstColumn="1" w:lastColumn="0" w:oddVBand="0" w:evenVBand="0" w:oddHBand="0" w:evenHBand="0" w:firstRowFirstColumn="0" w:firstRowLastColumn="0" w:lastRowFirstColumn="0" w:lastRowLastColumn="0"/>
            <w:tcW w:w="811" w:type="pct"/>
            <w:noWrap/>
            <w:vAlign w:val="center"/>
            <w:hideMark/>
          </w:tcPr>
          <w:p w14:paraId="7E2FFCB5"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2018</w:t>
            </w:r>
          </w:p>
        </w:tc>
        <w:tc>
          <w:tcPr>
            <w:tcW w:w="1453" w:type="pct"/>
            <w:noWrap/>
            <w:vAlign w:val="center"/>
            <w:hideMark/>
          </w:tcPr>
          <w:p w14:paraId="11FEA24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412.172</w:t>
            </w:r>
          </w:p>
        </w:tc>
        <w:tc>
          <w:tcPr>
            <w:tcW w:w="1706" w:type="pct"/>
            <w:noWrap/>
            <w:vAlign w:val="center"/>
            <w:hideMark/>
          </w:tcPr>
          <w:p w14:paraId="70A4D882"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2,43%</w:t>
            </w:r>
          </w:p>
        </w:tc>
        <w:tc>
          <w:tcPr>
            <w:tcW w:w="1030" w:type="pct"/>
            <w:noWrap/>
            <w:vAlign w:val="center"/>
            <w:hideMark/>
          </w:tcPr>
          <w:p w14:paraId="7F12D514"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1,77%</w:t>
            </w:r>
          </w:p>
        </w:tc>
      </w:tr>
      <w:tr w:rsidR="00020D32" w:rsidRPr="0046186E" w14:paraId="6BE89F5A" w14:textId="77777777" w:rsidTr="0046186E">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2264" w:type="pct"/>
            <w:gridSpan w:val="2"/>
            <w:vAlign w:val="center"/>
            <w:hideMark/>
          </w:tcPr>
          <w:p w14:paraId="69201E56" w14:textId="77777777" w:rsidR="00020D32" w:rsidRPr="0046186E" w:rsidRDefault="00020D32" w:rsidP="00020D32">
            <w:pPr>
              <w:widowControl/>
              <w:spacing w:line="240" w:lineRule="auto"/>
              <w:jc w:val="center"/>
              <w:rPr>
                <w:rFonts w:eastAsia="Times New Roman" w:cs="Times New Roman"/>
                <w:bCs w:val="0"/>
                <w:color w:val="000000"/>
                <w:lang w:eastAsia="tr-TR"/>
              </w:rPr>
            </w:pPr>
            <w:r w:rsidRPr="0046186E">
              <w:rPr>
                <w:rFonts w:eastAsia="Times New Roman" w:cs="Times New Roman"/>
                <w:bCs w:val="0"/>
                <w:color w:val="000000"/>
                <w:lang w:eastAsia="tr-TR"/>
              </w:rPr>
              <w:t>Yıllar</w:t>
            </w:r>
          </w:p>
        </w:tc>
        <w:tc>
          <w:tcPr>
            <w:tcW w:w="2736" w:type="pct"/>
            <w:gridSpan w:val="2"/>
            <w:vAlign w:val="center"/>
            <w:hideMark/>
          </w:tcPr>
          <w:p w14:paraId="1038BE49"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46186E">
              <w:rPr>
                <w:rFonts w:eastAsia="Times New Roman" w:cs="Times New Roman"/>
                <w:b/>
                <w:bCs/>
                <w:color w:val="000000"/>
                <w:lang w:eastAsia="tr-TR"/>
              </w:rPr>
              <w:t>Nüfus Projeksiyonu</w:t>
            </w:r>
          </w:p>
        </w:tc>
      </w:tr>
      <w:tr w:rsidR="00020D32" w:rsidRPr="0046186E" w14:paraId="736048C9" w14:textId="77777777" w:rsidTr="00394277">
        <w:trPr>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56363FAC"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2019</w:t>
            </w:r>
          </w:p>
        </w:tc>
        <w:tc>
          <w:tcPr>
            <w:tcW w:w="2736" w:type="pct"/>
            <w:gridSpan w:val="2"/>
            <w:noWrap/>
            <w:vAlign w:val="center"/>
            <w:hideMark/>
          </w:tcPr>
          <w:p w14:paraId="7A358C9C"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419.477</w:t>
            </w:r>
          </w:p>
        </w:tc>
      </w:tr>
      <w:tr w:rsidR="00020D32" w:rsidRPr="0046186E" w14:paraId="5C32EFDE" w14:textId="77777777" w:rsidTr="003942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4FD53AA2"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2020</w:t>
            </w:r>
          </w:p>
        </w:tc>
        <w:tc>
          <w:tcPr>
            <w:tcW w:w="2736" w:type="pct"/>
            <w:gridSpan w:val="2"/>
            <w:noWrap/>
            <w:vAlign w:val="center"/>
            <w:hideMark/>
          </w:tcPr>
          <w:p w14:paraId="42373D2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426.911</w:t>
            </w:r>
          </w:p>
        </w:tc>
      </w:tr>
      <w:tr w:rsidR="00020D32" w:rsidRPr="0046186E" w14:paraId="4B5FAFDC" w14:textId="77777777" w:rsidTr="00394277">
        <w:trPr>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2928EF8B"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2021</w:t>
            </w:r>
          </w:p>
        </w:tc>
        <w:tc>
          <w:tcPr>
            <w:tcW w:w="2736" w:type="pct"/>
            <w:gridSpan w:val="2"/>
            <w:noWrap/>
            <w:vAlign w:val="center"/>
            <w:hideMark/>
          </w:tcPr>
          <w:p w14:paraId="227A5D72"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434.478</w:t>
            </w:r>
          </w:p>
        </w:tc>
      </w:tr>
      <w:tr w:rsidR="00020D32" w:rsidRPr="0046186E" w14:paraId="0F2E862A" w14:textId="77777777" w:rsidTr="003942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30EA75C5"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2022</w:t>
            </w:r>
          </w:p>
        </w:tc>
        <w:tc>
          <w:tcPr>
            <w:tcW w:w="2736" w:type="pct"/>
            <w:gridSpan w:val="2"/>
            <w:noWrap/>
            <w:vAlign w:val="center"/>
            <w:hideMark/>
          </w:tcPr>
          <w:p w14:paraId="2DB4E128"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442.178</w:t>
            </w:r>
          </w:p>
        </w:tc>
      </w:tr>
      <w:tr w:rsidR="00020D32" w:rsidRPr="0046186E" w14:paraId="7A91C54A" w14:textId="77777777" w:rsidTr="00394277">
        <w:trPr>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06DDA971"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2736" w:type="pct"/>
            <w:gridSpan w:val="2"/>
            <w:noWrap/>
            <w:vAlign w:val="center"/>
            <w:hideMark/>
          </w:tcPr>
          <w:p w14:paraId="00B9FFAA"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450.015</w:t>
            </w:r>
          </w:p>
        </w:tc>
      </w:tr>
      <w:tr w:rsidR="00020D32" w:rsidRPr="0046186E" w14:paraId="375E1B41" w14:textId="77777777" w:rsidTr="003942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454AB25A"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2024</w:t>
            </w:r>
          </w:p>
        </w:tc>
        <w:tc>
          <w:tcPr>
            <w:tcW w:w="2736" w:type="pct"/>
            <w:gridSpan w:val="2"/>
            <w:noWrap/>
            <w:vAlign w:val="center"/>
            <w:hideMark/>
          </w:tcPr>
          <w:p w14:paraId="5DA8FF7C"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457.990</w:t>
            </w:r>
          </w:p>
        </w:tc>
      </w:tr>
      <w:tr w:rsidR="00020D32" w:rsidRPr="0046186E" w14:paraId="67591661" w14:textId="77777777" w:rsidTr="00394277">
        <w:trPr>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304852F9"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2025</w:t>
            </w:r>
          </w:p>
        </w:tc>
        <w:tc>
          <w:tcPr>
            <w:tcW w:w="2736" w:type="pct"/>
            <w:gridSpan w:val="2"/>
            <w:noWrap/>
            <w:vAlign w:val="center"/>
            <w:hideMark/>
          </w:tcPr>
          <w:p w14:paraId="61A3E36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466.107</w:t>
            </w:r>
          </w:p>
        </w:tc>
      </w:tr>
      <w:tr w:rsidR="00020D32" w:rsidRPr="0046186E" w14:paraId="4A9C0AB8" w14:textId="77777777" w:rsidTr="003942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5FBC6725"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2026</w:t>
            </w:r>
          </w:p>
        </w:tc>
        <w:tc>
          <w:tcPr>
            <w:tcW w:w="2736" w:type="pct"/>
            <w:gridSpan w:val="2"/>
            <w:noWrap/>
            <w:vAlign w:val="center"/>
            <w:hideMark/>
          </w:tcPr>
          <w:p w14:paraId="59CDE376"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474.368</w:t>
            </w:r>
          </w:p>
        </w:tc>
      </w:tr>
      <w:tr w:rsidR="00020D32" w:rsidRPr="0046186E" w14:paraId="4DFFAFF1" w14:textId="77777777" w:rsidTr="00394277">
        <w:trPr>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5F54216A"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2027</w:t>
            </w:r>
          </w:p>
        </w:tc>
        <w:tc>
          <w:tcPr>
            <w:tcW w:w="2736" w:type="pct"/>
            <w:gridSpan w:val="2"/>
            <w:noWrap/>
            <w:vAlign w:val="center"/>
            <w:hideMark/>
          </w:tcPr>
          <w:p w14:paraId="3992C0EA"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482.775</w:t>
            </w:r>
          </w:p>
        </w:tc>
      </w:tr>
      <w:tr w:rsidR="00020D32" w:rsidRPr="0046186E" w14:paraId="76C567A0" w14:textId="77777777" w:rsidTr="003942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650D8FB5"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2028</w:t>
            </w:r>
          </w:p>
        </w:tc>
        <w:tc>
          <w:tcPr>
            <w:tcW w:w="2736" w:type="pct"/>
            <w:gridSpan w:val="2"/>
            <w:noWrap/>
            <w:vAlign w:val="center"/>
            <w:hideMark/>
          </w:tcPr>
          <w:p w14:paraId="544F06D1"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491.331</w:t>
            </w:r>
          </w:p>
        </w:tc>
      </w:tr>
      <w:tr w:rsidR="00020D32" w:rsidRPr="0046186E" w14:paraId="64DDF1CF" w14:textId="77777777" w:rsidTr="00394277">
        <w:trPr>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0E254DF4"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2029</w:t>
            </w:r>
          </w:p>
        </w:tc>
        <w:tc>
          <w:tcPr>
            <w:tcW w:w="2736" w:type="pct"/>
            <w:gridSpan w:val="2"/>
            <w:noWrap/>
            <w:vAlign w:val="center"/>
            <w:hideMark/>
          </w:tcPr>
          <w:p w14:paraId="482C419D"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500.039</w:t>
            </w:r>
          </w:p>
        </w:tc>
      </w:tr>
      <w:tr w:rsidR="00020D32" w:rsidRPr="0046186E" w14:paraId="697BC054" w14:textId="77777777" w:rsidTr="0039427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64" w:type="pct"/>
            <w:gridSpan w:val="2"/>
            <w:noWrap/>
            <w:vAlign w:val="center"/>
            <w:hideMark/>
          </w:tcPr>
          <w:p w14:paraId="319280DF"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2030</w:t>
            </w:r>
          </w:p>
        </w:tc>
        <w:tc>
          <w:tcPr>
            <w:tcW w:w="2736" w:type="pct"/>
            <w:gridSpan w:val="2"/>
            <w:noWrap/>
            <w:vAlign w:val="center"/>
            <w:hideMark/>
          </w:tcPr>
          <w:p w14:paraId="5C66A95A"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508.902</w:t>
            </w:r>
          </w:p>
        </w:tc>
      </w:tr>
    </w:tbl>
    <w:p w14:paraId="4B8E402A" w14:textId="77777777" w:rsidR="00020D32" w:rsidRPr="0046186E" w:rsidRDefault="00020D32" w:rsidP="008C4D0F">
      <w:pPr>
        <w:widowControl/>
        <w:spacing w:before="240" w:after="240"/>
        <w:rPr>
          <w:rFonts w:eastAsia="Times New Roman" w:cs="Times New Roman"/>
          <w:color w:val="000000"/>
          <w:lang w:eastAsia="tr-TR"/>
        </w:rPr>
      </w:pPr>
      <w:r w:rsidRPr="0046186E">
        <w:rPr>
          <w:rFonts w:eastAsia="Times New Roman" w:cs="Times New Roman"/>
          <w:color w:val="000000"/>
          <w:lang w:eastAsia="tr-TR"/>
        </w:rPr>
        <w:t>Nüfus projeksiyonu oluşturulurken 2014-2018 yılları arasındaki nüfus değişimi göz önünde bulundurulmuştur. Buna göre belirtilen yıllar arasında nüfusun değişimi %1,77 artış gerçekleşmiştir.</w:t>
      </w:r>
    </w:p>
    <w:p w14:paraId="2B406972" w14:textId="18C6667F" w:rsidR="008C4D0F" w:rsidRPr="0046186E" w:rsidRDefault="008C4D0F" w:rsidP="008C4D0F">
      <w:pPr>
        <w:pStyle w:val="ResimYazs"/>
        <w:keepNext/>
        <w:spacing w:after="0"/>
        <w:rPr>
          <w:b w:val="0"/>
          <w:i/>
          <w:sz w:val="20"/>
        </w:rPr>
      </w:pPr>
      <w:bookmarkStart w:id="263" w:name="_Toc22215155"/>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152</w:t>
      </w:r>
      <w:r w:rsidRPr="0046186E">
        <w:rPr>
          <w:b w:val="0"/>
          <w:i/>
          <w:sz w:val="20"/>
        </w:rPr>
        <w:fldChar w:fldCharType="end"/>
      </w:r>
      <w:r w:rsidRPr="0046186E">
        <w:rPr>
          <w:b w:val="0"/>
          <w:i/>
          <w:sz w:val="20"/>
        </w:rPr>
        <w:t xml:space="preserve"> - Projenin İstihdama Katılım Üzerindeki Etkisi</w:t>
      </w:r>
      <w:bookmarkEnd w:id="263"/>
    </w:p>
    <w:tbl>
      <w:tblPr>
        <w:tblStyle w:val="KlavuzuTablo4-Vurgu61"/>
        <w:tblW w:w="5000" w:type="pct"/>
        <w:jc w:val="center"/>
        <w:tblLook w:val="04A0" w:firstRow="1" w:lastRow="0" w:firstColumn="1" w:lastColumn="0" w:noHBand="0" w:noVBand="1"/>
      </w:tblPr>
      <w:tblGrid>
        <w:gridCol w:w="968"/>
        <w:gridCol w:w="1463"/>
        <w:gridCol w:w="2312"/>
        <w:gridCol w:w="1231"/>
        <w:gridCol w:w="1332"/>
        <w:gridCol w:w="1471"/>
      </w:tblGrid>
      <w:tr w:rsidR="00020D32" w:rsidRPr="0046186E" w14:paraId="54785CFF" w14:textId="77777777" w:rsidTr="005F6660">
        <w:trPr>
          <w:cnfStyle w:val="100000000000" w:firstRow="1" w:lastRow="0" w:firstColumn="0" w:lastColumn="0" w:oddVBand="0" w:evenVBand="0" w:oddHBand="0" w:evenHBand="0" w:firstRowFirstColumn="0" w:firstRowLastColumn="0" w:lastRowFirstColumn="0" w:lastRowLastColumn="0"/>
          <w:trHeight w:val="1138"/>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6119FA40" w14:textId="77777777" w:rsidR="00020D32" w:rsidRPr="0046186E" w:rsidRDefault="00020D32" w:rsidP="00020D32">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Yıllar</w:t>
            </w:r>
          </w:p>
        </w:tc>
        <w:tc>
          <w:tcPr>
            <w:tcW w:w="833" w:type="pct"/>
            <w:vAlign w:val="center"/>
            <w:hideMark/>
          </w:tcPr>
          <w:p w14:paraId="3CA26029" w14:textId="77777777" w:rsidR="00020D32" w:rsidRPr="0046186E" w:rsidRDefault="00020D32" w:rsidP="00020D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Nüfus Projeksiyonu</w:t>
            </w:r>
          </w:p>
        </w:tc>
        <w:tc>
          <w:tcPr>
            <w:tcW w:w="1317" w:type="pct"/>
            <w:vAlign w:val="center"/>
            <w:hideMark/>
          </w:tcPr>
          <w:p w14:paraId="3C4FE8D9" w14:textId="77777777" w:rsidR="00020D32" w:rsidRPr="0046186E" w:rsidRDefault="00020D32" w:rsidP="00020D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Genel Düzeyde İşgücüne Katılım Oranı</w:t>
            </w:r>
          </w:p>
        </w:tc>
        <w:tc>
          <w:tcPr>
            <w:tcW w:w="701" w:type="pct"/>
            <w:vAlign w:val="center"/>
            <w:hideMark/>
          </w:tcPr>
          <w:p w14:paraId="60A4B282" w14:textId="77777777" w:rsidR="00020D32" w:rsidRPr="0046186E" w:rsidRDefault="00020D32" w:rsidP="00020D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İşgücüne Katılan Kişi Sayısı</w:t>
            </w:r>
          </w:p>
        </w:tc>
        <w:tc>
          <w:tcPr>
            <w:tcW w:w="759" w:type="pct"/>
            <w:vAlign w:val="center"/>
            <w:hideMark/>
          </w:tcPr>
          <w:p w14:paraId="296111B9" w14:textId="77777777" w:rsidR="00020D32" w:rsidRPr="0046186E" w:rsidRDefault="00020D32" w:rsidP="00020D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Proje İle Sağlanacak İstihdam</w:t>
            </w:r>
          </w:p>
        </w:tc>
        <w:tc>
          <w:tcPr>
            <w:tcW w:w="838" w:type="pct"/>
            <w:vAlign w:val="center"/>
            <w:hideMark/>
          </w:tcPr>
          <w:p w14:paraId="0BF1C0A6" w14:textId="77777777" w:rsidR="00020D32" w:rsidRPr="0046186E" w:rsidRDefault="00020D32" w:rsidP="00020D32">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Projenin İstihdama Katılım Üzerindeki Etkisi</w:t>
            </w:r>
          </w:p>
        </w:tc>
      </w:tr>
      <w:tr w:rsidR="00020D32" w:rsidRPr="0046186E" w14:paraId="67E9A6A4" w14:textId="77777777" w:rsidTr="00006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2894816C"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2023</w:t>
            </w:r>
          </w:p>
        </w:tc>
        <w:tc>
          <w:tcPr>
            <w:tcW w:w="833" w:type="pct"/>
            <w:noWrap/>
            <w:vAlign w:val="center"/>
            <w:hideMark/>
          </w:tcPr>
          <w:p w14:paraId="6435DD74"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442.178</w:t>
            </w:r>
          </w:p>
        </w:tc>
        <w:tc>
          <w:tcPr>
            <w:tcW w:w="1317" w:type="pct"/>
            <w:vAlign w:val="center"/>
            <w:hideMark/>
          </w:tcPr>
          <w:p w14:paraId="017DA773"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52,60%</w:t>
            </w:r>
          </w:p>
        </w:tc>
        <w:tc>
          <w:tcPr>
            <w:tcW w:w="701" w:type="pct"/>
            <w:vAlign w:val="center"/>
            <w:hideMark/>
          </w:tcPr>
          <w:p w14:paraId="4C8DA75D"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232.586</w:t>
            </w:r>
          </w:p>
        </w:tc>
        <w:tc>
          <w:tcPr>
            <w:tcW w:w="759" w:type="pct"/>
            <w:vAlign w:val="center"/>
            <w:hideMark/>
          </w:tcPr>
          <w:p w14:paraId="715A8AA7"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838" w:type="pct"/>
            <w:noWrap/>
            <w:vAlign w:val="center"/>
            <w:hideMark/>
          </w:tcPr>
          <w:p w14:paraId="3986153D"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0,23%</w:t>
            </w:r>
          </w:p>
        </w:tc>
      </w:tr>
      <w:tr w:rsidR="00020D32" w:rsidRPr="0046186E" w14:paraId="67087EB5" w14:textId="77777777" w:rsidTr="00006C48">
        <w:trPr>
          <w:trHeight w:val="300"/>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09AAC77C"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2024</w:t>
            </w:r>
          </w:p>
        </w:tc>
        <w:tc>
          <w:tcPr>
            <w:tcW w:w="833" w:type="pct"/>
            <w:noWrap/>
            <w:vAlign w:val="center"/>
            <w:hideMark/>
          </w:tcPr>
          <w:p w14:paraId="77B394B8"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450.015</w:t>
            </w:r>
          </w:p>
        </w:tc>
        <w:tc>
          <w:tcPr>
            <w:tcW w:w="1317" w:type="pct"/>
            <w:vAlign w:val="center"/>
            <w:hideMark/>
          </w:tcPr>
          <w:p w14:paraId="3F5D4B48"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52,60%</w:t>
            </w:r>
          </w:p>
        </w:tc>
        <w:tc>
          <w:tcPr>
            <w:tcW w:w="701" w:type="pct"/>
            <w:vAlign w:val="center"/>
            <w:hideMark/>
          </w:tcPr>
          <w:p w14:paraId="791DED7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236.708</w:t>
            </w:r>
          </w:p>
        </w:tc>
        <w:tc>
          <w:tcPr>
            <w:tcW w:w="759" w:type="pct"/>
            <w:vAlign w:val="center"/>
            <w:hideMark/>
          </w:tcPr>
          <w:p w14:paraId="0C2C9035"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838" w:type="pct"/>
            <w:noWrap/>
            <w:vAlign w:val="center"/>
            <w:hideMark/>
          </w:tcPr>
          <w:p w14:paraId="24A4F2E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0,23%</w:t>
            </w:r>
          </w:p>
        </w:tc>
      </w:tr>
      <w:tr w:rsidR="00020D32" w:rsidRPr="0046186E" w14:paraId="1996CAC1" w14:textId="77777777" w:rsidTr="00006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4BF1D552"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2025</w:t>
            </w:r>
          </w:p>
        </w:tc>
        <w:tc>
          <w:tcPr>
            <w:tcW w:w="833" w:type="pct"/>
            <w:noWrap/>
            <w:vAlign w:val="center"/>
            <w:hideMark/>
          </w:tcPr>
          <w:p w14:paraId="17919664"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457.990</w:t>
            </w:r>
          </w:p>
        </w:tc>
        <w:tc>
          <w:tcPr>
            <w:tcW w:w="1317" w:type="pct"/>
            <w:vAlign w:val="center"/>
            <w:hideMark/>
          </w:tcPr>
          <w:p w14:paraId="47432783"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52,60%</w:t>
            </w:r>
          </w:p>
        </w:tc>
        <w:tc>
          <w:tcPr>
            <w:tcW w:w="701" w:type="pct"/>
            <w:vAlign w:val="center"/>
            <w:hideMark/>
          </w:tcPr>
          <w:p w14:paraId="764F945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240.903</w:t>
            </w:r>
          </w:p>
        </w:tc>
        <w:tc>
          <w:tcPr>
            <w:tcW w:w="759" w:type="pct"/>
            <w:vAlign w:val="center"/>
            <w:hideMark/>
          </w:tcPr>
          <w:p w14:paraId="65FBDACC"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838" w:type="pct"/>
            <w:noWrap/>
            <w:vAlign w:val="center"/>
            <w:hideMark/>
          </w:tcPr>
          <w:p w14:paraId="0A05BFAB"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0,22%</w:t>
            </w:r>
          </w:p>
        </w:tc>
      </w:tr>
      <w:tr w:rsidR="00020D32" w:rsidRPr="0046186E" w14:paraId="229F1346" w14:textId="77777777" w:rsidTr="00006C48">
        <w:trPr>
          <w:trHeight w:val="300"/>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48ED1A77"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2026</w:t>
            </w:r>
          </w:p>
        </w:tc>
        <w:tc>
          <w:tcPr>
            <w:tcW w:w="833" w:type="pct"/>
            <w:noWrap/>
            <w:vAlign w:val="center"/>
            <w:hideMark/>
          </w:tcPr>
          <w:p w14:paraId="4B1D2497"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466.107</w:t>
            </w:r>
          </w:p>
        </w:tc>
        <w:tc>
          <w:tcPr>
            <w:tcW w:w="1317" w:type="pct"/>
            <w:vAlign w:val="center"/>
            <w:hideMark/>
          </w:tcPr>
          <w:p w14:paraId="38119B22"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52,60%</w:t>
            </w:r>
          </w:p>
        </w:tc>
        <w:tc>
          <w:tcPr>
            <w:tcW w:w="701" w:type="pct"/>
            <w:vAlign w:val="center"/>
            <w:hideMark/>
          </w:tcPr>
          <w:p w14:paraId="16793ED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245.172</w:t>
            </w:r>
          </w:p>
        </w:tc>
        <w:tc>
          <w:tcPr>
            <w:tcW w:w="759" w:type="pct"/>
            <w:vAlign w:val="center"/>
            <w:hideMark/>
          </w:tcPr>
          <w:p w14:paraId="446DAA7B"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838" w:type="pct"/>
            <w:noWrap/>
            <w:vAlign w:val="center"/>
            <w:hideMark/>
          </w:tcPr>
          <w:p w14:paraId="3E3216BD"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0,22%</w:t>
            </w:r>
          </w:p>
        </w:tc>
      </w:tr>
      <w:tr w:rsidR="00020D32" w:rsidRPr="0046186E" w14:paraId="2A20C3BF" w14:textId="77777777" w:rsidTr="00006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4BB32A43"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2027</w:t>
            </w:r>
          </w:p>
        </w:tc>
        <w:tc>
          <w:tcPr>
            <w:tcW w:w="833" w:type="pct"/>
            <w:noWrap/>
            <w:vAlign w:val="center"/>
            <w:hideMark/>
          </w:tcPr>
          <w:p w14:paraId="33693145"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474.368</w:t>
            </w:r>
          </w:p>
        </w:tc>
        <w:tc>
          <w:tcPr>
            <w:tcW w:w="1317" w:type="pct"/>
            <w:vAlign w:val="center"/>
            <w:hideMark/>
          </w:tcPr>
          <w:p w14:paraId="6593F13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52,60%</w:t>
            </w:r>
          </w:p>
        </w:tc>
        <w:tc>
          <w:tcPr>
            <w:tcW w:w="701" w:type="pct"/>
            <w:vAlign w:val="center"/>
            <w:hideMark/>
          </w:tcPr>
          <w:p w14:paraId="779AB4C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249.518</w:t>
            </w:r>
          </w:p>
        </w:tc>
        <w:tc>
          <w:tcPr>
            <w:tcW w:w="759" w:type="pct"/>
            <w:vAlign w:val="center"/>
            <w:hideMark/>
          </w:tcPr>
          <w:p w14:paraId="05174883"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540</w:t>
            </w:r>
          </w:p>
        </w:tc>
        <w:tc>
          <w:tcPr>
            <w:tcW w:w="838" w:type="pct"/>
            <w:noWrap/>
            <w:vAlign w:val="center"/>
            <w:hideMark/>
          </w:tcPr>
          <w:p w14:paraId="69457EDD"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0,22%</w:t>
            </w:r>
          </w:p>
        </w:tc>
      </w:tr>
      <w:tr w:rsidR="00020D32" w:rsidRPr="0046186E" w14:paraId="16E62F36" w14:textId="77777777" w:rsidTr="00006C48">
        <w:trPr>
          <w:trHeight w:val="300"/>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46023999"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2028</w:t>
            </w:r>
          </w:p>
        </w:tc>
        <w:tc>
          <w:tcPr>
            <w:tcW w:w="833" w:type="pct"/>
            <w:noWrap/>
            <w:vAlign w:val="center"/>
            <w:hideMark/>
          </w:tcPr>
          <w:p w14:paraId="5E6879CC"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482.775</w:t>
            </w:r>
          </w:p>
        </w:tc>
        <w:tc>
          <w:tcPr>
            <w:tcW w:w="1317" w:type="pct"/>
            <w:vAlign w:val="center"/>
            <w:hideMark/>
          </w:tcPr>
          <w:p w14:paraId="6915716E"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52,60%</w:t>
            </w:r>
          </w:p>
        </w:tc>
        <w:tc>
          <w:tcPr>
            <w:tcW w:w="701" w:type="pct"/>
            <w:vAlign w:val="center"/>
            <w:hideMark/>
          </w:tcPr>
          <w:p w14:paraId="76AD7F7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253.940</w:t>
            </w:r>
          </w:p>
        </w:tc>
        <w:tc>
          <w:tcPr>
            <w:tcW w:w="759" w:type="pct"/>
            <w:vAlign w:val="center"/>
            <w:hideMark/>
          </w:tcPr>
          <w:p w14:paraId="7901129C"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594</w:t>
            </w:r>
          </w:p>
        </w:tc>
        <w:tc>
          <w:tcPr>
            <w:tcW w:w="838" w:type="pct"/>
            <w:noWrap/>
            <w:vAlign w:val="center"/>
            <w:hideMark/>
          </w:tcPr>
          <w:p w14:paraId="3933E508"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0,23%</w:t>
            </w:r>
          </w:p>
        </w:tc>
      </w:tr>
      <w:tr w:rsidR="00020D32" w:rsidRPr="0046186E" w14:paraId="5E3AD013" w14:textId="77777777" w:rsidTr="00006C4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17ADF327"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2029</w:t>
            </w:r>
          </w:p>
        </w:tc>
        <w:tc>
          <w:tcPr>
            <w:tcW w:w="833" w:type="pct"/>
            <w:noWrap/>
            <w:vAlign w:val="center"/>
            <w:hideMark/>
          </w:tcPr>
          <w:p w14:paraId="0755CC0E"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491.331</w:t>
            </w:r>
          </w:p>
        </w:tc>
        <w:tc>
          <w:tcPr>
            <w:tcW w:w="1317" w:type="pct"/>
            <w:vAlign w:val="center"/>
            <w:hideMark/>
          </w:tcPr>
          <w:p w14:paraId="0181E100"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52,60%</w:t>
            </w:r>
          </w:p>
        </w:tc>
        <w:tc>
          <w:tcPr>
            <w:tcW w:w="701" w:type="pct"/>
            <w:vAlign w:val="center"/>
            <w:hideMark/>
          </w:tcPr>
          <w:p w14:paraId="6EA15B0B"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258.440</w:t>
            </w:r>
          </w:p>
        </w:tc>
        <w:tc>
          <w:tcPr>
            <w:tcW w:w="759" w:type="pct"/>
            <w:vAlign w:val="center"/>
            <w:hideMark/>
          </w:tcPr>
          <w:p w14:paraId="3F2EAEFB"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594</w:t>
            </w:r>
          </w:p>
        </w:tc>
        <w:tc>
          <w:tcPr>
            <w:tcW w:w="838" w:type="pct"/>
            <w:noWrap/>
            <w:vAlign w:val="center"/>
            <w:hideMark/>
          </w:tcPr>
          <w:p w14:paraId="7CFBAD78" w14:textId="77777777" w:rsidR="00020D32" w:rsidRPr="0046186E" w:rsidRDefault="00020D32" w:rsidP="00020D32">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0,23%</w:t>
            </w:r>
          </w:p>
        </w:tc>
      </w:tr>
      <w:tr w:rsidR="00020D32" w:rsidRPr="0046186E" w14:paraId="55930822" w14:textId="77777777" w:rsidTr="00006C48">
        <w:trPr>
          <w:trHeight w:val="300"/>
          <w:jc w:val="center"/>
        </w:trPr>
        <w:tc>
          <w:tcPr>
            <w:cnfStyle w:val="001000000000" w:firstRow="0" w:lastRow="0" w:firstColumn="1" w:lastColumn="0" w:oddVBand="0" w:evenVBand="0" w:oddHBand="0" w:evenHBand="0" w:firstRowFirstColumn="0" w:firstRowLastColumn="0" w:lastRowFirstColumn="0" w:lastRowLastColumn="0"/>
            <w:tcW w:w="552" w:type="pct"/>
            <w:vAlign w:val="center"/>
            <w:hideMark/>
          </w:tcPr>
          <w:p w14:paraId="114D4FEF" w14:textId="77777777" w:rsidR="00020D32" w:rsidRPr="0046186E" w:rsidRDefault="00020D32" w:rsidP="00020D32">
            <w:pPr>
              <w:widowControl/>
              <w:spacing w:line="240" w:lineRule="auto"/>
              <w:jc w:val="center"/>
              <w:rPr>
                <w:rFonts w:eastAsia="Times New Roman" w:cs="Times New Roman"/>
                <w:color w:val="000000"/>
                <w:lang w:eastAsia="tr-TR"/>
              </w:rPr>
            </w:pPr>
            <w:r w:rsidRPr="0046186E">
              <w:rPr>
                <w:rFonts w:eastAsia="Times New Roman" w:cs="Times New Roman"/>
                <w:color w:val="000000"/>
                <w:lang w:eastAsia="tr-TR"/>
              </w:rPr>
              <w:t>2030</w:t>
            </w:r>
          </w:p>
        </w:tc>
        <w:tc>
          <w:tcPr>
            <w:tcW w:w="833" w:type="pct"/>
            <w:noWrap/>
            <w:vAlign w:val="center"/>
            <w:hideMark/>
          </w:tcPr>
          <w:p w14:paraId="5E002DE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500.039</w:t>
            </w:r>
          </w:p>
        </w:tc>
        <w:tc>
          <w:tcPr>
            <w:tcW w:w="1317" w:type="pct"/>
            <w:vAlign w:val="center"/>
            <w:hideMark/>
          </w:tcPr>
          <w:p w14:paraId="47EF06CF"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52,60%</w:t>
            </w:r>
          </w:p>
        </w:tc>
        <w:tc>
          <w:tcPr>
            <w:tcW w:w="701" w:type="pct"/>
            <w:vAlign w:val="center"/>
            <w:hideMark/>
          </w:tcPr>
          <w:p w14:paraId="37E51D00"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263.021</w:t>
            </w:r>
          </w:p>
        </w:tc>
        <w:tc>
          <w:tcPr>
            <w:tcW w:w="759" w:type="pct"/>
            <w:vAlign w:val="center"/>
            <w:hideMark/>
          </w:tcPr>
          <w:p w14:paraId="6B964EC2"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594</w:t>
            </w:r>
          </w:p>
        </w:tc>
        <w:tc>
          <w:tcPr>
            <w:tcW w:w="838" w:type="pct"/>
            <w:noWrap/>
            <w:vAlign w:val="center"/>
            <w:hideMark/>
          </w:tcPr>
          <w:p w14:paraId="00584671" w14:textId="77777777" w:rsidR="00020D32" w:rsidRPr="0046186E" w:rsidRDefault="00020D32" w:rsidP="00020D32">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0,23%</w:t>
            </w:r>
          </w:p>
        </w:tc>
      </w:tr>
    </w:tbl>
    <w:p w14:paraId="04ABEB34" w14:textId="77777777" w:rsidR="00020D32" w:rsidRPr="0046186E" w:rsidRDefault="00020D32" w:rsidP="008C4D0F">
      <w:pPr>
        <w:widowControl/>
        <w:spacing w:before="240" w:after="240"/>
        <w:rPr>
          <w:rFonts w:eastAsia="Times New Roman" w:cs="Times New Roman"/>
          <w:color w:val="000000"/>
          <w:lang w:eastAsia="tr-TR"/>
        </w:rPr>
      </w:pPr>
      <w:r w:rsidRPr="0046186E">
        <w:rPr>
          <w:rFonts w:eastAsia="Times New Roman" w:cs="Times New Roman"/>
          <w:color w:val="000000"/>
          <w:lang w:eastAsia="tr-TR"/>
        </w:rPr>
        <w:t>TÜİK verilerine göre TR 71 (Niğde, Aksaray, Kırşehir, Kırıkkale, Nevşehir) Bölgesinde 2017 verilerine göre işgücüne katılma oranı %52,6'dır. Hesaplama yapılırken bu veri esas alınmıştır.</w:t>
      </w:r>
    </w:p>
    <w:p w14:paraId="526AEC80" w14:textId="77777777" w:rsidR="004B6E85" w:rsidRPr="0046186E" w:rsidRDefault="00BB57B1" w:rsidP="008C4D0F">
      <w:pPr>
        <w:spacing w:after="240"/>
      </w:pPr>
      <w:r w:rsidRPr="0046186E">
        <w:t>Yatırımın dolaylı etkileri arasında Aksaray’ın verdiği göç oranının azalması yer almaktadır. Ayrıca bölgeye yatırımcıların gelmesi ve bölgenin bu kapsamda kalkınması yat</w:t>
      </w:r>
      <w:r w:rsidR="004D050E" w:rsidRPr="0046186E">
        <w:t>ırımın dolaylı etkilerindendir.</w:t>
      </w:r>
    </w:p>
    <w:p w14:paraId="6AFFD6B2" w14:textId="77777777" w:rsidR="004D050E" w:rsidRPr="0046186E" w:rsidRDefault="004D050E" w:rsidP="008C4D0F">
      <w:pPr>
        <w:spacing w:after="240"/>
      </w:pPr>
      <w:r w:rsidRPr="0046186E">
        <w:t>Bununla birlikte yatırımın çevre üzerinde olumlu etkiler yaratması beklenmektedir. Yatırım kapsamında GES kurulacak olması yatırımın çevreci anlayışla gerçekleştirileceğinin göstergesi niteliğindedir.</w:t>
      </w:r>
    </w:p>
    <w:p w14:paraId="73DC4F97" w14:textId="77777777" w:rsidR="004D050E" w:rsidRPr="0046186E" w:rsidRDefault="004D050E" w:rsidP="004D050E">
      <w:pPr>
        <w:widowControl/>
        <w:spacing w:line="240" w:lineRule="auto"/>
        <w:jc w:val="center"/>
        <w:rPr>
          <w:rFonts w:eastAsia="Times New Roman" w:cs="Times New Roman"/>
          <w:color w:val="000000"/>
          <w:lang w:eastAsia="tr-TR"/>
        </w:rPr>
        <w:sectPr w:rsidR="004D050E" w:rsidRPr="0046186E" w:rsidSect="0069120B">
          <w:pgSz w:w="11906" w:h="16838" w:code="9"/>
          <w:pgMar w:top="1418" w:right="1418" w:bottom="1418" w:left="1701" w:header="624" w:footer="567" w:gutter="0"/>
          <w:cols w:space="708"/>
          <w:titlePg/>
          <w:docGrid w:linePitch="360"/>
        </w:sectPr>
      </w:pPr>
    </w:p>
    <w:p w14:paraId="65E64778" w14:textId="77777777" w:rsidR="0030784D" w:rsidRPr="0046186E" w:rsidRDefault="0030784D" w:rsidP="0030784D">
      <w:pPr>
        <w:spacing w:after="240"/>
      </w:pPr>
      <w:r w:rsidRPr="0046186E">
        <w:t xml:space="preserve">Karbon salınımı, karbon içerikli yakıtların (fosil yakıtlar: petrol, doğalgaz, kömür vb.) yanması sonucu açığa çıkmasıyla oluşan karbondioksit gazının atmosfere yayılması şeklinde tanımlanmaktadır. Bu gaz, bireysel ve kurumsal kullanımlar sonucu ortaya çıkmaktadır. Karbondioksit gazının havaya salınımı sonucu hava kirliliği meydana gelmektedir. Karbon salınımı neticesinde özellikle son yıllarda küresel ölçekte iklim değişiklikleri meydana gelmiştir. Dolayısıyla çevrenin korunmasına yönelik tedbirlerin alınması ve sürdürülebilir çevre yatırımları önem kazanmıştır. Aksaray’daki yatırımın </w:t>
      </w:r>
      <w:r w:rsidR="00D425E7" w:rsidRPr="0046186E">
        <w:t xml:space="preserve">bir diğer etkisi </w:t>
      </w:r>
      <w:r w:rsidRPr="0046186E">
        <w:t xml:space="preserve">ise çevre üzerinedir. Yatırım kapsamında bölgeye 300 kW’lık güneş enerjisi sistemi kurulması planlanmaktadır. Bu yatırım sayesinde bölgedeki karbon salınımının yatırım büyüklüğüne paralel olarak azalması beklenmektedir. </w:t>
      </w:r>
    </w:p>
    <w:p w14:paraId="4E50AAEC" w14:textId="23D0634C" w:rsidR="008C4D0F" w:rsidRPr="0046186E" w:rsidRDefault="008C4D0F" w:rsidP="008D168B">
      <w:pPr>
        <w:pStyle w:val="ResimYazs"/>
        <w:keepNext/>
        <w:spacing w:after="0"/>
        <w:rPr>
          <w:b w:val="0"/>
          <w:i/>
          <w:sz w:val="20"/>
        </w:rPr>
      </w:pPr>
      <w:bookmarkStart w:id="264" w:name="_Toc2221515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153</w:t>
      </w:r>
      <w:r w:rsidRPr="0046186E">
        <w:rPr>
          <w:b w:val="0"/>
          <w:i/>
          <w:sz w:val="20"/>
        </w:rPr>
        <w:fldChar w:fldCharType="end"/>
      </w:r>
      <w:r w:rsidRPr="0046186E">
        <w:rPr>
          <w:b w:val="0"/>
          <w:i/>
          <w:sz w:val="20"/>
        </w:rPr>
        <w:t xml:space="preserve"> - 2010-202</w:t>
      </w:r>
      <w:r w:rsidR="008D168B">
        <w:rPr>
          <w:b w:val="0"/>
          <w:i/>
          <w:sz w:val="20"/>
        </w:rPr>
        <w:t>3</w:t>
      </w:r>
      <w:r w:rsidRPr="0046186E">
        <w:rPr>
          <w:b w:val="0"/>
          <w:i/>
          <w:sz w:val="20"/>
        </w:rPr>
        <w:t xml:space="preserve"> Türkiye Karbon Salınımı</w:t>
      </w:r>
      <w:bookmarkEnd w:id="264"/>
    </w:p>
    <w:tbl>
      <w:tblPr>
        <w:tblStyle w:val="KlavuzuTablo4-Vurgu61"/>
        <w:tblW w:w="5000" w:type="pct"/>
        <w:jc w:val="center"/>
        <w:tblLook w:val="04A0" w:firstRow="1" w:lastRow="0" w:firstColumn="1" w:lastColumn="0" w:noHBand="0" w:noVBand="1"/>
      </w:tblPr>
      <w:tblGrid>
        <w:gridCol w:w="2780"/>
        <w:gridCol w:w="1487"/>
        <w:gridCol w:w="1621"/>
        <w:gridCol w:w="1621"/>
        <w:gridCol w:w="1621"/>
        <w:gridCol w:w="1621"/>
        <w:gridCol w:w="1621"/>
        <w:gridCol w:w="1620"/>
      </w:tblGrid>
      <w:tr w:rsidR="008D168B" w:rsidRPr="0046186E" w14:paraId="55F7656E" w14:textId="77777777" w:rsidTr="008D168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vAlign w:val="center"/>
            <w:hideMark/>
          </w:tcPr>
          <w:p w14:paraId="07BA01E5" w14:textId="77777777" w:rsidR="008D168B" w:rsidRPr="0046186E" w:rsidRDefault="008D168B" w:rsidP="004D050E">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Yıllar </w:t>
            </w:r>
          </w:p>
        </w:tc>
        <w:tc>
          <w:tcPr>
            <w:tcW w:w="531" w:type="pct"/>
            <w:vAlign w:val="center"/>
            <w:hideMark/>
          </w:tcPr>
          <w:p w14:paraId="05E75FB9" w14:textId="77777777" w:rsidR="008D168B" w:rsidRPr="0046186E" w:rsidRDefault="008D168B"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2010</w:t>
            </w:r>
          </w:p>
        </w:tc>
        <w:tc>
          <w:tcPr>
            <w:tcW w:w="579" w:type="pct"/>
            <w:vAlign w:val="center"/>
            <w:hideMark/>
          </w:tcPr>
          <w:p w14:paraId="184FF228" w14:textId="77777777" w:rsidR="008D168B" w:rsidRPr="0046186E" w:rsidRDefault="008D168B"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2015</w:t>
            </w:r>
          </w:p>
        </w:tc>
        <w:tc>
          <w:tcPr>
            <w:tcW w:w="579" w:type="pct"/>
            <w:vAlign w:val="center"/>
            <w:hideMark/>
          </w:tcPr>
          <w:p w14:paraId="4E09B9FA" w14:textId="77777777" w:rsidR="008D168B" w:rsidRPr="0046186E" w:rsidRDefault="008D168B"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2019</w:t>
            </w:r>
          </w:p>
        </w:tc>
        <w:tc>
          <w:tcPr>
            <w:tcW w:w="579" w:type="pct"/>
            <w:vAlign w:val="center"/>
            <w:hideMark/>
          </w:tcPr>
          <w:p w14:paraId="663096AB" w14:textId="77777777" w:rsidR="008D168B" w:rsidRPr="0046186E" w:rsidRDefault="008D168B"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2020</w:t>
            </w:r>
          </w:p>
        </w:tc>
        <w:tc>
          <w:tcPr>
            <w:tcW w:w="579" w:type="pct"/>
            <w:vAlign w:val="center"/>
            <w:hideMark/>
          </w:tcPr>
          <w:p w14:paraId="7110F8B5" w14:textId="77777777" w:rsidR="008D168B" w:rsidRPr="0046186E" w:rsidRDefault="008D168B"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2021</w:t>
            </w:r>
          </w:p>
        </w:tc>
        <w:tc>
          <w:tcPr>
            <w:tcW w:w="579" w:type="pct"/>
            <w:vAlign w:val="center"/>
            <w:hideMark/>
          </w:tcPr>
          <w:p w14:paraId="332228BF" w14:textId="77777777" w:rsidR="008D168B" w:rsidRPr="0046186E" w:rsidRDefault="008D168B"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2022</w:t>
            </w:r>
          </w:p>
        </w:tc>
        <w:tc>
          <w:tcPr>
            <w:tcW w:w="579" w:type="pct"/>
            <w:vAlign w:val="center"/>
            <w:hideMark/>
          </w:tcPr>
          <w:p w14:paraId="4081FDEE" w14:textId="77777777" w:rsidR="008D168B" w:rsidRPr="0046186E" w:rsidRDefault="008D168B"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2023</w:t>
            </w:r>
          </w:p>
        </w:tc>
      </w:tr>
      <w:tr w:rsidR="008D168B" w:rsidRPr="0046186E" w14:paraId="2CBC8D82" w14:textId="77777777" w:rsidTr="008D16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vAlign w:val="center"/>
            <w:hideMark/>
          </w:tcPr>
          <w:p w14:paraId="0EFB223A" w14:textId="77777777" w:rsidR="008D168B" w:rsidRPr="0046186E" w:rsidRDefault="008D168B" w:rsidP="004D050E">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Türkiye Karbon Salınımı (Ton)</w:t>
            </w:r>
          </w:p>
        </w:tc>
        <w:tc>
          <w:tcPr>
            <w:tcW w:w="531" w:type="pct"/>
            <w:vAlign w:val="center"/>
            <w:hideMark/>
          </w:tcPr>
          <w:p w14:paraId="535CC8CF"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98.000.000</w:t>
            </w:r>
          </w:p>
        </w:tc>
        <w:tc>
          <w:tcPr>
            <w:tcW w:w="579" w:type="pct"/>
            <w:vAlign w:val="center"/>
            <w:hideMark/>
          </w:tcPr>
          <w:p w14:paraId="2990A0D1"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126.000.000</w:t>
            </w:r>
          </w:p>
        </w:tc>
        <w:tc>
          <w:tcPr>
            <w:tcW w:w="579" w:type="pct"/>
            <w:vAlign w:val="center"/>
            <w:hideMark/>
          </w:tcPr>
          <w:p w14:paraId="2C762FD1"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168.000.000</w:t>
            </w:r>
          </w:p>
        </w:tc>
        <w:tc>
          <w:tcPr>
            <w:tcW w:w="579" w:type="pct"/>
            <w:vAlign w:val="center"/>
            <w:hideMark/>
          </w:tcPr>
          <w:p w14:paraId="4D15401D"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215.111.111</w:t>
            </w:r>
          </w:p>
        </w:tc>
        <w:tc>
          <w:tcPr>
            <w:tcW w:w="579" w:type="pct"/>
            <w:vAlign w:val="center"/>
            <w:hideMark/>
          </w:tcPr>
          <w:p w14:paraId="4349748C"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275.433.275</w:t>
            </w:r>
          </w:p>
        </w:tc>
        <w:tc>
          <w:tcPr>
            <w:tcW w:w="579" w:type="pct"/>
            <w:vAlign w:val="center"/>
            <w:hideMark/>
          </w:tcPr>
          <w:p w14:paraId="7408FACB"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352.671.177</w:t>
            </w:r>
          </w:p>
        </w:tc>
        <w:tc>
          <w:tcPr>
            <w:tcW w:w="579" w:type="pct"/>
            <w:vAlign w:val="center"/>
            <w:hideMark/>
          </w:tcPr>
          <w:p w14:paraId="178A3915"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451.568.385</w:t>
            </w:r>
          </w:p>
        </w:tc>
      </w:tr>
      <w:tr w:rsidR="008D168B" w:rsidRPr="0046186E" w14:paraId="7C60C5F2" w14:textId="77777777" w:rsidTr="008D168B">
        <w:trPr>
          <w:trHeight w:val="300"/>
          <w:jc w:val="center"/>
        </w:trPr>
        <w:tc>
          <w:tcPr>
            <w:cnfStyle w:val="001000000000" w:firstRow="0" w:lastRow="0" w:firstColumn="1" w:lastColumn="0" w:oddVBand="0" w:evenVBand="0" w:oddHBand="0" w:evenHBand="0" w:firstRowFirstColumn="0" w:firstRowLastColumn="0" w:lastRowFirstColumn="0" w:lastRowLastColumn="0"/>
            <w:tcW w:w="993" w:type="pct"/>
            <w:vAlign w:val="center"/>
            <w:hideMark/>
          </w:tcPr>
          <w:p w14:paraId="588D7484" w14:textId="77777777" w:rsidR="008D168B" w:rsidRPr="0046186E" w:rsidRDefault="008D168B" w:rsidP="004D050E">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Artış Oranı (%)</w:t>
            </w:r>
          </w:p>
        </w:tc>
        <w:tc>
          <w:tcPr>
            <w:tcW w:w="531" w:type="pct"/>
            <w:vAlign w:val="center"/>
            <w:hideMark/>
          </w:tcPr>
          <w:p w14:paraId="45BBBFF3" w14:textId="77777777" w:rsidR="008D168B" w:rsidRPr="0046186E" w:rsidRDefault="008D168B"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28,57%</w:t>
            </w:r>
          </w:p>
        </w:tc>
        <w:tc>
          <w:tcPr>
            <w:tcW w:w="579" w:type="pct"/>
            <w:vAlign w:val="center"/>
            <w:hideMark/>
          </w:tcPr>
          <w:p w14:paraId="4EBF9881" w14:textId="77777777" w:rsidR="008D168B" w:rsidRPr="0046186E" w:rsidRDefault="008D168B"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22,22%</w:t>
            </w:r>
          </w:p>
        </w:tc>
        <w:tc>
          <w:tcPr>
            <w:tcW w:w="579" w:type="pct"/>
            <w:vAlign w:val="center"/>
            <w:hideMark/>
          </w:tcPr>
          <w:p w14:paraId="274A74CA" w14:textId="77777777" w:rsidR="008D168B" w:rsidRPr="0046186E" w:rsidRDefault="008D168B"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33,33%</w:t>
            </w:r>
          </w:p>
        </w:tc>
        <w:tc>
          <w:tcPr>
            <w:tcW w:w="579" w:type="pct"/>
            <w:shd w:val="clear" w:color="auto" w:fill="70AD47" w:themeFill="accent6"/>
            <w:vAlign w:val="center"/>
            <w:hideMark/>
          </w:tcPr>
          <w:p w14:paraId="6E6F40BF" w14:textId="77777777" w:rsidR="008D168B" w:rsidRPr="0046186E" w:rsidRDefault="008D168B"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579" w:type="pct"/>
            <w:shd w:val="clear" w:color="auto" w:fill="70AD47" w:themeFill="accent6"/>
            <w:vAlign w:val="center"/>
            <w:hideMark/>
          </w:tcPr>
          <w:p w14:paraId="3D13D7A6" w14:textId="77777777" w:rsidR="008D168B" w:rsidRPr="0046186E" w:rsidRDefault="008D168B"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579" w:type="pct"/>
            <w:shd w:val="clear" w:color="auto" w:fill="70AD47" w:themeFill="accent6"/>
            <w:vAlign w:val="center"/>
            <w:hideMark/>
          </w:tcPr>
          <w:p w14:paraId="3D44C350" w14:textId="77777777" w:rsidR="008D168B" w:rsidRPr="0046186E" w:rsidRDefault="008D168B"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579" w:type="pct"/>
            <w:shd w:val="clear" w:color="auto" w:fill="70AD47" w:themeFill="accent6"/>
            <w:vAlign w:val="center"/>
            <w:hideMark/>
          </w:tcPr>
          <w:p w14:paraId="12059CE5" w14:textId="77777777" w:rsidR="008D168B" w:rsidRPr="0046186E" w:rsidRDefault="008D168B"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r>
      <w:tr w:rsidR="008D168B" w:rsidRPr="0046186E" w14:paraId="5AC9511C" w14:textId="77777777" w:rsidTr="008D16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pct"/>
            <w:vAlign w:val="center"/>
            <w:hideMark/>
          </w:tcPr>
          <w:p w14:paraId="2796BD11" w14:textId="77777777" w:rsidR="008D168B" w:rsidRPr="0046186E" w:rsidRDefault="008D168B" w:rsidP="004D050E">
            <w:pPr>
              <w:widowControl/>
              <w:spacing w:line="240" w:lineRule="auto"/>
              <w:jc w:val="center"/>
              <w:rPr>
                <w:rFonts w:eastAsia="Times New Roman" w:cs="Times New Roman"/>
                <w:b w:val="0"/>
                <w:bCs w:val="0"/>
                <w:color w:val="000000"/>
                <w:lang w:eastAsia="tr-TR"/>
              </w:rPr>
            </w:pPr>
            <w:r w:rsidRPr="0046186E">
              <w:rPr>
                <w:rFonts w:eastAsia="Times New Roman" w:cs="Times New Roman"/>
                <w:b w:val="0"/>
                <w:bCs w:val="0"/>
                <w:color w:val="000000"/>
                <w:lang w:eastAsia="tr-TR"/>
              </w:rPr>
              <w:t>Ortalama Karbon Salınımı Artış Oranı (2010-2019)</w:t>
            </w:r>
          </w:p>
        </w:tc>
        <w:tc>
          <w:tcPr>
            <w:tcW w:w="531" w:type="pct"/>
            <w:vAlign w:val="center"/>
            <w:hideMark/>
          </w:tcPr>
          <w:p w14:paraId="5CDFFB3B"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28,04%</w:t>
            </w:r>
          </w:p>
        </w:tc>
        <w:tc>
          <w:tcPr>
            <w:tcW w:w="579" w:type="pct"/>
            <w:shd w:val="clear" w:color="auto" w:fill="70AD47" w:themeFill="accent6"/>
            <w:vAlign w:val="center"/>
            <w:hideMark/>
          </w:tcPr>
          <w:p w14:paraId="17B60045"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c>
          <w:tcPr>
            <w:tcW w:w="579" w:type="pct"/>
            <w:shd w:val="clear" w:color="auto" w:fill="70AD47" w:themeFill="accent6"/>
            <w:vAlign w:val="center"/>
            <w:hideMark/>
          </w:tcPr>
          <w:p w14:paraId="3C3517E1"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579" w:type="pct"/>
            <w:shd w:val="clear" w:color="auto" w:fill="70AD47" w:themeFill="accent6"/>
            <w:vAlign w:val="center"/>
            <w:hideMark/>
          </w:tcPr>
          <w:p w14:paraId="5BE1F126"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579" w:type="pct"/>
            <w:shd w:val="clear" w:color="auto" w:fill="70AD47" w:themeFill="accent6"/>
            <w:vAlign w:val="center"/>
            <w:hideMark/>
          </w:tcPr>
          <w:p w14:paraId="05ED138D"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579" w:type="pct"/>
            <w:shd w:val="clear" w:color="auto" w:fill="70AD47" w:themeFill="accent6"/>
            <w:vAlign w:val="center"/>
            <w:hideMark/>
          </w:tcPr>
          <w:p w14:paraId="7313CC68"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c>
          <w:tcPr>
            <w:tcW w:w="579" w:type="pct"/>
            <w:shd w:val="clear" w:color="auto" w:fill="70AD47" w:themeFill="accent6"/>
            <w:vAlign w:val="center"/>
            <w:hideMark/>
          </w:tcPr>
          <w:p w14:paraId="599596DC" w14:textId="77777777" w:rsidR="008D168B" w:rsidRPr="0046186E" w:rsidRDefault="008D168B"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tr-TR"/>
              </w:rPr>
            </w:pPr>
          </w:p>
        </w:tc>
      </w:tr>
    </w:tbl>
    <w:p w14:paraId="78397B2E" w14:textId="371E8DF6" w:rsidR="008C4D0F" w:rsidRPr="0046186E" w:rsidRDefault="008C4D0F" w:rsidP="008D168B">
      <w:pPr>
        <w:pStyle w:val="ResimYazs"/>
        <w:keepNext/>
        <w:spacing w:before="240" w:after="0"/>
        <w:rPr>
          <w:b w:val="0"/>
          <w:i/>
          <w:sz w:val="20"/>
        </w:rPr>
      </w:pPr>
      <w:bookmarkStart w:id="265" w:name="_Toc22215157"/>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154</w:t>
      </w:r>
      <w:r w:rsidRPr="0046186E">
        <w:rPr>
          <w:b w:val="0"/>
          <w:i/>
          <w:sz w:val="20"/>
        </w:rPr>
        <w:fldChar w:fldCharType="end"/>
      </w:r>
      <w:r w:rsidRPr="0046186E">
        <w:rPr>
          <w:b w:val="0"/>
          <w:i/>
          <w:sz w:val="20"/>
        </w:rPr>
        <w:t xml:space="preserve"> - 202</w:t>
      </w:r>
      <w:r w:rsidR="008D168B">
        <w:rPr>
          <w:b w:val="0"/>
          <w:i/>
          <w:sz w:val="20"/>
        </w:rPr>
        <w:t>3-2030</w:t>
      </w:r>
      <w:r w:rsidRPr="0046186E">
        <w:rPr>
          <w:b w:val="0"/>
          <w:i/>
          <w:sz w:val="20"/>
        </w:rPr>
        <w:t xml:space="preserve"> Türkiye Karbon Salınımı</w:t>
      </w:r>
      <w:bookmarkEnd w:id="265"/>
    </w:p>
    <w:tbl>
      <w:tblPr>
        <w:tblStyle w:val="KlavuzuTablo4-Vurgu61"/>
        <w:tblW w:w="5000" w:type="pct"/>
        <w:jc w:val="center"/>
        <w:tblLook w:val="04A0" w:firstRow="1" w:lastRow="0" w:firstColumn="1" w:lastColumn="0" w:noHBand="0" w:noVBand="1"/>
      </w:tblPr>
      <w:tblGrid>
        <w:gridCol w:w="1258"/>
        <w:gridCol w:w="1699"/>
        <w:gridCol w:w="1699"/>
        <w:gridCol w:w="1699"/>
        <w:gridCol w:w="1911"/>
        <w:gridCol w:w="1911"/>
        <w:gridCol w:w="1909"/>
        <w:gridCol w:w="1906"/>
      </w:tblGrid>
      <w:tr w:rsidR="008D168B" w:rsidRPr="0046186E" w14:paraId="14C43012" w14:textId="77777777" w:rsidTr="008D168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0" w:type="pct"/>
            <w:vAlign w:val="center"/>
            <w:hideMark/>
          </w:tcPr>
          <w:p w14:paraId="50379603" w14:textId="77777777" w:rsidR="008D168B" w:rsidRPr="0046186E" w:rsidRDefault="008D168B" w:rsidP="008D168B">
            <w:pPr>
              <w:widowControl/>
              <w:spacing w:line="240" w:lineRule="auto"/>
              <w:jc w:val="center"/>
              <w:rPr>
                <w:rFonts w:eastAsia="Times New Roman" w:cs="Times New Roman"/>
                <w:b w:val="0"/>
                <w:bCs w:val="0"/>
                <w:lang w:eastAsia="tr-TR"/>
              </w:rPr>
            </w:pPr>
            <w:r w:rsidRPr="0046186E">
              <w:rPr>
                <w:rFonts w:eastAsia="Times New Roman" w:cs="Times New Roman"/>
                <w:lang w:eastAsia="tr-TR"/>
              </w:rPr>
              <w:t> Yıllar</w:t>
            </w:r>
          </w:p>
        </w:tc>
        <w:tc>
          <w:tcPr>
            <w:tcW w:w="607" w:type="pct"/>
            <w:vAlign w:val="center"/>
          </w:tcPr>
          <w:p w14:paraId="7F82C621" w14:textId="77777777" w:rsidR="008D168B" w:rsidRPr="0046186E" w:rsidRDefault="008D168B" w:rsidP="008D168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bCs w:val="0"/>
                <w:lang w:eastAsia="tr-TR"/>
              </w:rPr>
              <w:t>2024</w:t>
            </w:r>
          </w:p>
        </w:tc>
        <w:tc>
          <w:tcPr>
            <w:tcW w:w="607" w:type="pct"/>
            <w:vAlign w:val="center"/>
          </w:tcPr>
          <w:p w14:paraId="56F7E669" w14:textId="77777777" w:rsidR="008D168B" w:rsidRPr="0046186E" w:rsidRDefault="008D168B" w:rsidP="008D168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bCs w:val="0"/>
                <w:lang w:eastAsia="tr-TR"/>
              </w:rPr>
              <w:t>2025</w:t>
            </w:r>
          </w:p>
        </w:tc>
        <w:tc>
          <w:tcPr>
            <w:tcW w:w="607" w:type="pct"/>
            <w:vAlign w:val="center"/>
            <w:hideMark/>
          </w:tcPr>
          <w:p w14:paraId="7F4F1EE3" w14:textId="77777777" w:rsidR="008D168B" w:rsidRPr="0046186E" w:rsidRDefault="008D168B" w:rsidP="008D168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2026</w:t>
            </w:r>
          </w:p>
        </w:tc>
        <w:tc>
          <w:tcPr>
            <w:tcW w:w="683" w:type="pct"/>
            <w:vAlign w:val="center"/>
            <w:hideMark/>
          </w:tcPr>
          <w:p w14:paraId="1960D504" w14:textId="77777777" w:rsidR="008D168B" w:rsidRPr="0046186E" w:rsidRDefault="008D168B" w:rsidP="008D168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2027</w:t>
            </w:r>
          </w:p>
        </w:tc>
        <w:tc>
          <w:tcPr>
            <w:tcW w:w="683" w:type="pct"/>
            <w:vAlign w:val="center"/>
            <w:hideMark/>
          </w:tcPr>
          <w:p w14:paraId="32D8B952" w14:textId="77777777" w:rsidR="008D168B" w:rsidRPr="0046186E" w:rsidRDefault="008D168B" w:rsidP="008D168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2028</w:t>
            </w:r>
          </w:p>
        </w:tc>
        <w:tc>
          <w:tcPr>
            <w:tcW w:w="682" w:type="pct"/>
            <w:vAlign w:val="center"/>
            <w:hideMark/>
          </w:tcPr>
          <w:p w14:paraId="3F4A417A" w14:textId="77777777" w:rsidR="008D168B" w:rsidRPr="0046186E" w:rsidRDefault="008D168B" w:rsidP="008D168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2029</w:t>
            </w:r>
          </w:p>
        </w:tc>
        <w:tc>
          <w:tcPr>
            <w:tcW w:w="681" w:type="pct"/>
            <w:vAlign w:val="center"/>
            <w:hideMark/>
          </w:tcPr>
          <w:p w14:paraId="1EBEB220" w14:textId="77777777" w:rsidR="008D168B" w:rsidRPr="0046186E" w:rsidRDefault="008D168B" w:rsidP="008D168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2030</w:t>
            </w:r>
          </w:p>
        </w:tc>
      </w:tr>
      <w:tr w:rsidR="008D168B" w:rsidRPr="0046186E" w14:paraId="0F51F25E" w14:textId="77777777" w:rsidTr="008D168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0" w:type="pct"/>
            <w:vAlign w:val="center"/>
            <w:hideMark/>
          </w:tcPr>
          <w:p w14:paraId="4574F017" w14:textId="77777777" w:rsidR="008D168B" w:rsidRPr="0046186E" w:rsidRDefault="008D168B" w:rsidP="008D168B">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Türkiye Karbon Salınımı (Ton)</w:t>
            </w:r>
          </w:p>
        </w:tc>
        <w:tc>
          <w:tcPr>
            <w:tcW w:w="607" w:type="pct"/>
            <w:vAlign w:val="center"/>
          </w:tcPr>
          <w:p w14:paraId="322B7C1F" w14:textId="77777777" w:rsidR="008D168B" w:rsidRPr="0046186E" w:rsidRDefault="008D168B" w:rsidP="008D168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578.198.673</w:t>
            </w:r>
          </w:p>
        </w:tc>
        <w:tc>
          <w:tcPr>
            <w:tcW w:w="607" w:type="pct"/>
            <w:vAlign w:val="center"/>
          </w:tcPr>
          <w:p w14:paraId="49457BF7" w14:textId="77777777" w:rsidR="008D168B" w:rsidRPr="0046186E" w:rsidRDefault="008D168B" w:rsidP="008D168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740.339.042</w:t>
            </w:r>
          </w:p>
        </w:tc>
        <w:tc>
          <w:tcPr>
            <w:tcW w:w="607" w:type="pct"/>
            <w:vAlign w:val="center"/>
            <w:hideMark/>
          </w:tcPr>
          <w:p w14:paraId="09B1903F" w14:textId="77777777" w:rsidR="008D168B" w:rsidRPr="0046186E" w:rsidRDefault="008D168B" w:rsidP="008D168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947.947.345</w:t>
            </w:r>
          </w:p>
        </w:tc>
        <w:tc>
          <w:tcPr>
            <w:tcW w:w="683" w:type="pct"/>
            <w:vAlign w:val="center"/>
            <w:hideMark/>
          </w:tcPr>
          <w:p w14:paraId="7BF7685F" w14:textId="77777777" w:rsidR="008D168B" w:rsidRPr="0046186E" w:rsidRDefault="008D168B" w:rsidP="008D168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1.213.773.849</w:t>
            </w:r>
          </w:p>
        </w:tc>
        <w:tc>
          <w:tcPr>
            <w:tcW w:w="683" w:type="pct"/>
            <w:vAlign w:val="center"/>
            <w:hideMark/>
          </w:tcPr>
          <w:p w14:paraId="5D6BFA26" w14:textId="77777777" w:rsidR="008D168B" w:rsidRPr="0046186E" w:rsidRDefault="008D168B" w:rsidP="008D168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1.554.144.293</w:t>
            </w:r>
          </w:p>
        </w:tc>
        <w:tc>
          <w:tcPr>
            <w:tcW w:w="682" w:type="pct"/>
            <w:vAlign w:val="center"/>
            <w:hideMark/>
          </w:tcPr>
          <w:p w14:paraId="1268648A" w14:textId="77777777" w:rsidR="008D168B" w:rsidRPr="0046186E" w:rsidRDefault="008D168B" w:rsidP="008D168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1.989.962.534</w:t>
            </w:r>
          </w:p>
        </w:tc>
        <w:tc>
          <w:tcPr>
            <w:tcW w:w="681" w:type="pct"/>
            <w:vAlign w:val="center"/>
            <w:hideMark/>
          </w:tcPr>
          <w:p w14:paraId="49E5C8B7" w14:textId="77777777" w:rsidR="008D168B" w:rsidRPr="0046186E" w:rsidRDefault="008D168B" w:rsidP="008D168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2.547.994.356</w:t>
            </w:r>
          </w:p>
        </w:tc>
      </w:tr>
    </w:tbl>
    <w:p w14:paraId="55CBCA7A" w14:textId="07DE6F68" w:rsidR="00CC22CC" w:rsidRPr="0046186E" w:rsidRDefault="00CC22CC" w:rsidP="00DA075C">
      <w:pPr>
        <w:pStyle w:val="ResimYazs"/>
        <w:keepNext/>
        <w:spacing w:before="240" w:after="0"/>
        <w:rPr>
          <w:b w:val="0"/>
          <w:i/>
          <w:sz w:val="20"/>
        </w:rPr>
      </w:pPr>
      <w:bookmarkStart w:id="266" w:name="_Toc22215158"/>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155</w:t>
      </w:r>
      <w:r w:rsidRPr="0046186E">
        <w:rPr>
          <w:b w:val="0"/>
          <w:i/>
          <w:sz w:val="20"/>
        </w:rPr>
        <w:fldChar w:fldCharType="end"/>
      </w:r>
      <w:r w:rsidRPr="0046186E">
        <w:rPr>
          <w:b w:val="0"/>
          <w:i/>
          <w:sz w:val="20"/>
        </w:rPr>
        <w:t xml:space="preserve"> - 2019-202</w:t>
      </w:r>
      <w:r w:rsidR="00DA075C">
        <w:rPr>
          <w:b w:val="0"/>
          <w:i/>
          <w:sz w:val="20"/>
        </w:rPr>
        <w:t>4</w:t>
      </w:r>
      <w:r w:rsidRPr="0046186E">
        <w:rPr>
          <w:b w:val="0"/>
          <w:i/>
          <w:sz w:val="20"/>
        </w:rPr>
        <w:t xml:space="preserve"> Aksaray İli Nüfusu</w:t>
      </w:r>
      <w:bookmarkEnd w:id="266"/>
    </w:p>
    <w:tbl>
      <w:tblPr>
        <w:tblStyle w:val="KlavuzuTablo4-Vurgu61"/>
        <w:tblW w:w="5000" w:type="pct"/>
        <w:jc w:val="center"/>
        <w:tblLook w:val="04A0" w:firstRow="1" w:lastRow="0" w:firstColumn="1" w:lastColumn="0" w:noHBand="0" w:noVBand="1"/>
      </w:tblPr>
      <w:tblGrid>
        <w:gridCol w:w="6396"/>
        <w:gridCol w:w="1212"/>
        <w:gridCol w:w="1212"/>
        <w:gridCol w:w="1212"/>
        <w:gridCol w:w="1212"/>
        <w:gridCol w:w="1377"/>
        <w:gridCol w:w="1371"/>
      </w:tblGrid>
      <w:tr w:rsidR="00DA075C" w:rsidRPr="0046186E" w14:paraId="1C038464" w14:textId="77777777" w:rsidTr="00DA07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86" w:type="pct"/>
            <w:noWrap/>
            <w:vAlign w:val="center"/>
            <w:hideMark/>
          </w:tcPr>
          <w:p w14:paraId="06238B5B" w14:textId="77777777" w:rsidR="00DA075C" w:rsidRPr="0046186E" w:rsidRDefault="00DA075C" w:rsidP="004D050E">
            <w:pPr>
              <w:widowControl/>
              <w:spacing w:line="240" w:lineRule="auto"/>
              <w:jc w:val="center"/>
              <w:rPr>
                <w:rFonts w:eastAsia="Times New Roman" w:cs="Times New Roman"/>
                <w:b w:val="0"/>
                <w:bCs w:val="0"/>
                <w:lang w:eastAsia="tr-TR"/>
              </w:rPr>
            </w:pPr>
            <w:r w:rsidRPr="0046186E">
              <w:rPr>
                <w:rFonts w:eastAsia="Times New Roman" w:cs="Times New Roman"/>
                <w:lang w:eastAsia="tr-TR"/>
              </w:rPr>
              <w:t> Yıllar</w:t>
            </w:r>
          </w:p>
        </w:tc>
        <w:tc>
          <w:tcPr>
            <w:tcW w:w="433" w:type="pct"/>
            <w:noWrap/>
            <w:vAlign w:val="center"/>
            <w:hideMark/>
          </w:tcPr>
          <w:p w14:paraId="1CA5DE27"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2019</w:t>
            </w:r>
          </w:p>
        </w:tc>
        <w:tc>
          <w:tcPr>
            <w:tcW w:w="433" w:type="pct"/>
            <w:noWrap/>
            <w:vAlign w:val="center"/>
            <w:hideMark/>
          </w:tcPr>
          <w:p w14:paraId="22484B92"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2020</w:t>
            </w:r>
          </w:p>
        </w:tc>
        <w:tc>
          <w:tcPr>
            <w:tcW w:w="433" w:type="pct"/>
            <w:noWrap/>
            <w:vAlign w:val="center"/>
            <w:hideMark/>
          </w:tcPr>
          <w:p w14:paraId="4A87EBDE"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2021</w:t>
            </w:r>
          </w:p>
        </w:tc>
        <w:tc>
          <w:tcPr>
            <w:tcW w:w="433" w:type="pct"/>
            <w:noWrap/>
            <w:vAlign w:val="center"/>
            <w:hideMark/>
          </w:tcPr>
          <w:p w14:paraId="5B707698"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2022</w:t>
            </w:r>
          </w:p>
        </w:tc>
        <w:tc>
          <w:tcPr>
            <w:tcW w:w="492" w:type="pct"/>
            <w:noWrap/>
            <w:vAlign w:val="center"/>
            <w:hideMark/>
          </w:tcPr>
          <w:p w14:paraId="048281FC"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2023</w:t>
            </w:r>
          </w:p>
        </w:tc>
        <w:tc>
          <w:tcPr>
            <w:tcW w:w="491" w:type="pct"/>
            <w:noWrap/>
            <w:vAlign w:val="center"/>
            <w:hideMark/>
          </w:tcPr>
          <w:p w14:paraId="1DC14F14"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2024</w:t>
            </w:r>
          </w:p>
        </w:tc>
      </w:tr>
      <w:tr w:rsidR="00DA075C" w:rsidRPr="0046186E" w14:paraId="377F343B"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286" w:type="pct"/>
            <w:vAlign w:val="center"/>
            <w:hideMark/>
          </w:tcPr>
          <w:p w14:paraId="4DFAA6CD" w14:textId="77777777" w:rsidR="00DA075C" w:rsidRPr="0046186E" w:rsidRDefault="00DA075C" w:rsidP="004D050E">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Nüfusu</w:t>
            </w:r>
          </w:p>
        </w:tc>
        <w:tc>
          <w:tcPr>
            <w:tcW w:w="433" w:type="pct"/>
            <w:noWrap/>
            <w:vAlign w:val="center"/>
            <w:hideMark/>
          </w:tcPr>
          <w:p w14:paraId="23DDE256"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419.477</w:t>
            </w:r>
          </w:p>
        </w:tc>
        <w:tc>
          <w:tcPr>
            <w:tcW w:w="433" w:type="pct"/>
            <w:noWrap/>
            <w:vAlign w:val="center"/>
            <w:hideMark/>
          </w:tcPr>
          <w:p w14:paraId="1240CB3F"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426.911</w:t>
            </w:r>
          </w:p>
        </w:tc>
        <w:tc>
          <w:tcPr>
            <w:tcW w:w="433" w:type="pct"/>
            <w:noWrap/>
            <w:vAlign w:val="center"/>
            <w:hideMark/>
          </w:tcPr>
          <w:p w14:paraId="5AC1E6BC"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434.478</w:t>
            </w:r>
          </w:p>
        </w:tc>
        <w:tc>
          <w:tcPr>
            <w:tcW w:w="433" w:type="pct"/>
            <w:noWrap/>
            <w:vAlign w:val="center"/>
            <w:hideMark/>
          </w:tcPr>
          <w:p w14:paraId="5BBD92A3"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442.178</w:t>
            </w:r>
          </w:p>
        </w:tc>
        <w:tc>
          <w:tcPr>
            <w:tcW w:w="492" w:type="pct"/>
            <w:noWrap/>
            <w:vAlign w:val="center"/>
            <w:hideMark/>
          </w:tcPr>
          <w:p w14:paraId="12AF56FA"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450.015</w:t>
            </w:r>
          </w:p>
        </w:tc>
        <w:tc>
          <w:tcPr>
            <w:tcW w:w="491" w:type="pct"/>
            <w:noWrap/>
            <w:vAlign w:val="center"/>
            <w:hideMark/>
          </w:tcPr>
          <w:p w14:paraId="6BA86D8A"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457.990</w:t>
            </w:r>
          </w:p>
        </w:tc>
      </w:tr>
      <w:tr w:rsidR="00DA075C" w:rsidRPr="0046186E" w14:paraId="32480261" w14:textId="77777777" w:rsidTr="00DA075C">
        <w:trPr>
          <w:trHeight w:val="300"/>
          <w:jc w:val="center"/>
        </w:trPr>
        <w:tc>
          <w:tcPr>
            <w:cnfStyle w:val="001000000000" w:firstRow="0" w:lastRow="0" w:firstColumn="1" w:lastColumn="0" w:oddVBand="0" w:evenVBand="0" w:oddHBand="0" w:evenHBand="0" w:firstRowFirstColumn="0" w:firstRowLastColumn="0" w:lastRowFirstColumn="0" w:lastRowLastColumn="0"/>
            <w:tcW w:w="2286" w:type="pct"/>
            <w:vAlign w:val="center"/>
            <w:hideMark/>
          </w:tcPr>
          <w:p w14:paraId="260380E5" w14:textId="77777777" w:rsidR="00DA075C" w:rsidRPr="0046186E" w:rsidRDefault="00DA075C" w:rsidP="004D050E">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Nüfus Artış Oranı</w:t>
            </w:r>
          </w:p>
        </w:tc>
        <w:tc>
          <w:tcPr>
            <w:tcW w:w="433" w:type="pct"/>
            <w:noWrap/>
            <w:vAlign w:val="center"/>
            <w:hideMark/>
          </w:tcPr>
          <w:p w14:paraId="6F749347"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1,77%</w:t>
            </w:r>
          </w:p>
        </w:tc>
        <w:tc>
          <w:tcPr>
            <w:tcW w:w="433" w:type="pct"/>
            <w:noWrap/>
            <w:vAlign w:val="center"/>
            <w:hideMark/>
          </w:tcPr>
          <w:p w14:paraId="6642EC93"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433" w:type="pct"/>
            <w:noWrap/>
            <w:vAlign w:val="center"/>
            <w:hideMark/>
          </w:tcPr>
          <w:p w14:paraId="307A9EE4"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33" w:type="pct"/>
            <w:noWrap/>
            <w:vAlign w:val="center"/>
            <w:hideMark/>
          </w:tcPr>
          <w:p w14:paraId="6B2E6259"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92" w:type="pct"/>
            <w:noWrap/>
            <w:vAlign w:val="center"/>
            <w:hideMark/>
          </w:tcPr>
          <w:p w14:paraId="6D7FE225"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491" w:type="pct"/>
            <w:noWrap/>
            <w:vAlign w:val="center"/>
            <w:hideMark/>
          </w:tcPr>
          <w:p w14:paraId="5E13A258"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r>
    </w:tbl>
    <w:p w14:paraId="0F90191C" w14:textId="7B751861" w:rsidR="00CC22CC" w:rsidRPr="0046186E" w:rsidRDefault="00CC22CC" w:rsidP="00DA075C">
      <w:pPr>
        <w:pStyle w:val="ResimYazs"/>
        <w:keepNext/>
        <w:spacing w:before="240" w:after="0"/>
        <w:rPr>
          <w:b w:val="0"/>
          <w:i/>
          <w:sz w:val="20"/>
        </w:rPr>
      </w:pPr>
      <w:bookmarkStart w:id="267" w:name="_Toc22215159"/>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156</w:t>
      </w:r>
      <w:r w:rsidRPr="0046186E">
        <w:rPr>
          <w:b w:val="0"/>
          <w:i/>
          <w:sz w:val="20"/>
        </w:rPr>
        <w:fldChar w:fldCharType="end"/>
      </w:r>
      <w:r w:rsidRPr="0046186E">
        <w:rPr>
          <w:b w:val="0"/>
          <w:i/>
          <w:sz w:val="20"/>
        </w:rPr>
        <w:t xml:space="preserve"> - 202</w:t>
      </w:r>
      <w:r w:rsidR="00DA075C">
        <w:rPr>
          <w:b w:val="0"/>
          <w:i/>
          <w:sz w:val="20"/>
        </w:rPr>
        <w:t>5</w:t>
      </w:r>
      <w:r w:rsidRPr="0046186E">
        <w:rPr>
          <w:b w:val="0"/>
          <w:i/>
          <w:sz w:val="20"/>
        </w:rPr>
        <w:t>-203</w:t>
      </w:r>
      <w:r w:rsidR="00DA075C">
        <w:rPr>
          <w:b w:val="0"/>
          <w:i/>
          <w:sz w:val="20"/>
        </w:rPr>
        <w:t>0</w:t>
      </w:r>
      <w:r w:rsidRPr="0046186E">
        <w:rPr>
          <w:b w:val="0"/>
          <w:i/>
          <w:sz w:val="20"/>
        </w:rPr>
        <w:t xml:space="preserve"> Aksaray İli Nüfusu</w:t>
      </w:r>
      <w:bookmarkEnd w:id="267"/>
    </w:p>
    <w:tbl>
      <w:tblPr>
        <w:tblStyle w:val="KlavuzuTablo4-Vurgu61"/>
        <w:tblW w:w="5000" w:type="pct"/>
        <w:jc w:val="center"/>
        <w:tblLook w:val="04A0" w:firstRow="1" w:lastRow="0" w:firstColumn="1" w:lastColumn="0" w:noHBand="0" w:noVBand="1"/>
      </w:tblPr>
      <w:tblGrid>
        <w:gridCol w:w="6113"/>
        <w:gridCol w:w="1315"/>
        <w:gridCol w:w="1315"/>
        <w:gridCol w:w="1315"/>
        <w:gridCol w:w="1312"/>
        <w:gridCol w:w="1312"/>
        <w:gridCol w:w="1310"/>
      </w:tblGrid>
      <w:tr w:rsidR="00DA075C" w:rsidRPr="0046186E" w14:paraId="41D044E2" w14:textId="77777777" w:rsidTr="00DA07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4" w:type="pct"/>
            <w:noWrap/>
            <w:vAlign w:val="center"/>
            <w:hideMark/>
          </w:tcPr>
          <w:p w14:paraId="262000CB" w14:textId="77777777" w:rsidR="00DA075C" w:rsidRPr="0046186E" w:rsidRDefault="00DA075C" w:rsidP="00DA075C">
            <w:pPr>
              <w:widowControl/>
              <w:spacing w:line="240" w:lineRule="auto"/>
              <w:jc w:val="center"/>
              <w:rPr>
                <w:rFonts w:eastAsia="Times New Roman" w:cs="Times New Roman"/>
                <w:lang w:eastAsia="tr-TR"/>
              </w:rPr>
            </w:pPr>
            <w:r w:rsidRPr="0046186E">
              <w:rPr>
                <w:rFonts w:eastAsia="Times New Roman" w:cs="Times New Roman"/>
                <w:lang w:eastAsia="tr-TR"/>
              </w:rPr>
              <w:t>  Yıllar</w:t>
            </w:r>
          </w:p>
        </w:tc>
        <w:tc>
          <w:tcPr>
            <w:tcW w:w="470" w:type="pct"/>
            <w:vAlign w:val="center"/>
          </w:tcPr>
          <w:p w14:paraId="34CB395F"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2025</w:t>
            </w:r>
          </w:p>
        </w:tc>
        <w:tc>
          <w:tcPr>
            <w:tcW w:w="470" w:type="pct"/>
            <w:vAlign w:val="center"/>
          </w:tcPr>
          <w:p w14:paraId="7364D23E"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2026</w:t>
            </w:r>
          </w:p>
        </w:tc>
        <w:tc>
          <w:tcPr>
            <w:tcW w:w="470" w:type="pct"/>
            <w:vAlign w:val="center"/>
          </w:tcPr>
          <w:p w14:paraId="7DE28177"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469" w:type="pct"/>
            <w:noWrap/>
            <w:vAlign w:val="center"/>
            <w:hideMark/>
          </w:tcPr>
          <w:p w14:paraId="758DB6A0"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2028</w:t>
            </w:r>
          </w:p>
        </w:tc>
        <w:tc>
          <w:tcPr>
            <w:tcW w:w="469" w:type="pct"/>
            <w:noWrap/>
            <w:vAlign w:val="center"/>
            <w:hideMark/>
          </w:tcPr>
          <w:p w14:paraId="58A416D4"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2029</w:t>
            </w:r>
          </w:p>
        </w:tc>
        <w:tc>
          <w:tcPr>
            <w:tcW w:w="468" w:type="pct"/>
            <w:noWrap/>
            <w:vAlign w:val="center"/>
            <w:hideMark/>
          </w:tcPr>
          <w:p w14:paraId="2A0CA2DA"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2030</w:t>
            </w:r>
          </w:p>
        </w:tc>
      </w:tr>
      <w:tr w:rsidR="00DA075C" w:rsidRPr="0046186E" w14:paraId="0CC1D9A5"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84" w:type="pct"/>
            <w:vAlign w:val="center"/>
            <w:hideMark/>
          </w:tcPr>
          <w:p w14:paraId="6DEF7B13" w14:textId="77777777" w:rsidR="00DA075C" w:rsidRPr="0046186E" w:rsidRDefault="00DA075C" w:rsidP="00DA075C">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Nüfusu</w:t>
            </w:r>
          </w:p>
        </w:tc>
        <w:tc>
          <w:tcPr>
            <w:tcW w:w="470" w:type="pct"/>
            <w:vAlign w:val="center"/>
          </w:tcPr>
          <w:p w14:paraId="1751741A"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466.107</w:t>
            </w:r>
          </w:p>
        </w:tc>
        <w:tc>
          <w:tcPr>
            <w:tcW w:w="470" w:type="pct"/>
            <w:vAlign w:val="center"/>
          </w:tcPr>
          <w:p w14:paraId="2ADFC803"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474.368</w:t>
            </w:r>
          </w:p>
        </w:tc>
        <w:tc>
          <w:tcPr>
            <w:tcW w:w="470" w:type="pct"/>
            <w:vAlign w:val="center"/>
          </w:tcPr>
          <w:p w14:paraId="6608E844"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482.775</w:t>
            </w:r>
          </w:p>
        </w:tc>
        <w:tc>
          <w:tcPr>
            <w:tcW w:w="469" w:type="pct"/>
            <w:noWrap/>
            <w:vAlign w:val="center"/>
            <w:hideMark/>
          </w:tcPr>
          <w:p w14:paraId="7EC355FC"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491.331</w:t>
            </w:r>
          </w:p>
        </w:tc>
        <w:tc>
          <w:tcPr>
            <w:tcW w:w="469" w:type="pct"/>
            <w:noWrap/>
            <w:vAlign w:val="center"/>
            <w:hideMark/>
          </w:tcPr>
          <w:p w14:paraId="26C6AA39"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500.039</w:t>
            </w:r>
          </w:p>
        </w:tc>
        <w:tc>
          <w:tcPr>
            <w:tcW w:w="468" w:type="pct"/>
            <w:noWrap/>
            <w:vAlign w:val="center"/>
            <w:hideMark/>
          </w:tcPr>
          <w:p w14:paraId="2E7D01FC"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508.902</w:t>
            </w:r>
          </w:p>
        </w:tc>
      </w:tr>
      <w:tr w:rsidR="00DA075C" w:rsidRPr="0046186E" w14:paraId="12237F0A" w14:textId="77777777" w:rsidTr="00DA075C">
        <w:trPr>
          <w:trHeight w:val="300"/>
          <w:jc w:val="center"/>
        </w:trPr>
        <w:tc>
          <w:tcPr>
            <w:cnfStyle w:val="001000000000" w:firstRow="0" w:lastRow="0" w:firstColumn="1" w:lastColumn="0" w:oddVBand="0" w:evenVBand="0" w:oddHBand="0" w:evenHBand="0" w:firstRowFirstColumn="0" w:firstRowLastColumn="0" w:lastRowFirstColumn="0" w:lastRowLastColumn="0"/>
            <w:tcW w:w="2184" w:type="pct"/>
            <w:vAlign w:val="center"/>
          </w:tcPr>
          <w:p w14:paraId="03C75228" w14:textId="77777777" w:rsidR="00DA075C" w:rsidRPr="0046186E" w:rsidRDefault="00DA075C" w:rsidP="00DA075C">
            <w:pPr>
              <w:widowControl/>
              <w:spacing w:line="240" w:lineRule="auto"/>
              <w:jc w:val="center"/>
              <w:rPr>
                <w:rFonts w:eastAsia="Times New Roman" w:cs="Times New Roman"/>
                <w:b w:val="0"/>
                <w:color w:val="000000"/>
                <w:lang w:eastAsia="tr-TR"/>
              </w:rPr>
            </w:pPr>
          </w:p>
        </w:tc>
        <w:tc>
          <w:tcPr>
            <w:tcW w:w="470" w:type="pct"/>
            <w:vAlign w:val="center"/>
          </w:tcPr>
          <w:p w14:paraId="10A77963"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470" w:type="pct"/>
            <w:vAlign w:val="center"/>
          </w:tcPr>
          <w:p w14:paraId="03E88EEE"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470" w:type="pct"/>
            <w:vAlign w:val="center"/>
          </w:tcPr>
          <w:p w14:paraId="0BBFEA46"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469" w:type="pct"/>
            <w:noWrap/>
            <w:vAlign w:val="center"/>
          </w:tcPr>
          <w:p w14:paraId="5C8B408A"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469" w:type="pct"/>
            <w:noWrap/>
            <w:vAlign w:val="center"/>
          </w:tcPr>
          <w:p w14:paraId="6537E86A"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468" w:type="pct"/>
            <w:noWrap/>
            <w:vAlign w:val="center"/>
          </w:tcPr>
          <w:p w14:paraId="2CDC1522"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r>
    </w:tbl>
    <w:p w14:paraId="76CD5342" w14:textId="77777777" w:rsidR="00FE7106" w:rsidRDefault="00FE7106" w:rsidP="00CC22CC">
      <w:pPr>
        <w:pStyle w:val="ResimYazs"/>
        <w:keepNext/>
        <w:spacing w:before="240" w:after="0"/>
        <w:rPr>
          <w:b w:val="0"/>
          <w:i/>
          <w:sz w:val="20"/>
        </w:rPr>
      </w:pPr>
    </w:p>
    <w:p w14:paraId="3E0006C2" w14:textId="7E2FC95B" w:rsidR="00CC22CC" w:rsidRPr="0046186E" w:rsidRDefault="00CC22CC" w:rsidP="00DA075C">
      <w:pPr>
        <w:pStyle w:val="ResimYazs"/>
        <w:keepNext/>
        <w:spacing w:before="240" w:after="0"/>
        <w:rPr>
          <w:b w:val="0"/>
          <w:i/>
          <w:sz w:val="20"/>
        </w:rPr>
      </w:pPr>
      <w:bookmarkStart w:id="268" w:name="_Toc22215160"/>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157</w:t>
      </w:r>
      <w:r w:rsidRPr="0046186E">
        <w:rPr>
          <w:b w:val="0"/>
          <w:i/>
          <w:sz w:val="20"/>
        </w:rPr>
        <w:fldChar w:fldCharType="end"/>
      </w:r>
      <w:r w:rsidRPr="0046186E">
        <w:rPr>
          <w:b w:val="0"/>
          <w:i/>
          <w:sz w:val="20"/>
        </w:rPr>
        <w:t xml:space="preserve"> - 2019-202</w:t>
      </w:r>
      <w:r w:rsidR="00DA075C">
        <w:rPr>
          <w:b w:val="0"/>
          <w:i/>
          <w:sz w:val="20"/>
        </w:rPr>
        <w:t>4</w:t>
      </w:r>
      <w:r w:rsidRPr="0046186E">
        <w:rPr>
          <w:b w:val="0"/>
          <w:i/>
          <w:sz w:val="20"/>
        </w:rPr>
        <w:t xml:space="preserve"> Aksaray İli Karbon Salınımı</w:t>
      </w:r>
      <w:bookmarkEnd w:id="268"/>
    </w:p>
    <w:tbl>
      <w:tblPr>
        <w:tblStyle w:val="KlavuzuTablo4-Vurgu61"/>
        <w:tblW w:w="5000" w:type="pct"/>
        <w:jc w:val="center"/>
        <w:tblLook w:val="04A0" w:firstRow="1" w:lastRow="0" w:firstColumn="1" w:lastColumn="0" w:noHBand="0" w:noVBand="1"/>
      </w:tblPr>
      <w:tblGrid>
        <w:gridCol w:w="5394"/>
        <w:gridCol w:w="1433"/>
        <w:gridCol w:w="1433"/>
        <w:gridCol w:w="1433"/>
        <w:gridCol w:w="1433"/>
        <w:gridCol w:w="1433"/>
        <w:gridCol w:w="1433"/>
      </w:tblGrid>
      <w:tr w:rsidR="00DA075C" w:rsidRPr="0046186E" w14:paraId="4D15A648" w14:textId="77777777" w:rsidTr="00DA07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28" w:type="pct"/>
            <w:noWrap/>
            <w:vAlign w:val="center"/>
            <w:hideMark/>
          </w:tcPr>
          <w:p w14:paraId="22101D04" w14:textId="77777777" w:rsidR="00DA075C" w:rsidRPr="0046186E" w:rsidRDefault="00DA075C" w:rsidP="004D050E">
            <w:pPr>
              <w:widowControl/>
              <w:spacing w:line="240" w:lineRule="auto"/>
              <w:jc w:val="center"/>
              <w:rPr>
                <w:rFonts w:eastAsia="Times New Roman" w:cs="Times New Roman"/>
                <w:lang w:eastAsia="tr-TR"/>
              </w:rPr>
            </w:pPr>
            <w:r w:rsidRPr="0046186E">
              <w:rPr>
                <w:rFonts w:eastAsia="Times New Roman" w:cs="Times New Roman"/>
                <w:lang w:eastAsia="tr-TR"/>
              </w:rPr>
              <w:t>  Yıllar </w:t>
            </w:r>
          </w:p>
        </w:tc>
        <w:tc>
          <w:tcPr>
            <w:tcW w:w="512" w:type="pct"/>
            <w:noWrap/>
            <w:vAlign w:val="center"/>
            <w:hideMark/>
          </w:tcPr>
          <w:p w14:paraId="5F35E271"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2019</w:t>
            </w:r>
          </w:p>
        </w:tc>
        <w:tc>
          <w:tcPr>
            <w:tcW w:w="512" w:type="pct"/>
            <w:noWrap/>
            <w:vAlign w:val="center"/>
            <w:hideMark/>
          </w:tcPr>
          <w:p w14:paraId="313CE789"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2020</w:t>
            </w:r>
          </w:p>
        </w:tc>
        <w:tc>
          <w:tcPr>
            <w:tcW w:w="512" w:type="pct"/>
            <w:noWrap/>
            <w:vAlign w:val="center"/>
            <w:hideMark/>
          </w:tcPr>
          <w:p w14:paraId="088B4E7C"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2021</w:t>
            </w:r>
          </w:p>
        </w:tc>
        <w:tc>
          <w:tcPr>
            <w:tcW w:w="512" w:type="pct"/>
            <w:noWrap/>
            <w:vAlign w:val="center"/>
            <w:hideMark/>
          </w:tcPr>
          <w:p w14:paraId="634EAB1C"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2022</w:t>
            </w:r>
          </w:p>
        </w:tc>
        <w:tc>
          <w:tcPr>
            <w:tcW w:w="512" w:type="pct"/>
            <w:noWrap/>
            <w:vAlign w:val="center"/>
            <w:hideMark/>
          </w:tcPr>
          <w:p w14:paraId="5C0736A0"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2023</w:t>
            </w:r>
          </w:p>
        </w:tc>
        <w:tc>
          <w:tcPr>
            <w:tcW w:w="512" w:type="pct"/>
            <w:noWrap/>
            <w:vAlign w:val="center"/>
            <w:hideMark/>
          </w:tcPr>
          <w:p w14:paraId="1BC76FB8" w14:textId="77777777" w:rsidR="00DA075C" w:rsidRPr="0046186E" w:rsidRDefault="00DA075C" w:rsidP="004D050E">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2024</w:t>
            </w:r>
          </w:p>
        </w:tc>
      </w:tr>
      <w:tr w:rsidR="00DA075C" w:rsidRPr="0046186E" w14:paraId="5446AC18"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28" w:type="pct"/>
            <w:vAlign w:val="center"/>
            <w:hideMark/>
          </w:tcPr>
          <w:p w14:paraId="5298FA16" w14:textId="77777777" w:rsidR="00DA075C" w:rsidRPr="0046186E" w:rsidRDefault="00DA075C" w:rsidP="004D050E">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Karbon Salınımı (Ton)</w:t>
            </w:r>
          </w:p>
        </w:tc>
        <w:tc>
          <w:tcPr>
            <w:tcW w:w="512" w:type="pct"/>
            <w:noWrap/>
            <w:vAlign w:val="center"/>
            <w:hideMark/>
          </w:tcPr>
          <w:p w14:paraId="51BF0757"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1.883.451</w:t>
            </w:r>
          </w:p>
        </w:tc>
        <w:tc>
          <w:tcPr>
            <w:tcW w:w="512" w:type="pct"/>
            <w:noWrap/>
            <w:vAlign w:val="center"/>
            <w:hideMark/>
          </w:tcPr>
          <w:p w14:paraId="28897D48"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1.916.832</w:t>
            </w:r>
          </w:p>
        </w:tc>
        <w:tc>
          <w:tcPr>
            <w:tcW w:w="512" w:type="pct"/>
            <w:noWrap/>
            <w:vAlign w:val="center"/>
            <w:hideMark/>
          </w:tcPr>
          <w:p w14:paraId="3D98037B"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1.950.804</w:t>
            </w:r>
          </w:p>
        </w:tc>
        <w:tc>
          <w:tcPr>
            <w:tcW w:w="512" w:type="pct"/>
            <w:noWrap/>
            <w:vAlign w:val="center"/>
            <w:hideMark/>
          </w:tcPr>
          <w:p w14:paraId="0BCA54BD"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1.985.378</w:t>
            </w:r>
          </w:p>
        </w:tc>
        <w:tc>
          <w:tcPr>
            <w:tcW w:w="512" w:type="pct"/>
            <w:noWrap/>
            <w:vAlign w:val="center"/>
            <w:hideMark/>
          </w:tcPr>
          <w:p w14:paraId="6C217BF9"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2.020.565</w:t>
            </w:r>
          </w:p>
        </w:tc>
        <w:tc>
          <w:tcPr>
            <w:tcW w:w="512" w:type="pct"/>
            <w:noWrap/>
            <w:vAlign w:val="center"/>
            <w:hideMark/>
          </w:tcPr>
          <w:p w14:paraId="5B9DEAD4" w14:textId="77777777" w:rsidR="00DA075C" w:rsidRPr="0046186E" w:rsidRDefault="00DA075C" w:rsidP="004D050E">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2.056.376</w:t>
            </w:r>
          </w:p>
        </w:tc>
      </w:tr>
      <w:tr w:rsidR="00DA075C" w:rsidRPr="0046186E" w14:paraId="410CAC1B" w14:textId="77777777" w:rsidTr="00DA075C">
        <w:trPr>
          <w:trHeight w:val="300"/>
          <w:jc w:val="center"/>
        </w:trPr>
        <w:tc>
          <w:tcPr>
            <w:cnfStyle w:val="001000000000" w:firstRow="0" w:lastRow="0" w:firstColumn="1" w:lastColumn="0" w:oddVBand="0" w:evenVBand="0" w:oddHBand="0" w:evenHBand="0" w:firstRowFirstColumn="0" w:firstRowLastColumn="0" w:lastRowFirstColumn="0" w:lastRowLastColumn="0"/>
            <w:tcW w:w="1928" w:type="pct"/>
            <w:vAlign w:val="center"/>
            <w:hideMark/>
          </w:tcPr>
          <w:p w14:paraId="3644EFD5" w14:textId="77777777" w:rsidR="00DA075C" w:rsidRPr="0046186E" w:rsidRDefault="00DA075C" w:rsidP="004D050E">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Kişi Başı Karbon Salınımı (Ton/Yıl)</w:t>
            </w:r>
          </w:p>
        </w:tc>
        <w:tc>
          <w:tcPr>
            <w:tcW w:w="512" w:type="pct"/>
            <w:noWrap/>
            <w:vAlign w:val="center"/>
            <w:hideMark/>
          </w:tcPr>
          <w:p w14:paraId="0DB1936D"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4,49</w:t>
            </w:r>
          </w:p>
        </w:tc>
        <w:tc>
          <w:tcPr>
            <w:tcW w:w="512" w:type="pct"/>
            <w:shd w:val="clear" w:color="auto" w:fill="70AD47" w:themeFill="accent6"/>
            <w:noWrap/>
            <w:vAlign w:val="center"/>
            <w:hideMark/>
          </w:tcPr>
          <w:p w14:paraId="7071764A"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512" w:type="pct"/>
            <w:shd w:val="clear" w:color="auto" w:fill="70AD47" w:themeFill="accent6"/>
            <w:noWrap/>
            <w:vAlign w:val="center"/>
            <w:hideMark/>
          </w:tcPr>
          <w:p w14:paraId="4BD3EFD7"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512" w:type="pct"/>
            <w:shd w:val="clear" w:color="auto" w:fill="70AD47" w:themeFill="accent6"/>
            <w:noWrap/>
            <w:vAlign w:val="center"/>
            <w:hideMark/>
          </w:tcPr>
          <w:p w14:paraId="1CA4E7CB"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512" w:type="pct"/>
            <w:shd w:val="clear" w:color="auto" w:fill="70AD47" w:themeFill="accent6"/>
            <w:noWrap/>
            <w:vAlign w:val="center"/>
            <w:hideMark/>
          </w:tcPr>
          <w:p w14:paraId="7D5D24AB"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512" w:type="pct"/>
            <w:shd w:val="clear" w:color="auto" w:fill="70AD47" w:themeFill="accent6"/>
            <w:noWrap/>
            <w:vAlign w:val="center"/>
            <w:hideMark/>
          </w:tcPr>
          <w:p w14:paraId="7954B0B9" w14:textId="77777777" w:rsidR="00DA075C" w:rsidRPr="0046186E" w:rsidRDefault="00DA075C" w:rsidP="004D050E">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r>
    </w:tbl>
    <w:p w14:paraId="1E336E3D" w14:textId="6782F614" w:rsidR="00CC22CC" w:rsidRPr="0046186E" w:rsidRDefault="00CC22CC" w:rsidP="00DA075C">
      <w:pPr>
        <w:pStyle w:val="ResimYazs"/>
        <w:keepNext/>
        <w:spacing w:before="240" w:after="0"/>
        <w:rPr>
          <w:b w:val="0"/>
          <w:i/>
          <w:sz w:val="20"/>
        </w:rPr>
      </w:pPr>
      <w:bookmarkStart w:id="269" w:name="_Toc22215161"/>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158</w:t>
      </w:r>
      <w:r w:rsidRPr="0046186E">
        <w:rPr>
          <w:b w:val="0"/>
          <w:i/>
          <w:sz w:val="20"/>
        </w:rPr>
        <w:fldChar w:fldCharType="end"/>
      </w:r>
      <w:r w:rsidRPr="0046186E">
        <w:rPr>
          <w:b w:val="0"/>
          <w:i/>
          <w:sz w:val="20"/>
        </w:rPr>
        <w:t xml:space="preserve"> – 202</w:t>
      </w:r>
      <w:r w:rsidR="00DA075C">
        <w:rPr>
          <w:b w:val="0"/>
          <w:i/>
          <w:sz w:val="20"/>
        </w:rPr>
        <w:t>5</w:t>
      </w:r>
      <w:r w:rsidRPr="0046186E">
        <w:rPr>
          <w:b w:val="0"/>
          <w:i/>
          <w:sz w:val="20"/>
        </w:rPr>
        <w:t>-203</w:t>
      </w:r>
      <w:r w:rsidR="00DA075C">
        <w:rPr>
          <w:b w:val="0"/>
          <w:i/>
          <w:sz w:val="20"/>
        </w:rPr>
        <w:t>0</w:t>
      </w:r>
      <w:r w:rsidRPr="0046186E">
        <w:rPr>
          <w:b w:val="0"/>
          <w:i/>
          <w:sz w:val="20"/>
        </w:rPr>
        <w:t xml:space="preserve"> Aksaray İli Karbon Salınımı</w:t>
      </w:r>
      <w:bookmarkEnd w:id="269"/>
    </w:p>
    <w:tbl>
      <w:tblPr>
        <w:tblStyle w:val="KlavuzuTablo4-Vurgu61"/>
        <w:tblW w:w="4999" w:type="pct"/>
        <w:jc w:val="center"/>
        <w:tblLook w:val="04A0" w:firstRow="1" w:lastRow="0" w:firstColumn="1" w:lastColumn="0" w:noHBand="0" w:noVBand="1"/>
      </w:tblPr>
      <w:tblGrid>
        <w:gridCol w:w="5395"/>
        <w:gridCol w:w="1436"/>
        <w:gridCol w:w="1435"/>
        <w:gridCol w:w="1435"/>
        <w:gridCol w:w="1435"/>
        <w:gridCol w:w="1435"/>
        <w:gridCol w:w="1418"/>
      </w:tblGrid>
      <w:tr w:rsidR="00DA075C" w:rsidRPr="0046186E" w14:paraId="53B85C0F" w14:textId="77777777" w:rsidTr="00DA07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28" w:type="pct"/>
            <w:noWrap/>
            <w:vAlign w:val="center"/>
            <w:hideMark/>
          </w:tcPr>
          <w:p w14:paraId="3618D940" w14:textId="77777777" w:rsidR="00DA075C" w:rsidRPr="0046186E" w:rsidRDefault="00DA075C" w:rsidP="00DA075C">
            <w:pPr>
              <w:widowControl/>
              <w:spacing w:line="240" w:lineRule="auto"/>
              <w:jc w:val="center"/>
              <w:rPr>
                <w:rFonts w:eastAsia="Times New Roman" w:cs="Times New Roman"/>
                <w:lang w:eastAsia="tr-TR"/>
              </w:rPr>
            </w:pPr>
            <w:r w:rsidRPr="0046186E">
              <w:rPr>
                <w:rFonts w:eastAsia="Times New Roman" w:cs="Times New Roman"/>
                <w:lang w:eastAsia="tr-TR"/>
              </w:rPr>
              <w:t>  Yıllar  </w:t>
            </w:r>
          </w:p>
        </w:tc>
        <w:tc>
          <w:tcPr>
            <w:tcW w:w="513" w:type="pct"/>
            <w:vAlign w:val="center"/>
          </w:tcPr>
          <w:p w14:paraId="725343D7"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2025</w:t>
            </w:r>
          </w:p>
        </w:tc>
        <w:tc>
          <w:tcPr>
            <w:tcW w:w="513" w:type="pct"/>
            <w:vAlign w:val="center"/>
          </w:tcPr>
          <w:p w14:paraId="7F5E75E7"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2026</w:t>
            </w:r>
          </w:p>
        </w:tc>
        <w:tc>
          <w:tcPr>
            <w:tcW w:w="513" w:type="pct"/>
            <w:vAlign w:val="center"/>
          </w:tcPr>
          <w:p w14:paraId="65DE2736"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513" w:type="pct"/>
            <w:noWrap/>
            <w:vAlign w:val="center"/>
            <w:hideMark/>
          </w:tcPr>
          <w:p w14:paraId="16932C0B"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2028</w:t>
            </w:r>
          </w:p>
        </w:tc>
        <w:tc>
          <w:tcPr>
            <w:tcW w:w="513" w:type="pct"/>
            <w:noWrap/>
            <w:vAlign w:val="center"/>
            <w:hideMark/>
          </w:tcPr>
          <w:p w14:paraId="270D6B47"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2029</w:t>
            </w:r>
          </w:p>
        </w:tc>
        <w:tc>
          <w:tcPr>
            <w:tcW w:w="509" w:type="pct"/>
            <w:noWrap/>
            <w:vAlign w:val="center"/>
            <w:hideMark/>
          </w:tcPr>
          <w:p w14:paraId="48D94EFF"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2030</w:t>
            </w:r>
          </w:p>
        </w:tc>
      </w:tr>
      <w:tr w:rsidR="00DA075C" w:rsidRPr="0046186E" w14:paraId="57736140"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28" w:type="pct"/>
            <w:vAlign w:val="center"/>
            <w:hideMark/>
          </w:tcPr>
          <w:p w14:paraId="62B099F7" w14:textId="77777777" w:rsidR="00DA075C" w:rsidRPr="0046186E" w:rsidRDefault="00DA075C" w:rsidP="00DA075C">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Karbon Salınımı (Ton)</w:t>
            </w:r>
          </w:p>
        </w:tc>
        <w:tc>
          <w:tcPr>
            <w:tcW w:w="513" w:type="pct"/>
            <w:vAlign w:val="center"/>
          </w:tcPr>
          <w:p w14:paraId="2C0F95DD"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2.092.821</w:t>
            </w:r>
          </w:p>
        </w:tc>
        <w:tc>
          <w:tcPr>
            <w:tcW w:w="513" w:type="pct"/>
            <w:vAlign w:val="center"/>
          </w:tcPr>
          <w:p w14:paraId="6CF4FFCC"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2.129.912</w:t>
            </w:r>
          </w:p>
        </w:tc>
        <w:tc>
          <w:tcPr>
            <w:tcW w:w="513" w:type="pct"/>
            <w:vAlign w:val="center"/>
          </w:tcPr>
          <w:p w14:paraId="0E061E03"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2.167.661</w:t>
            </w:r>
          </w:p>
        </w:tc>
        <w:tc>
          <w:tcPr>
            <w:tcW w:w="513" w:type="pct"/>
            <w:noWrap/>
            <w:vAlign w:val="center"/>
            <w:hideMark/>
          </w:tcPr>
          <w:p w14:paraId="1BBA17F5"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2.206.078</w:t>
            </w:r>
          </w:p>
        </w:tc>
        <w:tc>
          <w:tcPr>
            <w:tcW w:w="513" w:type="pct"/>
            <w:noWrap/>
            <w:vAlign w:val="center"/>
            <w:hideMark/>
          </w:tcPr>
          <w:p w14:paraId="4D35D4B1"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2.245.177</w:t>
            </w:r>
          </w:p>
        </w:tc>
        <w:tc>
          <w:tcPr>
            <w:tcW w:w="509" w:type="pct"/>
            <w:noWrap/>
            <w:vAlign w:val="center"/>
            <w:hideMark/>
          </w:tcPr>
          <w:p w14:paraId="252D571B"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2.284.968</w:t>
            </w:r>
          </w:p>
        </w:tc>
      </w:tr>
      <w:tr w:rsidR="00DA075C" w:rsidRPr="0046186E" w14:paraId="4995F74D" w14:textId="77777777" w:rsidTr="00DA075C">
        <w:trPr>
          <w:trHeight w:val="300"/>
          <w:jc w:val="center"/>
        </w:trPr>
        <w:tc>
          <w:tcPr>
            <w:cnfStyle w:val="001000000000" w:firstRow="0" w:lastRow="0" w:firstColumn="1" w:lastColumn="0" w:oddVBand="0" w:evenVBand="0" w:oddHBand="0" w:evenHBand="0" w:firstRowFirstColumn="0" w:firstRowLastColumn="0" w:lastRowFirstColumn="0" w:lastRowLastColumn="0"/>
            <w:tcW w:w="1928" w:type="pct"/>
            <w:vAlign w:val="center"/>
          </w:tcPr>
          <w:p w14:paraId="0066C82B" w14:textId="77777777" w:rsidR="00DA075C" w:rsidRPr="0046186E" w:rsidRDefault="00DA075C" w:rsidP="00DA075C">
            <w:pPr>
              <w:widowControl/>
              <w:spacing w:line="240" w:lineRule="auto"/>
              <w:jc w:val="center"/>
              <w:rPr>
                <w:rFonts w:eastAsia="Times New Roman" w:cs="Times New Roman"/>
                <w:b w:val="0"/>
                <w:color w:val="000000"/>
                <w:lang w:eastAsia="tr-TR"/>
              </w:rPr>
            </w:pPr>
          </w:p>
        </w:tc>
        <w:tc>
          <w:tcPr>
            <w:tcW w:w="513" w:type="pct"/>
            <w:vAlign w:val="center"/>
          </w:tcPr>
          <w:p w14:paraId="0219CD07"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513" w:type="pct"/>
            <w:vAlign w:val="center"/>
          </w:tcPr>
          <w:p w14:paraId="32DB29E3"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513" w:type="pct"/>
            <w:vAlign w:val="center"/>
          </w:tcPr>
          <w:p w14:paraId="1CE2AEFD"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513" w:type="pct"/>
            <w:noWrap/>
            <w:vAlign w:val="center"/>
          </w:tcPr>
          <w:p w14:paraId="3F5FE914"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513" w:type="pct"/>
            <w:noWrap/>
            <w:vAlign w:val="center"/>
          </w:tcPr>
          <w:p w14:paraId="5D7D7932"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509" w:type="pct"/>
            <w:noWrap/>
            <w:vAlign w:val="center"/>
          </w:tcPr>
          <w:p w14:paraId="319F5BEA"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r>
    </w:tbl>
    <w:p w14:paraId="193D0FE7" w14:textId="0B0F4D85" w:rsidR="00CC22CC" w:rsidRPr="0046186E" w:rsidRDefault="00CC22CC" w:rsidP="00DA075C">
      <w:pPr>
        <w:pStyle w:val="ResimYazs"/>
        <w:keepNext/>
        <w:spacing w:before="240" w:after="0"/>
        <w:rPr>
          <w:b w:val="0"/>
          <w:i/>
          <w:sz w:val="20"/>
        </w:rPr>
      </w:pPr>
      <w:bookmarkStart w:id="270" w:name="_Toc22215162"/>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159</w:t>
      </w:r>
      <w:r w:rsidRPr="0046186E">
        <w:rPr>
          <w:b w:val="0"/>
          <w:i/>
          <w:sz w:val="20"/>
        </w:rPr>
        <w:fldChar w:fldCharType="end"/>
      </w:r>
      <w:r w:rsidRPr="0046186E">
        <w:rPr>
          <w:b w:val="0"/>
          <w:i/>
          <w:sz w:val="20"/>
        </w:rPr>
        <w:t xml:space="preserve"> - 2023-202</w:t>
      </w:r>
      <w:r w:rsidR="00DA075C">
        <w:rPr>
          <w:b w:val="0"/>
          <w:i/>
          <w:sz w:val="20"/>
        </w:rPr>
        <w:t>6</w:t>
      </w:r>
      <w:r w:rsidRPr="0046186E">
        <w:rPr>
          <w:b w:val="0"/>
          <w:i/>
          <w:sz w:val="20"/>
        </w:rPr>
        <w:t xml:space="preserve"> Değişkenler</w:t>
      </w:r>
      <w:bookmarkEnd w:id="270"/>
    </w:p>
    <w:tbl>
      <w:tblPr>
        <w:tblStyle w:val="KlavuzuTablo4-Vurgu61"/>
        <w:tblW w:w="5000" w:type="pct"/>
        <w:jc w:val="center"/>
        <w:tblLook w:val="04A0" w:firstRow="1" w:lastRow="0" w:firstColumn="1" w:lastColumn="0" w:noHBand="0" w:noVBand="1"/>
      </w:tblPr>
      <w:tblGrid>
        <w:gridCol w:w="6025"/>
        <w:gridCol w:w="1945"/>
        <w:gridCol w:w="1942"/>
        <w:gridCol w:w="2138"/>
        <w:gridCol w:w="1942"/>
      </w:tblGrid>
      <w:tr w:rsidR="00DA075C" w:rsidRPr="0046186E" w14:paraId="60C2ABE5" w14:textId="77777777" w:rsidTr="00DA07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3" w:type="pct"/>
            <w:noWrap/>
            <w:vAlign w:val="center"/>
            <w:hideMark/>
          </w:tcPr>
          <w:p w14:paraId="5697DCF8" w14:textId="77777777" w:rsidR="00DA075C" w:rsidRPr="0046186E" w:rsidRDefault="00DA075C" w:rsidP="00985FCB">
            <w:pPr>
              <w:widowControl/>
              <w:spacing w:line="240" w:lineRule="auto"/>
              <w:jc w:val="center"/>
              <w:rPr>
                <w:rFonts w:eastAsia="Times New Roman" w:cs="Times New Roman"/>
                <w:b w:val="0"/>
                <w:bCs w:val="0"/>
                <w:lang w:eastAsia="tr-TR"/>
              </w:rPr>
            </w:pPr>
            <w:r w:rsidRPr="0046186E">
              <w:rPr>
                <w:rFonts w:eastAsia="Times New Roman" w:cs="Times New Roman"/>
                <w:lang w:eastAsia="tr-TR"/>
              </w:rPr>
              <w:t>Değişken</w:t>
            </w:r>
          </w:p>
        </w:tc>
        <w:tc>
          <w:tcPr>
            <w:tcW w:w="695" w:type="pct"/>
            <w:noWrap/>
            <w:vAlign w:val="center"/>
            <w:hideMark/>
          </w:tcPr>
          <w:p w14:paraId="1B04FDF2" w14:textId="77777777" w:rsidR="00DA075C" w:rsidRPr="0046186E" w:rsidRDefault="00DA075C" w:rsidP="00985FC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2023</w:t>
            </w:r>
          </w:p>
        </w:tc>
        <w:tc>
          <w:tcPr>
            <w:tcW w:w="694" w:type="pct"/>
            <w:noWrap/>
            <w:vAlign w:val="center"/>
            <w:hideMark/>
          </w:tcPr>
          <w:p w14:paraId="298EFD50" w14:textId="77777777" w:rsidR="00DA075C" w:rsidRPr="0046186E" w:rsidRDefault="00DA075C" w:rsidP="00985FC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2024</w:t>
            </w:r>
          </w:p>
        </w:tc>
        <w:tc>
          <w:tcPr>
            <w:tcW w:w="764" w:type="pct"/>
            <w:noWrap/>
            <w:vAlign w:val="center"/>
            <w:hideMark/>
          </w:tcPr>
          <w:p w14:paraId="6D98BC14" w14:textId="77777777" w:rsidR="00DA075C" w:rsidRPr="0046186E" w:rsidRDefault="00DA075C" w:rsidP="00985FC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2025</w:t>
            </w:r>
          </w:p>
        </w:tc>
        <w:tc>
          <w:tcPr>
            <w:tcW w:w="694" w:type="pct"/>
            <w:noWrap/>
            <w:vAlign w:val="center"/>
            <w:hideMark/>
          </w:tcPr>
          <w:p w14:paraId="17743930" w14:textId="77777777" w:rsidR="00DA075C" w:rsidRPr="0046186E" w:rsidRDefault="00DA075C" w:rsidP="00985FCB">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2026</w:t>
            </w:r>
          </w:p>
        </w:tc>
      </w:tr>
      <w:tr w:rsidR="00DA075C" w:rsidRPr="0046186E" w14:paraId="0DE8552C"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3" w:type="pct"/>
            <w:noWrap/>
            <w:vAlign w:val="center"/>
            <w:hideMark/>
          </w:tcPr>
          <w:p w14:paraId="274958A5" w14:textId="77777777" w:rsidR="00DA075C" w:rsidRPr="0046186E" w:rsidRDefault="00DA075C" w:rsidP="00985FCB">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Türkiye Karbon Salınımı</w:t>
            </w:r>
          </w:p>
        </w:tc>
        <w:tc>
          <w:tcPr>
            <w:tcW w:w="695" w:type="pct"/>
            <w:noWrap/>
            <w:vAlign w:val="center"/>
            <w:hideMark/>
          </w:tcPr>
          <w:p w14:paraId="43DA6D5C"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451.568.385</w:t>
            </w:r>
          </w:p>
        </w:tc>
        <w:tc>
          <w:tcPr>
            <w:tcW w:w="694" w:type="pct"/>
            <w:noWrap/>
            <w:vAlign w:val="center"/>
            <w:hideMark/>
          </w:tcPr>
          <w:p w14:paraId="2DA23DD6"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578.198.673</w:t>
            </w:r>
          </w:p>
        </w:tc>
        <w:tc>
          <w:tcPr>
            <w:tcW w:w="764" w:type="pct"/>
            <w:noWrap/>
            <w:vAlign w:val="center"/>
            <w:hideMark/>
          </w:tcPr>
          <w:p w14:paraId="442B054C"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740.339.042</w:t>
            </w:r>
          </w:p>
        </w:tc>
        <w:tc>
          <w:tcPr>
            <w:tcW w:w="694" w:type="pct"/>
            <w:noWrap/>
            <w:vAlign w:val="center"/>
            <w:hideMark/>
          </w:tcPr>
          <w:p w14:paraId="4177042F"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947.947.345</w:t>
            </w:r>
          </w:p>
        </w:tc>
      </w:tr>
      <w:tr w:rsidR="00DA075C" w:rsidRPr="0046186E" w14:paraId="6F464F5F" w14:textId="77777777" w:rsidTr="00DA075C">
        <w:trPr>
          <w:trHeight w:val="300"/>
          <w:jc w:val="center"/>
        </w:trPr>
        <w:tc>
          <w:tcPr>
            <w:cnfStyle w:val="001000000000" w:firstRow="0" w:lastRow="0" w:firstColumn="1" w:lastColumn="0" w:oddVBand="0" w:evenVBand="0" w:oddHBand="0" w:evenHBand="0" w:firstRowFirstColumn="0" w:firstRowLastColumn="0" w:lastRowFirstColumn="0" w:lastRowLastColumn="0"/>
            <w:tcW w:w="2153" w:type="pct"/>
            <w:noWrap/>
            <w:vAlign w:val="center"/>
            <w:hideMark/>
          </w:tcPr>
          <w:p w14:paraId="25182126" w14:textId="77777777" w:rsidR="00DA075C" w:rsidRPr="0046186E" w:rsidRDefault="00DA075C" w:rsidP="00985FCB">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İlinin Nüfusa Göre Karbon Salınımı</w:t>
            </w:r>
          </w:p>
        </w:tc>
        <w:tc>
          <w:tcPr>
            <w:tcW w:w="695" w:type="pct"/>
            <w:noWrap/>
            <w:vAlign w:val="center"/>
            <w:hideMark/>
          </w:tcPr>
          <w:p w14:paraId="29BC7012" w14:textId="77777777" w:rsidR="00DA075C" w:rsidRPr="0046186E" w:rsidRDefault="00DA075C"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2.020.565</w:t>
            </w:r>
          </w:p>
        </w:tc>
        <w:tc>
          <w:tcPr>
            <w:tcW w:w="694" w:type="pct"/>
            <w:noWrap/>
            <w:vAlign w:val="center"/>
            <w:hideMark/>
          </w:tcPr>
          <w:p w14:paraId="3D241E08" w14:textId="77777777" w:rsidR="00DA075C" w:rsidRPr="0046186E" w:rsidRDefault="00DA075C"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2.056.376</w:t>
            </w:r>
          </w:p>
        </w:tc>
        <w:tc>
          <w:tcPr>
            <w:tcW w:w="764" w:type="pct"/>
            <w:noWrap/>
            <w:vAlign w:val="center"/>
            <w:hideMark/>
          </w:tcPr>
          <w:p w14:paraId="2DA0FB4A" w14:textId="77777777" w:rsidR="00DA075C" w:rsidRPr="0046186E" w:rsidRDefault="00DA075C"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2.092.821</w:t>
            </w:r>
          </w:p>
        </w:tc>
        <w:tc>
          <w:tcPr>
            <w:tcW w:w="694" w:type="pct"/>
            <w:noWrap/>
            <w:vAlign w:val="center"/>
            <w:hideMark/>
          </w:tcPr>
          <w:p w14:paraId="13D50C52" w14:textId="77777777" w:rsidR="00DA075C" w:rsidRPr="0046186E" w:rsidRDefault="00DA075C"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2.129.912</w:t>
            </w:r>
          </w:p>
        </w:tc>
      </w:tr>
      <w:tr w:rsidR="00DA075C" w:rsidRPr="0046186E" w14:paraId="5C67EA70"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3" w:type="pct"/>
            <w:noWrap/>
            <w:vAlign w:val="center"/>
            <w:hideMark/>
          </w:tcPr>
          <w:p w14:paraId="775FE871" w14:textId="77777777" w:rsidR="00DA075C" w:rsidRPr="0046186E" w:rsidRDefault="00DA075C" w:rsidP="00985FCB">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İlinin Türkiye Karbon Salınımı İçindeki Yüzdesi (%)</w:t>
            </w:r>
          </w:p>
        </w:tc>
        <w:tc>
          <w:tcPr>
            <w:tcW w:w="695" w:type="pct"/>
            <w:noWrap/>
            <w:vAlign w:val="center"/>
            <w:hideMark/>
          </w:tcPr>
          <w:p w14:paraId="35653DD9"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0,447%</w:t>
            </w:r>
          </w:p>
        </w:tc>
        <w:tc>
          <w:tcPr>
            <w:tcW w:w="694" w:type="pct"/>
            <w:noWrap/>
            <w:vAlign w:val="center"/>
            <w:hideMark/>
          </w:tcPr>
          <w:p w14:paraId="08027EFC"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0,356%</w:t>
            </w:r>
          </w:p>
        </w:tc>
        <w:tc>
          <w:tcPr>
            <w:tcW w:w="764" w:type="pct"/>
            <w:noWrap/>
            <w:vAlign w:val="center"/>
            <w:hideMark/>
          </w:tcPr>
          <w:p w14:paraId="62CE3228"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0,283%</w:t>
            </w:r>
          </w:p>
        </w:tc>
        <w:tc>
          <w:tcPr>
            <w:tcW w:w="694" w:type="pct"/>
            <w:noWrap/>
            <w:vAlign w:val="center"/>
            <w:hideMark/>
          </w:tcPr>
          <w:p w14:paraId="1B67139B"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0,225%</w:t>
            </w:r>
          </w:p>
        </w:tc>
      </w:tr>
      <w:tr w:rsidR="00DA075C" w:rsidRPr="0046186E" w14:paraId="39B40C83" w14:textId="77777777" w:rsidTr="00DA075C">
        <w:trPr>
          <w:trHeight w:val="570"/>
          <w:jc w:val="center"/>
        </w:trPr>
        <w:tc>
          <w:tcPr>
            <w:cnfStyle w:val="001000000000" w:firstRow="0" w:lastRow="0" w:firstColumn="1" w:lastColumn="0" w:oddVBand="0" w:evenVBand="0" w:oddHBand="0" w:evenHBand="0" w:firstRowFirstColumn="0" w:firstRowLastColumn="0" w:lastRowFirstColumn="0" w:lastRowLastColumn="0"/>
            <w:tcW w:w="2153" w:type="pct"/>
            <w:vAlign w:val="center"/>
            <w:hideMark/>
          </w:tcPr>
          <w:p w14:paraId="1999AF52" w14:textId="77777777" w:rsidR="00DA075C" w:rsidRPr="0046186E" w:rsidRDefault="00DA075C" w:rsidP="00985FCB">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Kurulacak Güneş Enerjisi Sisteminin Azalttığı Karbon Miktarı (Ton/Yıl)</w:t>
            </w:r>
          </w:p>
        </w:tc>
        <w:tc>
          <w:tcPr>
            <w:tcW w:w="695" w:type="pct"/>
            <w:noWrap/>
            <w:vAlign w:val="center"/>
            <w:hideMark/>
          </w:tcPr>
          <w:p w14:paraId="37E78E18" w14:textId="77777777" w:rsidR="00DA075C" w:rsidRPr="0046186E" w:rsidRDefault="00DA075C"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282</w:t>
            </w:r>
          </w:p>
        </w:tc>
        <w:tc>
          <w:tcPr>
            <w:tcW w:w="694" w:type="pct"/>
            <w:shd w:val="clear" w:color="auto" w:fill="70AD47" w:themeFill="accent6"/>
            <w:noWrap/>
            <w:vAlign w:val="center"/>
            <w:hideMark/>
          </w:tcPr>
          <w:p w14:paraId="4942F620" w14:textId="77777777" w:rsidR="00DA075C" w:rsidRPr="0046186E" w:rsidRDefault="00DA075C"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764" w:type="pct"/>
            <w:shd w:val="clear" w:color="auto" w:fill="70AD47" w:themeFill="accent6"/>
            <w:noWrap/>
            <w:vAlign w:val="center"/>
            <w:hideMark/>
          </w:tcPr>
          <w:p w14:paraId="28E90770" w14:textId="77777777" w:rsidR="00DA075C" w:rsidRPr="0046186E" w:rsidRDefault="00DA075C"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c>
          <w:tcPr>
            <w:tcW w:w="694" w:type="pct"/>
            <w:shd w:val="clear" w:color="auto" w:fill="70AD47" w:themeFill="accent6"/>
            <w:noWrap/>
            <w:vAlign w:val="center"/>
            <w:hideMark/>
          </w:tcPr>
          <w:p w14:paraId="0ECF170D" w14:textId="77777777" w:rsidR="00DA075C" w:rsidRPr="0046186E" w:rsidRDefault="00DA075C" w:rsidP="00985FCB">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lang w:eastAsia="tr-TR"/>
              </w:rPr>
            </w:pPr>
          </w:p>
        </w:tc>
      </w:tr>
      <w:tr w:rsidR="00DA075C" w:rsidRPr="0046186E" w14:paraId="5A635770"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53" w:type="pct"/>
            <w:vAlign w:val="center"/>
            <w:hideMark/>
          </w:tcPr>
          <w:p w14:paraId="4B50DFAC" w14:textId="77777777" w:rsidR="00DA075C" w:rsidRPr="0046186E" w:rsidRDefault="00DA075C" w:rsidP="00985FCB">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GES'in Aksaray İlindeki Karbon Salınımına Etkisi</w:t>
            </w:r>
          </w:p>
        </w:tc>
        <w:tc>
          <w:tcPr>
            <w:tcW w:w="695" w:type="pct"/>
            <w:noWrap/>
            <w:vAlign w:val="center"/>
            <w:hideMark/>
          </w:tcPr>
          <w:p w14:paraId="78A19A67"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2.020.283</w:t>
            </w:r>
          </w:p>
        </w:tc>
        <w:tc>
          <w:tcPr>
            <w:tcW w:w="694" w:type="pct"/>
            <w:noWrap/>
            <w:vAlign w:val="center"/>
            <w:hideMark/>
          </w:tcPr>
          <w:p w14:paraId="6AAD6836"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2.056.094</w:t>
            </w:r>
          </w:p>
        </w:tc>
        <w:tc>
          <w:tcPr>
            <w:tcW w:w="764" w:type="pct"/>
            <w:noWrap/>
            <w:vAlign w:val="center"/>
            <w:hideMark/>
          </w:tcPr>
          <w:p w14:paraId="1983D721"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2.092.539</w:t>
            </w:r>
          </w:p>
        </w:tc>
        <w:tc>
          <w:tcPr>
            <w:tcW w:w="694" w:type="pct"/>
            <w:noWrap/>
            <w:vAlign w:val="center"/>
            <w:hideMark/>
          </w:tcPr>
          <w:p w14:paraId="71E0DBF6" w14:textId="77777777" w:rsidR="00DA075C" w:rsidRPr="0046186E" w:rsidRDefault="00DA075C" w:rsidP="00985FCB">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2.129.630</w:t>
            </w:r>
          </w:p>
        </w:tc>
      </w:tr>
    </w:tbl>
    <w:p w14:paraId="301E5342" w14:textId="357F286E" w:rsidR="00CC22CC" w:rsidRPr="0046186E" w:rsidRDefault="00CC22CC" w:rsidP="00DA075C">
      <w:pPr>
        <w:pStyle w:val="ResimYazs"/>
        <w:keepNext/>
        <w:spacing w:before="240" w:after="0"/>
        <w:rPr>
          <w:b w:val="0"/>
          <w:i/>
          <w:sz w:val="20"/>
        </w:rPr>
      </w:pPr>
      <w:bookmarkStart w:id="271" w:name="_Toc22215163"/>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160</w:t>
      </w:r>
      <w:r w:rsidRPr="0046186E">
        <w:rPr>
          <w:b w:val="0"/>
          <w:i/>
          <w:sz w:val="20"/>
        </w:rPr>
        <w:fldChar w:fldCharType="end"/>
      </w:r>
      <w:r w:rsidRPr="0046186E">
        <w:rPr>
          <w:b w:val="0"/>
          <w:i/>
          <w:sz w:val="20"/>
        </w:rPr>
        <w:t xml:space="preserve"> - 20</w:t>
      </w:r>
      <w:r w:rsidR="00DA075C">
        <w:rPr>
          <w:b w:val="0"/>
          <w:i/>
          <w:sz w:val="20"/>
        </w:rPr>
        <w:t>27-2030</w:t>
      </w:r>
      <w:r w:rsidRPr="0046186E">
        <w:rPr>
          <w:b w:val="0"/>
          <w:i/>
          <w:sz w:val="20"/>
        </w:rPr>
        <w:t xml:space="preserve"> Değişkenler</w:t>
      </w:r>
      <w:bookmarkEnd w:id="271"/>
    </w:p>
    <w:tbl>
      <w:tblPr>
        <w:tblStyle w:val="KlavuzuTablo4-Vurgu61"/>
        <w:tblW w:w="5000" w:type="pct"/>
        <w:jc w:val="center"/>
        <w:tblLook w:val="04A0" w:firstRow="1" w:lastRow="0" w:firstColumn="1" w:lastColumn="0" w:noHBand="0" w:noVBand="1"/>
      </w:tblPr>
      <w:tblGrid>
        <w:gridCol w:w="5684"/>
        <w:gridCol w:w="2079"/>
        <w:gridCol w:w="2079"/>
        <w:gridCol w:w="2079"/>
        <w:gridCol w:w="2071"/>
      </w:tblGrid>
      <w:tr w:rsidR="00DA075C" w:rsidRPr="0046186E" w14:paraId="69696738" w14:textId="77777777" w:rsidTr="00DA07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3" w:type="pct"/>
            <w:noWrap/>
            <w:vAlign w:val="center"/>
            <w:hideMark/>
          </w:tcPr>
          <w:p w14:paraId="166CD037" w14:textId="77777777" w:rsidR="00DA075C" w:rsidRPr="0046186E" w:rsidRDefault="00DA075C" w:rsidP="00DA075C">
            <w:pPr>
              <w:widowControl/>
              <w:spacing w:line="240" w:lineRule="auto"/>
              <w:jc w:val="center"/>
              <w:rPr>
                <w:rFonts w:eastAsia="Times New Roman" w:cs="Times New Roman"/>
                <w:b w:val="0"/>
                <w:bCs w:val="0"/>
                <w:lang w:eastAsia="tr-TR"/>
              </w:rPr>
            </w:pPr>
            <w:r w:rsidRPr="0046186E">
              <w:rPr>
                <w:rFonts w:eastAsia="Times New Roman" w:cs="Times New Roman"/>
                <w:lang w:eastAsia="tr-TR"/>
              </w:rPr>
              <w:t>Değişken</w:t>
            </w:r>
          </w:p>
        </w:tc>
        <w:tc>
          <w:tcPr>
            <w:tcW w:w="775" w:type="pct"/>
            <w:vAlign w:val="center"/>
          </w:tcPr>
          <w:p w14:paraId="677C7B29"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775" w:type="pct"/>
            <w:vAlign w:val="center"/>
          </w:tcPr>
          <w:p w14:paraId="2D8DC20A"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2028</w:t>
            </w:r>
          </w:p>
        </w:tc>
        <w:tc>
          <w:tcPr>
            <w:tcW w:w="775" w:type="pct"/>
            <w:vAlign w:val="center"/>
          </w:tcPr>
          <w:p w14:paraId="3259D3EC"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2029</w:t>
            </w:r>
          </w:p>
        </w:tc>
        <w:tc>
          <w:tcPr>
            <w:tcW w:w="773" w:type="pct"/>
            <w:noWrap/>
            <w:vAlign w:val="center"/>
            <w:hideMark/>
          </w:tcPr>
          <w:p w14:paraId="3B23D9DB" w14:textId="77777777" w:rsidR="00DA075C" w:rsidRPr="0046186E" w:rsidRDefault="00DA075C" w:rsidP="00DA075C">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46186E">
              <w:rPr>
                <w:rFonts w:eastAsia="Times New Roman" w:cs="Times New Roman"/>
                <w:lang w:eastAsia="tr-TR"/>
              </w:rPr>
              <w:t>2030</w:t>
            </w:r>
          </w:p>
        </w:tc>
      </w:tr>
      <w:tr w:rsidR="00DA075C" w:rsidRPr="0046186E" w14:paraId="21353E50"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3" w:type="pct"/>
            <w:noWrap/>
            <w:vAlign w:val="center"/>
            <w:hideMark/>
          </w:tcPr>
          <w:p w14:paraId="0BA9C62F" w14:textId="77777777" w:rsidR="00DA075C" w:rsidRPr="0046186E" w:rsidRDefault="00DA075C" w:rsidP="00DA075C">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Türkiye Karbon Salınımı</w:t>
            </w:r>
          </w:p>
        </w:tc>
        <w:tc>
          <w:tcPr>
            <w:tcW w:w="775" w:type="pct"/>
            <w:vAlign w:val="center"/>
          </w:tcPr>
          <w:p w14:paraId="0B24AFB3"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1.213.773.849</w:t>
            </w:r>
          </w:p>
        </w:tc>
        <w:tc>
          <w:tcPr>
            <w:tcW w:w="775" w:type="pct"/>
            <w:vAlign w:val="center"/>
          </w:tcPr>
          <w:p w14:paraId="19752977"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1.554.144.293</w:t>
            </w:r>
          </w:p>
        </w:tc>
        <w:tc>
          <w:tcPr>
            <w:tcW w:w="775" w:type="pct"/>
            <w:vAlign w:val="center"/>
          </w:tcPr>
          <w:p w14:paraId="3EC47FFD"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1.989.962.534</w:t>
            </w:r>
          </w:p>
        </w:tc>
        <w:tc>
          <w:tcPr>
            <w:tcW w:w="773" w:type="pct"/>
            <w:noWrap/>
            <w:vAlign w:val="center"/>
            <w:hideMark/>
          </w:tcPr>
          <w:p w14:paraId="136EEAE0"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2.547.994.356</w:t>
            </w:r>
          </w:p>
        </w:tc>
      </w:tr>
      <w:tr w:rsidR="00DA075C" w:rsidRPr="0046186E" w14:paraId="6B9C81ED" w14:textId="77777777" w:rsidTr="00DA075C">
        <w:trPr>
          <w:trHeight w:val="300"/>
          <w:jc w:val="center"/>
        </w:trPr>
        <w:tc>
          <w:tcPr>
            <w:cnfStyle w:val="001000000000" w:firstRow="0" w:lastRow="0" w:firstColumn="1" w:lastColumn="0" w:oddVBand="0" w:evenVBand="0" w:oddHBand="0" w:evenHBand="0" w:firstRowFirstColumn="0" w:firstRowLastColumn="0" w:lastRowFirstColumn="0" w:lastRowLastColumn="0"/>
            <w:tcW w:w="1903" w:type="pct"/>
            <w:noWrap/>
            <w:vAlign w:val="center"/>
            <w:hideMark/>
          </w:tcPr>
          <w:p w14:paraId="12A4399D" w14:textId="77777777" w:rsidR="00DA075C" w:rsidRPr="0046186E" w:rsidRDefault="00DA075C" w:rsidP="00DA075C">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İlinin Nüfusa Göre Karbon Salınımı</w:t>
            </w:r>
          </w:p>
        </w:tc>
        <w:tc>
          <w:tcPr>
            <w:tcW w:w="775" w:type="pct"/>
            <w:vAlign w:val="center"/>
          </w:tcPr>
          <w:p w14:paraId="4142F881"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2.167.661</w:t>
            </w:r>
          </w:p>
        </w:tc>
        <w:tc>
          <w:tcPr>
            <w:tcW w:w="775" w:type="pct"/>
            <w:vAlign w:val="center"/>
          </w:tcPr>
          <w:p w14:paraId="414436BE"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2.206.078</w:t>
            </w:r>
          </w:p>
        </w:tc>
        <w:tc>
          <w:tcPr>
            <w:tcW w:w="775" w:type="pct"/>
            <w:vAlign w:val="center"/>
          </w:tcPr>
          <w:p w14:paraId="70F4F49B"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2.245.177</w:t>
            </w:r>
          </w:p>
        </w:tc>
        <w:tc>
          <w:tcPr>
            <w:tcW w:w="773" w:type="pct"/>
            <w:noWrap/>
            <w:vAlign w:val="center"/>
            <w:hideMark/>
          </w:tcPr>
          <w:p w14:paraId="0058D97F"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2.284.968</w:t>
            </w:r>
          </w:p>
        </w:tc>
      </w:tr>
      <w:tr w:rsidR="00DA075C" w:rsidRPr="0046186E" w14:paraId="4F7EDA3E"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3" w:type="pct"/>
            <w:noWrap/>
            <w:vAlign w:val="center"/>
            <w:hideMark/>
          </w:tcPr>
          <w:p w14:paraId="6E31420E" w14:textId="77777777" w:rsidR="00DA075C" w:rsidRPr="0046186E" w:rsidRDefault="00DA075C" w:rsidP="00DA075C">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Aksaray İlinin Türkiye Karbon Salınımı İçindeki Yüzdesi (%)</w:t>
            </w:r>
          </w:p>
        </w:tc>
        <w:tc>
          <w:tcPr>
            <w:tcW w:w="775" w:type="pct"/>
            <w:vAlign w:val="center"/>
          </w:tcPr>
          <w:p w14:paraId="72BFFCF5"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0,179%</w:t>
            </w:r>
          </w:p>
        </w:tc>
        <w:tc>
          <w:tcPr>
            <w:tcW w:w="775" w:type="pct"/>
            <w:vAlign w:val="center"/>
          </w:tcPr>
          <w:p w14:paraId="4A58362B"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0,142%</w:t>
            </w:r>
          </w:p>
        </w:tc>
        <w:tc>
          <w:tcPr>
            <w:tcW w:w="775" w:type="pct"/>
            <w:vAlign w:val="center"/>
          </w:tcPr>
          <w:p w14:paraId="3522F081"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0,113%</w:t>
            </w:r>
          </w:p>
        </w:tc>
        <w:tc>
          <w:tcPr>
            <w:tcW w:w="773" w:type="pct"/>
            <w:noWrap/>
            <w:vAlign w:val="center"/>
            <w:hideMark/>
          </w:tcPr>
          <w:p w14:paraId="18715963"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0,090%</w:t>
            </w:r>
          </w:p>
        </w:tc>
      </w:tr>
      <w:tr w:rsidR="00DA075C" w:rsidRPr="0046186E" w14:paraId="34206881" w14:textId="77777777" w:rsidTr="00DA075C">
        <w:trPr>
          <w:trHeight w:val="300"/>
          <w:jc w:val="center"/>
        </w:trPr>
        <w:tc>
          <w:tcPr>
            <w:cnfStyle w:val="001000000000" w:firstRow="0" w:lastRow="0" w:firstColumn="1" w:lastColumn="0" w:oddVBand="0" w:evenVBand="0" w:oddHBand="0" w:evenHBand="0" w:firstRowFirstColumn="0" w:firstRowLastColumn="0" w:lastRowFirstColumn="0" w:lastRowLastColumn="0"/>
            <w:tcW w:w="1903" w:type="pct"/>
            <w:vAlign w:val="center"/>
            <w:hideMark/>
          </w:tcPr>
          <w:p w14:paraId="50876DF7" w14:textId="77777777" w:rsidR="00DA075C" w:rsidRPr="0046186E" w:rsidRDefault="00DA075C" w:rsidP="00DA075C">
            <w:pPr>
              <w:widowControl/>
              <w:spacing w:line="240" w:lineRule="auto"/>
              <w:jc w:val="center"/>
              <w:rPr>
                <w:rFonts w:eastAsia="Times New Roman" w:cs="Times New Roman"/>
                <w:b w:val="0"/>
                <w:bCs w:val="0"/>
                <w:color w:val="000000"/>
                <w:lang w:eastAsia="tr-TR"/>
              </w:rPr>
            </w:pPr>
            <w:r w:rsidRPr="0046186E">
              <w:rPr>
                <w:rFonts w:eastAsia="Times New Roman" w:cs="Times New Roman"/>
                <w:b w:val="0"/>
                <w:color w:val="000000"/>
                <w:lang w:eastAsia="tr-TR"/>
              </w:rPr>
              <w:t>GES'in Aksaray İlindeki Karbon Salınımına Etkisi</w:t>
            </w:r>
          </w:p>
        </w:tc>
        <w:tc>
          <w:tcPr>
            <w:tcW w:w="775" w:type="pct"/>
            <w:vAlign w:val="center"/>
          </w:tcPr>
          <w:p w14:paraId="769276B7"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775" w:type="pct"/>
            <w:vAlign w:val="center"/>
          </w:tcPr>
          <w:p w14:paraId="6BE15073"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775" w:type="pct"/>
            <w:vAlign w:val="center"/>
          </w:tcPr>
          <w:p w14:paraId="3DD8434A"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p>
        </w:tc>
        <w:tc>
          <w:tcPr>
            <w:tcW w:w="773" w:type="pct"/>
            <w:noWrap/>
            <w:vAlign w:val="center"/>
            <w:hideMark/>
          </w:tcPr>
          <w:p w14:paraId="2C9A3CEF" w14:textId="77777777" w:rsidR="00DA075C" w:rsidRPr="0046186E" w:rsidRDefault="00DA075C" w:rsidP="00DA075C">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2.284.686</w:t>
            </w:r>
          </w:p>
        </w:tc>
      </w:tr>
      <w:tr w:rsidR="00DA075C" w:rsidRPr="0046186E" w14:paraId="6368E1BA" w14:textId="77777777" w:rsidTr="00DA07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3" w:type="pct"/>
            <w:vAlign w:val="center"/>
          </w:tcPr>
          <w:p w14:paraId="5A55E1DF" w14:textId="77777777" w:rsidR="00DA075C" w:rsidRPr="0046186E" w:rsidRDefault="00DA075C" w:rsidP="00DA075C">
            <w:pPr>
              <w:widowControl/>
              <w:spacing w:line="240" w:lineRule="auto"/>
              <w:jc w:val="center"/>
              <w:rPr>
                <w:rFonts w:eastAsia="Times New Roman" w:cs="Times New Roman"/>
                <w:b w:val="0"/>
                <w:color w:val="000000"/>
                <w:lang w:eastAsia="tr-TR"/>
              </w:rPr>
            </w:pPr>
          </w:p>
        </w:tc>
        <w:tc>
          <w:tcPr>
            <w:tcW w:w="775" w:type="pct"/>
            <w:vAlign w:val="center"/>
          </w:tcPr>
          <w:p w14:paraId="2BC70D04"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2.167.379</w:t>
            </w:r>
          </w:p>
        </w:tc>
        <w:tc>
          <w:tcPr>
            <w:tcW w:w="775" w:type="pct"/>
            <w:vAlign w:val="center"/>
          </w:tcPr>
          <w:p w14:paraId="0E4B269A"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2.205.796</w:t>
            </w:r>
          </w:p>
        </w:tc>
        <w:tc>
          <w:tcPr>
            <w:tcW w:w="775" w:type="pct"/>
            <w:vAlign w:val="center"/>
          </w:tcPr>
          <w:p w14:paraId="741494BE"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46186E">
              <w:rPr>
                <w:rFonts w:eastAsia="Times New Roman" w:cs="Times New Roman"/>
                <w:color w:val="000000"/>
                <w:lang w:eastAsia="tr-TR"/>
              </w:rPr>
              <w:t>2.244.895</w:t>
            </w:r>
          </w:p>
        </w:tc>
        <w:tc>
          <w:tcPr>
            <w:tcW w:w="773" w:type="pct"/>
            <w:noWrap/>
            <w:vAlign w:val="center"/>
          </w:tcPr>
          <w:p w14:paraId="549B4312" w14:textId="77777777" w:rsidR="00DA075C" w:rsidRPr="0046186E" w:rsidRDefault="00DA075C" w:rsidP="00DA075C">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p>
        </w:tc>
      </w:tr>
    </w:tbl>
    <w:p w14:paraId="49A894C1" w14:textId="77777777" w:rsidR="002B5ED0" w:rsidRPr="0046186E" w:rsidRDefault="002B5ED0" w:rsidP="002B5ED0">
      <w:pPr>
        <w:pStyle w:val="AralkYok"/>
      </w:pPr>
    </w:p>
    <w:p w14:paraId="635F9770" w14:textId="77777777" w:rsidR="002B5ED0" w:rsidRPr="0046186E" w:rsidRDefault="002B5ED0" w:rsidP="002B5ED0">
      <w:pPr>
        <w:pStyle w:val="AralkYok"/>
      </w:pPr>
    </w:p>
    <w:p w14:paraId="65419008" w14:textId="77777777" w:rsidR="00985FCB" w:rsidRPr="0046186E" w:rsidRDefault="00985FCB" w:rsidP="00985FCB">
      <w:pPr>
        <w:spacing w:before="240" w:after="240"/>
      </w:pPr>
      <w:r w:rsidRPr="0046186E">
        <w:t>Güneş enerjisi sistemlerinde kullanılan 1 adet panel yılda 0,235 ton karbon salınımının azalmasını sağlamaktadır. Kurulumu pla</w:t>
      </w:r>
      <w:r w:rsidR="00F72DE4" w:rsidRPr="0046186E">
        <w:t>nlanan sistemde 1</w:t>
      </w:r>
      <w:r w:rsidR="00DA075C">
        <w:t>.</w:t>
      </w:r>
      <w:r w:rsidR="00F72DE4" w:rsidRPr="0046186E">
        <w:t xml:space="preserve">200 adet güneş </w:t>
      </w:r>
      <w:r w:rsidRPr="0046186E">
        <w:t>paneli olacaktır. Buna göre sistem yılda 282 ton karbon salınımını azaltacaktır.</w:t>
      </w:r>
      <w:r w:rsidRPr="0046186E">
        <w:tab/>
      </w:r>
      <w:r w:rsidRPr="0046186E">
        <w:tab/>
      </w:r>
      <w:r w:rsidRPr="0046186E">
        <w:tab/>
      </w:r>
      <w:r w:rsidRPr="0046186E">
        <w:tab/>
      </w:r>
    </w:p>
    <w:p w14:paraId="1F3F75C6" w14:textId="77777777" w:rsidR="00985FCB" w:rsidRPr="0046186E" w:rsidRDefault="00985FCB" w:rsidP="00985FCB">
      <w:pPr>
        <w:spacing w:before="240" w:after="240"/>
        <w:sectPr w:rsidR="00985FCB" w:rsidRPr="0046186E" w:rsidSect="00985FCB">
          <w:pgSz w:w="16838" w:h="11906" w:orient="landscape" w:code="9"/>
          <w:pgMar w:top="1701" w:right="1418" w:bottom="1418" w:left="1418" w:header="624" w:footer="567" w:gutter="0"/>
          <w:cols w:space="708"/>
          <w:titlePg/>
          <w:docGrid w:linePitch="360"/>
        </w:sectPr>
      </w:pPr>
      <w:r w:rsidRPr="0046186E">
        <w:t>Türkiye kişi başına karbon salınımı yılda 4,49 tondur. Aksaray ilinin günümüzde nüfusu 412.172'dir. Aksaray'da ortalama nüfus artışı %1,1'dir.</w:t>
      </w:r>
      <w:r w:rsidRPr="0046186E">
        <w:tab/>
      </w:r>
      <w:r w:rsidRPr="0046186E">
        <w:tab/>
      </w:r>
      <w:r w:rsidRPr="0046186E">
        <w:tab/>
      </w:r>
      <w:r w:rsidRPr="0046186E">
        <w:tab/>
      </w:r>
    </w:p>
    <w:p w14:paraId="6095F1DD" w14:textId="77777777" w:rsidR="00822595" w:rsidRPr="0046186E" w:rsidRDefault="00535F17" w:rsidP="00822595">
      <w:pPr>
        <w:pStyle w:val="Balk3"/>
      </w:pPr>
      <w:bookmarkStart w:id="272" w:name="_Toc18340791"/>
      <w:r w:rsidRPr="0046186E">
        <w:t>DUYARLILIK ANALİZİ</w:t>
      </w:r>
      <w:bookmarkEnd w:id="272"/>
    </w:p>
    <w:p w14:paraId="736C8951" w14:textId="77777777" w:rsidR="000F3250" w:rsidRPr="0046186E" w:rsidRDefault="00822595" w:rsidP="00FD07E6">
      <w:pPr>
        <w:pStyle w:val="AralkYok"/>
        <w:spacing w:before="240" w:after="240"/>
        <w:jc w:val="both"/>
        <w:rPr>
          <w:rFonts w:eastAsiaTheme="minorHAnsi"/>
          <w:lang w:eastAsia="en-US"/>
        </w:rPr>
      </w:pPr>
      <w:r w:rsidRPr="0046186E">
        <w:rPr>
          <w:rFonts w:eastAsiaTheme="minorHAnsi"/>
          <w:lang w:eastAsia="en-US"/>
        </w:rPr>
        <w:t xml:space="preserve">Duyarlılık analizinde göstergelerdeki değişikliklerin optimal çözüm üzerindeki etkileri ortaya konulmaktadır. Duyarlılık analizinde herhangi bir göstergedeki değişimin optimal çözüme etkisi diğer tüm göstergelerin değerleri sabit tutularak incelenmektedir. Duyarlılık analizi, göstergelerde yapılan değişikliklerin etkisini, etkinin yönünü ve değişim aralığını belirlemede kullanılmaktadır. </w:t>
      </w:r>
      <w:r w:rsidR="00FD07E6" w:rsidRPr="0046186E">
        <w:rPr>
          <w:rFonts w:eastAsiaTheme="minorHAnsi"/>
          <w:lang w:eastAsia="en-US"/>
        </w:rPr>
        <w:t xml:space="preserve"> </w:t>
      </w:r>
      <w:r w:rsidR="005E733D" w:rsidRPr="0046186E">
        <w:rPr>
          <w:rFonts w:eastAsiaTheme="minorHAnsi"/>
          <w:lang w:eastAsia="en-US"/>
        </w:rPr>
        <w:t>Yapılan hesaplamalarda yatırımının indirgeme oranına ve fiyata göre duyarlılık analizi yer almaktadır. İndirgeme oranının 10%,</w:t>
      </w:r>
      <w:r w:rsidR="00470038" w:rsidRPr="0046186E">
        <w:rPr>
          <w:rFonts w:eastAsiaTheme="minorHAnsi"/>
          <w:lang w:eastAsia="en-US"/>
        </w:rPr>
        <w:t xml:space="preserve"> </w:t>
      </w:r>
      <w:r w:rsidR="005E733D" w:rsidRPr="0046186E">
        <w:rPr>
          <w:rFonts w:eastAsiaTheme="minorHAnsi"/>
          <w:lang w:eastAsia="en-US"/>
        </w:rPr>
        <w:t>20% ve 30% arttığı, fiyat duyarlılık analizinde ise fiyatın 10% azaltıldığı senaryo için duyarlılık analizi hesaplanmıştır.</w:t>
      </w:r>
      <w:r w:rsidR="005E733D" w:rsidRPr="0046186E">
        <w:rPr>
          <w:rFonts w:eastAsiaTheme="minorHAnsi"/>
          <w:lang w:eastAsia="en-US"/>
        </w:rPr>
        <w:tab/>
      </w:r>
      <w:r w:rsidR="005210C2" w:rsidRPr="0046186E">
        <w:rPr>
          <w:rFonts w:eastAsiaTheme="minorHAnsi"/>
          <w:lang w:eastAsia="en-US"/>
        </w:rPr>
        <w:t xml:space="preserve"> Bu sebeple yıllar itibariyle indirgeme oranları tablolarda verilmiştir.</w:t>
      </w:r>
      <w:r w:rsidR="005E733D" w:rsidRPr="0046186E">
        <w:rPr>
          <w:rFonts w:eastAsiaTheme="minorHAnsi"/>
          <w:lang w:eastAsia="en-US"/>
        </w:rPr>
        <w:tab/>
      </w:r>
      <w:r w:rsidR="005E733D" w:rsidRPr="0046186E">
        <w:rPr>
          <w:rFonts w:eastAsiaTheme="minorHAnsi"/>
          <w:lang w:eastAsia="en-US"/>
        </w:rPr>
        <w:tab/>
      </w:r>
      <w:r w:rsidR="00C04762" w:rsidRPr="0046186E">
        <w:fldChar w:fldCharType="begin"/>
      </w:r>
      <w:r w:rsidR="000F3250" w:rsidRPr="0046186E">
        <w:instrText xml:space="preserve"> LINK Excel.SheetBinaryMacroEnabled.12 "C:\\Users\\Asus\\AppData\\Roaming\\Microsoft\\Excel\\Aksaray TSO Fizibilite Excel 4.8 (version 2).xlsb" "15.5.3.1. Duy. İnd. Oranı!R1C1:R26C4" \a \f 4 \h </w:instrText>
      </w:r>
      <w:r w:rsidR="00F72DE4" w:rsidRPr="0046186E">
        <w:instrText xml:space="preserve"> \* MERGEFORMAT </w:instrText>
      </w:r>
      <w:r w:rsidR="00C04762" w:rsidRPr="0046186E">
        <w:fldChar w:fldCharType="separate"/>
      </w:r>
    </w:p>
    <w:p w14:paraId="25DCE70E" w14:textId="2ED46E76" w:rsidR="00F72DE4" w:rsidRPr="0046186E" w:rsidRDefault="00F72DE4" w:rsidP="00F72DE4">
      <w:pPr>
        <w:pStyle w:val="ResimYazs"/>
        <w:keepNext/>
        <w:spacing w:after="0"/>
        <w:rPr>
          <w:b w:val="0"/>
          <w:i/>
          <w:sz w:val="20"/>
        </w:rPr>
      </w:pPr>
      <w:bookmarkStart w:id="273" w:name="_Toc22215164"/>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161</w:t>
      </w:r>
      <w:r w:rsidRPr="0046186E">
        <w:rPr>
          <w:b w:val="0"/>
          <w:i/>
          <w:sz w:val="20"/>
        </w:rPr>
        <w:fldChar w:fldCharType="end"/>
      </w:r>
      <w:r w:rsidRPr="0046186E">
        <w:rPr>
          <w:b w:val="0"/>
          <w:i/>
          <w:sz w:val="20"/>
        </w:rPr>
        <w:t xml:space="preserve"> - 10% ve 30% İndirgeme Oranlarının Projeksiyonu</w:t>
      </w:r>
      <w:bookmarkEnd w:id="273"/>
    </w:p>
    <w:tbl>
      <w:tblPr>
        <w:tblStyle w:val="KlavuzuTablo4-Vurgu61"/>
        <w:tblW w:w="5000" w:type="pct"/>
        <w:jc w:val="center"/>
        <w:tblLook w:val="04A0" w:firstRow="1" w:lastRow="0" w:firstColumn="1" w:lastColumn="0" w:noHBand="0" w:noVBand="1"/>
      </w:tblPr>
      <w:tblGrid>
        <w:gridCol w:w="5202"/>
        <w:gridCol w:w="2314"/>
        <w:gridCol w:w="3255"/>
        <w:gridCol w:w="3221"/>
      </w:tblGrid>
      <w:tr w:rsidR="000F3250" w:rsidRPr="0046186E" w14:paraId="4101BFC2" w14:textId="77777777" w:rsidTr="00F72DE4">
        <w:trPr>
          <w:cnfStyle w:val="100000000000" w:firstRow="1" w:lastRow="0" w:firstColumn="0" w:lastColumn="0" w:oddVBand="0" w:evenVBand="0" w:oddHBand="0" w:evenHBand="0" w:firstRowFirstColumn="0" w:firstRowLastColumn="0" w:lastRowFirstColumn="0" w:lastRowLastColumn="0"/>
          <w:trHeight w:val="114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2698DD07" w14:textId="77777777" w:rsidR="000F3250" w:rsidRPr="0046186E" w:rsidRDefault="000F3250" w:rsidP="000F3250">
            <w:pPr>
              <w:widowControl/>
              <w:spacing w:line="240" w:lineRule="auto"/>
              <w:jc w:val="center"/>
              <w:rPr>
                <w:rFonts w:eastAsia="Times New Roman" w:cs="Times New Roman"/>
                <w:bCs w:val="0"/>
                <w:lang w:eastAsia="tr-TR"/>
              </w:rPr>
            </w:pPr>
            <w:r w:rsidRPr="0046186E">
              <w:rPr>
                <w:rFonts w:eastAsia="Times New Roman" w:cs="Times New Roman"/>
                <w:bCs w:val="0"/>
                <w:lang w:eastAsia="tr-TR"/>
              </w:rPr>
              <w:t>10% ve 30% İndirgeme Oranlarının Projeksiyonu</w:t>
            </w:r>
          </w:p>
        </w:tc>
        <w:tc>
          <w:tcPr>
            <w:tcW w:w="827" w:type="pct"/>
            <w:vAlign w:val="center"/>
            <w:hideMark/>
          </w:tcPr>
          <w:p w14:paraId="51642052" w14:textId="77777777" w:rsidR="000F3250" w:rsidRPr="0046186E" w:rsidRDefault="000F3250" w:rsidP="000F325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Yıllar</w:t>
            </w:r>
          </w:p>
        </w:tc>
        <w:tc>
          <w:tcPr>
            <w:tcW w:w="1163" w:type="pct"/>
            <w:vAlign w:val="center"/>
            <w:hideMark/>
          </w:tcPr>
          <w:p w14:paraId="0938CE46" w14:textId="77777777" w:rsidR="000F3250" w:rsidRPr="0046186E" w:rsidRDefault="000F3250" w:rsidP="000F325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İyimser Senaryodaki İndirgeme Oranı</w:t>
            </w:r>
          </w:p>
        </w:tc>
        <w:tc>
          <w:tcPr>
            <w:tcW w:w="1151" w:type="pct"/>
            <w:vAlign w:val="center"/>
            <w:hideMark/>
          </w:tcPr>
          <w:p w14:paraId="634DF6CB" w14:textId="77777777" w:rsidR="000F3250" w:rsidRPr="0046186E" w:rsidRDefault="000F3250" w:rsidP="000F3250">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lang w:eastAsia="tr-TR"/>
              </w:rPr>
            </w:pPr>
            <w:r w:rsidRPr="0046186E">
              <w:rPr>
                <w:rFonts w:eastAsia="Times New Roman" w:cs="Times New Roman"/>
                <w:bCs w:val="0"/>
                <w:lang w:eastAsia="tr-TR"/>
              </w:rPr>
              <w:t>Kötümser Senaryodaki İndirgeme Oranı</w:t>
            </w:r>
          </w:p>
        </w:tc>
      </w:tr>
      <w:tr w:rsidR="000F3250" w:rsidRPr="0046186E" w14:paraId="4A6F3D95" w14:textId="77777777" w:rsidTr="00F72D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7B265289"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827" w:type="pct"/>
            <w:vAlign w:val="center"/>
            <w:hideMark/>
          </w:tcPr>
          <w:p w14:paraId="0839428A"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2021</w:t>
            </w:r>
          </w:p>
        </w:tc>
        <w:tc>
          <w:tcPr>
            <w:tcW w:w="1163" w:type="pct"/>
            <w:vAlign w:val="center"/>
            <w:hideMark/>
          </w:tcPr>
          <w:p w14:paraId="17BA69D9"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1,10</w:t>
            </w:r>
          </w:p>
        </w:tc>
        <w:tc>
          <w:tcPr>
            <w:tcW w:w="1151" w:type="pct"/>
            <w:vAlign w:val="center"/>
            <w:hideMark/>
          </w:tcPr>
          <w:p w14:paraId="657B68C5"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1,30</w:t>
            </w:r>
          </w:p>
        </w:tc>
      </w:tr>
      <w:tr w:rsidR="000F3250" w:rsidRPr="0046186E" w14:paraId="4E212C98" w14:textId="77777777" w:rsidTr="00F72DE4">
        <w:trPr>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289A6C2D"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827" w:type="pct"/>
            <w:vAlign w:val="center"/>
            <w:hideMark/>
          </w:tcPr>
          <w:p w14:paraId="4734B52B"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2022</w:t>
            </w:r>
          </w:p>
        </w:tc>
        <w:tc>
          <w:tcPr>
            <w:tcW w:w="1163" w:type="pct"/>
            <w:vAlign w:val="center"/>
            <w:hideMark/>
          </w:tcPr>
          <w:p w14:paraId="4C16FCA6"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1,21</w:t>
            </w:r>
          </w:p>
        </w:tc>
        <w:tc>
          <w:tcPr>
            <w:tcW w:w="1151" w:type="pct"/>
            <w:vAlign w:val="center"/>
            <w:hideMark/>
          </w:tcPr>
          <w:p w14:paraId="28E757D4"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1,69</w:t>
            </w:r>
          </w:p>
        </w:tc>
      </w:tr>
      <w:tr w:rsidR="000F3250" w:rsidRPr="0046186E" w14:paraId="77C11675" w14:textId="77777777" w:rsidTr="00F72D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69B88F1E"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827" w:type="pct"/>
            <w:vAlign w:val="center"/>
            <w:hideMark/>
          </w:tcPr>
          <w:p w14:paraId="6857722C"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2023</w:t>
            </w:r>
          </w:p>
        </w:tc>
        <w:tc>
          <w:tcPr>
            <w:tcW w:w="1163" w:type="pct"/>
            <w:vAlign w:val="center"/>
            <w:hideMark/>
          </w:tcPr>
          <w:p w14:paraId="7DC400FC"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1,33</w:t>
            </w:r>
          </w:p>
        </w:tc>
        <w:tc>
          <w:tcPr>
            <w:tcW w:w="1151" w:type="pct"/>
            <w:vAlign w:val="center"/>
            <w:hideMark/>
          </w:tcPr>
          <w:p w14:paraId="6366BF2D"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2,20</w:t>
            </w:r>
          </w:p>
        </w:tc>
      </w:tr>
      <w:tr w:rsidR="000F3250" w:rsidRPr="0046186E" w14:paraId="56214288" w14:textId="77777777" w:rsidTr="00F72DE4">
        <w:trPr>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45878309"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827" w:type="pct"/>
            <w:vAlign w:val="center"/>
            <w:hideMark/>
          </w:tcPr>
          <w:p w14:paraId="7ABAC5E9"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2024</w:t>
            </w:r>
          </w:p>
        </w:tc>
        <w:tc>
          <w:tcPr>
            <w:tcW w:w="1163" w:type="pct"/>
            <w:vAlign w:val="center"/>
            <w:hideMark/>
          </w:tcPr>
          <w:p w14:paraId="6A476D15"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1,46</w:t>
            </w:r>
          </w:p>
        </w:tc>
        <w:tc>
          <w:tcPr>
            <w:tcW w:w="1151" w:type="pct"/>
            <w:vAlign w:val="center"/>
            <w:hideMark/>
          </w:tcPr>
          <w:p w14:paraId="5130BF21"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2,86</w:t>
            </w:r>
          </w:p>
        </w:tc>
      </w:tr>
      <w:tr w:rsidR="000F3250" w:rsidRPr="0046186E" w14:paraId="019EBBAB" w14:textId="77777777" w:rsidTr="00F72D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55024AAC"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827" w:type="pct"/>
            <w:vAlign w:val="center"/>
            <w:hideMark/>
          </w:tcPr>
          <w:p w14:paraId="53F79E92"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2025</w:t>
            </w:r>
          </w:p>
        </w:tc>
        <w:tc>
          <w:tcPr>
            <w:tcW w:w="1163" w:type="pct"/>
            <w:vAlign w:val="center"/>
            <w:hideMark/>
          </w:tcPr>
          <w:p w14:paraId="5D8B2B11"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1,61</w:t>
            </w:r>
          </w:p>
        </w:tc>
        <w:tc>
          <w:tcPr>
            <w:tcW w:w="1151" w:type="pct"/>
            <w:vAlign w:val="center"/>
            <w:hideMark/>
          </w:tcPr>
          <w:p w14:paraId="3F0017D2"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3,71</w:t>
            </w:r>
          </w:p>
        </w:tc>
      </w:tr>
      <w:tr w:rsidR="000F3250" w:rsidRPr="0046186E" w14:paraId="376875AD" w14:textId="77777777" w:rsidTr="00F72DE4">
        <w:trPr>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41924392"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827" w:type="pct"/>
            <w:vAlign w:val="center"/>
            <w:hideMark/>
          </w:tcPr>
          <w:p w14:paraId="23371793"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2026</w:t>
            </w:r>
          </w:p>
        </w:tc>
        <w:tc>
          <w:tcPr>
            <w:tcW w:w="1163" w:type="pct"/>
            <w:vAlign w:val="center"/>
            <w:hideMark/>
          </w:tcPr>
          <w:p w14:paraId="1390380C"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1,77</w:t>
            </w:r>
          </w:p>
        </w:tc>
        <w:tc>
          <w:tcPr>
            <w:tcW w:w="1151" w:type="pct"/>
            <w:vAlign w:val="center"/>
            <w:hideMark/>
          </w:tcPr>
          <w:p w14:paraId="1EC2EF71"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4,83</w:t>
            </w:r>
          </w:p>
        </w:tc>
      </w:tr>
      <w:tr w:rsidR="000F3250" w:rsidRPr="0046186E" w14:paraId="18EE6CCD" w14:textId="77777777" w:rsidTr="00F72D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3D774D75"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827" w:type="pct"/>
            <w:vAlign w:val="center"/>
            <w:hideMark/>
          </w:tcPr>
          <w:p w14:paraId="24E352A7"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2027</w:t>
            </w:r>
          </w:p>
        </w:tc>
        <w:tc>
          <w:tcPr>
            <w:tcW w:w="1163" w:type="pct"/>
            <w:vAlign w:val="center"/>
            <w:hideMark/>
          </w:tcPr>
          <w:p w14:paraId="3FE69FA5"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1,95</w:t>
            </w:r>
          </w:p>
        </w:tc>
        <w:tc>
          <w:tcPr>
            <w:tcW w:w="1151" w:type="pct"/>
            <w:vAlign w:val="center"/>
            <w:hideMark/>
          </w:tcPr>
          <w:p w14:paraId="0D8741A7"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6,27</w:t>
            </w:r>
          </w:p>
        </w:tc>
      </w:tr>
      <w:tr w:rsidR="000F3250" w:rsidRPr="0046186E" w14:paraId="55995638" w14:textId="77777777" w:rsidTr="00F72DE4">
        <w:trPr>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0DD0B2BE"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827" w:type="pct"/>
            <w:vAlign w:val="center"/>
            <w:hideMark/>
          </w:tcPr>
          <w:p w14:paraId="1A65D454"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2028</w:t>
            </w:r>
          </w:p>
        </w:tc>
        <w:tc>
          <w:tcPr>
            <w:tcW w:w="1163" w:type="pct"/>
            <w:vAlign w:val="center"/>
            <w:hideMark/>
          </w:tcPr>
          <w:p w14:paraId="4F8F61EC"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2,14</w:t>
            </w:r>
          </w:p>
        </w:tc>
        <w:tc>
          <w:tcPr>
            <w:tcW w:w="1151" w:type="pct"/>
            <w:vAlign w:val="center"/>
            <w:hideMark/>
          </w:tcPr>
          <w:p w14:paraId="4AAC788B"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8,16</w:t>
            </w:r>
          </w:p>
        </w:tc>
      </w:tr>
      <w:tr w:rsidR="000F3250" w:rsidRPr="0046186E" w14:paraId="33530CAE" w14:textId="77777777" w:rsidTr="00F72D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768D877E"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827" w:type="pct"/>
            <w:vAlign w:val="center"/>
            <w:hideMark/>
          </w:tcPr>
          <w:p w14:paraId="2E93F538"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2029</w:t>
            </w:r>
          </w:p>
        </w:tc>
        <w:tc>
          <w:tcPr>
            <w:tcW w:w="1163" w:type="pct"/>
            <w:vAlign w:val="center"/>
            <w:hideMark/>
          </w:tcPr>
          <w:p w14:paraId="7D333656"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2,36</w:t>
            </w:r>
          </w:p>
        </w:tc>
        <w:tc>
          <w:tcPr>
            <w:tcW w:w="1151" w:type="pct"/>
            <w:vAlign w:val="center"/>
            <w:hideMark/>
          </w:tcPr>
          <w:p w14:paraId="30B88F02" w14:textId="77777777" w:rsidR="000F3250" w:rsidRPr="0046186E" w:rsidRDefault="000F3250" w:rsidP="000F3250">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10,60</w:t>
            </w:r>
          </w:p>
        </w:tc>
      </w:tr>
      <w:tr w:rsidR="000F3250" w:rsidRPr="0046186E" w14:paraId="74EA2855" w14:textId="77777777" w:rsidTr="00F72DE4">
        <w:trPr>
          <w:trHeight w:val="300"/>
          <w:jc w:val="center"/>
        </w:trPr>
        <w:tc>
          <w:tcPr>
            <w:cnfStyle w:val="001000000000" w:firstRow="0" w:lastRow="0" w:firstColumn="1" w:lastColumn="0" w:oddVBand="0" w:evenVBand="0" w:oddHBand="0" w:evenHBand="0" w:firstRowFirstColumn="0" w:firstRowLastColumn="0" w:lastRowFirstColumn="0" w:lastRowLastColumn="0"/>
            <w:tcW w:w="1859" w:type="pct"/>
            <w:vAlign w:val="center"/>
            <w:hideMark/>
          </w:tcPr>
          <w:p w14:paraId="141A3798" w14:textId="77777777" w:rsidR="000F3250" w:rsidRPr="0046186E" w:rsidRDefault="000F3250" w:rsidP="000F3250">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827" w:type="pct"/>
            <w:vAlign w:val="center"/>
            <w:hideMark/>
          </w:tcPr>
          <w:p w14:paraId="4CD38787"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2030</w:t>
            </w:r>
          </w:p>
        </w:tc>
        <w:tc>
          <w:tcPr>
            <w:tcW w:w="1163" w:type="pct"/>
            <w:vAlign w:val="center"/>
            <w:hideMark/>
          </w:tcPr>
          <w:p w14:paraId="6A03208E"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2,59</w:t>
            </w:r>
          </w:p>
        </w:tc>
        <w:tc>
          <w:tcPr>
            <w:tcW w:w="1151" w:type="pct"/>
            <w:vAlign w:val="center"/>
            <w:hideMark/>
          </w:tcPr>
          <w:p w14:paraId="1504D19D" w14:textId="77777777" w:rsidR="000F3250" w:rsidRPr="0046186E" w:rsidRDefault="000F3250" w:rsidP="000F3250">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13,79</w:t>
            </w:r>
          </w:p>
        </w:tc>
      </w:tr>
    </w:tbl>
    <w:p w14:paraId="561A3CD7" w14:textId="77777777" w:rsidR="00CC4CA8" w:rsidRPr="0046186E" w:rsidRDefault="00C04762" w:rsidP="00FD07E6">
      <w:pPr>
        <w:spacing w:before="240" w:after="240"/>
      </w:pPr>
      <w:r w:rsidRPr="0046186E">
        <w:fldChar w:fldCharType="end"/>
      </w:r>
      <w:r w:rsidR="00CC4CA8" w:rsidRPr="0046186E">
        <w:t xml:space="preserve"> Yapılan hesaplamalarda yatırımının indirgeme oranına ve fiyata göre duyarlılık analizi yer almaktadır. İndirgeme oranının 10%, 20% ve 30% arttığı, fiyat duyarlılık analizinde ise fiyatın 10% azaltıldığı senaryo için duyarlılık analizi hesaplanmıştır. Bu sebeple yıllar itibariyle indirgeme oranları aşağıdaki tablolarda verilmiştir.</w:t>
      </w:r>
      <w:r w:rsidR="00CC4CA8" w:rsidRPr="0046186E">
        <w:tab/>
      </w:r>
      <w:r w:rsidR="00CC4CA8" w:rsidRPr="0046186E">
        <w:tab/>
      </w:r>
      <w:r w:rsidR="00CC4CA8" w:rsidRPr="0046186E">
        <w:tab/>
      </w:r>
    </w:p>
    <w:p w14:paraId="479CD69A" w14:textId="77777777" w:rsidR="00C305AC" w:rsidRPr="0046186E" w:rsidRDefault="000F3250" w:rsidP="00FD07E6">
      <w:pPr>
        <w:spacing w:before="240" w:after="240"/>
      </w:pPr>
      <w:r w:rsidRPr="0046186E">
        <w:rPr>
          <w:rFonts w:eastAsia="Times New Roman" w:cs="Times New Roman"/>
          <w:lang w:eastAsia="tr-TR"/>
        </w:rPr>
        <w:t xml:space="preserve">Fizibilitede optimum senaryodaki indirgenmiş nakit akım hesabı 20% oranına göre yapılmıştır. Fizibilitede farklı indirgeme oranlarına göre duyarlılık analizi yapılmıştır. Böylelikle birbirinden farklı net bugünkü değer analizleri ortaya çıkmıştır. Buna göre 1. senaryoda 10% düzeyindeki indirgeme oranı ile daha iyimser bir senaryo olarak hazırlanmıştır. Duyarlılık analizindeki ikinci senaryo yüksek indirgeme oranının hesaplandığı 30% düzeyindeki kötümser bir senaryodur. Belirtilen senaryolardaki indirgeme oranları yıllar </w:t>
      </w:r>
      <w:r w:rsidR="00B13140" w:rsidRPr="0046186E">
        <w:rPr>
          <w:rFonts w:eastAsia="Times New Roman" w:cs="Times New Roman"/>
          <w:lang w:eastAsia="tr-TR"/>
        </w:rPr>
        <w:t>itibarıyla</w:t>
      </w:r>
      <w:r w:rsidRPr="0046186E">
        <w:rPr>
          <w:rFonts w:eastAsia="Times New Roman" w:cs="Times New Roman"/>
          <w:lang w:eastAsia="tr-TR"/>
        </w:rPr>
        <w:t xml:space="preserve"> kümülatif olarak artırılmıştır.</w:t>
      </w:r>
    </w:p>
    <w:p w14:paraId="66E1AB42" w14:textId="4FA4ED4D" w:rsidR="00F72DE4" w:rsidRPr="0046186E" w:rsidRDefault="00C04762" w:rsidP="00FD07E6">
      <w:pPr>
        <w:rPr>
          <w:bCs/>
          <w:i/>
          <w:sz w:val="20"/>
        </w:rPr>
      </w:pPr>
      <w:r w:rsidRPr="0046186E">
        <w:fldChar w:fldCharType="begin"/>
      </w:r>
      <w:r w:rsidR="000F3250" w:rsidRPr="0046186E">
        <w:instrText xml:space="preserve"> LINK Excel.SheetBinaryMacroEnabled.12 "C:\\Users\\Asus\\AppData\\Roaming\\Microsoft\\Excel\\Aksaray TSO Fizibilite Excel 4.8 (version 2).xlsb" "15.5.3.2. İnd. NA 2!R1C1:R27C18" \a \f 4 \h  \* MERGEFORMAT </w:instrText>
      </w:r>
      <w:r w:rsidRPr="0046186E">
        <w:fldChar w:fldCharType="separate"/>
      </w:r>
      <w:bookmarkStart w:id="274" w:name="_Toc22215165"/>
      <w:r w:rsidR="00F72DE4" w:rsidRPr="0046186E">
        <w:rPr>
          <w:bCs/>
          <w:i/>
          <w:sz w:val="20"/>
        </w:rPr>
        <w:t xml:space="preserve">Tablo </w:t>
      </w:r>
      <w:r w:rsidR="00F72DE4" w:rsidRPr="0046186E">
        <w:rPr>
          <w:bCs/>
          <w:i/>
          <w:sz w:val="20"/>
        </w:rPr>
        <w:fldChar w:fldCharType="begin"/>
      </w:r>
      <w:r w:rsidR="00F72DE4" w:rsidRPr="0046186E">
        <w:rPr>
          <w:bCs/>
          <w:i/>
          <w:sz w:val="20"/>
        </w:rPr>
        <w:instrText xml:space="preserve"> SEQ Tablo \* ARABIC </w:instrText>
      </w:r>
      <w:r w:rsidR="00F72DE4" w:rsidRPr="0046186E">
        <w:rPr>
          <w:bCs/>
          <w:i/>
          <w:sz w:val="20"/>
        </w:rPr>
        <w:fldChar w:fldCharType="separate"/>
      </w:r>
      <w:r w:rsidR="00BF4FE4">
        <w:rPr>
          <w:bCs/>
          <w:i/>
          <w:noProof/>
          <w:sz w:val="20"/>
        </w:rPr>
        <w:t>162</w:t>
      </w:r>
      <w:r w:rsidR="00F72DE4" w:rsidRPr="0046186E">
        <w:rPr>
          <w:bCs/>
          <w:i/>
          <w:sz w:val="20"/>
        </w:rPr>
        <w:fldChar w:fldCharType="end"/>
      </w:r>
      <w:r w:rsidR="00F72DE4" w:rsidRPr="0046186E">
        <w:rPr>
          <w:bCs/>
          <w:i/>
          <w:sz w:val="20"/>
        </w:rPr>
        <w:t xml:space="preserve"> - 10% İndirgeme Oranına Göre Net Nakit Akım</w:t>
      </w:r>
      <w:bookmarkEnd w:id="274"/>
    </w:p>
    <w:tbl>
      <w:tblPr>
        <w:tblStyle w:val="KlavuzuTablo4-Vurgu61"/>
        <w:tblW w:w="5000" w:type="pct"/>
        <w:jc w:val="center"/>
        <w:tblLook w:val="04A0" w:firstRow="1" w:lastRow="0" w:firstColumn="1" w:lastColumn="0" w:noHBand="0" w:noVBand="1"/>
      </w:tblPr>
      <w:tblGrid>
        <w:gridCol w:w="1262"/>
        <w:gridCol w:w="1466"/>
        <w:gridCol w:w="1153"/>
        <w:gridCol w:w="1587"/>
        <w:gridCol w:w="1710"/>
        <w:gridCol w:w="1276"/>
        <w:gridCol w:w="1276"/>
        <w:gridCol w:w="1276"/>
        <w:gridCol w:w="1276"/>
        <w:gridCol w:w="1710"/>
      </w:tblGrid>
      <w:tr w:rsidR="00487175" w:rsidRPr="0046186E" w14:paraId="79F4D76C" w14:textId="77777777" w:rsidTr="00BD1008">
        <w:trPr>
          <w:cnfStyle w:val="100000000000" w:firstRow="1" w:lastRow="0" w:firstColumn="0" w:lastColumn="0" w:oddVBand="0" w:evenVBand="0" w:oddHBand="0" w:evenHBand="0" w:firstRowFirstColumn="0" w:firstRowLastColumn="0" w:lastRowFirstColumn="0" w:lastRowLastColumn="0"/>
          <w:trHeight w:val="1425"/>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7A73F098" w14:textId="77777777" w:rsidR="00487175" w:rsidRPr="0046186E" w:rsidRDefault="00487175" w:rsidP="00487175">
            <w:pPr>
              <w:widowControl/>
              <w:spacing w:line="240" w:lineRule="auto"/>
              <w:jc w:val="center"/>
              <w:rPr>
                <w:rFonts w:eastAsia="Times New Roman" w:cs="Times New Roman"/>
                <w:lang w:eastAsia="tr-TR"/>
              </w:rPr>
            </w:pPr>
            <w:r w:rsidRPr="0046186E">
              <w:rPr>
                <w:rFonts w:eastAsia="Times New Roman" w:cs="Times New Roman"/>
                <w:lang w:eastAsia="tr-TR"/>
              </w:rPr>
              <w:t>10% İndirgeme Oranına Göre Net Nakit Akım</w:t>
            </w:r>
          </w:p>
        </w:tc>
        <w:tc>
          <w:tcPr>
            <w:tcW w:w="524" w:type="pct"/>
            <w:vAlign w:val="center"/>
            <w:hideMark/>
          </w:tcPr>
          <w:p w14:paraId="4CE1ED75"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Hibe Tutarı (Lira)</w:t>
            </w:r>
          </w:p>
        </w:tc>
        <w:tc>
          <w:tcPr>
            <w:tcW w:w="412" w:type="pct"/>
            <w:vAlign w:val="center"/>
            <w:hideMark/>
          </w:tcPr>
          <w:p w14:paraId="125F6D42"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Öz Kaynak (Lira)</w:t>
            </w:r>
          </w:p>
        </w:tc>
        <w:tc>
          <w:tcPr>
            <w:tcW w:w="567" w:type="pct"/>
            <w:vAlign w:val="center"/>
            <w:hideMark/>
          </w:tcPr>
          <w:p w14:paraId="71EF48F3"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Satış Gelirleri (Lira)</w:t>
            </w:r>
          </w:p>
        </w:tc>
        <w:tc>
          <w:tcPr>
            <w:tcW w:w="611" w:type="pct"/>
            <w:vAlign w:val="center"/>
            <w:hideMark/>
          </w:tcPr>
          <w:p w14:paraId="03CE9987"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Nakit Girişleri Toplamı (Lira)</w:t>
            </w:r>
          </w:p>
        </w:tc>
        <w:tc>
          <w:tcPr>
            <w:tcW w:w="456" w:type="pct"/>
            <w:vAlign w:val="center"/>
            <w:hideMark/>
          </w:tcPr>
          <w:p w14:paraId="27E47E47"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Yatırım Giderleri (12 Aylık) (Lira)</w:t>
            </w:r>
          </w:p>
        </w:tc>
        <w:tc>
          <w:tcPr>
            <w:tcW w:w="456" w:type="pct"/>
            <w:vAlign w:val="center"/>
            <w:hideMark/>
          </w:tcPr>
          <w:p w14:paraId="03CD200C"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Sermayesi (12 Aylık) (Lira)</w:t>
            </w:r>
          </w:p>
        </w:tc>
        <w:tc>
          <w:tcPr>
            <w:tcW w:w="456" w:type="pct"/>
            <w:vAlign w:val="center"/>
            <w:hideMark/>
          </w:tcPr>
          <w:p w14:paraId="6F530CF3"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Giderleri (Lira)</w:t>
            </w:r>
          </w:p>
        </w:tc>
        <w:tc>
          <w:tcPr>
            <w:tcW w:w="456" w:type="pct"/>
            <w:vAlign w:val="center"/>
            <w:hideMark/>
          </w:tcPr>
          <w:p w14:paraId="6024C701"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Nakit Çıkışları Toplamı (Lira)</w:t>
            </w:r>
          </w:p>
        </w:tc>
        <w:tc>
          <w:tcPr>
            <w:tcW w:w="611" w:type="pct"/>
            <w:vAlign w:val="center"/>
            <w:hideMark/>
          </w:tcPr>
          <w:p w14:paraId="7DF34D99"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Dönem Sonu Nakit (Lira)</w:t>
            </w:r>
          </w:p>
        </w:tc>
      </w:tr>
      <w:tr w:rsidR="00660A93" w:rsidRPr="0046186E" w14:paraId="212BA9DA" w14:textId="77777777" w:rsidTr="00BD1008">
        <w:trPr>
          <w:cnfStyle w:val="000000100000" w:firstRow="0" w:lastRow="0" w:firstColumn="0" w:lastColumn="0" w:oddVBand="0" w:evenVBand="0" w:oddHBand="1" w:evenHBand="0" w:firstRowFirstColumn="0" w:firstRowLastColumn="0" w:lastRowFirstColumn="0" w:lastRowLastColumn="0"/>
          <w:trHeight w:val="735"/>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40F9395A"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524" w:type="pct"/>
            <w:vAlign w:val="center"/>
          </w:tcPr>
          <w:p w14:paraId="341A19EC"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5.674.541,70</w:t>
            </w:r>
          </w:p>
        </w:tc>
        <w:tc>
          <w:tcPr>
            <w:tcW w:w="412" w:type="pct"/>
            <w:vAlign w:val="center"/>
          </w:tcPr>
          <w:p w14:paraId="68613F9C"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5.674.542</w:t>
            </w:r>
          </w:p>
        </w:tc>
        <w:tc>
          <w:tcPr>
            <w:tcW w:w="567" w:type="pct"/>
            <w:vAlign w:val="center"/>
          </w:tcPr>
          <w:p w14:paraId="75D22B72"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611" w:type="pct"/>
            <w:vAlign w:val="center"/>
          </w:tcPr>
          <w:p w14:paraId="1AD9A436"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11.349.083</w:t>
            </w:r>
          </w:p>
        </w:tc>
        <w:tc>
          <w:tcPr>
            <w:tcW w:w="456" w:type="pct"/>
            <w:vAlign w:val="center"/>
          </w:tcPr>
          <w:p w14:paraId="2A7D5F65"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11.271.074</w:t>
            </w:r>
          </w:p>
        </w:tc>
        <w:tc>
          <w:tcPr>
            <w:tcW w:w="456" w:type="pct"/>
            <w:vAlign w:val="center"/>
          </w:tcPr>
          <w:p w14:paraId="26C16CE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78.009</w:t>
            </w:r>
          </w:p>
        </w:tc>
        <w:tc>
          <w:tcPr>
            <w:tcW w:w="456" w:type="pct"/>
            <w:vAlign w:val="center"/>
          </w:tcPr>
          <w:p w14:paraId="657A9647"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2AE417E2"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11.349.083</w:t>
            </w:r>
          </w:p>
        </w:tc>
        <w:tc>
          <w:tcPr>
            <w:tcW w:w="611" w:type="pct"/>
            <w:vAlign w:val="center"/>
          </w:tcPr>
          <w:p w14:paraId="0B74F6C5"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r>
      <w:tr w:rsidR="00660A93" w:rsidRPr="0046186E" w14:paraId="42704393" w14:textId="77777777" w:rsidTr="00BD1008">
        <w:trPr>
          <w:trHeight w:val="510"/>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231FD236"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524" w:type="pct"/>
            <w:vAlign w:val="center"/>
          </w:tcPr>
          <w:p w14:paraId="16D01612"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47EB69B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2D43354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21.818.510</w:t>
            </w:r>
          </w:p>
        </w:tc>
        <w:tc>
          <w:tcPr>
            <w:tcW w:w="611" w:type="pct"/>
            <w:vAlign w:val="center"/>
          </w:tcPr>
          <w:p w14:paraId="066077B5"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21.818.510</w:t>
            </w:r>
          </w:p>
        </w:tc>
        <w:tc>
          <w:tcPr>
            <w:tcW w:w="456" w:type="pct"/>
            <w:vAlign w:val="center"/>
          </w:tcPr>
          <w:p w14:paraId="3DDD1F17"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66FE8201"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70.918</w:t>
            </w:r>
          </w:p>
        </w:tc>
        <w:tc>
          <w:tcPr>
            <w:tcW w:w="456" w:type="pct"/>
            <w:vAlign w:val="center"/>
          </w:tcPr>
          <w:p w14:paraId="4CCE5999"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851.011</w:t>
            </w:r>
          </w:p>
        </w:tc>
        <w:tc>
          <w:tcPr>
            <w:tcW w:w="456" w:type="pct"/>
            <w:vAlign w:val="center"/>
          </w:tcPr>
          <w:p w14:paraId="23501861"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921.929</w:t>
            </w:r>
          </w:p>
        </w:tc>
        <w:tc>
          <w:tcPr>
            <w:tcW w:w="611" w:type="pct"/>
            <w:vAlign w:val="center"/>
          </w:tcPr>
          <w:p w14:paraId="52C3F3E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20.896.581</w:t>
            </w:r>
          </w:p>
        </w:tc>
      </w:tr>
      <w:tr w:rsidR="00660A93" w:rsidRPr="0046186E" w14:paraId="7F77EE18" w14:textId="77777777" w:rsidTr="00BD100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67DD3EC2"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524" w:type="pct"/>
            <w:vAlign w:val="center"/>
          </w:tcPr>
          <w:p w14:paraId="2DBD88F2"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5B3B780A"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13790674"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24.062.208</w:t>
            </w:r>
          </w:p>
        </w:tc>
        <w:tc>
          <w:tcPr>
            <w:tcW w:w="611" w:type="pct"/>
            <w:vAlign w:val="center"/>
          </w:tcPr>
          <w:p w14:paraId="24F95C6B"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44.958.789</w:t>
            </w:r>
          </w:p>
        </w:tc>
        <w:tc>
          <w:tcPr>
            <w:tcW w:w="456" w:type="pct"/>
            <w:vAlign w:val="center"/>
          </w:tcPr>
          <w:p w14:paraId="0D5B4B44"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026333B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130.231</w:t>
            </w:r>
          </w:p>
        </w:tc>
        <w:tc>
          <w:tcPr>
            <w:tcW w:w="456" w:type="pct"/>
            <w:vAlign w:val="center"/>
          </w:tcPr>
          <w:p w14:paraId="32C4B0C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1.562.766</w:t>
            </w:r>
          </w:p>
        </w:tc>
        <w:tc>
          <w:tcPr>
            <w:tcW w:w="456" w:type="pct"/>
            <w:vAlign w:val="center"/>
          </w:tcPr>
          <w:p w14:paraId="3EBF8BD5"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1.692.997</w:t>
            </w:r>
          </w:p>
        </w:tc>
        <w:tc>
          <w:tcPr>
            <w:tcW w:w="611" w:type="pct"/>
            <w:vAlign w:val="center"/>
          </w:tcPr>
          <w:p w14:paraId="55642F5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43.265.792</w:t>
            </w:r>
          </w:p>
        </w:tc>
      </w:tr>
      <w:tr w:rsidR="00660A93" w:rsidRPr="0046186E" w14:paraId="1EFB90D4" w14:textId="77777777" w:rsidTr="00BD1008">
        <w:trPr>
          <w:trHeight w:val="270"/>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36F60D59"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524" w:type="pct"/>
            <w:vAlign w:val="center"/>
          </w:tcPr>
          <w:p w14:paraId="186AE84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585D9035"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187225B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7.103.834</w:t>
            </w:r>
          </w:p>
        </w:tc>
        <w:tc>
          <w:tcPr>
            <w:tcW w:w="611" w:type="pct"/>
            <w:vAlign w:val="center"/>
          </w:tcPr>
          <w:p w14:paraId="6E1E670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50.369.626</w:t>
            </w:r>
          </w:p>
        </w:tc>
        <w:tc>
          <w:tcPr>
            <w:tcW w:w="456" w:type="pct"/>
            <w:vAlign w:val="center"/>
          </w:tcPr>
          <w:p w14:paraId="1F634732"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3EAEFFF0"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119.575</w:t>
            </w:r>
          </w:p>
        </w:tc>
        <w:tc>
          <w:tcPr>
            <w:tcW w:w="456" w:type="pct"/>
            <w:vAlign w:val="center"/>
          </w:tcPr>
          <w:p w14:paraId="5A9D6B8F"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1.434.903</w:t>
            </w:r>
          </w:p>
        </w:tc>
        <w:tc>
          <w:tcPr>
            <w:tcW w:w="456" w:type="pct"/>
            <w:vAlign w:val="center"/>
          </w:tcPr>
          <w:p w14:paraId="643430D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1.554.479</w:t>
            </w:r>
          </w:p>
        </w:tc>
        <w:tc>
          <w:tcPr>
            <w:tcW w:w="611" w:type="pct"/>
            <w:vAlign w:val="center"/>
          </w:tcPr>
          <w:p w14:paraId="414213BA"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48.815.147</w:t>
            </w:r>
          </w:p>
        </w:tc>
      </w:tr>
      <w:tr w:rsidR="00660A93" w:rsidRPr="0046186E" w14:paraId="563D63FC" w14:textId="77777777" w:rsidTr="00BD1008">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33EFC8B8"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524" w:type="pct"/>
            <w:vAlign w:val="center"/>
          </w:tcPr>
          <w:p w14:paraId="10F3FB0F"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7AF33B79"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603D86AB"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6.587.191</w:t>
            </w:r>
          </w:p>
        </w:tc>
        <w:tc>
          <w:tcPr>
            <w:tcW w:w="611" w:type="pct"/>
            <w:vAlign w:val="center"/>
          </w:tcPr>
          <w:p w14:paraId="336435BF"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55.402.338</w:t>
            </w:r>
          </w:p>
        </w:tc>
        <w:tc>
          <w:tcPr>
            <w:tcW w:w="456" w:type="pct"/>
            <w:vAlign w:val="center"/>
          </w:tcPr>
          <w:p w14:paraId="266EC23F"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021EA6E9"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109.792</w:t>
            </w:r>
          </w:p>
        </w:tc>
        <w:tc>
          <w:tcPr>
            <w:tcW w:w="456" w:type="pct"/>
            <w:vAlign w:val="center"/>
          </w:tcPr>
          <w:p w14:paraId="6CF5D8B6"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1.317.502</w:t>
            </w:r>
          </w:p>
        </w:tc>
        <w:tc>
          <w:tcPr>
            <w:tcW w:w="456" w:type="pct"/>
            <w:vAlign w:val="center"/>
          </w:tcPr>
          <w:p w14:paraId="2E87B46F"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1.427.294</w:t>
            </w:r>
          </w:p>
        </w:tc>
        <w:tc>
          <w:tcPr>
            <w:tcW w:w="611" w:type="pct"/>
            <w:vAlign w:val="center"/>
          </w:tcPr>
          <w:p w14:paraId="2721C989"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53.975.044</w:t>
            </w:r>
          </w:p>
        </w:tc>
      </w:tr>
      <w:tr w:rsidR="00660A93" w:rsidRPr="0046186E" w14:paraId="7CBB9DF1" w14:textId="77777777" w:rsidTr="00BD1008">
        <w:trPr>
          <w:trHeight w:val="255"/>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0C31A4E0"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524" w:type="pct"/>
            <w:vAlign w:val="center"/>
          </w:tcPr>
          <w:p w14:paraId="678ECF2F"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6CAF258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16406625"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6.108.123</w:t>
            </w:r>
          </w:p>
        </w:tc>
        <w:tc>
          <w:tcPr>
            <w:tcW w:w="611" w:type="pct"/>
            <w:vAlign w:val="center"/>
          </w:tcPr>
          <w:p w14:paraId="3F9B5DB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60.083.167</w:t>
            </w:r>
          </w:p>
        </w:tc>
        <w:tc>
          <w:tcPr>
            <w:tcW w:w="456" w:type="pct"/>
            <w:vAlign w:val="center"/>
          </w:tcPr>
          <w:p w14:paraId="46668813"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667F17E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100.809</w:t>
            </w:r>
          </w:p>
        </w:tc>
        <w:tc>
          <w:tcPr>
            <w:tcW w:w="456" w:type="pct"/>
            <w:vAlign w:val="center"/>
          </w:tcPr>
          <w:p w14:paraId="34C4819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1.209.707</w:t>
            </w:r>
          </w:p>
        </w:tc>
        <w:tc>
          <w:tcPr>
            <w:tcW w:w="456" w:type="pct"/>
            <w:vAlign w:val="center"/>
          </w:tcPr>
          <w:p w14:paraId="71AD1A35"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1.310.516</w:t>
            </w:r>
          </w:p>
        </w:tc>
        <w:tc>
          <w:tcPr>
            <w:tcW w:w="611" w:type="pct"/>
            <w:vAlign w:val="center"/>
          </w:tcPr>
          <w:p w14:paraId="18D3499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58.772.651</w:t>
            </w:r>
          </w:p>
        </w:tc>
      </w:tr>
      <w:tr w:rsidR="00660A93" w:rsidRPr="0046186E" w14:paraId="511EE690" w14:textId="77777777" w:rsidTr="00BD100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44A71033"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524" w:type="pct"/>
            <w:vAlign w:val="center"/>
          </w:tcPr>
          <w:p w14:paraId="582552DC"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2AE8B61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3C9D4C1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5.663.896</w:t>
            </w:r>
          </w:p>
        </w:tc>
        <w:tc>
          <w:tcPr>
            <w:tcW w:w="611" w:type="pct"/>
            <w:vAlign w:val="center"/>
          </w:tcPr>
          <w:p w14:paraId="797DFF99"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64.436.547</w:t>
            </w:r>
          </w:p>
        </w:tc>
        <w:tc>
          <w:tcPr>
            <w:tcW w:w="456" w:type="pct"/>
            <w:vAlign w:val="center"/>
          </w:tcPr>
          <w:p w14:paraId="71C39594"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774E387D"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92.561</w:t>
            </w:r>
          </w:p>
        </w:tc>
        <w:tc>
          <w:tcPr>
            <w:tcW w:w="456" w:type="pct"/>
            <w:vAlign w:val="center"/>
          </w:tcPr>
          <w:p w14:paraId="0ED9F8A4"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1.110.731</w:t>
            </w:r>
          </w:p>
        </w:tc>
        <w:tc>
          <w:tcPr>
            <w:tcW w:w="456" w:type="pct"/>
            <w:vAlign w:val="center"/>
          </w:tcPr>
          <w:p w14:paraId="5B246E57"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1.203.292</w:t>
            </w:r>
          </w:p>
        </w:tc>
        <w:tc>
          <w:tcPr>
            <w:tcW w:w="611" w:type="pct"/>
            <w:vAlign w:val="center"/>
          </w:tcPr>
          <w:p w14:paraId="1FA9D361"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63.233.255</w:t>
            </w:r>
          </w:p>
        </w:tc>
      </w:tr>
      <w:tr w:rsidR="00660A93" w:rsidRPr="0046186E" w14:paraId="1DBE73DC" w14:textId="77777777" w:rsidTr="00BD1008">
        <w:trPr>
          <w:trHeight w:val="255"/>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297FF03D"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524" w:type="pct"/>
            <w:vAlign w:val="center"/>
          </w:tcPr>
          <w:p w14:paraId="2C302A67"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4ED78DE1"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3E6AD01F"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5.251.976</w:t>
            </w:r>
          </w:p>
        </w:tc>
        <w:tc>
          <w:tcPr>
            <w:tcW w:w="611" w:type="pct"/>
            <w:vAlign w:val="center"/>
          </w:tcPr>
          <w:p w14:paraId="22BF17DF"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68.485.231</w:t>
            </w:r>
          </w:p>
        </w:tc>
        <w:tc>
          <w:tcPr>
            <w:tcW w:w="456" w:type="pct"/>
            <w:vAlign w:val="center"/>
          </w:tcPr>
          <w:p w14:paraId="18037AFD"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5891FF7F"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84.988</w:t>
            </w:r>
          </w:p>
        </w:tc>
        <w:tc>
          <w:tcPr>
            <w:tcW w:w="456" w:type="pct"/>
            <w:vAlign w:val="center"/>
          </w:tcPr>
          <w:p w14:paraId="74037ED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1.019.853</w:t>
            </w:r>
          </w:p>
        </w:tc>
        <w:tc>
          <w:tcPr>
            <w:tcW w:w="456" w:type="pct"/>
            <w:vAlign w:val="center"/>
          </w:tcPr>
          <w:p w14:paraId="45258719"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1.104.840</w:t>
            </w:r>
          </w:p>
        </w:tc>
        <w:tc>
          <w:tcPr>
            <w:tcW w:w="611" w:type="pct"/>
            <w:vAlign w:val="center"/>
          </w:tcPr>
          <w:p w14:paraId="4BBC9C21"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67.380.391</w:t>
            </w:r>
          </w:p>
        </w:tc>
      </w:tr>
      <w:tr w:rsidR="00660A93" w:rsidRPr="0046186E" w14:paraId="5F58CE15" w14:textId="77777777" w:rsidTr="00BD1008">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2E6F788B"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524" w:type="pct"/>
            <w:vAlign w:val="center"/>
          </w:tcPr>
          <w:p w14:paraId="05703A2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3D7297FF"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703DD837"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4.870.014</w:t>
            </w:r>
          </w:p>
        </w:tc>
        <w:tc>
          <w:tcPr>
            <w:tcW w:w="611" w:type="pct"/>
            <w:vAlign w:val="center"/>
          </w:tcPr>
          <w:p w14:paraId="0F9CBA3B"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72.250.405</w:t>
            </w:r>
          </w:p>
        </w:tc>
        <w:tc>
          <w:tcPr>
            <w:tcW w:w="456" w:type="pct"/>
            <w:vAlign w:val="center"/>
          </w:tcPr>
          <w:p w14:paraId="0AA133D7"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654E80B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78.034</w:t>
            </w:r>
          </w:p>
        </w:tc>
        <w:tc>
          <w:tcPr>
            <w:tcW w:w="456" w:type="pct"/>
            <w:vAlign w:val="center"/>
          </w:tcPr>
          <w:p w14:paraId="0FADD75D"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936.410</w:t>
            </w:r>
          </w:p>
        </w:tc>
        <w:tc>
          <w:tcPr>
            <w:tcW w:w="456" w:type="pct"/>
            <w:vAlign w:val="center"/>
          </w:tcPr>
          <w:p w14:paraId="1B2BB233"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1.014.444</w:t>
            </w:r>
          </w:p>
        </w:tc>
        <w:tc>
          <w:tcPr>
            <w:tcW w:w="611" w:type="pct"/>
            <w:vAlign w:val="center"/>
          </w:tcPr>
          <w:p w14:paraId="766016D5"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71.235.960</w:t>
            </w:r>
          </w:p>
        </w:tc>
      </w:tr>
      <w:tr w:rsidR="00660A93" w:rsidRPr="0046186E" w14:paraId="6EE63A1E" w14:textId="77777777" w:rsidTr="00BD1008">
        <w:trPr>
          <w:trHeight w:val="270"/>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6CE6DA43"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524" w:type="pct"/>
            <w:vAlign w:val="center"/>
          </w:tcPr>
          <w:p w14:paraId="6F5025F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12" w:type="pct"/>
            <w:vAlign w:val="center"/>
          </w:tcPr>
          <w:p w14:paraId="70CE393E"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67" w:type="pct"/>
            <w:vAlign w:val="center"/>
          </w:tcPr>
          <w:p w14:paraId="3276F3BD"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4.515.831</w:t>
            </w:r>
          </w:p>
        </w:tc>
        <w:tc>
          <w:tcPr>
            <w:tcW w:w="611" w:type="pct"/>
            <w:vAlign w:val="center"/>
          </w:tcPr>
          <w:p w14:paraId="18716903"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75.751.792</w:t>
            </w:r>
          </w:p>
        </w:tc>
        <w:tc>
          <w:tcPr>
            <w:tcW w:w="456" w:type="pct"/>
            <w:vAlign w:val="center"/>
          </w:tcPr>
          <w:p w14:paraId="51D65947"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56" w:type="pct"/>
            <w:vAlign w:val="center"/>
          </w:tcPr>
          <w:p w14:paraId="272BD3AF"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71.650</w:t>
            </w:r>
          </w:p>
        </w:tc>
        <w:tc>
          <w:tcPr>
            <w:tcW w:w="456" w:type="pct"/>
            <w:vAlign w:val="center"/>
          </w:tcPr>
          <w:p w14:paraId="5764A0B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859.795</w:t>
            </w:r>
          </w:p>
        </w:tc>
        <w:tc>
          <w:tcPr>
            <w:tcW w:w="456" w:type="pct"/>
            <w:vAlign w:val="center"/>
          </w:tcPr>
          <w:p w14:paraId="4A76528A"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931.444</w:t>
            </w:r>
          </w:p>
        </w:tc>
        <w:tc>
          <w:tcPr>
            <w:tcW w:w="611" w:type="pct"/>
            <w:vAlign w:val="center"/>
          </w:tcPr>
          <w:p w14:paraId="38494B9B"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74.820.347</w:t>
            </w:r>
          </w:p>
        </w:tc>
      </w:tr>
      <w:tr w:rsidR="00660A93" w:rsidRPr="0046186E" w14:paraId="002B7209" w14:textId="77777777" w:rsidTr="00660A93">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51" w:type="pct"/>
            <w:vAlign w:val="center"/>
            <w:hideMark/>
          </w:tcPr>
          <w:p w14:paraId="115095AD" w14:textId="77777777" w:rsidR="00660A93" w:rsidRPr="0046186E" w:rsidRDefault="00660A93" w:rsidP="00660A93">
            <w:pPr>
              <w:widowControl/>
              <w:spacing w:line="240" w:lineRule="auto"/>
              <w:jc w:val="right"/>
              <w:rPr>
                <w:rFonts w:eastAsia="Times New Roman" w:cs="Times New Roman"/>
                <w:lang w:eastAsia="tr-TR"/>
              </w:rPr>
            </w:pPr>
            <w:r w:rsidRPr="0046186E">
              <w:rPr>
                <w:rFonts w:eastAsia="Times New Roman" w:cs="Times New Roman"/>
                <w:lang w:eastAsia="tr-TR"/>
              </w:rPr>
              <w:t>Toplam (Lira)</w:t>
            </w:r>
          </w:p>
        </w:tc>
        <w:tc>
          <w:tcPr>
            <w:tcW w:w="524" w:type="pct"/>
            <w:vAlign w:val="center"/>
          </w:tcPr>
          <w:p w14:paraId="5B8ABC3A"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5.674.542</w:t>
            </w:r>
          </w:p>
        </w:tc>
        <w:tc>
          <w:tcPr>
            <w:tcW w:w="412" w:type="pct"/>
            <w:vAlign w:val="center"/>
          </w:tcPr>
          <w:p w14:paraId="7463E79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5.674.542</w:t>
            </w:r>
          </w:p>
        </w:tc>
        <w:tc>
          <w:tcPr>
            <w:tcW w:w="567" w:type="pct"/>
            <w:vAlign w:val="center"/>
          </w:tcPr>
          <w:p w14:paraId="37B97D7A"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85.981.582</w:t>
            </w:r>
          </w:p>
        </w:tc>
        <w:tc>
          <w:tcPr>
            <w:tcW w:w="611" w:type="pct"/>
            <w:vAlign w:val="center"/>
          </w:tcPr>
          <w:p w14:paraId="620F8C82"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524.905.487</w:t>
            </w:r>
          </w:p>
        </w:tc>
        <w:tc>
          <w:tcPr>
            <w:tcW w:w="456" w:type="pct"/>
            <w:vAlign w:val="center"/>
          </w:tcPr>
          <w:p w14:paraId="098E333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11.271.074</w:t>
            </w:r>
          </w:p>
        </w:tc>
        <w:tc>
          <w:tcPr>
            <w:tcW w:w="456" w:type="pct"/>
            <w:vAlign w:val="center"/>
          </w:tcPr>
          <w:p w14:paraId="2F508719"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936.566</w:t>
            </w:r>
          </w:p>
        </w:tc>
        <w:tc>
          <w:tcPr>
            <w:tcW w:w="456" w:type="pct"/>
            <w:vAlign w:val="center"/>
          </w:tcPr>
          <w:p w14:paraId="3F5B9F0D"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10.302.678</w:t>
            </w:r>
          </w:p>
        </w:tc>
        <w:tc>
          <w:tcPr>
            <w:tcW w:w="456" w:type="pct"/>
            <w:vAlign w:val="center"/>
          </w:tcPr>
          <w:p w14:paraId="38F18ED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22.510.318</w:t>
            </w:r>
          </w:p>
        </w:tc>
        <w:tc>
          <w:tcPr>
            <w:tcW w:w="611" w:type="pct"/>
            <w:shd w:val="clear" w:color="auto" w:fill="70AD47" w:themeFill="accent6"/>
            <w:vAlign w:val="center"/>
          </w:tcPr>
          <w:p w14:paraId="26009A48"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 </w:t>
            </w:r>
          </w:p>
        </w:tc>
      </w:tr>
    </w:tbl>
    <w:p w14:paraId="1DC26763" w14:textId="77777777" w:rsidR="00FC3321" w:rsidRPr="0046186E" w:rsidRDefault="00660A93" w:rsidP="00F72DE4">
      <w:pPr>
        <w:widowControl/>
        <w:spacing w:before="240" w:after="240"/>
        <w:rPr>
          <w:rFonts w:eastAsia="Times New Roman" w:cs="Times New Roman"/>
          <w:lang w:eastAsia="tr-TR"/>
        </w:rPr>
      </w:pPr>
      <w:r w:rsidRPr="00660A93">
        <w:rPr>
          <w:rFonts w:eastAsia="Times New Roman" w:cs="Times New Roman"/>
          <w:lang w:eastAsia="tr-TR"/>
        </w:rPr>
        <w:t>Tabloda 10% indirgeme oranına göre net nakit akım tutarları verilmiştir. Buna göre hibe tutarı, öz kaynak, satış gelirleri, yatırım giderleri, işletme sermayesi (1 aylık), işletme giderleri ödemeleri değerleri 10% düzeyinde indirgenmiştir.</w:t>
      </w:r>
      <w:r w:rsidR="00C04762" w:rsidRPr="0046186E">
        <w:rPr>
          <w:lang w:eastAsia="tr-TR"/>
        </w:rPr>
        <w:fldChar w:fldCharType="begin"/>
      </w:r>
      <w:r w:rsidR="00FC3321" w:rsidRPr="0046186E">
        <w:rPr>
          <w:lang w:eastAsia="tr-TR"/>
        </w:rPr>
        <w:instrText xml:space="preserve"> LINK Excel.SheetBinaryMacroEnabled.12 "C:\\Users\\Asus\\AppData\\Roaming\\Microsoft\\Excel\\Aksaray TSO Fizibilite Excel 4.8 (version 2).xlsb" "15.5.3.3. İnd. NA 3!R1C1:R27C18" \a \f 4 \h  \* MERGEFORMAT </w:instrText>
      </w:r>
      <w:r w:rsidR="00C04762" w:rsidRPr="0046186E">
        <w:rPr>
          <w:lang w:eastAsia="tr-TR"/>
        </w:rPr>
        <w:fldChar w:fldCharType="separate"/>
      </w:r>
    </w:p>
    <w:p w14:paraId="46050992" w14:textId="3CED6054" w:rsidR="00F2264C" w:rsidRPr="0046186E" w:rsidRDefault="00F72DE4" w:rsidP="00F2264C">
      <w:pPr>
        <w:pStyle w:val="ResimYazs"/>
        <w:keepNext/>
        <w:spacing w:after="0"/>
        <w:rPr>
          <w:lang w:eastAsia="tr-TR"/>
        </w:rPr>
      </w:pPr>
      <w:bookmarkStart w:id="275" w:name="_Toc22215166"/>
      <w:r w:rsidRPr="0046186E">
        <w:rPr>
          <w:b w:val="0"/>
          <w:i/>
          <w:sz w:val="20"/>
        </w:rPr>
        <w:t xml:space="preserve">Tablo </w:t>
      </w:r>
      <w:r w:rsidRPr="0046186E">
        <w:rPr>
          <w:b w:val="0"/>
          <w:i/>
          <w:sz w:val="20"/>
        </w:rPr>
        <w:fldChar w:fldCharType="begin"/>
      </w:r>
      <w:r w:rsidRPr="0046186E">
        <w:rPr>
          <w:b w:val="0"/>
          <w:i/>
          <w:sz w:val="20"/>
        </w:rPr>
        <w:instrText xml:space="preserve"> SEQ Tablo \* ARABIC </w:instrText>
      </w:r>
      <w:r w:rsidRPr="0046186E">
        <w:rPr>
          <w:b w:val="0"/>
          <w:i/>
          <w:sz w:val="20"/>
        </w:rPr>
        <w:fldChar w:fldCharType="separate"/>
      </w:r>
      <w:r w:rsidR="00BF4FE4">
        <w:rPr>
          <w:b w:val="0"/>
          <w:i/>
          <w:noProof/>
          <w:sz w:val="20"/>
        </w:rPr>
        <w:t>163</w:t>
      </w:r>
      <w:r w:rsidRPr="0046186E">
        <w:rPr>
          <w:b w:val="0"/>
          <w:i/>
          <w:sz w:val="20"/>
        </w:rPr>
        <w:fldChar w:fldCharType="end"/>
      </w:r>
      <w:r w:rsidRPr="0046186E">
        <w:rPr>
          <w:b w:val="0"/>
          <w:i/>
          <w:sz w:val="20"/>
        </w:rPr>
        <w:t xml:space="preserve"> - 30% İndirgeme Oranına Göre Net Nakit Akım</w:t>
      </w:r>
      <w:bookmarkEnd w:id="275"/>
      <w:r w:rsidR="00C04762" w:rsidRPr="0046186E">
        <w:rPr>
          <w:lang w:eastAsia="tr-TR"/>
        </w:rPr>
        <w:fldChar w:fldCharType="end"/>
      </w:r>
    </w:p>
    <w:tbl>
      <w:tblPr>
        <w:tblStyle w:val="KlavuzuTablo4-Vurgu61"/>
        <w:tblW w:w="5000" w:type="pct"/>
        <w:jc w:val="center"/>
        <w:tblLook w:val="04A0" w:firstRow="1" w:lastRow="0" w:firstColumn="1" w:lastColumn="0" w:noHBand="0" w:noVBand="1"/>
      </w:tblPr>
      <w:tblGrid>
        <w:gridCol w:w="1372"/>
        <w:gridCol w:w="1523"/>
        <w:gridCol w:w="1198"/>
        <w:gridCol w:w="1455"/>
        <w:gridCol w:w="1648"/>
        <w:gridCol w:w="1326"/>
        <w:gridCol w:w="1298"/>
        <w:gridCol w:w="1198"/>
        <w:gridCol w:w="1326"/>
        <w:gridCol w:w="1648"/>
      </w:tblGrid>
      <w:tr w:rsidR="00487175" w:rsidRPr="0046186E" w14:paraId="5118397F" w14:textId="77777777" w:rsidTr="00BD1008">
        <w:trPr>
          <w:cnfStyle w:val="100000000000" w:firstRow="1" w:lastRow="0" w:firstColumn="0" w:lastColumn="0" w:oddVBand="0" w:evenVBand="0" w:oddHBand="0" w:evenHBand="0" w:firstRowFirstColumn="0" w:firstRowLastColumn="0" w:lastRowFirstColumn="0" w:lastRowLastColumn="0"/>
          <w:trHeight w:val="1020"/>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4A4D0EA3" w14:textId="77777777" w:rsidR="00487175" w:rsidRPr="0046186E" w:rsidRDefault="00487175" w:rsidP="00487175">
            <w:pPr>
              <w:widowControl/>
              <w:spacing w:line="240" w:lineRule="auto"/>
              <w:jc w:val="center"/>
              <w:rPr>
                <w:rFonts w:eastAsia="Times New Roman" w:cs="Times New Roman"/>
                <w:lang w:eastAsia="tr-TR"/>
              </w:rPr>
            </w:pPr>
            <w:r w:rsidRPr="0046186E">
              <w:rPr>
                <w:rFonts w:eastAsia="Times New Roman" w:cs="Times New Roman"/>
                <w:lang w:eastAsia="tr-TR"/>
              </w:rPr>
              <w:t>30% İndirgeme Oranına Göre Net Nakit Akım</w:t>
            </w:r>
          </w:p>
        </w:tc>
        <w:tc>
          <w:tcPr>
            <w:tcW w:w="544" w:type="pct"/>
            <w:vAlign w:val="center"/>
            <w:hideMark/>
          </w:tcPr>
          <w:p w14:paraId="093772F0"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Hibe Tutarı (Lira)</w:t>
            </w:r>
          </w:p>
        </w:tc>
        <w:tc>
          <w:tcPr>
            <w:tcW w:w="428" w:type="pct"/>
            <w:vAlign w:val="center"/>
            <w:hideMark/>
          </w:tcPr>
          <w:p w14:paraId="2F410DFF"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Öz Kaynak (Lira)</w:t>
            </w:r>
          </w:p>
        </w:tc>
        <w:tc>
          <w:tcPr>
            <w:tcW w:w="520" w:type="pct"/>
            <w:vAlign w:val="center"/>
            <w:hideMark/>
          </w:tcPr>
          <w:p w14:paraId="6DC2BAF0"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Satış Gelirleri (Lira)</w:t>
            </w:r>
          </w:p>
        </w:tc>
        <w:tc>
          <w:tcPr>
            <w:tcW w:w="589" w:type="pct"/>
            <w:vAlign w:val="center"/>
            <w:hideMark/>
          </w:tcPr>
          <w:p w14:paraId="628A7814"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Nakit Girişleri Toplamı (Lira)</w:t>
            </w:r>
          </w:p>
        </w:tc>
        <w:tc>
          <w:tcPr>
            <w:tcW w:w="474" w:type="pct"/>
            <w:vAlign w:val="center"/>
            <w:hideMark/>
          </w:tcPr>
          <w:p w14:paraId="752D90DF"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Yatırım Giderleri (12 Aylık) (Lira)</w:t>
            </w:r>
          </w:p>
        </w:tc>
        <w:tc>
          <w:tcPr>
            <w:tcW w:w="464" w:type="pct"/>
            <w:vAlign w:val="center"/>
            <w:hideMark/>
          </w:tcPr>
          <w:p w14:paraId="701BB3A5"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Sermayesi (12 Aylık) (Lira)</w:t>
            </w:r>
          </w:p>
        </w:tc>
        <w:tc>
          <w:tcPr>
            <w:tcW w:w="428" w:type="pct"/>
            <w:vAlign w:val="center"/>
            <w:hideMark/>
          </w:tcPr>
          <w:p w14:paraId="71C7ABDD"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İşletme Giderleri (Lira)</w:t>
            </w:r>
          </w:p>
        </w:tc>
        <w:tc>
          <w:tcPr>
            <w:tcW w:w="474" w:type="pct"/>
            <w:vAlign w:val="center"/>
            <w:hideMark/>
          </w:tcPr>
          <w:p w14:paraId="14191EEB"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Nakit Çıkışları Toplamı (Lira)</w:t>
            </w:r>
          </w:p>
        </w:tc>
        <w:tc>
          <w:tcPr>
            <w:tcW w:w="589" w:type="pct"/>
            <w:vAlign w:val="center"/>
            <w:hideMark/>
          </w:tcPr>
          <w:p w14:paraId="22C3EAED" w14:textId="77777777" w:rsidR="00487175" w:rsidRPr="0046186E" w:rsidRDefault="00487175" w:rsidP="00487175">
            <w:pPr>
              <w:widowControl/>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46186E">
              <w:rPr>
                <w:rFonts w:eastAsia="Times New Roman" w:cs="Times New Roman"/>
                <w:lang w:eastAsia="tr-TR"/>
              </w:rPr>
              <w:t>Dönem Sonu Nakit (Lira)</w:t>
            </w:r>
          </w:p>
        </w:tc>
      </w:tr>
      <w:tr w:rsidR="00660A93" w:rsidRPr="0046186E" w14:paraId="3E004D48" w14:textId="77777777" w:rsidTr="00BD100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2962AE35"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1. Yıl (Yatırım Yılı)</w:t>
            </w:r>
          </w:p>
        </w:tc>
        <w:tc>
          <w:tcPr>
            <w:tcW w:w="544" w:type="pct"/>
            <w:vAlign w:val="center"/>
          </w:tcPr>
          <w:p w14:paraId="49C1DE67"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4.801.535,29</w:t>
            </w:r>
          </w:p>
        </w:tc>
        <w:tc>
          <w:tcPr>
            <w:tcW w:w="428" w:type="pct"/>
            <w:vAlign w:val="center"/>
          </w:tcPr>
          <w:p w14:paraId="2D7DE345"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4.801.535</w:t>
            </w:r>
          </w:p>
        </w:tc>
        <w:tc>
          <w:tcPr>
            <w:tcW w:w="520" w:type="pct"/>
            <w:vAlign w:val="center"/>
          </w:tcPr>
          <w:p w14:paraId="51849D57"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89" w:type="pct"/>
            <w:vAlign w:val="center"/>
          </w:tcPr>
          <w:p w14:paraId="6794F33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9.603.071</w:t>
            </w:r>
          </w:p>
        </w:tc>
        <w:tc>
          <w:tcPr>
            <w:tcW w:w="474" w:type="pct"/>
            <w:vAlign w:val="center"/>
          </w:tcPr>
          <w:p w14:paraId="58425772"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9.537.063</w:t>
            </w:r>
          </w:p>
        </w:tc>
        <w:tc>
          <w:tcPr>
            <w:tcW w:w="464" w:type="pct"/>
            <w:vAlign w:val="center"/>
          </w:tcPr>
          <w:p w14:paraId="0421968C"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66.008</w:t>
            </w:r>
          </w:p>
        </w:tc>
        <w:tc>
          <w:tcPr>
            <w:tcW w:w="428" w:type="pct"/>
            <w:vAlign w:val="center"/>
          </w:tcPr>
          <w:p w14:paraId="17991C14"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74" w:type="pct"/>
            <w:vAlign w:val="center"/>
          </w:tcPr>
          <w:p w14:paraId="67D6ECFA"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9.603.071</w:t>
            </w:r>
          </w:p>
        </w:tc>
        <w:tc>
          <w:tcPr>
            <w:tcW w:w="589" w:type="pct"/>
            <w:vAlign w:val="center"/>
          </w:tcPr>
          <w:p w14:paraId="3B4E182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r>
      <w:tr w:rsidR="00660A93" w:rsidRPr="0046186E" w14:paraId="05DE9652" w14:textId="77777777" w:rsidTr="00BD1008">
        <w:trPr>
          <w:trHeight w:val="255"/>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2CA18BD7"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2. Yıl (İlk Faaliyet Yılı)</w:t>
            </w:r>
          </w:p>
        </w:tc>
        <w:tc>
          <w:tcPr>
            <w:tcW w:w="544" w:type="pct"/>
            <w:vAlign w:val="center"/>
          </w:tcPr>
          <w:p w14:paraId="4C7E71E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29E55B21"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5EE5C625"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15.621.537</w:t>
            </w:r>
          </w:p>
        </w:tc>
        <w:tc>
          <w:tcPr>
            <w:tcW w:w="589" w:type="pct"/>
            <w:vAlign w:val="center"/>
          </w:tcPr>
          <w:p w14:paraId="2FEF6C62"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15.621.537</w:t>
            </w:r>
          </w:p>
        </w:tc>
        <w:tc>
          <w:tcPr>
            <w:tcW w:w="474" w:type="pct"/>
            <w:vAlign w:val="center"/>
          </w:tcPr>
          <w:p w14:paraId="0F1DB782"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0215A9C8"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50.775</w:t>
            </w:r>
          </w:p>
        </w:tc>
        <w:tc>
          <w:tcPr>
            <w:tcW w:w="428" w:type="pct"/>
            <w:vAlign w:val="center"/>
          </w:tcPr>
          <w:p w14:paraId="141F0FF0"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609.304</w:t>
            </w:r>
          </w:p>
        </w:tc>
        <w:tc>
          <w:tcPr>
            <w:tcW w:w="474" w:type="pct"/>
            <w:vAlign w:val="center"/>
          </w:tcPr>
          <w:p w14:paraId="06B31919"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660.079</w:t>
            </w:r>
          </w:p>
        </w:tc>
        <w:tc>
          <w:tcPr>
            <w:tcW w:w="589" w:type="pct"/>
            <w:vAlign w:val="center"/>
          </w:tcPr>
          <w:p w14:paraId="1FD69353"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14.961.457</w:t>
            </w:r>
          </w:p>
        </w:tc>
      </w:tr>
      <w:tr w:rsidR="00660A93" w:rsidRPr="0046186E" w14:paraId="1BDF045B" w14:textId="77777777" w:rsidTr="00BD100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47397FFC"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3. Yıl</w:t>
            </w:r>
          </w:p>
        </w:tc>
        <w:tc>
          <w:tcPr>
            <w:tcW w:w="544" w:type="pct"/>
            <w:vAlign w:val="center"/>
          </w:tcPr>
          <w:p w14:paraId="03EFC93B"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21079861"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3B6D80B4"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14.577.514</w:t>
            </w:r>
          </w:p>
        </w:tc>
        <w:tc>
          <w:tcPr>
            <w:tcW w:w="589" w:type="pct"/>
            <w:vAlign w:val="center"/>
          </w:tcPr>
          <w:p w14:paraId="72EF4D75"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29.538.972</w:t>
            </w:r>
          </w:p>
        </w:tc>
        <w:tc>
          <w:tcPr>
            <w:tcW w:w="474" w:type="pct"/>
            <w:vAlign w:val="center"/>
          </w:tcPr>
          <w:p w14:paraId="617B7A1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59069BB1"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78.897</w:t>
            </w:r>
          </w:p>
        </w:tc>
        <w:tc>
          <w:tcPr>
            <w:tcW w:w="428" w:type="pct"/>
            <w:vAlign w:val="center"/>
          </w:tcPr>
          <w:p w14:paraId="6D8FB402"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946.765</w:t>
            </w:r>
          </w:p>
        </w:tc>
        <w:tc>
          <w:tcPr>
            <w:tcW w:w="474" w:type="pct"/>
            <w:vAlign w:val="center"/>
          </w:tcPr>
          <w:p w14:paraId="3CF9A158"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1.025.662</w:t>
            </w:r>
          </w:p>
        </w:tc>
        <w:tc>
          <w:tcPr>
            <w:tcW w:w="589" w:type="pct"/>
            <w:vAlign w:val="center"/>
          </w:tcPr>
          <w:p w14:paraId="4FAF871B"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28.513.310</w:t>
            </w:r>
          </w:p>
        </w:tc>
      </w:tr>
      <w:tr w:rsidR="00660A93" w:rsidRPr="0046186E" w14:paraId="5F1EAB90" w14:textId="77777777" w:rsidTr="00BD1008">
        <w:trPr>
          <w:trHeight w:val="270"/>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55B6DFF6"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4. Yıl</w:t>
            </w:r>
          </w:p>
        </w:tc>
        <w:tc>
          <w:tcPr>
            <w:tcW w:w="544" w:type="pct"/>
            <w:vAlign w:val="center"/>
          </w:tcPr>
          <w:p w14:paraId="63BAD67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11C2042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5B26D24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3.641.582</w:t>
            </w:r>
          </w:p>
        </w:tc>
        <w:tc>
          <w:tcPr>
            <w:tcW w:w="589" w:type="pct"/>
            <w:vAlign w:val="center"/>
          </w:tcPr>
          <w:p w14:paraId="7B5D6313"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32.154.892</w:t>
            </w:r>
          </w:p>
        </w:tc>
        <w:tc>
          <w:tcPr>
            <w:tcW w:w="474" w:type="pct"/>
            <w:vAlign w:val="center"/>
          </w:tcPr>
          <w:p w14:paraId="48AED11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7597CBC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61.297</w:t>
            </w:r>
          </w:p>
        </w:tc>
        <w:tc>
          <w:tcPr>
            <w:tcW w:w="428" w:type="pct"/>
            <w:vAlign w:val="center"/>
          </w:tcPr>
          <w:p w14:paraId="5B7241A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735.563</w:t>
            </w:r>
          </w:p>
        </w:tc>
        <w:tc>
          <w:tcPr>
            <w:tcW w:w="474" w:type="pct"/>
            <w:vAlign w:val="center"/>
          </w:tcPr>
          <w:p w14:paraId="494D76EA"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796.860</w:t>
            </w:r>
          </w:p>
        </w:tc>
        <w:tc>
          <w:tcPr>
            <w:tcW w:w="589" w:type="pct"/>
            <w:vAlign w:val="center"/>
          </w:tcPr>
          <w:p w14:paraId="3BD7C148"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31.358.032</w:t>
            </w:r>
          </w:p>
        </w:tc>
      </w:tr>
      <w:tr w:rsidR="00660A93" w:rsidRPr="0046186E" w14:paraId="77ADE82A" w14:textId="77777777" w:rsidTr="00BD1008">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36A8AD4C"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5. Yıl</w:t>
            </w:r>
          </w:p>
        </w:tc>
        <w:tc>
          <w:tcPr>
            <w:tcW w:w="544" w:type="pct"/>
            <w:vAlign w:val="center"/>
          </w:tcPr>
          <w:p w14:paraId="000D0B5D"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0F799E98"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47C5DC5A"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2.857.241</w:t>
            </w:r>
          </w:p>
        </w:tc>
        <w:tc>
          <w:tcPr>
            <w:tcW w:w="589" w:type="pct"/>
            <w:vAlign w:val="center"/>
          </w:tcPr>
          <w:p w14:paraId="0CA3337F"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34.215.273</w:t>
            </w:r>
          </w:p>
        </w:tc>
        <w:tc>
          <w:tcPr>
            <w:tcW w:w="474" w:type="pct"/>
            <w:vAlign w:val="center"/>
          </w:tcPr>
          <w:p w14:paraId="6BFB4562"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21A1ADED"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47.623</w:t>
            </w:r>
          </w:p>
        </w:tc>
        <w:tc>
          <w:tcPr>
            <w:tcW w:w="428" w:type="pct"/>
            <w:vAlign w:val="center"/>
          </w:tcPr>
          <w:p w14:paraId="529A112C"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571.476</w:t>
            </w:r>
          </w:p>
        </w:tc>
        <w:tc>
          <w:tcPr>
            <w:tcW w:w="474" w:type="pct"/>
            <w:vAlign w:val="center"/>
          </w:tcPr>
          <w:p w14:paraId="7B91A809"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619.099</w:t>
            </w:r>
          </w:p>
        </w:tc>
        <w:tc>
          <w:tcPr>
            <w:tcW w:w="589" w:type="pct"/>
            <w:vAlign w:val="center"/>
          </w:tcPr>
          <w:p w14:paraId="1DE8666B"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33.596.174</w:t>
            </w:r>
          </w:p>
        </w:tc>
      </w:tr>
      <w:tr w:rsidR="00660A93" w:rsidRPr="0046186E" w14:paraId="55859AF3" w14:textId="77777777" w:rsidTr="00BD1008">
        <w:trPr>
          <w:trHeight w:val="255"/>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65B09688"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6. Yıl</w:t>
            </w:r>
          </w:p>
        </w:tc>
        <w:tc>
          <w:tcPr>
            <w:tcW w:w="544" w:type="pct"/>
            <w:vAlign w:val="center"/>
          </w:tcPr>
          <w:p w14:paraId="428BC23D"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06A7680B"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5F4F2537"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2.241.836</w:t>
            </w:r>
          </w:p>
        </w:tc>
        <w:tc>
          <w:tcPr>
            <w:tcW w:w="589" w:type="pct"/>
            <w:vAlign w:val="center"/>
          </w:tcPr>
          <w:p w14:paraId="7A53AA29"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35.838.010</w:t>
            </w:r>
          </w:p>
        </w:tc>
        <w:tc>
          <w:tcPr>
            <w:tcW w:w="474" w:type="pct"/>
            <w:vAlign w:val="center"/>
          </w:tcPr>
          <w:p w14:paraId="76B3D868"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6C82152D"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36.999</w:t>
            </w:r>
          </w:p>
        </w:tc>
        <w:tc>
          <w:tcPr>
            <w:tcW w:w="428" w:type="pct"/>
            <w:vAlign w:val="center"/>
          </w:tcPr>
          <w:p w14:paraId="557341E1"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443.993</w:t>
            </w:r>
          </w:p>
        </w:tc>
        <w:tc>
          <w:tcPr>
            <w:tcW w:w="474" w:type="pct"/>
            <w:vAlign w:val="center"/>
          </w:tcPr>
          <w:p w14:paraId="41B3292F"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480.992</w:t>
            </w:r>
          </w:p>
        </w:tc>
        <w:tc>
          <w:tcPr>
            <w:tcW w:w="589" w:type="pct"/>
            <w:vAlign w:val="center"/>
          </w:tcPr>
          <w:p w14:paraId="113FBEC1"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35.357.017</w:t>
            </w:r>
          </w:p>
        </w:tc>
      </w:tr>
      <w:tr w:rsidR="00660A93" w:rsidRPr="0046186E" w14:paraId="64E2C9A6" w14:textId="77777777" w:rsidTr="00BD1008">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019635E5"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7. Yıl</w:t>
            </w:r>
          </w:p>
        </w:tc>
        <w:tc>
          <w:tcPr>
            <w:tcW w:w="544" w:type="pct"/>
            <w:vAlign w:val="center"/>
          </w:tcPr>
          <w:p w14:paraId="7A9E4EF4"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2647F2C2"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3138D51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1.758.979</w:t>
            </w:r>
          </w:p>
        </w:tc>
        <w:tc>
          <w:tcPr>
            <w:tcW w:w="589" w:type="pct"/>
            <w:vAlign w:val="center"/>
          </w:tcPr>
          <w:p w14:paraId="6C54B52A"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37.115.996</w:t>
            </w:r>
          </w:p>
        </w:tc>
        <w:tc>
          <w:tcPr>
            <w:tcW w:w="474" w:type="pct"/>
            <w:vAlign w:val="center"/>
          </w:tcPr>
          <w:p w14:paraId="08B70139"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6FB6B003"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28.746</w:t>
            </w:r>
          </w:p>
        </w:tc>
        <w:tc>
          <w:tcPr>
            <w:tcW w:w="428" w:type="pct"/>
            <w:vAlign w:val="center"/>
          </w:tcPr>
          <w:p w14:paraId="4E8B47CB"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344.948</w:t>
            </w:r>
          </w:p>
        </w:tc>
        <w:tc>
          <w:tcPr>
            <w:tcW w:w="474" w:type="pct"/>
            <w:vAlign w:val="center"/>
          </w:tcPr>
          <w:p w14:paraId="504E1561"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373.694</w:t>
            </w:r>
          </w:p>
        </w:tc>
        <w:tc>
          <w:tcPr>
            <w:tcW w:w="589" w:type="pct"/>
            <w:vAlign w:val="center"/>
          </w:tcPr>
          <w:p w14:paraId="5E9713E3"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36.742.302</w:t>
            </w:r>
          </w:p>
        </w:tc>
      </w:tr>
      <w:tr w:rsidR="00660A93" w:rsidRPr="0046186E" w14:paraId="19869423" w14:textId="77777777" w:rsidTr="00BD1008">
        <w:trPr>
          <w:trHeight w:val="255"/>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6B5ECB81"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8. Yıl</w:t>
            </w:r>
          </w:p>
        </w:tc>
        <w:tc>
          <w:tcPr>
            <w:tcW w:w="544" w:type="pct"/>
            <w:vAlign w:val="center"/>
          </w:tcPr>
          <w:p w14:paraId="2EB20AC7"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7F5431F5"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5C0D70A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1.380.122</w:t>
            </w:r>
          </w:p>
        </w:tc>
        <w:tc>
          <w:tcPr>
            <w:tcW w:w="589" w:type="pct"/>
            <w:vAlign w:val="center"/>
          </w:tcPr>
          <w:p w14:paraId="0AA778D5"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38.122.424</w:t>
            </w:r>
          </w:p>
        </w:tc>
        <w:tc>
          <w:tcPr>
            <w:tcW w:w="474" w:type="pct"/>
            <w:vAlign w:val="center"/>
          </w:tcPr>
          <w:p w14:paraId="55D345C4"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2528477F"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22.333</w:t>
            </w:r>
          </w:p>
        </w:tc>
        <w:tc>
          <w:tcPr>
            <w:tcW w:w="428" w:type="pct"/>
            <w:vAlign w:val="center"/>
          </w:tcPr>
          <w:p w14:paraId="154B9E11"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267.998</w:t>
            </w:r>
          </w:p>
        </w:tc>
        <w:tc>
          <w:tcPr>
            <w:tcW w:w="474" w:type="pct"/>
            <w:vAlign w:val="center"/>
          </w:tcPr>
          <w:p w14:paraId="10FBBE3B"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290.332</w:t>
            </w:r>
          </w:p>
        </w:tc>
        <w:tc>
          <w:tcPr>
            <w:tcW w:w="589" w:type="pct"/>
            <w:vAlign w:val="center"/>
          </w:tcPr>
          <w:p w14:paraId="24BD9EEC"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37.832.092</w:t>
            </w:r>
          </w:p>
        </w:tc>
      </w:tr>
      <w:tr w:rsidR="00660A93" w:rsidRPr="0046186E" w14:paraId="47102678" w14:textId="77777777" w:rsidTr="00BD1008">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5AEDB25E"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9. Yıl</w:t>
            </w:r>
          </w:p>
        </w:tc>
        <w:tc>
          <w:tcPr>
            <w:tcW w:w="544" w:type="pct"/>
            <w:vAlign w:val="center"/>
          </w:tcPr>
          <w:p w14:paraId="6BE0AE11"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2582ADED"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2157185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1.082.865</w:t>
            </w:r>
          </w:p>
        </w:tc>
        <w:tc>
          <w:tcPr>
            <w:tcW w:w="589" w:type="pct"/>
            <w:vAlign w:val="center"/>
          </w:tcPr>
          <w:p w14:paraId="254E9BA0"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38.914.957</w:t>
            </w:r>
          </w:p>
        </w:tc>
        <w:tc>
          <w:tcPr>
            <w:tcW w:w="474" w:type="pct"/>
            <w:vAlign w:val="center"/>
          </w:tcPr>
          <w:p w14:paraId="53B51BEB"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65FCFB8F"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17.351</w:t>
            </w:r>
          </w:p>
        </w:tc>
        <w:tc>
          <w:tcPr>
            <w:tcW w:w="428" w:type="pct"/>
            <w:vAlign w:val="center"/>
          </w:tcPr>
          <w:p w14:paraId="354B7A16"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208.214</w:t>
            </w:r>
          </w:p>
        </w:tc>
        <w:tc>
          <w:tcPr>
            <w:tcW w:w="474" w:type="pct"/>
            <w:vAlign w:val="center"/>
          </w:tcPr>
          <w:p w14:paraId="2B976F5E"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225.565</w:t>
            </w:r>
          </w:p>
        </w:tc>
        <w:tc>
          <w:tcPr>
            <w:tcW w:w="589" w:type="pct"/>
            <w:vAlign w:val="center"/>
          </w:tcPr>
          <w:p w14:paraId="6B9826AA"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38.689.392</w:t>
            </w:r>
          </w:p>
        </w:tc>
      </w:tr>
      <w:tr w:rsidR="00660A93" w:rsidRPr="0046186E" w14:paraId="5BD85F16" w14:textId="77777777" w:rsidTr="00BD1008">
        <w:trPr>
          <w:trHeight w:val="270"/>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51A093D9" w14:textId="77777777" w:rsidR="00660A93" w:rsidRPr="0046186E" w:rsidRDefault="00660A93" w:rsidP="00660A93">
            <w:pPr>
              <w:widowControl/>
              <w:spacing w:line="240" w:lineRule="auto"/>
              <w:jc w:val="center"/>
              <w:rPr>
                <w:rFonts w:eastAsia="Times New Roman" w:cs="Times New Roman"/>
                <w:lang w:eastAsia="tr-TR"/>
              </w:rPr>
            </w:pPr>
            <w:r w:rsidRPr="0046186E">
              <w:rPr>
                <w:rFonts w:eastAsia="Times New Roman" w:cs="Times New Roman"/>
                <w:lang w:eastAsia="tr-TR"/>
              </w:rPr>
              <w:t>10. Yıl</w:t>
            </w:r>
          </w:p>
        </w:tc>
        <w:tc>
          <w:tcPr>
            <w:tcW w:w="544" w:type="pct"/>
            <w:vAlign w:val="center"/>
          </w:tcPr>
          <w:p w14:paraId="1854C5E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28" w:type="pct"/>
            <w:vAlign w:val="center"/>
          </w:tcPr>
          <w:p w14:paraId="0738C8C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520" w:type="pct"/>
            <w:vAlign w:val="center"/>
          </w:tcPr>
          <w:p w14:paraId="287AFA98"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849.632</w:t>
            </w:r>
          </w:p>
        </w:tc>
        <w:tc>
          <w:tcPr>
            <w:tcW w:w="589" w:type="pct"/>
            <w:vAlign w:val="center"/>
          </w:tcPr>
          <w:p w14:paraId="10EC6892"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39.539.024</w:t>
            </w:r>
          </w:p>
        </w:tc>
        <w:tc>
          <w:tcPr>
            <w:tcW w:w="474" w:type="pct"/>
            <w:vAlign w:val="center"/>
          </w:tcPr>
          <w:p w14:paraId="58746A3A"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0</w:t>
            </w:r>
          </w:p>
        </w:tc>
        <w:tc>
          <w:tcPr>
            <w:tcW w:w="464" w:type="pct"/>
            <w:vAlign w:val="center"/>
          </w:tcPr>
          <w:p w14:paraId="051C0DF6"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13.481</w:t>
            </w:r>
          </w:p>
        </w:tc>
        <w:tc>
          <w:tcPr>
            <w:tcW w:w="428" w:type="pct"/>
            <w:vAlign w:val="center"/>
          </w:tcPr>
          <w:p w14:paraId="20505682"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161.766</w:t>
            </w:r>
          </w:p>
        </w:tc>
        <w:tc>
          <w:tcPr>
            <w:tcW w:w="474" w:type="pct"/>
            <w:vAlign w:val="center"/>
          </w:tcPr>
          <w:p w14:paraId="45137F49"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175.247</w:t>
            </w:r>
          </w:p>
        </w:tc>
        <w:tc>
          <w:tcPr>
            <w:tcW w:w="589" w:type="pct"/>
            <w:vAlign w:val="center"/>
          </w:tcPr>
          <w:p w14:paraId="1806E6FE" w14:textId="77777777" w:rsidR="00660A93" w:rsidRPr="00660A93" w:rsidRDefault="00660A93" w:rsidP="00660A93">
            <w:pPr>
              <w:widowControl/>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60A93">
              <w:t>39.363.777</w:t>
            </w:r>
          </w:p>
        </w:tc>
      </w:tr>
      <w:tr w:rsidR="00660A93" w:rsidRPr="0046186E" w14:paraId="2D21F906" w14:textId="77777777" w:rsidTr="00660A93">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490" w:type="pct"/>
            <w:vAlign w:val="center"/>
            <w:hideMark/>
          </w:tcPr>
          <w:p w14:paraId="16C4AD68" w14:textId="77777777" w:rsidR="00660A93" w:rsidRPr="0046186E" w:rsidRDefault="00660A93" w:rsidP="00660A93">
            <w:pPr>
              <w:widowControl/>
              <w:spacing w:line="240" w:lineRule="auto"/>
              <w:jc w:val="right"/>
              <w:rPr>
                <w:rFonts w:eastAsia="Times New Roman" w:cs="Times New Roman"/>
                <w:lang w:eastAsia="tr-TR"/>
              </w:rPr>
            </w:pPr>
            <w:r w:rsidRPr="0046186E">
              <w:rPr>
                <w:rFonts w:eastAsia="Times New Roman" w:cs="Times New Roman"/>
                <w:lang w:eastAsia="tr-TR"/>
              </w:rPr>
              <w:t>Toplam (Lira)</w:t>
            </w:r>
          </w:p>
        </w:tc>
        <w:tc>
          <w:tcPr>
            <w:tcW w:w="544" w:type="pct"/>
            <w:vAlign w:val="center"/>
          </w:tcPr>
          <w:p w14:paraId="123D1D2A"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4.801.535</w:t>
            </w:r>
          </w:p>
        </w:tc>
        <w:tc>
          <w:tcPr>
            <w:tcW w:w="428" w:type="pct"/>
            <w:vAlign w:val="center"/>
          </w:tcPr>
          <w:p w14:paraId="4D949871"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4.801.535</w:t>
            </w:r>
          </w:p>
        </w:tc>
        <w:tc>
          <w:tcPr>
            <w:tcW w:w="520" w:type="pct"/>
            <w:vAlign w:val="center"/>
          </w:tcPr>
          <w:p w14:paraId="58A90C21"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44.011.307</w:t>
            </w:r>
          </w:p>
        </w:tc>
        <w:tc>
          <w:tcPr>
            <w:tcW w:w="589" w:type="pct"/>
            <w:vAlign w:val="center"/>
          </w:tcPr>
          <w:p w14:paraId="68432919"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310.664.155</w:t>
            </w:r>
          </w:p>
        </w:tc>
        <w:tc>
          <w:tcPr>
            <w:tcW w:w="474" w:type="pct"/>
            <w:vAlign w:val="center"/>
          </w:tcPr>
          <w:p w14:paraId="738C9F7C"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9.537.063</w:t>
            </w:r>
          </w:p>
        </w:tc>
        <w:tc>
          <w:tcPr>
            <w:tcW w:w="464" w:type="pct"/>
            <w:vAlign w:val="center"/>
          </w:tcPr>
          <w:p w14:paraId="74CF5E77"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423.510</w:t>
            </w:r>
          </w:p>
        </w:tc>
        <w:tc>
          <w:tcPr>
            <w:tcW w:w="428" w:type="pct"/>
            <w:vAlign w:val="center"/>
          </w:tcPr>
          <w:p w14:paraId="5267F656"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4.290.028</w:t>
            </w:r>
          </w:p>
        </w:tc>
        <w:tc>
          <w:tcPr>
            <w:tcW w:w="474" w:type="pct"/>
            <w:vAlign w:val="center"/>
          </w:tcPr>
          <w:p w14:paraId="79622BDD"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14.250.601</w:t>
            </w:r>
          </w:p>
        </w:tc>
        <w:tc>
          <w:tcPr>
            <w:tcW w:w="589" w:type="pct"/>
            <w:shd w:val="clear" w:color="auto" w:fill="70AD47" w:themeFill="accent6"/>
            <w:vAlign w:val="center"/>
          </w:tcPr>
          <w:p w14:paraId="4639A955" w14:textId="77777777" w:rsidR="00660A93" w:rsidRPr="00660A93" w:rsidRDefault="00660A93" w:rsidP="00660A93">
            <w:pPr>
              <w:widowControl/>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60A93">
              <w:t> </w:t>
            </w:r>
          </w:p>
        </w:tc>
      </w:tr>
    </w:tbl>
    <w:p w14:paraId="0B5B182D" w14:textId="77777777" w:rsidR="00660A93" w:rsidRDefault="00660A93" w:rsidP="006659DC">
      <w:pPr>
        <w:widowControl/>
        <w:spacing w:before="240" w:after="240"/>
        <w:rPr>
          <w:rFonts w:eastAsia="Times New Roman" w:cs="Times New Roman"/>
          <w:lang w:eastAsia="tr-TR"/>
        </w:rPr>
      </w:pPr>
      <w:r w:rsidRPr="00660A93">
        <w:rPr>
          <w:rFonts w:eastAsia="Times New Roman" w:cs="Times New Roman"/>
          <w:lang w:eastAsia="tr-TR"/>
        </w:rPr>
        <w:t>Tabloda 30% indirgeme oranına göre net nakit akım tutarları verilmiştir. Buna göre hibe tutarı, öz kaynak, satış gelirleri, yatırım giderleri, işletme sermayesi (1 aylık), işletme giderleri ödemeleri değerleri 30% düzeyinde indirgenmiştir.</w:t>
      </w:r>
    </w:p>
    <w:p w14:paraId="40BB2447" w14:textId="77777777" w:rsidR="00660A93" w:rsidRDefault="00660A93" w:rsidP="006659DC">
      <w:pPr>
        <w:widowControl/>
        <w:spacing w:before="240" w:after="240"/>
        <w:rPr>
          <w:rFonts w:eastAsia="Times New Roman" w:cs="Times New Roman"/>
          <w:lang w:eastAsia="tr-TR"/>
        </w:rPr>
      </w:pPr>
    </w:p>
    <w:p w14:paraId="5432608B" w14:textId="39E57C30" w:rsidR="00660A93" w:rsidRDefault="00C04762" w:rsidP="00265DE3">
      <w:pPr>
        <w:widowControl/>
        <w:spacing w:before="240" w:after="240" w:line="240" w:lineRule="auto"/>
        <w:rPr>
          <w:rFonts w:eastAsia="Times New Roman" w:cs="Times New Roman"/>
          <w:lang w:eastAsia="tr-TR"/>
        </w:rPr>
      </w:pPr>
      <w:r w:rsidRPr="0046186E">
        <w:fldChar w:fldCharType="begin"/>
      </w:r>
      <w:r w:rsidR="00FC3321" w:rsidRPr="0046186E">
        <w:instrText xml:space="preserve"> LINK Excel.SheetBinaryMacroEnabled.12 "C:\\Users\\Asus\\AppData\\Roaming\\Microsoft\\Excel\\Aksaray TSO Fizibilite Excel 4.8 (version 2).xlsb" "15.5.3.4. Duy. Özet!R1C1:R6C6" \a \f 4 \h  \* MERGEFORMAT </w:instrText>
      </w:r>
      <w:r w:rsidRPr="0046186E">
        <w:fldChar w:fldCharType="separate"/>
      </w:r>
      <w:r w:rsidR="00BF4FE4">
        <w:rPr>
          <w:b/>
          <w:bCs/>
        </w:rPr>
        <w:t>Hata! Bağlantı geçersiz.</w:t>
      </w:r>
      <w:r w:rsidRPr="0046186E">
        <w:fldChar w:fldCharType="end"/>
      </w:r>
      <w:r w:rsidR="00660A93" w:rsidRPr="00660A93">
        <w:rPr>
          <w:rFonts w:eastAsia="Times New Roman" w:cs="Times New Roman"/>
          <w:lang w:eastAsia="tr-TR"/>
        </w:rPr>
        <w:t>Yatırım Geri Dönüş Süresi (Yıl): Yatırımın kendini amorti etme süresinin bir göstergesidir. Toplam yatırım tutarının vergi sonrası kâr ile amortisman tutarının toplamına bölünmesiyle elde edilir. Genel finans kabullerine göre yatırımın geri dönüş süresi 360 gün olarak hesaplanmaktadır. Buna karşın hizmet gün sayısı yatırımın konusuna göre değişiklik gösterebilmektedir.</w:t>
      </w:r>
      <w:r w:rsidR="00660A93">
        <w:rPr>
          <w:rFonts w:eastAsia="Times New Roman" w:cs="Times New Roman"/>
          <w:lang w:eastAsia="tr-TR"/>
        </w:rPr>
        <w:t xml:space="preserve"> </w:t>
      </w:r>
    </w:p>
    <w:p w14:paraId="2BAEA2F1" w14:textId="77777777" w:rsidR="00660A93" w:rsidRDefault="00660A93" w:rsidP="00265DE3">
      <w:pPr>
        <w:widowControl/>
        <w:spacing w:before="240" w:after="240" w:line="240" w:lineRule="auto"/>
        <w:rPr>
          <w:rFonts w:eastAsia="Times New Roman" w:cs="Times New Roman"/>
          <w:lang w:eastAsia="tr-TR"/>
        </w:rPr>
      </w:pPr>
      <w:r w:rsidRPr="00BD654D">
        <w:rPr>
          <w:rFonts w:eastAsia="Times New Roman" w:cs="Times New Roman"/>
          <w:lang w:eastAsia="tr-TR"/>
        </w:rPr>
        <w:t>Hazırlanan fizibilitede genel finans kabulleri gereğince yatırımın geri dönüş süresi 360 gün üzerinden hesaplanmıştır. Bu tesis için yatırımın geri dönüş süresi 0,44 yıl, yani 159,91 gün olar</w:t>
      </w:r>
      <w:r w:rsidRPr="00660A93">
        <w:rPr>
          <w:rFonts w:eastAsia="Times New Roman" w:cs="Times New Roman"/>
          <w:lang w:eastAsia="tr-TR"/>
        </w:rPr>
        <w:t>ak hesaplanmıştır.</w:t>
      </w:r>
    </w:p>
    <w:p w14:paraId="65ADC759" w14:textId="77777777" w:rsidR="00510DCC" w:rsidRPr="0046186E" w:rsidRDefault="00265DE3" w:rsidP="00265DE3">
      <w:pPr>
        <w:widowControl/>
        <w:spacing w:before="240" w:after="240" w:line="240" w:lineRule="auto"/>
      </w:pPr>
      <w:r w:rsidRPr="0046186E">
        <w:t xml:space="preserve">Bu durum fizibilitesi hazırlanan yatırımın kârlı bir yatırım olduğunu göstermektedir. Yatırımın geri dönüş süresinin genel kabullere göre kısa olmasının birden fazla nedeni bulunmaktadır. </w:t>
      </w:r>
      <w:r w:rsidR="00510DCC" w:rsidRPr="0046186E">
        <w:t>Bu nedenler aşağıda detaylandırılmıştır:</w:t>
      </w:r>
    </w:p>
    <w:p w14:paraId="56C58C54" w14:textId="77777777" w:rsidR="00510DCC" w:rsidRPr="0046186E" w:rsidRDefault="00510DCC" w:rsidP="00B56943">
      <w:pPr>
        <w:pStyle w:val="ListeParagraf"/>
        <w:widowControl/>
        <w:numPr>
          <w:ilvl w:val="0"/>
          <w:numId w:val="27"/>
        </w:numPr>
        <w:spacing w:before="240" w:after="240" w:line="240" w:lineRule="auto"/>
      </w:pPr>
      <w:r w:rsidRPr="0046186E">
        <w:t>Yatırım</w:t>
      </w:r>
      <w:r w:rsidR="00265DE3" w:rsidRPr="0046186E">
        <w:t xml:space="preserve"> yeri için tespit edilen arazilerin bedelsiz </w:t>
      </w:r>
      <w:r w:rsidRPr="0046186E">
        <w:t>alınacak olması yatırımın kârlılığını artırmaktadır</w:t>
      </w:r>
      <w:r w:rsidR="00265DE3" w:rsidRPr="0046186E">
        <w:t xml:space="preserve">. Bu durum yatırımın sabit maliyetlerinden olan arazi maliyetinde bedel oluşturmadığı için toplam maliyeti geri dönüş süresi göz önünde bulundurulduğunda olumlu yönde etkilemektedir. </w:t>
      </w:r>
    </w:p>
    <w:p w14:paraId="73A55B0A" w14:textId="77777777" w:rsidR="00510DCC" w:rsidRPr="0046186E" w:rsidRDefault="00510DCC" w:rsidP="00B56943">
      <w:pPr>
        <w:pStyle w:val="ListeParagraf"/>
        <w:widowControl/>
        <w:numPr>
          <w:ilvl w:val="0"/>
          <w:numId w:val="27"/>
        </w:numPr>
        <w:spacing w:before="240" w:after="240" w:line="240" w:lineRule="auto"/>
      </w:pPr>
      <w:r w:rsidRPr="0046186E">
        <w:t>Yatırım</w:t>
      </w:r>
      <w:r w:rsidR="00265DE3" w:rsidRPr="0046186E">
        <w:t xml:space="preserve"> için %50 oranında öz kaynak ve %50 oranında teşvik </w:t>
      </w:r>
      <w:r w:rsidRPr="0046186E">
        <w:t>kullanılmasının planlanması yatırımın kârlılığını artıran bir diğer nedendir</w:t>
      </w:r>
      <w:r w:rsidR="00265DE3" w:rsidRPr="0046186E">
        <w:t>. Bu durum yatırımın öncü kurumu olan Aksaray Ticaret ve Sanayi Odasının finansal kaynak kullanımını azaltacaktır. Bu da yatırımın geri dönüş süresini olumlu yönde etkileyecektir.</w:t>
      </w:r>
    </w:p>
    <w:p w14:paraId="29A27762" w14:textId="77777777" w:rsidR="00510DCC" w:rsidRPr="0046186E" w:rsidRDefault="00510DCC" w:rsidP="00B56943">
      <w:pPr>
        <w:pStyle w:val="ListeParagraf"/>
        <w:widowControl/>
        <w:numPr>
          <w:ilvl w:val="0"/>
          <w:numId w:val="27"/>
        </w:numPr>
        <w:spacing w:before="240" w:after="240" w:line="240" w:lineRule="auto"/>
      </w:pPr>
      <w:r w:rsidRPr="0046186E">
        <w:t>Yatırım planlaması müteşebbislere arazilerin satışının yapılması şeklindedir. Bu durum yatırım neticesinde elde edilecek gelirin yüksek olmasını sağlayacak faktörlerden biridir. Bu da yatırımın kârlılığını artırmakta ve geri dönüş süresini kısaltmaktadır.</w:t>
      </w:r>
    </w:p>
    <w:p w14:paraId="58CAC20B" w14:textId="77777777" w:rsidR="00E1036A" w:rsidRDefault="00510DCC" w:rsidP="00235FF6">
      <w:pPr>
        <w:pStyle w:val="ListeParagraf"/>
        <w:widowControl/>
        <w:numPr>
          <w:ilvl w:val="0"/>
          <w:numId w:val="27"/>
        </w:numPr>
        <w:spacing w:before="240" w:after="240" w:line="240" w:lineRule="auto"/>
      </w:pPr>
      <w:r w:rsidRPr="0046186E">
        <w:t>Yatırımın geri dönüş süresinin hesaplanan şekilde olmasının diğer bir nedeni ise yatırım neticesinde kurulacak TDİ OSB'nin geli</w:t>
      </w:r>
      <w:r w:rsidR="00235FF6">
        <w:t xml:space="preserve">r kalemleri arasında yakıt, su ve </w:t>
      </w:r>
      <w:r w:rsidRPr="0046186E">
        <w:t xml:space="preserve">yönetim (aidatlar ile arsa ve alt yapı katılım payları ve hizmet karşılıkları gibi) </w:t>
      </w:r>
      <w:r w:rsidR="006C1609" w:rsidRPr="0046186E">
        <w:t>gelirlerinin bulunmasıdır. Bahsi geçen gelir kalemleri yatırımın kârlılığını ve geri dönüş süresini olumlu yönde etkileyen faktörler arasındadır.</w:t>
      </w:r>
      <w:r w:rsidR="00E1036A" w:rsidRPr="0046186E">
        <w:tab/>
      </w:r>
    </w:p>
    <w:p w14:paraId="7582F8DC" w14:textId="77777777" w:rsidR="0046186E" w:rsidRDefault="0046186E" w:rsidP="0046186E">
      <w:pPr>
        <w:widowControl/>
        <w:spacing w:before="240" w:after="240" w:line="240" w:lineRule="auto"/>
      </w:pPr>
    </w:p>
    <w:p w14:paraId="3C91FA19" w14:textId="77777777" w:rsidR="0046186E" w:rsidRPr="0046186E" w:rsidRDefault="0046186E" w:rsidP="0046186E">
      <w:pPr>
        <w:widowControl/>
        <w:spacing w:before="240" w:after="240" w:line="240" w:lineRule="auto"/>
        <w:sectPr w:rsidR="0046186E" w:rsidRPr="0046186E" w:rsidSect="000F3250">
          <w:pgSz w:w="16838" w:h="11906" w:orient="landscape" w:code="9"/>
          <w:pgMar w:top="1701" w:right="1418" w:bottom="1418" w:left="1418" w:header="624" w:footer="567" w:gutter="0"/>
          <w:cols w:space="708"/>
          <w:titlePg/>
          <w:docGrid w:linePitch="360"/>
        </w:sectPr>
      </w:pPr>
    </w:p>
    <w:p w14:paraId="47345365" w14:textId="77777777" w:rsidR="0046186E" w:rsidRDefault="00C04762" w:rsidP="0046186E">
      <w:pPr>
        <w:pStyle w:val="AralkYok"/>
      </w:pPr>
      <w:r w:rsidRPr="0046186E">
        <w:fldChar w:fldCharType="end"/>
      </w:r>
    </w:p>
    <w:p w14:paraId="3D701A04" w14:textId="77777777" w:rsidR="00535F17" w:rsidRPr="0046186E" w:rsidRDefault="00535F17" w:rsidP="0065147C">
      <w:pPr>
        <w:pStyle w:val="Balk3"/>
      </w:pPr>
      <w:bookmarkStart w:id="276" w:name="_Toc18340792"/>
      <w:r w:rsidRPr="0046186E">
        <w:t>RİSK ANALİZİ</w:t>
      </w:r>
      <w:bookmarkEnd w:id="276"/>
    </w:p>
    <w:p w14:paraId="10A2DA81" w14:textId="5F0A12DC" w:rsidR="00A26A73" w:rsidRPr="0046186E" w:rsidRDefault="00A26A73" w:rsidP="00A26A73">
      <w:pPr>
        <w:pStyle w:val="ResimYazs"/>
        <w:keepNext/>
        <w:spacing w:after="0"/>
        <w:rPr>
          <w:b w:val="0"/>
          <w:i/>
          <w:sz w:val="20"/>
        </w:rPr>
      </w:pPr>
      <w:bookmarkStart w:id="277" w:name="_Toc22215167"/>
      <w:r w:rsidRPr="0046186E">
        <w:rPr>
          <w:b w:val="0"/>
          <w:i/>
          <w:sz w:val="20"/>
        </w:rPr>
        <w:t xml:space="preserve">Tablo </w:t>
      </w:r>
      <w:r w:rsidR="00C04762" w:rsidRPr="0046186E">
        <w:rPr>
          <w:b w:val="0"/>
          <w:i/>
          <w:sz w:val="20"/>
        </w:rPr>
        <w:fldChar w:fldCharType="begin"/>
      </w:r>
      <w:r w:rsidRPr="0046186E">
        <w:rPr>
          <w:b w:val="0"/>
          <w:i/>
          <w:sz w:val="20"/>
        </w:rPr>
        <w:instrText xml:space="preserve"> SEQ Tablo \* ARABIC </w:instrText>
      </w:r>
      <w:r w:rsidR="00C04762" w:rsidRPr="0046186E">
        <w:rPr>
          <w:b w:val="0"/>
          <w:i/>
          <w:sz w:val="20"/>
        </w:rPr>
        <w:fldChar w:fldCharType="separate"/>
      </w:r>
      <w:r w:rsidR="00BF4FE4">
        <w:rPr>
          <w:b w:val="0"/>
          <w:i/>
          <w:noProof/>
          <w:sz w:val="20"/>
        </w:rPr>
        <w:t>164</w:t>
      </w:r>
      <w:r w:rsidR="00C04762" w:rsidRPr="0046186E">
        <w:rPr>
          <w:b w:val="0"/>
          <w:i/>
          <w:sz w:val="20"/>
        </w:rPr>
        <w:fldChar w:fldCharType="end"/>
      </w:r>
      <w:r w:rsidRPr="0046186E">
        <w:rPr>
          <w:b w:val="0"/>
          <w:i/>
          <w:sz w:val="20"/>
        </w:rPr>
        <w:t xml:space="preserve"> - Risk Analizi</w:t>
      </w:r>
      <w:bookmarkEnd w:id="277"/>
    </w:p>
    <w:tbl>
      <w:tblPr>
        <w:tblStyle w:val="KlavuzuTablo4-Vurgu61"/>
        <w:tblW w:w="5000" w:type="pct"/>
        <w:jc w:val="center"/>
        <w:tblLook w:val="04A0" w:firstRow="1" w:lastRow="0" w:firstColumn="1" w:lastColumn="0" w:noHBand="0" w:noVBand="1"/>
      </w:tblPr>
      <w:tblGrid>
        <w:gridCol w:w="3569"/>
        <w:gridCol w:w="2360"/>
        <w:gridCol w:w="3602"/>
        <w:gridCol w:w="2533"/>
        <w:gridCol w:w="1928"/>
      </w:tblGrid>
      <w:tr w:rsidR="00AB45B9" w:rsidRPr="0046186E" w14:paraId="4E534654" w14:textId="77777777" w:rsidTr="00AB45B9">
        <w:trPr>
          <w:cnfStyle w:val="100000000000" w:firstRow="1" w:lastRow="0" w:firstColumn="0" w:lastColumn="0" w:oddVBand="0" w:evenVBand="0" w:oddHBand="0" w:evenHBand="0" w:firstRowFirstColumn="0" w:firstRowLastColumn="0" w:lastRowFirstColumn="0" w:lastRowLastColumn="0"/>
          <w:trHeight w:val="477"/>
          <w:jc w:val="center"/>
        </w:trPr>
        <w:tc>
          <w:tcPr>
            <w:cnfStyle w:val="001000000000" w:firstRow="0" w:lastRow="0" w:firstColumn="1" w:lastColumn="0" w:oddVBand="0" w:evenVBand="0" w:oddHBand="0" w:evenHBand="0" w:firstRowFirstColumn="0" w:firstRowLastColumn="0" w:lastRowFirstColumn="0" w:lastRowLastColumn="0"/>
            <w:tcW w:w="1275" w:type="pct"/>
            <w:vAlign w:val="center"/>
          </w:tcPr>
          <w:p w14:paraId="52A5528A" w14:textId="77777777" w:rsidR="00AB45B9" w:rsidRPr="0046186E" w:rsidRDefault="00AB45B9" w:rsidP="00020D32">
            <w:pPr>
              <w:jc w:val="center"/>
            </w:pPr>
            <w:r w:rsidRPr="0046186E">
              <w:t>Riskler</w:t>
            </w:r>
          </w:p>
        </w:tc>
        <w:tc>
          <w:tcPr>
            <w:tcW w:w="843" w:type="pct"/>
            <w:vAlign w:val="center"/>
          </w:tcPr>
          <w:p w14:paraId="2B5C6382" w14:textId="77777777" w:rsidR="00AB45B9" w:rsidRPr="0046186E" w:rsidRDefault="00AB45B9" w:rsidP="00020D32">
            <w:pPr>
              <w:jc w:val="center"/>
              <w:cnfStyle w:val="100000000000" w:firstRow="1" w:lastRow="0" w:firstColumn="0" w:lastColumn="0" w:oddVBand="0" w:evenVBand="0" w:oddHBand="0" w:evenHBand="0" w:firstRowFirstColumn="0" w:firstRowLastColumn="0" w:lastRowFirstColumn="0" w:lastRowLastColumn="0"/>
            </w:pPr>
            <w:r w:rsidRPr="0046186E">
              <w:t>Riskin Ortaya Çıkma Olasılığı</w:t>
            </w:r>
          </w:p>
        </w:tc>
        <w:tc>
          <w:tcPr>
            <w:tcW w:w="1287" w:type="pct"/>
            <w:vAlign w:val="center"/>
          </w:tcPr>
          <w:p w14:paraId="126230DF" w14:textId="77777777" w:rsidR="00AB45B9" w:rsidRPr="0046186E" w:rsidRDefault="00AB45B9" w:rsidP="00020D32">
            <w:pPr>
              <w:jc w:val="center"/>
              <w:cnfStyle w:val="100000000000" w:firstRow="1" w:lastRow="0" w:firstColumn="0" w:lastColumn="0" w:oddVBand="0" w:evenVBand="0" w:oddHBand="0" w:evenHBand="0" w:firstRowFirstColumn="0" w:firstRowLastColumn="0" w:lastRowFirstColumn="0" w:lastRowLastColumn="0"/>
            </w:pPr>
            <w:r w:rsidRPr="0046186E">
              <w:t>Önlemler</w:t>
            </w:r>
          </w:p>
        </w:tc>
        <w:tc>
          <w:tcPr>
            <w:tcW w:w="905" w:type="pct"/>
            <w:vAlign w:val="center"/>
          </w:tcPr>
          <w:p w14:paraId="5BF988CB" w14:textId="77777777" w:rsidR="00AB45B9" w:rsidRPr="0046186E" w:rsidRDefault="00AB45B9" w:rsidP="00020D32">
            <w:pPr>
              <w:jc w:val="center"/>
              <w:cnfStyle w:val="100000000000" w:firstRow="1" w:lastRow="0" w:firstColumn="0" w:lastColumn="0" w:oddVBand="0" w:evenVBand="0" w:oddHBand="0" w:evenHBand="0" w:firstRowFirstColumn="0" w:firstRowLastColumn="0" w:lastRowFirstColumn="0" w:lastRowLastColumn="0"/>
            </w:pPr>
            <w:r w:rsidRPr="0046186E">
              <w:t>Riskin Giderilme Olasılığı</w:t>
            </w:r>
          </w:p>
        </w:tc>
        <w:tc>
          <w:tcPr>
            <w:tcW w:w="689" w:type="pct"/>
            <w:vAlign w:val="center"/>
          </w:tcPr>
          <w:p w14:paraId="0F01ACEA" w14:textId="77777777" w:rsidR="00AB45B9" w:rsidRPr="0046186E" w:rsidRDefault="00AB45B9" w:rsidP="00020D32">
            <w:pPr>
              <w:jc w:val="center"/>
              <w:cnfStyle w:val="100000000000" w:firstRow="1" w:lastRow="0" w:firstColumn="0" w:lastColumn="0" w:oddVBand="0" w:evenVBand="0" w:oddHBand="0" w:evenHBand="0" w:firstRowFirstColumn="0" w:firstRowLastColumn="0" w:lastRowFirstColumn="0" w:lastRowLastColumn="0"/>
            </w:pPr>
            <w:r w:rsidRPr="0046186E">
              <w:t>Riskin Tekrar Etme Olasılığı</w:t>
            </w:r>
          </w:p>
        </w:tc>
      </w:tr>
      <w:tr w:rsidR="00AB45B9" w:rsidRPr="0046186E" w14:paraId="38AA5A7F" w14:textId="77777777" w:rsidTr="00AB45B9">
        <w:trPr>
          <w:cnfStyle w:val="000000100000" w:firstRow="0" w:lastRow="0" w:firstColumn="0" w:lastColumn="0" w:oddVBand="0" w:evenVBand="0" w:oddHBand="1" w:evenHBand="0" w:firstRowFirstColumn="0" w:firstRowLastColumn="0" w:lastRowFirstColumn="0" w:lastRowLastColumn="0"/>
          <w:trHeight w:val="2979"/>
          <w:jc w:val="center"/>
        </w:trPr>
        <w:tc>
          <w:tcPr>
            <w:cnfStyle w:val="001000000000" w:firstRow="0" w:lastRow="0" w:firstColumn="1" w:lastColumn="0" w:oddVBand="0" w:evenVBand="0" w:oddHBand="0" w:evenHBand="0" w:firstRowFirstColumn="0" w:firstRowLastColumn="0" w:lastRowFirstColumn="0" w:lastRowLastColumn="0"/>
            <w:tcW w:w="1275" w:type="pct"/>
            <w:vAlign w:val="center"/>
          </w:tcPr>
          <w:p w14:paraId="6BBDDCA1" w14:textId="77777777" w:rsidR="00AB45B9" w:rsidRPr="0046186E" w:rsidRDefault="00AB45B9" w:rsidP="00FB3460">
            <w:pPr>
              <w:jc w:val="center"/>
              <w:rPr>
                <w:b w:val="0"/>
              </w:rPr>
            </w:pPr>
            <w:r w:rsidRPr="0046186E">
              <w:rPr>
                <w:b w:val="0"/>
              </w:rPr>
              <w:t xml:space="preserve">TDİ OSB’lerin kuruluşu ve tüzel kişilik kazanması için çeşitli izinler gerekmektedir. Yönetmelikte başvuru aşamasında gerekli evraklar ve başvuru süreci hakkında bilgiler yer almaktadır. Başvuru aşamasında eksik belge ile başvurulması veya zamanında başvuru yapılmaması durumunda TDİ OSB yatırımı için gerekli izinler alınamayacaktır.  </w:t>
            </w:r>
          </w:p>
        </w:tc>
        <w:tc>
          <w:tcPr>
            <w:tcW w:w="843" w:type="pct"/>
            <w:vAlign w:val="center"/>
          </w:tcPr>
          <w:p w14:paraId="6DC5FDB4" w14:textId="77777777" w:rsidR="00AB45B9" w:rsidRPr="0046186E" w:rsidRDefault="00AB45B9" w:rsidP="00FB3460">
            <w:pPr>
              <w:jc w:val="center"/>
              <w:cnfStyle w:val="000000100000" w:firstRow="0" w:lastRow="0" w:firstColumn="0" w:lastColumn="0" w:oddVBand="0" w:evenVBand="0" w:oddHBand="1" w:evenHBand="0" w:firstRowFirstColumn="0" w:firstRowLastColumn="0" w:lastRowFirstColumn="0" w:lastRowLastColumn="0"/>
            </w:pPr>
            <w:r w:rsidRPr="0046186E">
              <w:t>Orta</w:t>
            </w:r>
          </w:p>
        </w:tc>
        <w:tc>
          <w:tcPr>
            <w:tcW w:w="1287" w:type="pct"/>
            <w:vAlign w:val="center"/>
          </w:tcPr>
          <w:p w14:paraId="5FA2CDE9" w14:textId="77777777" w:rsidR="00AB45B9" w:rsidRPr="0046186E" w:rsidRDefault="00AB45B9" w:rsidP="00FB3460">
            <w:pPr>
              <w:jc w:val="center"/>
              <w:cnfStyle w:val="000000100000" w:firstRow="0" w:lastRow="0" w:firstColumn="0" w:lastColumn="0" w:oddVBand="0" w:evenVBand="0" w:oddHBand="1" w:evenHBand="0" w:firstRowFirstColumn="0" w:firstRowLastColumn="0" w:lastRowFirstColumn="0" w:lastRowLastColumn="0"/>
            </w:pPr>
            <w:r w:rsidRPr="0046186E">
              <w:t xml:space="preserve">TDİ OSB yatırımı için proje hazırlanmasının ardından proje ve diğer gerekli belgeler ile ve zamanında başvuru yapılması durumunda kurulum için izinler alınabilecektir. Gerekli belgeler ve süre Tarıma Dayalı İhtisas Organize Sanayi Bölgeleri Yönetmeliğinde belirtilmiştir. Yönetmeliğin incelenmesi ve ilgili bilgilerin edinilmesi söz konusu riski ortadan kaldıracaktır. </w:t>
            </w:r>
          </w:p>
        </w:tc>
        <w:tc>
          <w:tcPr>
            <w:tcW w:w="905" w:type="pct"/>
            <w:vAlign w:val="center"/>
          </w:tcPr>
          <w:p w14:paraId="03C256AA" w14:textId="77777777" w:rsidR="00AB45B9" w:rsidRPr="0046186E" w:rsidRDefault="00AB45B9" w:rsidP="00FB3460">
            <w:pPr>
              <w:jc w:val="center"/>
              <w:cnfStyle w:val="000000100000" w:firstRow="0" w:lastRow="0" w:firstColumn="0" w:lastColumn="0" w:oddVBand="0" w:evenVBand="0" w:oddHBand="1" w:evenHBand="0" w:firstRowFirstColumn="0" w:firstRowLastColumn="0" w:lastRowFirstColumn="0" w:lastRowLastColumn="0"/>
            </w:pPr>
            <w:r w:rsidRPr="0046186E">
              <w:t>Yüksek</w:t>
            </w:r>
          </w:p>
        </w:tc>
        <w:tc>
          <w:tcPr>
            <w:tcW w:w="689" w:type="pct"/>
            <w:vAlign w:val="center"/>
          </w:tcPr>
          <w:p w14:paraId="51836444" w14:textId="77777777" w:rsidR="00AB45B9" w:rsidRPr="0046186E" w:rsidRDefault="00AB45B9" w:rsidP="00FB3460">
            <w:pPr>
              <w:jc w:val="center"/>
              <w:cnfStyle w:val="000000100000" w:firstRow="0" w:lastRow="0" w:firstColumn="0" w:lastColumn="0" w:oddVBand="0" w:evenVBand="0" w:oddHBand="1" w:evenHBand="0" w:firstRowFirstColumn="0" w:firstRowLastColumn="0" w:lastRowFirstColumn="0" w:lastRowLastColumn="0"/>
            </w:pPr>
            <w:r w:rsidRPr="0046186E">
              <w:t>Düşük</w:t>
            </w:r>
          </w:p>
        </w:tc>
      </w:tr>
      <w:tr w:rsidR="00AB45B9" w:rsidRPr="0046186E" w14:paraId="1069FBAF" w14:textId="77777777" w:rsidTr="00AB45B9">
        <w:trPr>
          <w:trHeight w:val="4085"/>
          <w:jc w:val="center"/>
        </w:trPr>
        <w:tc>
          <w:tcPr>
            <w:cnfStyle w:val="001000000000" w:firstRow="0" w:lastRow="0" w:firstColumn="1" w:lastColumn="0" w:oddVBand="0" w:evenVBand="0" w:oddHBand="0" w:evenHBand="0" w:firstRowFirstColumn="0" w:firstRowLastColumn="0" w:lastRowFirstColumn="0" w:lastRowLastColumn="0"/>
            <w:tcW w:w="1275" w:type="pct"/>
            <w:vAlign w:val="center"/>
          </w:tcPr>
          <w:p w14:paraId="7A5E9326" w14:textId="77777777" w:rsidR="00AB45B9" w:rsidRPr="0046186E" w:rsidRDefault="00AB45B9" w:rsidP="00FB3460">
            <w:pPr>
              <w:jc w:val="center"/>
              <w:rPr>
                <w:b w:val="0"/>
              </w:rPr>
            </w:pPr>
            <w:r w:rsidRPr="0046186E">
              <w:rPr>
                <w:b w:val="0"/>
              </w:rPr>
              <w:t xml:space="preserve">Aksaray ilinde kurulumu planlanan TDİ OSB yatırımında yağışlı gün, güneşli gün vb. meteorolojik veriler önemlidir. Fizibilite raporunda belirtilen meteorolojik veriler mevcut günümüz değerleridir. Ancak beklenemeyen bir kuraklık, sel vb. doğal afet veya üretimi olumsuz yönde etkileyecek herhangi bir meteoroloji etkeni üretimi olumsuz yönde etkileyecektir. Üretimin olumsuz etkilenmesi ihtimali sebebiyle yatırımcılar TDİ OSB’de yatırım yapmaktan vazgeçebilir. </w:t>
            </w:r>
          </w:p>
        </w:tc>
        <w:tc>
          <w:tcPr>
            <w:tcW w:w="843" w:type="pct"/>
            <w:vAlign w:val="center"/>
          </w:tcPr>
          <w:p w14:paraId="194010EB" w14:textId="77777777" w:rsidR="00AB45B9" w:rsidRPr="0046186E" w:rsidRDefault="00AB45B9" w:rsidP="00FB3460">
            <w:pPr>
              <w:jc w:val="center"/>
              <w:cnfStyle w:val="000000000000" w:firstRow="0" w:lastRow="0" w:firstColumn="0" w:lastColumn="0" w:oddVBand="0" w:evenVBand="0" w:oddHBand="0" w:evenHBand="0" w:firstRowFirstColumn="0" w:firstRowLastColumn="0" w:lastRowFirstColumn="0" w:lastRowLastColumn="0"/>
            </w:pPr>
            <w:r w:rsidRPr="0046186E">
              <w:t>Düşük</w:t>
            </w:r>
          </w:p>
        </w:tc>
        <w:tc>
          <w:tcPr>
            <w:tcW w:w="1287" w:type="pct"/>
            <w:vAlign w:val="center"/>
          </w:tcPr>
          <w:p w14:paraId="49D5C171" w14:textId="77777777" w:rsidR="00AB45B9" w:rsidRPr="0046186E" w:rsidRDefault="00AB45B9" w:rsidP="00FB3460">
            <w:pPr>
              <w:jc w:val="center"/>
              <w:cnfStyle w:val="000000000000" w:firstRow="0" w:lastRow="0" w:firstColumn="0" w:lastColumn="0" w:oddVBand="0" w:evenVBand="0" w:oddHBand="0" w:evenHBand="0" w:firstRowFirstColumn="0" w:firstRowLastColumn="0" w:lastRowFirstColumn="0" w:lastRowLastColumn="0"/>
            </w:pPr>
            <w:r w:rsidRPr="0046186E">
              <w:t xml:space="preserve">Seracılık, bitkilerin yetiştirilmesinde koşulların iyileştirilerek üretimin yapılmasıdır. Olağanüstü bir afet haricinde herhangi bir iklim değişikliği seranın bazı özelliklerinin değiştirilmesi ve geliştirilmesi ile yok sayılabilmektedir. Seranın özelliklerinin geliştirilmesi bahsi geçen riski ortadan kaldırmaktadır.  </w:t>
            </w:r>
          </w:p>
        </w:tc>
        <w:tc>
          <w:tcPr>
            <w:tcW w:w="905" w:type="pct"/>
            <w:vAlign w:val="center"/>
          </w:tcPr>
          <w:p w14:paraId="286ADD20" w14:textId="77777777" w:rsidR="00AB45B9" w:rsidRPr="0046186E" w:rsidRDefault="00AB45B9" w:rsidP="00FB3460">
            <w:pPr>
              <w:jc w:val="center"/>
              <w:cnfStyle w:val="000000000000" w:firstRow="0" w:lastRow="0" w:firstColumn="0" w:lastColumn="0" w:oddVBand="0" w:evenVBand="0" w:oddHBand="0" w:evenHBand="0" w:firstRowFirstColumn="0" w:firstRowLastColumn="0" w:lastRowFirstColumn="0" w:lastRowLastColumn="0"/>
            </w:pPr>
            <w:r w:rsidRPr="0046186E">
              <w:t>Yüksek</w:t>
            </w:r>
          </w:p>
        </w:tc>
        <w:tc>
          <w:tcPr>
            <w:tcW w:w="689" w:type="pct"/>
            <w:vAlign w:val="center"/>
          </w:tcPr>
          <w:p w14:paraId="26B1DCA2" w14:textId="77777777" w:rsidR="00AB45B9" w:rsidRPr="0046186E" w:rsidRDefault="00AB45B9" w:rsidP="00FB3460">
            <w:pPr>
              <w:jc w:val="center"/>
              <w:cnfStyle w:val="000000000000" w:firstRow="0" w:lastRow="0" w:firstColumn="0" w:lastColumn="0" w:oddVBand="0" w:evenVBand="0" w:oddHBand="0" w:evenHBand="0" w:firstRowFirstColumn="0" w:firstRowLastColumn="0" w:lastRowFirstColumn="0" w:lastRowLastColumn="0"/>
            </w:pPr>
            <w:r w:rsidRPr="0046186E">
              <w:t>Düşük</w:t>
            </w:r>
          </w:p>
        </w:tc>
      </w:tr>
      <w:tr w:rsidR="00AB45B9" w:rsidRPr="0046186E" w14:paraId="710CB277" w14:textId="77777777" w:rsidTr="00AB45B9">
        <w:trPr>
          <w:cnfStyle w:val="000000100000" w:firstRow="0" w:lastRow="0" w:firstColumn="0" w:lastColumn="0" w:oddVBand="0" w:evenVBand="0" w:oddHBand="1" w:evenHBand="0" w:firstRowFirstColumn="0" w:firstRowLastColumn="0" w:lastRowFirstColumn="0" w:lastRowLastColumn="0"/>
          <w:trHeight w:val="2399"/>
          <w:jc w:val="center"/>
        </w:trPr>
        <w:tc>
          <w:tcPr>
            <w:cnfStyle w:val="001000000000" w:firstRow="0" w:lastRow="0" w:firstColumn="1" w:lastColumn="0" w:oddVBand="0" w:evenVBand="0" w:oddHBand="0" w:evenHBand="0" w:firstRowFirstColumn="0" w:firstRowLastColumn="0" w:lastRowFirstColumn="0" w:lastRowLastColumn="0"/>
            <w:tcW w:w="1275" w:type="pct"/>
            <w:vAlign w:val="center"/>
          </w:tcPr>
          <w:p w14:paraId="4CE93154" w14:textId="77777777" w:rsidR="00AB45B9" w:rsidRPr="0046186E" w:rsidRDefault="00AB45B9" w:rsidP="00C5098D">
            <w:pPr>
              <w:jc w:val="center"/>
              <w:rPr>
                <w:b w:val="0"/>
              </w:rPr>
            </w:pPr>
            <w:r w:rsidRPr="0046186E">
              <w:rPr>
                <w:b w:val="0"/>
              </w:rPr>
              <w:t xml:space="preserve">TDİ OSB bünyesinde 5, 10, 25 ve 50 dönüm büyüklüğünde seralar kurulacak olup OSB’nin büyüklüğü toplam 2.650 dönüm büyüklüğünde olacaktır. Seraların, yatırımcılar tarafından talep düzeyinin beklenenden düşük olması yatırımın riskleri arasında yer almaktadır. </w:t>
            </w:r>
          </w:p>
        </w:tc>
        <w:tc>
          <w:tcPr>
            <w:tcW w:w="843" w:type="pct"/>
            <w:vAlign w:val="center"/>
          </w:tcPr>
          <w:p w14:paraId="29164BAB" w14:textId="77777777" w:rsidR="00AB45B9" w:rsidRPr="0046186E" w:rsidRDefault="00AB45B9" w:rsidP="00FB3460">
            <w:pPr>
              <w:jc w:val="center"/>
              <w:cnfStyle w:val="000000100000" w:firstRow="0" w:lastRow="0" w:firstColumn="0" w:lastColumn="0" w:oddVBand="0" w:evenVBand="0" w:oddHBand="1" w:evenHBand="0" w:firstRowFirstColumn="0" w:firstRowLastColumn="0" w:lastRowFirstColumn="0" w:lastRowLastColumn="0"/>
            </w:pPr>
            <w:r w:rsidRPr="0046186E">
              <w:t>Orta</w:t>
            </w:r>
          </w:p>
        </w:tc>
        <w:tc>
          <w:tcPr>
            <w:tcW w:w="1287" w:type="pct"/>
            <w:vAlign w:val="center"/>
          </w:tcPr>
          <w:p w14:paraId="5761A507" w14:textId="77777777" w:rsidR="00AB45B9" w:rsidRPr="0046186E" w:rsidRDefault="00AB45B9" w:rsidP="00FB3460">
            <w:pPr>
              <w:jc w:val="center"/>
              <w:cnfStyle w:val="000000100000" w:firstRow="0" w:lastRow="0" w:firstColumn="0" w:lastColumn="0" w:oddVBand="0" w:evenVBand="0" w:oddHBand="1" w:evenHBand="0" w:firstRowFirstColumn="0" w:firstRowLastColumn="0" w:lastRowFirstColumn="0" w:lastRowLastColumn="0"/>
            </w:pPr>
            <w:r w:rsidRPr="0046186E">
              <w:t xml:space="preserve">TDİ OSB bünyesinde bulunan seraların talep düzeyinin hedeflenen seviyede olmaması riskine karşın satış ve pazarlama stratejilerinin geliştirilmesi; reklam, tanıtım vb. etkinliklerin yapılması riski ortadan kaldırabilecek etmenler arasında yer almaktadır. </w:t>
            </w:r>
          </w:p>
        </w:tc>
        <w:tc>
          <w:tcPr>
            <w:tcW w:w="905" w:type="pct"/>
            <w:vAlign w:val="center"/>
          </w:tcPr>
          <w:p w14:paraId="5804E970" w14:textId="77777777" w:rsidR="00AB45B9" w:rsidRPr="0046186E" w:rsidRDefault="00AB45B9" w:rsidP="00FB3460">
            <w:pPr>
              <w:jc w:val="center"/>
              <w:cnfStyle w:val="000000100000" w:firstRow="0" w:lastRow="0" w:firstColumn="0" w:lastColumn="0" w:oddVBand="0" w:evenVBand="0" w:oddHBand="1" w:evenHBand="0" w:firstRowFirstColumn="0" w:firstRowLastColumn="0" w:lastRowFirstColumn="0" w:lastRowLastColumn="0"/>
            </w:pPr>
            <w:r w:rsidRPr="0046186E">
              <w:t>Orta</w:t>
            </w:r>
          </w:p>
        </w:tc>
        <w:tc>
          <w:tcPr>
            <w:tcW w:w="689" w:type="pct"/>
            <w:vAlign w:val="center"/>
          </w:tcPr>
          <w:p w14:paraId="4F7C5D1B" w14:textId="77777777" w:rsidR="00AB45B9" w:rsidRPr="0046186E" w:rsidRDefault="00AB45B9" w:rsidP="00FB3460">
            <w:pPr>
              <w:jc w:val="center"/>
              <w:cnfStyle w:val="000000100000" w:firstRow="0" w:lastRow="0" w:firstColumn="0" w:lastColumn="0" w:oddVBand="0" w:evenVBand="0" w:oddHBand="1" w:evenHBand="0" w:firstRowFirstColumn="0" w:firstRowLastColumn="0" w:lastRowFirstColumn="0" w:lastRowLastColumn="0"/>
            </w:pPr>
            <w:r w:rsidRPr="0046186E">
              <w:t>Düşük</w:t>
            </w:r>
          </w:p>
        </w:tc>
      </w:tr>
      <w:tr w:rsidR="00AB45B9" w:rsidRPr="0046186E" w14:paraId="13F815DB" w14:textId="77777777" w:rsidTr="00AB45B9">
        <w:trPr>
          <w:trHeight w:val="2972"/>
          <w:jc w:val="center"/>
        </w:trPr>
        <w:tc>
          <w:tcPr>
            <w:cnfStyle w:val="001000000000" w:firstRow="0" w:lastRow="0" w:firstColumn="1" w:lastColumn="0" w:oddVBand="0" w:evenVBand="0" w:oddHBand="0" w:evenHBand="0" w:firstRowFirstColumn="0" w:firstRowLastColumn="0" w:lastRowFirstColumn="0" w:lastRowLastColumn="0"/>
            <w:tcW w:w="1275" w:type="pct"/>
            <w:vAlign w:val="center"/>
          </w:tcPr>
          <w:p w14:paraId="0F278162" w14:textId="77777777" w:rsidR="00AB45B9" w:rsidRPr="0046186E" w:rsidRDefault="00AB45B9" w:rsidP="00FB3460">
            <w:pPr>
              <w:jc w:val="center"/>
              <w:rPr>
                <w:b w:val="0"/>
              </w:rPr>
            </w:pPr>
            <w:r w:rsidRPr="0046186E">
              <w:rPr>
                <w:b w:val="0"/>
              </w:rPr>
              <w:t xml:space="preserve">TDİ OSB bünyesinde fide, salon ve kesme çiçek, tıbbi ve aromatik bitki üretilmesi planlanmaktadır. Üretimi yapılan bu ürünlerin talep düzeyinin beklenenden az olması riskler arasında yer almaktadır. Bu ürünlerin talep düzeyinin az olması durumunda yatırımcılar zarar edebilmektedir. Bu durumun neticesinde firmalar faaliyetlerini sürdüremeyebilir. </w:t>
            </w:r>
          </w:p>
        </w:tc>
        <w:tc>
          <w:tcPr>
            <w:tcW w:w="843" w:type="pct"/>
            <w:vAlign w:val="center"/>
          </w:tcPr>
          <w:p w14:paraId="799B53B5" w14:textId="77777777" w:rsidR="00AB45B9" w:rsidRPr="0046186E" w:rsidRDefault="00AB45B9" w:rsidP="00FB3460">
            <w:pPr>
              <w:jc w:val="center"/>
              <w:cnfStyle w:val="000000000000" w:firstRow="0" w:lastRow="0" w:firstColumn="0" w:lastColumn="0" w:oddVBand="0" w:evenVBand="0" w:oddHBand="0" w:evenHBand="0" w:firstRowFirstColumn="0" w:firstRowLastColumn="0" w:lastRowFirstColumn="0" w:lastRowLastColumn="0"/>
            </w:pPr>
            <w:r w:rsidRPr="0046186E">
              <w:t>Orta</w:t>
            </w:r>
          </w:p>
        </w:tc>
        <w:tc>
          <w:tcPr>
            <w:tcW w:w="1287" w:type="pct"/>
            <w:vAlign w:val="center"/>
          </w:tcPr>
          <w:p w14:paraId="56E72F0E" w14:textId="77777777" w:rsidR="00AB45B9" w:rsidRPr="0046186E" w:rsidRDefault="00AB45B9" w:rsidP="00FB3460">
            <w:pPr>
              <w:jc w:val="center"/>
              <w:cnfStyle w:val="000000000000" w:firstRow="0" w:lastRow="0" w:firstColumn="0" w:lastColumn="0" w:oddVBand="0" w:evenVBand="0" w:oddHBand="0" w:evenHBand="0" w:firstRowFirstColumn="0" w:firstRowLastColumn="0" w:lastRowFirstColumn="0" w:lastRowLastColumn="0"/>
            </w:pPr>
            <w:r w:rsidRPr="0046186E">
              <w:t xml:space="preserve">TDİ OSB bünyesinde üretilen ürünlerin seçiminde küresel talep düzeyi dikkate alınmalı ve bu doğrultuda üretim yapılmalıdır. Bu durum söz konusu riskin meydana gelme olasılığını düşürecektir.  </w:t>
            </w:r>
          </w:p>
        </w:tc>
        <w:tc>
          <w:tcPr>
            <w:tcW w:w="905" w:type="pct"/>
            <w:vAlign w:val="center"/>
          </w:tcPr>
          <w:p w14:paraId="7E04FFED" w14:textId="77777777" w:rsidR="00AB45B9" w:rsidRPr="0046186E" w:rsidRDefault="00AB45B9" w:rsidP="00FB3460">
            <w:pPr>
              <w:jc w:val="center"/>
              <w:cnfStyle w:val="000000000000" w:firstRow="0" w:lastRow="0" w:firstColumn="0" w:lastColumn="0" w:oddVBand="0" w:evenVBand="0" w:oddHBand="0" w:evenHBand="0" w:firstRowFirstColumn="0" w:firstRowLastColumn="0" w:lastRowFirstColumn="0" w:lastRowLastColumn="0"/>
            </w:pPr>
            <w:r w:rsidRPr="0046186E">
              <w:t>Yüksek</w:t>
            </w:r>
          </w:p>
        </w:tc>
        <w:tc>
          <w:tcPr>
            <w:tcW w:w="689" w:type="pct"/>
            <w:vAlign w:val="center"/>
          </w:tcPr>
          <w:p w14:paraId="20DB311E" w14:textId="77777777" w:rsidR="00AB45B9" w:rsidRPr="0046186E" w:rsidRDefault="00AB45B9" w:rsidP="00FB3460">
            <w:pPr>
              <w:jc w:val="center"/>
              <w:cnfStyle w:val="000000000000" w:firstRow="0" w:lastRow="0" w:firstColumn="0" w:lastColumn="0" w:oddVBand="0" w:evenVBand="0" w:oddHBand="0" w:evenHBand="0" w:firstRowFirstColumn="0" w:firstRowLastColumn="0" w:lastRowFirstColumn="0" w:lastRowLastColumn="0"/>
            </w:pPr>
            <w:r w:rsidRPr="0046186E">
              <w:t>Düşük</w:t>
            </w:r>
          </w:p>
        </w:tc>
      </w:tr>
    </w:tbl>
    <w:p w14:paraId="2F6B30C0" w14:textId="77777777" w:rsidR="00AB45B9" w:rsidRPr="0046186E" w:rsidRDefault="00AB45B9" w:rsidP="00AB45B9">
      <w:bookmarkStart w:id="278" w:name="_Toc18340793"/>
    </w:p>
    <w:p w14:paraId="3E3A0673" w14:textId="77777777" w:rsidR="00AB45B9" w:rsidRPr="0046186E" w:rsidRDefault="00AB45B9" w:rsidP="00AB45B9"/>
    <w:p w14:paraId="5316354E" w14:textId="77777777" w:rsidR="00AB45B9" w:rsidRPr="0046186E" w:rsidRDefault="00AB45B9" w:rsidP="00AB45B9">
      <w:pPr>
        <w:sectPr w:rsidR="00AB45B9" w:rsidRPr="0046186E" w:rsidSect="00AB45B9">
          <w:pgSz w:w="16838" w:h="11906" w:orient="landscape" w:code="9"/>
          <w:pgMar w:top="1701" w:right="1418" w:bottom="1418" w:left="1418" w:header="624" w:footer="567" w:gutter="0"/>
          <w:cols w:space="708"/>
          <w:titlePg/>
          <w:docGrid w:linePitch="360"/>
        </w:sectPr>
      </w:pPr>
    </w:p>
    <w:p w14:paraId="1607CEC6" w14:textId="77777777" w:rsidR="00D41769" w:rsidRPr="0046186E" w:rsidRDefault="00D41769" w:rsidP="00890474">
      <w:pPr>
        <w:pStyle w:val="Balk1"/>
      </w:pPr>
      <w:r w:rsidRPr="0046186E">
        <w:t>16. KAYNAKÇA</w:t>
      </w:r>
      <w:bookmarkEnd w:id="278"/>
    </w:p>
    <w:sdt>
      <w:sdtPr>
        <w:id w:val="2002380642"/>
        <w:docPartObj>
          <w:docPartGallery w:val="Bibliographies"/>
          <w:docPartUnique/>
        </w:docPartObj>
      </w:sdtPr>
      <w:sdtEndPr/>
      <w:sdtContent>
        <w:sdt>
          <w:sdtPr>
            <w:id w:val="111145805"/>
            <w:bibliography/>
          </w:sdtPr>
          <w:sdtEndPr/>
          <w:sdtContent>
            <w:p w14:paraId="449448D0" w14:textId="77777777" w:rsidR="00526671" w:rsidRDefault="00C04762" w:rsidP="00526671">
              <w:pPr>
                <w:pStyle w:val="Kaynaka"/>
                <w:ind w:left="720" w:hanging="720"/>
                <w:rPr>
                  <w:noProof/>
                  <w:sz w:val="24"/>
                  <w:szCs w:val="24"/>
                </w:rPr>
              </w:pPr>
              <w:r w:rsidRPr="0046186E">
                <w:fldChar w:fldCharType="begin"/>
              </w:r>
              <w:r w:rsidR="00D41769" w:rsidRPr="0046186E">
                <w:instrText>BIBLIOGRAPHY</w:instrText>
              </w:r>
              <w:r w:rsidRPr="0046186E">
                <w:fldChar w:fldCharType="separate"/>
              </w:r>
              <w:r w:rsidR="00526671">
                <w:rPr>
                  <w:noProof/>
                </w:rPr>
                <w:t>Ahiler Kalkınma Ajansı. «2014-2023 Bölge Planı.» 2016.</w:t>
              </w:r>
            </w:p>
            <w:p w14:paraId="07BA26F6" w14:textId="77777777" w:rsidR="00526671" w:rsidRDefault="00526671" w:rsidP="00526671">
              <w:pPr>
                <w:pStyle w:val="Kaynaka"/>
                <w:ind w:left="720" w:hanging="720"/>
                <w:rPr>
                  <w:noProof/>
                </w:rPr>
              </w:pPr>
              <w:r>
                <w:rPr>
                  <w:noProof/>
                </w:rPr>
                <w:t>Ahiler Kalkınma Ajansı. «2014-2023 Bölge Planı.» 2015.</w:t>
              </w:r>
            </w:p>
            <w:p w14:paraId="0B756537" w14:textId="77777777" w:rsidR="00526671" w:rsidRDefault="00526671" w:rsidP="00526671">
              <w:pPr>
                <w:pStyle w:val="Kaynaka"/>
                <w:ind w:left="720" w:hanging="720"/>
                <w:rPr>
                  <w:noProof/>
                </w:rPr>
              </w:pPr>
              <w:r>
                <w:rPr>
                  <w:noProof/>
                </w:rPr>
                <w:t xml:space="preserve">—. </w:t>
              </w:r>
              <w:r>
                <w:rPr>
                  <w:i/>
                  <w:iCs/>
                  <w:noProof/>
                </w:rPr>
                <w:t>https://www.ahika.gov.tr/destekler/destek-programlari/.</w:t>
              </w:r>
              <w:r>
                <w:rPr>
                  <w:noProof/>
                </w:rPr>
                <w:t xml:space="preserve"> 2019. https://www.ahika.gov.tr/destekler/destek-programlari/ (erişildi: 08 27, 2019).</w:t>
              </w:r>
            </w:p>
            <w:p w14:paraId="31B8AB26" w14:textId="77777777" w:rsidR="00526671" w:rsidRDefault="00526671" w:rsidP="00526671">
              <w:pPr>
                <w:pStyle w:val="Kaynaka"/>
                <w:ind w:left="720" w:hanging="720"/>
                <w:rPr>
                  <w:noProof/>
                </w:rPr>
              </w:pPr>
              <w:r>
                <w:rPr>
                  <w:noProof/>
                </w:rPr>
                <w:t xml:space="preserve">Aksaray Belediyesi. </w:t>
              </w:r>
              <w:r>
                <w:rPr>
                  <w:i/>
                  <w:iCs/>
                  <w:noProof/>
                </w:rPr>
                <w:t>http://investinaksaray.com/neden-aksaray/.</w:t>
              </w:r>
              <w:r>
                <w:rPr>
                  <w:noProof/>
                </w:rPr>
                <w:t xml:space="preserve"> 2018. http://investinaksaray.com/neden-aksaray/ (erişildi: 07 29, 2019).</w:t>
              </w:r>
            </w:p>
            <w:p w14:paraId="148AA52D" w14:textId="77777777" w:rsidR="00526671" w:rsidRDefault="00526671" w:rsidP="00526671">
              <w:pPr>
                <w:pStyle w:val="Kaynaka"/>
                <w:ind w:left="720" w:hanging="720"/>
                <w:rPr>
                  <w:noProof/>
                </w:rPr>
              </w:pPr>
              <w:r>
                <w:rPr>
                  <w:noProof/>
                </w:rPr>
                <w:t xml:space="preserve">—. </w:t>
              </w:r>
              <w:r>
                <w:rPr>
                  <w:i/>
                  <w:iCs/>
                  <w:noProof/>
                </w:rPr>
                <w:t>https://www.aksaray.bel.tr/bitki-ortusu-125.</w:t>
              </w:r>
              <w:r>
                <w:rPr>
                  <w:noProof/>
                </w:rPr>
                <w:t xml:space="preserve"> 2018. https://www.aksaray.bel.tr/bitki-ortusu-125 (erişildi: 07 29, 2019).</w:t>
              </w:r>
            </w:p>
            <w:p w14:paraId="25EF770E" w14:textId="77777777" w:rsidR="00526671" w:rsidRDefault="00526671" w:rsidP="00526671">
              <w:pPr>
                <w:pStyle w:val="Kaynaka"/>
                <w:ind w:left="720" w:hanging="720"/>
                <w:rPr>
                  <w:noProof/>
                </w:rPr>
              </w:pPr>
              <w:r>
                <w:rPr>
                  <w:noProof/>
                </w:rPr>
                <w:t xml:space="preserve">—. </w:t>
              </w:r>
              <w:r>
                <w:rPr>
                  <w:i/>
                  <w:iCs/>
                  <w:noProof/>
                </w:rPr>
                <w:t>https://www.aksaray.bel.tr/cografi-ozellikleri-121.</w:t>
              </w:r>
              <w:r>
                <w:rPr>
                  <w:noProof/>
                </w:rPr>
                <w:t xml:space="preserve"> 2018. https://www.aksaray.bel.tr/cografi-ozellikleri-121 (erişildi: 07 26, 2019).</w:t>
              </w:r>
            </w:p>
            <w:p w14:paraId="6EB72767" w14:textId="77777777" w:rsidR="00526671" w:rsidRDefault="00526671" w:rsidP="00526671">
              <w:pPr>
                <w:pStyle w:val="Kaynaka"/>
                <w:ind w:left="720" w:hanging="720"/>
                <w:rPr>
                  <w:noProof/>
                </w:rPr>
              </w:pPr>
              <w:r>
                <w:rPr>
                  <w:noProof/>
                </w:rPr>
                <w:t xml:space="preserve">—. </w:t>
              </w:r>
              <w:r>
                <w:rPr>
                  <w:i/>
                  <w:iCs/>
                  <w:noProof/>
                </w:rPr>
                <w:t>https://www.aksaray.bel.tr/ekonomik-durumu-124.</w:t>
              </w:r>
              <w:r>
                <w:rPr>
                  <w:noProof/>
                </w:rPr>
                <w:t xml:space="preserve"> 2018. https://www.aksaray.bel.tr/ekonomik-durumu-124 (erişildi: 07 26, 2019).</w:t>
              </w:r>
            </w:p>
            <w:p w14:paraId="036F9A06" w14:textId="77777777" w:rsidR="00526671" w:rsidRDefault="00526671" w:rsidP="00526671">
              <w:pPr>
                <w:pStyle w:val="Kaynaka"/>
                <w:ind w:left="720" w:hanging="720"/>
                <w:rPr>
                  <w:noProof/>
                </w:rPr>
              </w:pPr>
              <w:r>
                <w:rPr>
                  <w:noProof/>
                </w:rPr>
                <w:t xml:space="preserve">—. </w:t>
              </w:r>
              <w:r>
                <w:rPr>
                  <w:i/>
                  <w:iCs/>
                  <w:noProof/>
                </w:rPr>
                <w:t>https://www.aksaray.bel.tr/meteoroloji-bilgileri-122.</w:t>
              </w:r>
              <w:r>
                <w:rPr>
                  <w:noProof/>
                </w:rPr>
                <w:t xml:space="preserve"> 2018. https://www.aksaray.bel.tr/meteoroloji-bilgileri-122 (erişildi: 07 29, 2019).</w:t>
              </w:r>
            </w:p>
            <w:p w14:paraId="6B74988A" w14:textId="77777777" w:rsidR="00526671" w:rsidRDefault="00526671" w:rsidP="00526671">
              <w:pPr>
                <w:pStyle w:val="Kaynaka"/>
                <w:ind w:left="720" w:hanging="720"/>
                <w:rPr>
                  <w:noProof/>
                </w:rPr>
              </w:pPr>
              <w:r>
                <w:rPr>
                  <w:noProof/>
                </w:rPr>
                <w:t>Aksaray Ticaret ve Sanayi Odası. «2014-2017 Stratejik Plan.» Aksaray, 2016.</w:t>
              </w:r>
            </w:p>
            <w:p w14:paraId="730CE775" w14:textId="77777777" w:rsidR="00526671" w:rsidRDefault="00526671" w:rsidP="00526671">
              <w:pPr>
                <w:pStyle w:val="Kaynaka"/>
                <w:ind w:left="720" w:hanging="720"/>
                <w:rPr>
                  <w:noProof/>
                </w:rPr>
              </w:pPr>
              <w:r>
                <w:rPr>
                  <w:noProof/>
                </w:rPr>
                <w:t>Aksaray Ticaret ve Sanayi Odası. «2014-2017 Stratejik Planı.» 2015.</w:t>
              </w:r>
            </w:p>
            <w:p w14:paraId="51186120" w14:textId="77777777" w:rsidR="00526671" w:rsidRDefault="00526671" w:rsidP="00526671">
              <w:pPr>
                <w:pStyle w:val="Kaynaka"/>
                <w:ind w:left="720" w:hanging="720"/>
                <w:rPr>
                  <w:noProof/>
                </w:rPr>
              </w:pPr>
              <w:r>
                <w:rPr>
                  <w:noProof/>
                </w:rPr>
                <w:t>Aksaray Ticaret ve Sanayi Odası. «2016 Faaliyet Raporu.» Aksaray, 2017.</w:t>
              </w:r>
            </w:p>
            <w:p w14:paraId="2F52D893" w14:textId="77777777" w:rsidR="00526671" w:rsidRDefault="00526671" w:rsidP="00526671">
              <w:pPr>
                <w:pStyle w:val="Kaynaka"/>
                <w:ind w:left="720" w:hanging="720"/>
                <w:rPr>
                  <w:noProof/>
                </w:rPr>
              </w:pPr>
              <w:r>
                <w:rPr>
                  <w:noProof/>
                </w:rPr>
                <w:t xml:space="preserve">—. </w:t>
              </w:r>
              <w:r>
                <w:rPr>
                  <w:i/>
                  <w:iCs/>
                  <w:noProof/>
                </w:rPr>
                <w:t>https://www.aksaraytso.org.tr/tarihce.</w:t>
              </w:r>
              <w:r>
                <w:rPr>
                  <w:noProof/>
                </w:rPr>
                <w:t xml:space="preserve"> 2018. https://www.aksaraytso.org.tr/tarihce (erişildi: 07 30, 2019).</w:t>
              </w:r>
            </w:p>
            <w:p w14:paraId="184B51FA" w14:textId="77777777" w:rsidR="00526671" w:rsidRDefault="00526671" w:rsidP="00526671">
              <w:pPr>
                <w:pStyle w:val="Kaynaka"/>
                <w:ind w:left="720" w:hanging="720"/>
                <w:rPr>
                  <w:noProof/>
                </w:rPr>
              </w:pPr>
              <w:r>
                <w:rPr>
                  <w:noProof/>
                </w:rPr>
                <w:t xml:space="preserve">Aksaray Valiliği. </w:t>
              </w:r>
              <w:r>
                <w:rPr>
                  <w:i/>
                  <w:iCs/>
                  <w:noProof/>
                </w:rPr>
                <w:t>http://www.aksaray.gov.tr/protokol1.</w:t>
              </w:r>
              <w:r>
                <w:rPr>
                  <w:noProof/>
                </w:rPr>
                <w:t xml:space="preserve"> 2018. http://www.aksaray.gov.tr/protokol1 (erişildi: 07 26, 2019).</w:t>
              </w:r>
            </w:p>
            <w:p w14:paraId="1C949DBE" w14:textId="77777777" w:rsidR="00526671" w:rsidRDefault="00526671" w:rsidP="00526671">
              <w:pPr>
                <w:pStyle w:val="Kaynaka"/>
                <w:ind w:left="720" w:hanging="720"/>
                <w:rPr>
                  <w:noProof/>
                </w:rPr>
              </w:pPr>
              <w:r>
                <w:rPr>
                  <w:noProof/>
                </w:rPr>
                <w:t xml:space="preserve">—. </w:t>
              </w:r>
              <w:r>
                <w:rPr>
                  <w:i/>
                  <w:iCs/>
                  <w:noProof/>
                </w:rPr>
                <w:t>http://www.aksaray.gov.tr/ulasim.</w:t>
              </w:r>
              <w:r>
                <w:rPr>
                  <w:noProof/>
                </w:rPr>
                <w:t xml:space="preserve"> 2018. http://www.aksaray.gov.tr/ulasim (erişildi: 07 26, 2019).</w:t>
              </w:r>
            </w:p>
            <w:p w14:paraId="0C74452A" w14:textId="77777777" w:rsidR="00526671" w:rsidRDefault="00526671" w:rsidP="00526671">
              <w:pPr>
                <w:pStyle w:val="Kaynaka"/>
                <w:ind w:left="720" w:hanging="720"/>
                <w:rPr>
                  <w:noProof/>
                </w:rPr>
              </w:pPr>
              <w:r>
                <w:rPr>
                  <w:noProof/>
                </w:rPr>
                <w:t xml:space="preserve">Amusing Planet. </w:t>
              </w:r>
              <w:r>
                <w:rPr>
                  <w:i/>
                  <w:iCs/>
                  <w:noProof/>
                </w:rPr>
                <w:t>https://www.amusingplanet.com/2013/08/the-greenhouses-of-almeria.html.</w:t>
              </w:r>
              <w:r>
                <w:rPr>
                  <w:noProof/>
                </w:rPr>
                <w:t xml:space="preserve"> 2013. https://www.amusingplanet.com/2013/08/the-greenhouses-of-almeria.html (erişildi: 07 26, 2019).</w:t>
              </w:r>
            </w:p>
            <w:p w14:paraId="638E0624" w14:textId="77777777" w:rsidR="00526671" w:rsidRDefault="00526671" w:rsidP="00526671">
              <w:pPr>
                <w:pStyle w:val="Kaynaka"/>
                <w:ind w:left="720" w:hanging="720"/>
                <w:rPr>
                  <w:noProof/>
                </w:rPr>
              </w:pPr>
              <w:r>
                <w:rPr>
                  <w:noProof/>
                </w:rPr>
                <w:t>Bakanlar Kurulu. «Mera Kanunu.» Ankara: Resmi Gazete, 25 02 1998.</w:t>
              </w:r>
            </w:p>
            <w:p w14:paraId="5A8E8185" w14:textId="77777777" w:rsidR="00526671" w:rsidRDefault="00526671" w:rsidP="00526671">
              <w:pPr>
                <w:pStyle w:val="Kaynaka"/>
                <w:ind w:left="720" w:hanging="720"/>
                <w:rPr>
                  <w:noProof/>
                </w:rPr>
              </w:pPr>
              <w:r>
                <w:rPr>
                  <w:noProof/>
                </w:rPr>
                <w:t xml:space="preserve">Doğan Haber Ajansı. </w:t>
              </w:r>
              <w:r>
                <w:rPr>
                  <w:i/>
                  <w:iCs/>
                  <w:noProof/>
                </w:rPr>
                <w:t>https://www.sabah.com.tr/apara/haberler/2019/01/07/sus-bitkileri-ihracati-100-milyon-dolara-ulasti.</w:t>
              </w:r>
              <w:r>
                <w:rPr>
                  <w:noProof/>
                </w:rPr>
                <w:t xml:space="preserve"> 07 01 2019. https://www.sabah.com.tr/apara/haberler/2019/01/07/sus-bitkileri-ihracati-100-milyon-dolara-ulasti (erişildi: 09 2019, 30).</w:t>
              </w:r>
            </w:p>
            <w:p w14:paraId="280BC17B" w14:textId="77777777" w:rsidR="00526671" w:rsidRDefault="00526671" w:rsidP="00526671">
              <w:pPr>
                <w:pStyle w:val="Kaynaka"/>
                <w:ind w:left="720" w:hanging="720"/>
                <w:rPr>
                  <w:noProof/>
                </w:rPr>
              </w:pPr>
              <w:r>
                <w:rPr>
                  <w:noProof/>
                </w:rPr>
                <w:t xml:space="preserve">Emekli, Nefise Yasemin, Dursun Büyüktaş, ve Kenan Büyüktaş. «Antalya Yöresinde Seracılığın Mevcut Durumu ve Yapısal Sorunları.» </w:t>
              </w:r>
              <w:r>
                <w:rPr>
                  <w:i/>
                  <w:iCs/>
                  <w:noProof/>
                </w:rPr>
                <w:t>Batı Akdeniz Tarımsal Araştırma Enstitüsü Derim Dergisi</w:t>
              </w:r>
              <w:r>
                <w:rPr>
                  <w:noProof/>
                </w:rPr>
                <w:t>, no. 1 (2008): 26-39.</w:t>
              </w:r>
            </w:p>
            <w:p w14:paraId="660A5051" w14:textId="77777777" w:rsidR="00526671" w:rsidRDefault="00526671" w:rsidP="00526671">
              <w:pPr>
                <w:pStyle w:val="Kaynaka"/>
                <w:ind w:left="720" w:hanging="720"/>
                <w:rPr>
                  <w:noProof/>
                </w:rPr>
              </w:pPr>
              <w:r>
                <w:rPr>
                  <w:noProof/>
                </w:rPr>
                <w:t xml:space="preserve">Enerya. </w:t>
              </w:r>
              <w:r>
                <w:rPr>
                  <w:i/>
                  <w:iCs/>
                  <w:noProof/>
                </w:rPr>
                <w:t>https://www.enerya.com.tr/kurumsal/enerya-hakkinda.</w:t>
              </w:r>
              <w:r>
                <w:rPr>
                  <w:noProof/>
                </w:rPr>
                <w:t xml:space="preserve"> 2018. https://www.enerya.com.tr/kurumsal/enerya-hakkinda (erişildi: 07 26, 2019).</w:t>
              </w:r>
            </w:p>
            <w:p w14:paraId="34B81BF4" w14:textId="77777777" w:rsidR="00526671" w:rsidRDefault="00526671" w:rsidP="00526671">
              <w:pPr>
                <w:pStyle w:val="Kaynaka"/>
                <w:ind w:left="720" w:hanging="720"/>
                <w:rPr>
                  <w:noProof/>
                </w:rPr>
              </w:pPr>
              <w:r>
                <w:rPr>
                  <w:noProof/>
                </w:rPr>
                <w:t xml:space="preserve">Güney Ege Kalkınma Ajansı. </w:t>
              </w:r>
              <w:r>
                <w:rPr>
                  <w:i/>
                  <w:iCs/>
                  <w:noProof/>
                </w:rPr>
                <w:t>http://www.geka.gov.tr/1647/.</w:t>
              </w:r>
              <w:r>
                <w:rPr>
                  <w:noProof/>
                </w:rPr>
                <w:t xml:space="preserve"> 2013. http://www.geka.gov.tr/1647/ (erişildi: 05 26, 2019).</w:t>
              </w:r>
            </w:p>
            <w:p w14:paraId="16152208" w14:textId="77777777" w:rsidR="00526671" w:rsidRDefault="00526671" w:rsidP="00526671">
              <w:pPr>
                <w:pStyle w:val="Kaynaka"/>
                <w:ind w:left="720" w:hanging="720"/>
                <w:rPr>
                  <w:noProof/>
                </w:rPr>
              </w:pPr>
              <w:r>
                <w:rPr>
                  <w:noProof/>
                </w:rPr>
                <w:t xml:space="preserve">Güzey, Selman, ve Atılgan Atılgan. «Sera Yetiştiriciliğinde Kirletici Faktörlerin Belirlenmesi: Denizli İli Örneği.» </w:t>
              </w:r>
              <w:r>
                <w:rPr>
                  <w:i/>
                  <w:iCs/>
                  <w:noProof/>
                </w:rPr>
                <w:t>Süleyman Demirel Üniversitesi Ziraat Fakültesi Dergisi</w:t>
              </w:r>
              <w:r>
                <w:rPr>
                  <w:noProof/>
                </w:rPr>
                <w:t xml:space="preserve"> 10, no. 2 (2015): 22-33.</w:t>
              </w:r>
            </w:p>
            <w:p w14:paraId="43C73DD6" w14:textId="77777777" w:rsidR="00526671" w:rsidRDefault="00526671" w:rsidP="00526671">
              <w:pPr>
                <w:pStyle w:val="Kaynaka"/>
                <w:ind w:left="720" w:hanging="720"/>
                <w:rPr>
                  <w:noProof/>
                </w:rPr>
              </w:pPr>
              <w:r>
                <w:rPr>
                  <w:noProof/>
                </w:rPr>
                <w:t xml:space="preserve">Karagüzel, Osman. «Farklı Sera Koşullarının Gypsophila Paniculata 'Perfecta'da Büyüme ve Çiçeklenme Özelliklerine Etkisi.» </w:t>
              </w:r>
              <w:r>
                <w:rPr>
                  <w:i/>
                  <w:iCs/>
                  <w:noProof/>
                </w:rPr>
                <w:t>Akdeniz Üniversitesi Ziraat Fakültesi Dergisi</w:t>
              </w:r>
              <w:r>
                <w:rPr>
                  <w:noProof/>
                </w:rPr>
                <w:t xml:space="preserve"> 16, no. 1 (2003): 51-60.</w:t>
              </w:r>
            </w:p>
            <w:p w14:paraId="4D9C05AC" w14:textId="77777777" w:rsidR="00526671" w:rsidRDefault="00526671" w:rsidP="00526671">
              <w:pPr>
                <w:pStyle w:val="Kaynaka"/>
                <w:ind w:left="720" w:hanging="720"/>
                <w:rPr>
                  <w:noProof/>
                </w:rPr>
              </w:pPr>
              <w:r>
                <w:rPr>
                  <w:noProof/>
                </w:rPr>
                <w:t>Kendirli, Berna. «Sera İşletmelerinin Planlanmasında Sistem Yaklaşımı.» 06 2004.</w:t>
              </w:r>
            </w:p>
            <w:p w14:paraId="75926389" w14:textId="77777777" w:rsidR="00526671" w:rsidRDefault="00526671" w:rsidP="00526671">
              <w:pPr>
                <w:pStyle w:val="Kaynaka"/>
                <w:ind w:left="720" w:hanging="720"/>
                <w:rPr>
                  <w:noProof/>
                </w:rPr>
              </w:pPr>
              <w:r>
                <w:rPr>
                  <w:noProof/>
                </w:rPr>
                <w:t xml:space="preserve">Kılıç, Fatma Çanka. «Güneş Enerjisi, Türkiye'deki Son Durumu ve Üretim Teknolojileri.» </w:t>
              </w:r>
              <w:r>
                <w:rPr>
                  <w:i/>
                  <w:iCs/>
                  <w:noProof/>
                </w:rPr>
                <w:t>Mühendis ve Makina</w:t>
              </w:r>
              <w:r>
                <w:rPr>
                  <w:noProof/>
                </w:rPr>
                <w:t xml:space="preserve"> 56, no. 671 (2015).</w:t>
              </w:r>
            </w:p>
            <w:p w14:paraId="0C0166A0" w14:textId="77777777" w:rsidR="00526671" w:rsidRDefault="00526671" w:rsidP="00526671">
              <w:pPr>
                <w:pStyle w:val="Kaynaka"/>
                <w:ind w:left="720" w:hanging="720"/>
                <w:rPr>
                  <w:noProof/>
                </w:rPr>
              </w:pPr>
              <w:r>
                <w:rPr>
                  <w:noProof/>
                </w:rPr>
                <w:t xml:space="preserve">Meram Elektrik Dağıtım A.Ş. </w:t>
              </w:r>
              <w:r>
                <w:rPr>
                  <w:i/>
                  <w:iCs/>
                  <w:noProof/>
                </w:rPr>
                <w:t>http://www.meramedas.com.tr/?wapp=hakkimizda_tr.</w:t>
              </w:r>
              <w:r>
                <w:rPr>
                  <w:noProof/>
                </w:rPr>
                <w:t xml:space="preserve"> 2018. http://www.meramedas.com.tr/?wapp=hakkimizda_tr (erişildi: 07 26, 2019).</w:t>
              </w:r>
            </w:p>
            <w:p w14:paraId="2CCAB250" w14:textId="77777777" w:rsidR="00526671" w:rsidRDefault="00526671" w:rsidP="00526671">
              <w:pPr>
                <w:pStyle w:val="Kaynaka"/>
                <w:ind w:left="720" w:hanging="720"/>
                <w:rPr>
                  <w:noProof/>
                </w:rPr>
              </w:pPr>
              <w:r>
                <w:rPr>
                  <w:noProof/>
                </w:rPr>
                <w:t xml:space="preserve">Özdemir, Mehmet Ali, ve Muhammet Bahadır. «Türkiye'de Önemli Bir Seracılık Alanı: Yalova İli.» </w:t>
              </w:r>
              <w:r>
                <w:rPr>
                  <w:i/>
                  <w:iCs/>
                  <w:noProof/>
                </w:rPr>
                <w:t>Coğrafi Bilimler Dergisi</w:t>
              </w:r>
              <w:r>
                <w:rPr>
                  <w:noProof/>
                </w:rPr>
                <w:t xml:space="preserve"> 5, no. 1 (2007): 17-36.</w:t>
              </w:r>
            </w:p>
            <w:p w14:paraId="772764A7" w14:textId="77777777" w:rsidR="00526671" w:rsidRDefault="00526671" w:rsidP="00526671">
              <w:pPr>
                <w:pStyle w:val="Kaynaka"/>
                <w:ind w:left="720" w:hanging="720"/>
                <w:rPr>
                  <w:noProof/>
                </w:rPr>
              </w:pPr>
              <w:r>
                <w:rPr>
                  <w:noProof/>
                </w:rPr>
                <w:t>Resmi Gazete. «Türkiye Odalar ve Borsalar Birliği ile Odalar ve Borsalar Kanunu.» 01 06 2004.</w:t>
              </w:r>
            </w:p>
            <w:p w14:paraId="3D4D4059" w14:textId="77777777" w:rsidR="00526671" w:rsidRDefault="00526671" w:rsidP="00526671">
              <w:pPr>
                <w:pStyle w:val="Kaynaka"/>
                <w:ind w:left="720" w:hanging="720"/>
                <w:rPr>
                  <w:noProof/>
                </w:rPr>
              </w:pPr>
              <w:r>
                <w:rPr>
                  <w:noProof/>
                </w:rPr>
                <w:t>—. «Türkiye Odalar ve Borsalar Birliği ile Odalar ve Borsalar Kanunu.» Ankara: Resmi Gazete, 01 06 2004.</w:t>
              </w:r>
            </w:p>
            <w:p w14:paraId="57AA5C8A" w14:textId="77777777" w:rsidR="00526671" w:rsidRDefault="00526671" w:rsidP="00526671">
              <w:pPr>
                <w:pStyle w:val="Kaynaka"/>
                <w:ind w:left="720" w:hanging="720"/>
                <w:rPr>
                  <w:noProof/>
                </w:rPr>
              </w:pPr>
              <w:r>
                <w:rPr>
                  <w:noProof/>
                </w:rPr>
                <w:t xml:space="preserve">Suluova TDİ Besi OSB. </w:t>
              </w:r>
              <w:r>
                <w:rPr>
                  <w:i/>
                  <w:iCs/>
                  <w:noProof/>
                </w:rPr>
                <w:t>https://www.suluovabesiosb.org.tr/neden-sutdiosb/.</w:t>
              </w:r>
              <w:r>
                <w:rPr>
                  <w:noProof/>
                </w:rPr>
                <w:t xml:space="preserve"> 2019. https://www.suluovabesiosb.org.tr/neden-sutdiosb/ (erişildi: 07 25, 2019).</w:t>
              </w:r>
            </w:p>
            <w:p w14:paraId="3DACFB8A" w14:textId="77777777" w:rsidR="00526671" w:rsidRDefault="00526671" w:rsidP="00526671">
              <w:pPr>
                <w:pStyle w:val="Kaynaka"/>
                <w:ind w:left="720" w:hanging="720"/>
                <w:rPr>
                  <w:noProof/>
                </w:rPr>
              </w:pPr>
              <w:r>
                <w:rPr>
                  <w:noProof/>
                </w:rPr>
                <w:t>T.C. Cumhurbaşkanlığı Strateji ve Bütçe Başkanlığı. «11. Kalkınma Planı.» Ankara, 2019.</w:t>
              </w:r>
            </w:p>
            <w:p w14:paraId="303ABC11" w14:textId="77777777" w:rsidR="00526671" w:rsidRDefault="00526671" w:rsidP="00526671">
              <w:pPr>
                <w:pStyle w:val="Kaynaka"/>
                <w:ind w:left="720" w:hanging="720"/>
                <w:rPr>
                  <w:noProof/>
                </w:rPr>
              </w:pPr>
              <w:r>
                <w:rPr>
                  <w:noProof/>
                </w:rPr>
                <w:t>T.C. Çevre ve Şehircilik Bakanlığı. «Aksaray İli 2017 Yılı Çevre Durum Raporu.» Aksaray Çevre ve Şehircilik İl Müdürlüğü, Aksaray, 2018.</w:t>
              </w:r>
            </w:p>
            <w:p w14:paraId="584DB755" w14:textId="77777777" w:rsidR="00526671" w:rsidRDefault="00526671" w:rsidP="00526671">
              <w:pPr>
                <w:pStyle w:val="Kaynaka"/>
                <w:ind w:left="720" w:hanging="720"/>
                <w:rPr>
                  <w:noProof/>
                </w:rPr>
              </w:pPr>
              <w:r>
                <w:rPr>
                  <w:noProof/>
                </w:rPr>
                <w:t xml:space="preserve">T.C. Milli Eğitim Bakanlığı. </w:t>
              </w:r>
              <w:r>
                <w:rPr>
                  <w:i/>
                  <w:iCs/>
                  <w:noProof/>
                </w:rPr>
                <w:t>Tarım Yetiştiricilik Sistemleri.</w:t>
              </w:r>
              <w:r>
                <w:rPr>
                  <w:noProof/>
                </w:rPr>
                <w:t xml:space="preserve"> Ankara, 2015.</w:t>
              </w:r>
            </w:p>
            <w:p w14:paraId="387F2BF2" w14:textId="77777777" w:rsidR="00526671" w:rsidRDefault="00526671" w:rsidP="00526671">
              <w:pPr>
                <w:pStyle w:val="Kaynaka"/>
                <w:ind w:left="720" w:hanging="720"/>
                <w:rPr>
                  <w:noProof/>
                </w:rPr>
              </w:pPr>
              <w:r>
                <w:rPr>
                  <w:noProof/>
                </w:rPr>
                <w:t>T.C. Tarım ve Orman Bakanlığı. «2018-2022 Stratejik Plan.» Ankara, 2018.</w:t>
              </w:r>
            </w:p>
            <w:p w14:paraId="01C5A441" w14:textId="77777777" w:rsidR="00526671" w:rsidRDefault="00526671" w:rsidP="00526671">
              <w:pPr>
                <w:pStyle w:val="Kaynaka"/>
                <w:ind w:left="720" w:hanging="720"/>
                <w:rPr>
                  <w:noProof/>
                </w:rPr>
              </w:pPr>
              <w:r>
                <w:rPr>
                  <w:noProof/>
                </w:rPr>
                <w:t>T.C. Tarım ve Orman Bakanlığı. «25 Soruda Tarıma Dayalı İhtisas Organize Sanayi Bölgesi.» 2019.</w:t>
              </w:r>
            </w:p>
            <w:p w14:paraId="163B1414" w14:textId="77777777" w:rsidR="00526671" w:rsidRDefault="00526671" w:rsidP="00526671">
              <w:pPr>
                <w:pStyle w:val="Kaynaka"/>
                <w:ind w:left="720" w:hanging="720"/>
                <w:rPr>
                  <w:noProof/>
                </w:rPr>
              </w:pPr>
              <w:r>
                <w:rPr>
                  <w:noProof/>
                </w:rPr>
                <w:t>T.C. Tarım ve Orman Bakanlığı. «25 Soruda Tarıma Dayalı İhtisas Organize Sanayi Bölgesi.» Tarım Reformu Genel Müdürlüğü, 2018.</w:t>
              </w:r>
            </w:p>
            <w:p w14:paraId="737DFB29" w14:textId="77777777" w:rsidR="00526671" w:rsidRDefault="00526671" w:rsidP="00526671">
              <w:pPr>
                <w:pStyle w:val="Kaynaka"/>
                <w:ind w:left="720" w:hanging="720"/>
                <w:rPr>
                  <w:noProof/>
                </w:rPr>
              </w:pPr>
              <w:r>
                <w:rPr>
                  <w:noProof/>
                </w:rPr>
                <w:t>—. «Tarıma Dayalı İhtisas Organize Sanayi Bölgeleri Yönetmeliği.» Resmi Gazete, 25 11 2017.</w:t>
              </w:r>
            </w:p>
            <w:p w14:paraId="43195811" w14:textId="77777777" w:rsidR="00526671" w:rsidRDefault="00526671" w:rsidP="00526671">
              <w:pPr>
                <w:pStyle w:val="Kaynaka"/>
                <w:ind w:left="720" w:hanging="720"/>
                <w:rPr>
                  <w:noProof/>
                </w:rPr>
              </w:pPr>
              <w:r>
                <w:rPr>
                  <w:noProof/>
                </w:rPr>
                <w:t>Tarım ve Kırsal Kalkınmayı Destekleme Kurumu. «2017-2021 Stratejik Planı.» Ankara, 2017.</w:t>
              </w:r>
            </w:p>
            <w:p w14:paraId="3E546DE6" w14:textId="77777777" w:rsidR="00526671" w:rsidRDefault="00526671" w:rsidP="00526671">
              <w:pPr>
                <w:pStyle w:val="Kaynaka"/>
                <w:ind w:left="720" w:hanging="720"/>
                <w:rPr>
                  <w:noProof/>
                </w:rPr>
              </w:pPr>
              <w:r>
                <w:rPr>
                  <w:noProof/>
                </w:rPr>
                <w:t xml:space="preserve">Titiz, Savaş. </w:t>
              </w:r>
              <w:r>
                <w:rPr>
                  <w:i/>
                  <w:iCs/>
                  <w:noProof/>
                </w:rPr>
                <w:t>Modern Seracılık Yatırımcıya Yol Haritası.</w:t>
              </w:r>
              <w:r>
                <w:rPr>
                  <w:noProof/>
                </w:rPr>
                <w:t xml:space="preserve"> Antalya: Antalya Sanayici ve İşadamları Derneği, 2004.</w:t>
              </w:r>
            </w:p>
            <w:p w14:paraId="4808F5B5" w14:textId="77777777" w:rsidR="00526671" w:rsidRDefault="00526671" w:rsidP="00526671">
              <w:pPr>
                <w:pStyle w:val="Kaynaka"/>
                <w:ind w:left="720" w:hanging="720"/>
                <w:rPr>
                  <w:noProof/>
                </w:rPr>
              </w:pPr>
              <w:r>
                <w:rPr>
                  <w:noProof/>
                </w:rPr>
                <w:t xml:space="preserve">Tosun, Duygu, ve Nevin Demirbaş. «Türkiye’de Hayvancılık İhtisas Organize Sanayi Bölgelerinin Gelişimi ve Konunun Büyükbaş Hayvancılık Sektörünün Sorunları Açısından Değerlendirilmesi.» </w:t>
              </w:r>
              <w:r>
                <w:rPr>
                  <w:i/>
                  <w:iCs/>
                  <w:noProof/>
                </w:rPr>
                <w:t>10. Ulusal Tarım Ekonomisi Kongresi.</w:t>
              </w:r>
              <w:r>
                <w:rPr>
                  <w:noProof/>
                </w:rPr>
                <w:t xml:space="preserve"> Konya, 2012.</w:t>
              </w:r>
            </w:p>
            <w:p w14:paraId="1AC702D6" w14:textId="77777777" w:rsidR="00526671" w:rsidRDefault="00526671" w:rsidP="00526671">
              <w:pPr>
                <w:pStyle w:val="Kaynaka"/>
                <w:ind w:left="720" w:hanging="720"/>
                <w:rPr>
                  <w:noProof/>
                </w:rPr>
              </w:pPr>
              <w:r>
                <w:rPr>
                  <w:noProof/>
                </w:rPr>
                <w:t xml:space="preserve">Türkiye Tohumcular Birliği. </w:t>
              </w:r>
              <w:r>
                <w:rPr>
                  <w:i/>
                  <w:iCs/>
                  <w:noProof/>
                </w:rPr>
                <w:t>https://www.turktob.org.tr/tr/dunyada-ve-turkiyedeseracilik/8475.</w:t>
              </w:r>
              <w:r>
                <w:rPr>
                  <w:noProof/>
                </w:rPr>
                <w:t xml:space="preserve"> 2012. https://www.turktob.org.tr/tr/dunyada-ve-turkiyedeseracilik/8475 (erişildi: 07 06, 2019).</w:t>
              </w:r>
            </w:p>
            <w:p w14:paraId="5FC49CAA" w14:textId="77777777" w:rsidR="00526671" w:rsidRDefault="00526671" w:rsidP="00526671">
              <w:pPr>
                <w:pStyle w:val="Kaynaka"/>
                <w:ind w:left="720" w:hanging="720"/>
                <w:rPr>
                  <w:noProof/>
                </w:rPr>
              </w:pPr>
              <w:r>
                <w:rPr>
                  <w:noProof/>
                </w:rPr>
                <w:t xml:space="preserve">Yalova Çiçekçilik Tarıma Dayalı İhtisas Organize Sanayi Bölgesi. </w:t>
              </w:r>
              <w:r>
                <w:rPr>
                  <w:i/>
                  <w:iCs/>
                  <w:noProof/>
                </w:rPr>
                <w:t>http://www.yalovacicekcilikosb.org.tr/hakkimizda/.</w:t>
              </w:r>
              <w:r>
                <w:rPr>
                  <w:noProof/>
                </w:rPr>
                <w:t xml:space="preserve"> 2017. http://www.yalovacicekcilikosb.org.tr/hakkimizda/ (erişildi: 07 26, 2019).</w:t>
              </w:r>
            </w:p>
            <w:p w14:paraId="14BB0632" w14:textId="77777777" w:rsidR="00526671" w:rsidRDefault="00526671" w:rsidP="00526671">
              <w:pPr>
                <w:pStyle w:val="Kaynaka"/>
                <w:ind w:left="720" w:hanging="720"/>
                <w:rPr>
                  <w:noProof/>
                </w:rPr>
              </w:pPr>
              <w:r>
                <w:rPr>
                  <w:noProof/>
                </w:rPr>
                <w:t xml:space="preserve">Yanmaz, Müslüm. </w:t>
              </w:r>
              <w:r>
                <w:rPr>
                  <w:i/>
                  <w:iCs/>
                  <w:noProof/>
                </w:rPr>
                <w:t>Türkiye'de Seracılık</w:t>
              </w:r>
              <w:r>
                <w:rPr>
                  <w:noProof/>
                </w:rPr>
                <w:t xml:space="preserve"> (09 02 2019).</w:t>
              </w:r>
            </w:p>
            <w:p w14:paraId="65E956DF" w14:textId="77777777" w:rsidR="00452B22" w:rsidRPr="0046186E" w:rsidRDefault="00C04762" w:rsidP="00526671">
              <w:r w:rsidRPr="0046186E">
                <w:rPr>
                  <w:b/>
                  <w:bCs/>
                </w:rPr>
                <w:fldChar w:fldCharType="end"/>
              </w:r>
            </w:p>
          </w:sdtContent>
        </w:sdt>
      </w:sdtContent>
    </w:sdt>
    <w:p w14:paraId="43B69762" w14:textId="77777777" w:rsidR="00452B22" w:rsidRPr="0046186E" w:rsidRDefault="00452B22" w:rsidP="00452B22"/>
    <w:p w14:paraId="4EDA536E" w14:textId="77777777" w:rsidR="00452B22" w:rsidRPr="0046186E" w:rsidRDefault="00452B22" w:rsidP="00452B22"/>
    <w:p w14:paraId="28BF9215" w14:textId="77777777" w:rsidR="00452B22" w:rsidRPr="0046186E" w:rsidRDefault="00452B22" w:rsidP="00452B22"/>
    <w:p w14:paraId="5853F16A" w14:textId="77777777" w:rsidR="00452B22" w:rsidRPr="0046186E" w:rsidRDefault="00452B22" w:rsidP="00452B22"/>
    <w:p w14:paraId="27615BC8" w14:textId="77777777" w:rsidR="00452B22" w:rsidRPr="0046186E" w:rsidRDefault="00452B22" w:rsidP="00452B22"/>
    <w:p w14:paraId="5D0ACD30" w14:textId="77777777" w:rsidR="00452B22" w:rsidRPr="0046186E" w:rsidRDefault="00452B22" w:rsidP="00452B22"/>
    <w:p w14:paraId="026E99DC" w14:textId="77777777" w:rsidR="00452B22" w:rsidRPr="0046186E" w:rsidRDefault="00452B22" w:rsidP="00452B22"/>
    <w:p w14:paraId="68114438" w14:textId="77777777" w:rsidR="00452B22" w:rsidRPr="0046186E" w:rsidRDefault="00452B22" w:rsidP="00452B22"/>
    <w:p w14:paraId="7972F421" w14:textId="77777777" w:rsidR="00452B22" w:rsidRPr="0046186E" w:rsidRDefault="00452B22" w:rsidP="00452B22"/>
    <w:p w14:paraId="4A0C9A63" w14:textId="77777777" w:rsidR="00452B22" w:rsidRPr="0046186E" w:rsidRDefault="00452B22" w:rsidP="00452B22"/>
    <w:p w14:paraId="608BA04E" w14:textId="77777777" w:rsidR="00452B22" w:rsidRPr="0046186E" w:rsidRDefault="00452B22" w:rsidP="00452B22"/>
    <w:p w14:paraId="6791B018" w14:textId="77777777" w:rsidR="00452B22" w:rsidRPr="0046186E" w:rsidRDefault="00452B22" w:rsidP="00452B22"/>
    <w:p w14:paraId="5B1D67CD" w14:textId="77777777" w:rsidR="00452B22" w:rsidRPr="0046186E" w:rsidRDefault="00452B22" w:rsidP="00452B22"/>
    <w:p w14:paraId="12241092" w14:textId="77777777" w:rsidR="00452B22" w:rsidRPr="0046186E" w:rsidRDefault="00452B22" w:rsidP="00452B22"/>
    <w:p w14:paraId="0C9C7680" w14:textId="77777777" w:rsidR="00CD4514" w:rsidRPr="0046186E" w:rsidRDefault="00452B22" w:rsidP="00452B22">
      <w:pPr>
        <w:pStyle w:val="Balk1"/>
      </w:pPr>
      <w:bookmarkStart w:id="279" w:name="_Toc18340794"/>
      <w:r w:rsidRPr="0046186E">
        <w:t>17. EKLER</w:t>
      </w:r>
      <w:bookmarkEnd w:id="279"/>
    </w:p>
    <w:p w14:paraId="697ACE96" w14:textId="77777777" w:rsidR="00CD4514" w:rsidRPr="0046186E" w:rsidRDefault="00CD4514" w:rsidP="00CD4514">
      <w:r w:rsidRPr="0046186E">
        <w:t>EK 1: Mamasın Su Analiz Raporu</w:t>
      </w:r>
    </w:p>
    <w:p w14:paraId="27543247" w14:textId="77777777" w:rsidR="00CD4514" w:rsidRPr="0046186E" w:rsidRDefault="00CD4514" w:rsidP="00CD4514">
      <w:r w:rsidRPr="0046186E">
        <w:t>EK 2: Kırımlı Su Analiz Raporu</w:t>
      </w:r>
    </w:p>
    <w:p w14:paraId="641982D7" w14:textId="77777777" w:rsidR="00CD4514" w:rsidRPr="0046186E" w:rsidRDefault="00CD4514" w:rsidP="00CD4514">
      <w:r w:rsidRPr="0046186E">
        <w:t>EK 3: Mamasın Toprak Analiz Raporu</w:t>
      </w:r>
    </w:p>
    <w:p w14:paraId="41BD6306" w14:textId="77777777" w:rsidR="00CD4514" w:rsidRDefault="00CD4514" w:rsidP="00CD4514">
      <w:r w:rsidRPr="0046186E">
        <w:t xml:space="preserve">EK 4: Kırımlı Toprak Analiz Raporu </w:t>
      </w:r>
    </w:p>
    <w:p w14:paraId="198CACC2" w14:textId="77777777" w:rsidR="00BE4636" w:rsidRPr="0046186E" w:rsidRDefault="00BE4636" w:rsidP="00CD4514">
      <w:r>
        <w:t>EK 5: Parselasyon Çalışması</w:t>
      </w:r>
    </w:p>
    <w:p w14:paraId="44CC3E35" w14:textId="77777777" w:rsidR="00452B22" w:rsidRPr="0046186E" w:rsidRDefault="00452B22" w:rsidP="00CD4514"/>
    <w:sectPr w:rsidR="00452B22" w:rsidRPr="0046186E" w:rsidSect="0069120B">
      <w:pgSz w:w="11906" w:h="16838" w:code="9"/>
      <w:pgMar w:top="1418" w:right="1418" w:bottom="1418" w:left="1701" w:header="624"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8B7EDB" w14:textId="77777777" w:rsidR="005B219B" w:rsidRDefault="005B219B" w:rsidP="00535F17">
      <w:pPr>
        <w:spacing w:line="240" w:lineRule="auto"/>
      </w:pPr>
      <w:r>
        <w:separator/>
      </w:r>
    </w:p>
  </w:endnote>
  <w:endnote w:type="continuationSeparator" w:id="0">
    <w:p w14:paraId="23103DA0" w14:textId="77777777" w:rsidR="005B219B" w:rsidRDefault="005B219B" w:rsidP="00535F1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Linotype">
    <w:panose1 w:val="02040502050505030304"/>
    <w:charset w:val="A2"/>
    <w:family w:val="roman"/>
    <w:pitch w:val="variable"/>
    <w:sig w:usb0="E0000287" w:usb1="40000013" w:usb2="00000000" w:usb3="00000000" w:csb0="0000019F" w:csb1="00000000"/>
  </w:font>
  <w:font w:name="Helvetica">
    <w:panose1 w:val="020B0604020202020204"/>
    <w:charset w:val="A2"/>
    <w:family w:val="swiss"/>
    <w:pitch w:val="variable"/>
    <w:sig w:usb0="00000007" w:usb1="00000000" w:usb2="00000000" w:usb3="00000000" w:csb0="00000093" w:csb1="00000000"/>
  </w:font>
  <w:font w:name="montserrat-regular">
    <w:altName w:val="Times New Roman"/>
    <w:panose1 w:val="00000000000000000000"/>
    <w:charset w:val="00"/>
    <w:family w:val="roman"/>
    <w:notTrueType/>
    <w:pitch w:val="default"/>
  </w:font>
  <w:font w:name="Times">
    <w:panose1 w:val="02020603050405020304"/>
    <w:charset w:val="A2"/>
    <w:family w:val="roman"/>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6B2B2" w14:textId="77777777" w:rsidR="003E3D30" w:rsidRPr="003B4108" w:rsidRDefault="003E3D30" w:rsidP="0069120B">
    <w:pPr>
      <w:pStyle w:val="stbilgi"/>
      <w:ind w:right="-852"/>
      <w:jc w:val="center"/>
      <w:rPr>
        <w:rFonts w:cs="Times New Roman"/>
        <w:bCs/>
        <w:sz w:val="18"/>
      </w:rPr>
    </w:pPr>
    <w:r w:rsidRPr="003B4108">
      <w:rPr>
        <w:rFonts w:cs="Times New Roman"/>
        <w:bCs/>
        <w:sz w:val="18"/>
      </w:rPr>
      <w:t xml:space="preserve">Bu çalışma, PROGEM Danışmanlık tarafından </w:t>
    </w:r>
    <w:r>
      <w:rPr>
        <w:rFonts w:cs="Times New Roman"/>
        <w:bCs/>
        <w:sz w:val="18"/>
      </w:rPr>
      <w:t xml:space="preserve">Aksaray Ticaret ve Sanayi Odası </w:t>
    </w:r>
    <w:r w:rsidRPr="003B4108">
      <w:rPr>
        <w:rFonts w:cs="Times New Roman"/>
        <w:bCs/>
        <w:sz w:val="18"/>
      </w:rPr>
      <w:t>adına hazırlanmıştır. © 2019</w:t>
    </w:r>
  </w:p>
  <w:p w14:paraId="465202A6" w14:textId="77777777" w:rsidR="003E3D30" w:rsidRDefault="003E3D30">
    <w:pPr>
      <w:pStyle w:val="Altbilgi"/>
      <w:jc w:val="center"/>
    </w:pPr>
  </w:p>
  <w:p w14:paraId="533C65AF" w14:textId="433DD0F1" w:rsidR="003E3D30" w:rsidRDefault="005B219B">
    <w:pPr>
      <w:pStyle w:val="Altbilgi"/>
      <w:jc w:val="center"/>
    </w:pPr>
    <w:sdt>
      <w:sdtPr>
        <w:id w:val="-1396814782"/>
        <w:docPartObj>
          <w:docPartGallery w:val="Page Numbers (Bottom of Page)"/>
          <w:docPartUnique/>
        </w:docPartObj>
      </w:sdtPr>
      <w:sdtEndPr/>
      <w:sdtContent>
        <w:sdt>
          <w:sdtPr>
            <w:id w:val="-583371248"/>
            <w:docPartObj>
              <w:docPartGallery w:val="Page Numbers (Top of Page)"/>
              <w:docPartUnique/>
            </w:docPartObj>
          </w:sdtPr>
          <w:sdtEndPr/>
          <w:sdtContent>
            <w:r w:rsidR="003E3D30" w:rsidRPr="0069120B">
              <w:rPr>
                <w:rFonts w:cs="Times New Roman"/>
                <w:bCs/>
                <w:sz w:val="18"/>
              </w:rPr>
              <w:t xml:space="preserve">Sayfa </w:t>
            </w:r>
            <w:r w:rsidR="003E3D30" w:rsidRPr="0069120B">
              <w:rPr>
                <w:rFonts w:cs="Times New Roman"/>
                <w:bCs/>
                <w:sz w:val="18"/>
              </w:rPr>
              <w:fldChar w:fldCharType="begin"/>
            </w:r>
            <w:r w:rsidR="003E3D30" w:rsidRPr="0069120B">
              <w:rPr>
                <w:rFonts w:cs="Times New Roman"/>
                <w:bCs/>
                <w:sz w:val="18"/>
              </w:rPr>
              <w:instrText>PAGE</w:instrText>
            </w:r>
            <w:r w:rsidR="003E3D30" w:rsidRPr="0069120B">
              <w:rPr>
                <w:rFonts w:cs="Times New Roman"/>
                <w:bCs/>
                <w:sz w:val="18"/>
              </w:rPr>
              <w:fldChar w:fldCharType="separate"/>
            </w:r>
            <w:r w:rsidR="00073476">
              <w:rPr>
                <w:rFonts w:cs="Times New Roman"/>
                <w:bCs/>
                <w:noProof/>
                <w:sz w:val="18"/>
              </w:rPr>
              <w:t>3</w:t>
            </w:r>
            <w:r w:rsidR="003E3D30" w:rsidRPr="0069120B">
              <w:rPr>
                <w:rFonts w:cs="Times New Roman"/>
                <w:bCs/>
                <w:sz w:val="18"/>
              </w:rPr>
              <w:fldChar w:fldCharType="end"/>
            </w:r>
            <w:r w:rsidR="003E3D30" w:rsidRPr="0069120B">
              <w:rPr>
                <w:rFonts w:cs="Times New Roman"/>
                <w:bCs/>
                <w:sz w:val="18"/>
              </w:rPr>
              <w:t xml:space="preserve"> / </w:t>
            </w:r>
            <w:r w:rsidR="003E3D30" w:rsidRPr="0069120B">
              <w:rPr>
                <w:rFonts w:cs="Times New Roman"/>
                <w:bCs/>
                <w:sz w:val="18"/>
              </w:rPr>
              <w:fldChar w:fldCharType="begin"/>
            </w:r>
            <w:r w:rsidR="003E3D30" w:rsidRPr="0069120B">
              <w:rPr>
                <w:rFonts w:cs="Times New Roman"/>
                <w:bCs/>
                <w:sz w:val="18"/>
              </w:rPr>
              <w:instrText>NUMPAGES</w:instrText>
            </w:r>
            <w:r w:rsidR="003E3D30" w:rsidRPr="0069120B">
              <w:rPr>
                <w:rFonts w:cs="Times New Roman"/>
                <w:bCs/>
                <w:sz w:val="18"/>
              </w:rPr>
              <w:fldChar w:fldCharType="separate"/>
            </w:r>
            <w:r w:rsidR="00073476">
              <w:rPr>
                <w:rFonts w:cs="Times New Roman"/>
                <w:bCs/>
                <w:noProof/>
                <w:sz w:val="18"/>
              </w:rPr>
              <w:t>116</w:t>
            </w:r>
            <w:r w:rsidR="003E3D30" w:rsidRPr="0069120B">
              <w:rPr>
                <w:rFonts w:cs="Times New Roman"/>
                <w:bCs/>
                <w:sz w:val="18"/>
              </w:rPr>
              <w:fldChar w:fldCharType="end"/>
            </w:r>
          </w:sdtContent>
        </w:sdt>
      </w:sdtContent>
    </w:sdt>
  </w:p>
  <w:p w14:paraId="4F15BA13" w14:textId="77777777" w:rsidR="003E3D30" w:rsidRPr="00B957B8" w:rsidRDefault="003E3D30">
    <w:pPr>
      <w:pStyle w:val="Altbilgi"/>
      <w:jc w:val="center"/>
      <w:rPr>
        <w:rFonts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Times New Roman"/>
        <w:bCs/>
        <w:sz w:val="18"/>
      </w:rPr>
      <w:id w:val="373508670"/>
      <w:docPartObj>
        <w:docPartGallery w:val="Page Numbers (Bottom of Page)"/>
        <w:docPartUnique/>
      </w:docPartObj>
    </w:sdtPr>
    <w:sdtEndPr/>
    <w:sdtContent>
      <w:sdt>
        <w:sdtPr>
          <w:rPr>
            <w:rFonts w:cs="Times New Roman"/>
            <w:bCs/>
            <w:sz w:val="18"/>
          </w:rPr>
          <w:id w:val="1728636285"/>
          <w:docPartObj>
            <w:docPartGallery w:val="Page Numbers (Top of Page)"/>
            <w:docPartUnique/>
          </w:docPartObj>
        </w:sdtPr>
        <w:sdtEndPr/>
        <w:sdtContent>
          <w:p w14:paraId="2B0EF131" w14:textId="77777777" w:rsidR="003E3D30" w:rsidRPr="003B4108" w:rsidRDefault="003E3D30" w:rsidP="00CC171E">
            <w:pPr>
              <w:pStyle w:val="stbilgi"/>
              <w:ind w:right="-852"/>
              <w:jc w:val="center"/>
              <w:rPr>
                <w:rFonts w:cs="Times New Roman"/>
                <w:bCs/>
                <w:sz w:val="18"/>
              </w:rPr>
            </w:pPr>
            <w:r w:rsidRPr="003B4108">
              <w:rPr>
                <w:rFonts w:cs="Times New Roman"/>
                <w:bCs/>
                <w:sz w:val="18"/>
              </w:rPr>
              <w:t xml:space="preserve">Bu çalışma, PROGEM Danışmanlık tarafından </w:t>
            </w:r>
            <w:r>
              <w:rPr>
                <w:rFonts w:cs="Times New Roman"/>
                <w:bCs/>
                <w:sz w:val="18"/>
              </w:rPr>
              <w:t xml:space="preserve">Aksaray Ticaret ve Sanayi Odası </w:t>
            </w:r>
            <w:r w:rsidRPr="003B4108">
              <w:rPr>
                <w:rFonts w:cs="Times New Roman"/>
                <w:bCs/>
                <w:sz w:val="18"/>
              </w:rPr>
              <w:t>adına hazırlanmıştır. © 2019</w:t>
            </w:r>
          </w:p>
          <w:p w14:paraId="7747A5B0" w14:textId="77777777" w:rsidR="003E3D30" w:rsidRDefault="003E3D30" w:rsidP="00CC171E">
            <w:pPr>
              <w:pStyle w:val="stbilgi"/>
              <w:ind w:right="-852"/>
              <w:jc w:val="center"/>
              <w:rPr>
                <w:rFonts w:cs="Times New Roman"/>
                <w:bCs/>
                <w:sz w:val="18"/>
              </w:rPr>
            </w:pPr>
          </w:p>
          <w:p w14:paraId="12AC3652" w14:textId="2C7A6533" w:rsidR="003E3D30" w:rsidRPr="00CC171E" w:rsidRDefault="003E3D30" w:rsidP="00CC171E">
            <w:pPr>
              <w:pStyle w:val="stbilgi"/>
              <w:ind w:right="-852"/>
              <w:jc w:val="center"/>
              <w:rPr>
                <w:rFonts w:cs="Times New Roman"/>
                <w:bCs/>
                <w:sz w:val="18"/>
              </w:rPr>
            </w:pPr>
            <w:r w:rsidRPr="00CC171E">
              <w:rPr>
                <w:rFonts w:cs="Times New Roman"/>
                <w:bCs/>
                <w:sz w:val="18"/>
              </w:rPr>
              <w:t xml:space="preserve">Sayfa </w:t>
            </w:r>
            <w:r w:rsidRPr="00CC171E">
              <w:rPr>
                <w:rFonts w:cs="Times New Roman"/>
                <w:bCs/>
                <w:sz w:val="18"/>
              </w:rPr>
              <w:fldChar w:fldCharType="begin"/>
            </w:r>
            <w:r w:rsidRPr="00CC171E">
              <w:rPr>
                <w:rFonts w:cs="Times New Roman"/>
                <w:bCs/>
                <w:sz w:val="18"/>
              </w:rPr>
              <w:instrText>PAGE</w:instrText>
            </w:r>
            <w:r w:rsidRPr="00CC171E">
              <w:rPr>
                <w:rFonts w:cs="Times New Roman"/>
                <w:bCs/>
                <w:sz w:val="18"/>
              </w:rPr>
              <w:fldChar w:fldCharType="separate"/>
            </w:r>
            <w:r w:rsidR="00073476">
              <w:rPr>
                <w:rFonts w:cs="Times New Roman"/>
                <w:bCs/>
                <w:noProof/>
                <w:sz w:val="18"/>
              </w:rPr>
              <w:t>1</w:t>
            </w:r>
            <w:r w:rsidRPr="00CC171E">
              <w:rPr>
                <w:rFonts w:cs="Times New Roman"/>
                <w:bCs/>
                <w:sz w:val="18"/>
              </w:rPr>
              <w:fldChar w:fldCharType="end"/>
            </w:r>
            <w:r w:rsidRPr="00CC171E">
              <w:rPr>
                <w:rFonts w:cs="Times New Roman"/>
                <w:bCs/>
                <w:sz w:val="18"/>
              </w:rPr>
              <w:t xml:space="preserve"> / </w:t>
            </w:r>
            <w:r w:rsidRPr="00CC171E">
              <w:rPr>
                <w:rFonts w:cs="Times New Roman"/>
                <w:bCs/>
                <w:sz w:val="18"/>
              </w:rPr>
              <w:fldChar w:fldCharType="begin"/>
            </w:r>
            <w:r w:rsidRPr="00CC171E">
              <w:rPr>
                <w:rFonts w:cs="Times New Roman"/>
                <w:bCs/>
                <w:sz w:val="18"/>
              </w:rPr>
              <w:instrText>NUMPAGES</w:instrText>
            </w:r>
            <w:r w:rsidRPr="00CC171E">
              <w:rPr>
                <w:rFonts w:cs="Times New Roman"/>
                <w:bCs/>
                <w:sz w:val="18"/>
              </w:rPr>
              <w:fldChar w:fldCharType="separate"/>
            </w:r>
            <w:r w:rsidR="00073476">
              <w:rPr>
                <w:rFonts w:cs="Times New Roman"/>
                <w:bCs/>
                <w:noProof/>
                <w:sz w:val="18"/>
              </w:rPr>
              <w:t>116</w:t>
            </w:r>
            <w:r w:rsidRPr="00CC171E">
              <w:rPr>
                <w:rFonts w:cs="Times New Roman"/>
                <w:bCs/>
                <w:sz w:val="18"/>
              </w:rPr>
              <w:fldChar w:fldCharType="end"/>
            </w:r>
          </w:p>
        </w:sdtContent>
      </w:sdt>
    </w:sdtContent>
  </w:sdt>
  <w:p w14:paraId="73AC921F" w14:textId="77777777" w:rsidR="003E3D30" w:rsidRDefault="003E3D30">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492993" w14:textId="77777777" w:rsidR="005B219B" w:rsidRDefault="005B219B" w:rsidP="00535F17">
      <w:pPr>
        <w:spacing w:line="240" w:lineRule="auto"/>
      </w:pPr>
      <w:r>
        <w:separator/>
      </w:r>
    </w:p>
  </w:footnote>
  <w:footnote w:type="continuationSeparator" w:id="0">
    <w:p w14:paraId="7EFA1AEF" w14:textId="77777777" w:rsidR="005B219B" w:rsidRDefault="005B219B" w:rsidP="00535F17">
      <w:pPr>
        <w:spacing w:line="240" w:lineRule="auto"/>
      </w:pPr>
      <w:r>
        <w:continuationSeparator/>
      </w:r>
    </w:p>
  </w:footnote>
  <w:footnote w:id="1">
    <w:p w14:paraId="08872B32" w14:textId="77777777" w:rsidR="003E3D30" w:rsidRDefault="003E3D30" w:rsidP="00A233BF">
      <w:pPr>
        <w:pStyle w:val="DipnotMetni"/>
      </w:pPr>
      <w:r>
        <w:rPr>
          <w:rStyle w:val="DipnotBavurusu"/>
        </w:rPr>
        <w:footnoteRef/>
      </w:r>
      <w:r w:rsidRPr="00560221">
        <w:rPr>
          <w:rFonts w:ascii="Times New Roman" w:hAnsi="Times New Roman" w:cs="Times New Roman"/>
        </w:rPr>
        <w:t xml:space="preserve"> Tosun, Demirbaş</w:t>
      </w:r>
      <w:r>
        <w:rPr>
          <w:rFonts w:ascii="Times New Roman" w:hAnsi="Times New Roman" w:cs="Times New Roman"/>
        </w:rPr>
        <w:t>;</w:t>
      </w:r>
      <w:r w:rsidRPr="00560221">
        <w:rPr>
          <w:rFonts w:ascii="Times New Roman" w:hAnsi="Times New Roman" w:cs="Times New Roman"/>
        </w:rPr>
        <w:t xml:space="preserve"> Türkiye’de Hayvancılık İhtisas Organize Sanayi Bölgelerinin Gelişimi ve Konunun Büyükbaş Hayvancılık Sektörünün Sorunları Açısından Değerlendirilmesi, 2012</w:t>
      </w:r>
    </w:p>
  </w:footnote>
  <w:footnote w:id="2">
    <w:p w14:paraId="4490CA32" w14:textId="77777777" w:rsidR="003E3D30" w:rsidRDefault="003E3D30">
      <w:pPr>
        <w:pStyle w:val="DipnotMetni"/>
      </w:pPr>
      <w:r>
        <w:rPr>
          <w:rStyle w:val="DipnotBavurusu"/>
        </w:rPr>
        <w:footnoteRef/>
      </w:r>
      <w:r>
        <w:t xml:space="preserve"> </w:t>
      </w:r>
      <w:r w:rsidRPr="00A0425F">
        <w:rPr>
          <w:rFonts w:ascii="Times New Roman" w:hAnsi="Times New Roman" w:cs="Times New Roman"/>
        </w:rPr>
        <w:t>Ahiler Kalkınma Ajansı, Ahiler Kalkınma Ajansı’nın Destek Programları; 2019.</w:t>
      </w:r>
    </w:p>
  </w:footnote>
  <w:footnote w:id="3">
    <w:p w14:paraId="01A9C060" w14:textId="77777777" w:rsidR="003E3D30" w:rsidRDefault="003E3D30">
      <w:pPr>
        <w:pStyle w:val="DipnotMetni"/>
      </w:pPr>
      <w:r>
        <w:rPr>
          <w:rStyle w:val="DipnotBavurusu"/>
        </w:rPr>
        <w:footnoteRef/>
      </w:r>
      <w:r>
        <w:t xml:space="preserve"> </w:t>
      </w:r>
      <w:r w:rsidRPr="005D6911">
        <w:rPr>
          <w:rFonts w:ascii="Times New Roman" w:hAnsi="Times New Roman" w:cs="Times New Roman"/>
        </w:rPr>
        <w:t>Tarım ve Kırsal Kalkınmayı Destekleme Kurumu, 2017-2021 Stratejik Planı; 2017.</w:t>
      </w:r>
    </w:p>
  </w:footnote>
  <w:footnote w:id="4">
    <w:p w14:paraId="6845DF0A" w14:textId="77777777" w:rsidR="003E3D30" w:rsidRPr="00A30E2F" w:rsidRDefault="003E3D30" w:rsidP="00A2591A">
      <w:pPr>
        <w:pStyle w:val="DipnotMetni"/>
        <w:rPr>
          <w:rFonts w:ascii="Times New Roman" w:hAnsi="Times New Roman" w:cs="Times New Roman"/>
        </w:rPr>
      </w:pPr>
      <w:r w:rsidRPr="00A30E2F">
        <w:rPr>
          <w:rStyle w:val="DipnotBavurusu"/>
          <w:rFonts w:ascii="Times New Roman" w:hAnsi="Times New Roman" w:cs="Times New Roman"/>
        </w:rPr>
        <w:footnoteRef/>
      </w:r>
      <w:r w:rsidRPr="00A30E2F">
        <w:rPr>
          <w:rFonts w:ascii="Times New Roman" w:hAnsi="Times New Roman" w:cs="Times New Roman"/>
        </w:rPr>
        <w:t xml:space="preserve"> Resmi Gazete, Mera Kanunu; 1998.</w:t>
      </w:r>
    </w:p>
  </w:footnote>
  <w:footnote w:id="5">
    <w:p w14:paraId="5B8A7D5D" w14:textId="77777777" w:rsidR="003E3D30" w:rsidRDefault="003E3D30">
      <w:pPr>
        <w:pStyle w:val="DipnotMetni"/>
      </w:pPr>
      <w:r w:rsidRPr="00A30E2F">
        <w:rPr>
          <w:rStyle w:val="DipnotBavurusu"/>
          <w:rFonts w:ascii="Times New Roman" w:hAnsi="Times New Roman" w:cs="Times New Roman"/>
        </w:rPr>
        <w:footnoteRef/>
      </w:r>
      <w:r w:rsidRPr="00A30E2F">
        <w:rPr>
          <w:rFonts w:ascii="Times New Roman" w:hAnsi="Times New Roman" w:cs="Times New Roman"/>
        </w:rPr>
        <w:t xml:space="preserve"> T.C. Tarım ve Orman Bakanlığı, Tarıma Dayalı İhtisas Organize Sanayi Bölgeleri Yönetmeliği; 2017.</w:t>
      </w:r>
    </w:p>
  </w:footnote>
  <w:footnote w:id="6">
    <w:p w14:paraId="6AF85251" w14:textId="77777777" w:rsidR="003E3D30" w:rsidRDefault="003E3D30">
      <w:pPr>
        <w:pStyle w:val="DipnotMetni"/>
      </w:pPr>
      <w:r>
        <w:rPr>
          <w:rStyle w:val="DipnotBavurusu"/>
        </w:rPr>
        <w:footnoteRef/>
      </w:r>
      <w:r>
        <w:t xml:space="preserve"> </w:t>
      </w:r>
      <w:r w:rsidRPr="00B416C2">
        <w:rPr>
          <w:rFonts w:ascii="Times New Roman" w:hAnsi="Times New Roman" w:cs="Times New Roman"/>
        </w:rPr>
        <w:t>Aksaray Ticaret ve Sanayi Odası, Faaliyet Raporu; 2017.</w:t>
      </w:r>
    </w:p>
  </w:footnote>
  <w:footnote w:id="7">
    <w:p w14:paraId="537ADF17" w14:textId="77777777" w:rsidR="003E3D30" w:rsidRPr="006036B6" w:rsidRDefault="003E3D30" w:rsidP="00A233BF">
      <w:pPr>
        <w:pStyle w:val="DipnotMetni"/>
        <w:rPr>
          <w:rFonts w:ascii="Times New Roman" w:hAnsi="Times New Roman" w:cs="Times New Roman"/>
        </w:rPr>
      </w:pPr>
      <w:r w:rsidRPr="006036B6">
        <w:rPr>
          <w:rStyle w:val="DipnotBavurusu"/>
          <w:rFonts w:ascii="Times New Roman" w:hAnsi="Times New Roman" w:cs="Times New Roman"/>
        </w:rPr>
        <w:footnoteRef/>
      </w:r>
      <w:r w:rsidRPr="006036B6">
        <w:rPr>
          <w:rFonts w:ascii="Times New Roman" w:hAnsi="Times New Roman" w:cs="Times New Roman"/>
        </w:rPr>
        <w:t xml:space="preserve"> Titiz, Modern Seracılık Yatırımcıya Yol Haritası; 2004.</w:t>
      </w:r>
    </w:p>
  </w:footnote>
  <w:footnote w:id="8">
    <w:p w14:paraId="2BCD6453" w14:textId="77777777" w:rsidR="003E3D30" w:rsidRPr="006036B6" w:rsidRDefault="003E3D30" w:rsidP="00A233BF">
      <w:pPr>
        <w:pStyle w:val="DipnotMetni"/>
        <w:rPr>
          <w:rFonts w:ascii="Times New Roman" w:hAnsi="Times New Roman" w:cs="Times New Roman"/>
        </w:rPr>
      </w:pPr>
      <w:r w:rsidRPr="006036B6">
        <w:rPr>
          <w:rStyle w:val="DipnotBavurusu"/>
          <w:rFonts w:ascii="Times New Roman" w:hAnsi="Times New Roman" w:cs="Times New Roman"/>
        </w:rPr>
        <w:footnoteRef/>
      </w:r>
      <w:hyperlink r:id="rId1" w:history="1">
        <w:r w:rsidRPr="006036B6">
          <w:rPr>
            <w:rStyle w:val="Kpr"/>
            <w:rFonts w:ascii="Times New Roman" w:hAnsi="Times New Roman" w:cs="Times New Roman"/>
            <w:color w:val="auto"/>
            <w:u w:val="none"/>
          </w:rPr>
          <w:t>https://www.turktob.org.tr/tr/dunyada-ve-turkiyedeseracilik/8475</w:t>
        </w:r>
      </w:hyperlink>
    </w:p>
  </w:footnote>
  <w:footnote w:id="9">
    <w:p w14:paraId="018E9E5F" w14:textId="77777777" w:rsidR="003E3D30" w:rsidRDefault="003E3D30">
      <w:pPr>
        <w:pStyle w:val="DipnotMetni"/>
      </w:pPr>
      <w:r>
        <w:rPr>
          <w:rStyle w:val="DipnotBavurusu"/>
        </w:rPr>
        <w:footnoteRef/>
      </w:r>
      <w:hyperlink r:id="rId2" w:history="1">
        <w:r w:rsidRPr="006D647A">
          <w:rPr>
            <w:rStyle w:val="Kpr"/>
            <w:rFonts w:ascii="Times New Roman" w:hAnsi="Times New Roman" w:cs="Times New Roman"/>
            <w:color w:val="auto"/>
            <w:u w:val="none"/>
          </w:rPr>
          <w:t>https://www.amusingplanet.com/2013/08/the-greenhouses-of-almeria.html</w:t>
        </w:r>
      </w:hyperlink>
    </w:p>
  </w:footnote>
  <w:footnote w:id="10">
    <w:p w14:paraId="575E4A4C" w14:textId="77777777" w:rsidR="003E3D30" w:rsidRPr="00383165" w:rsidRDefault="003E3D30" w:rsidP="00A233BF">
      <w:pPr>
        <w:pStyle w:val="DipnotMetni"/>
        <w:rPr>
          <w:rFonts w:ascii="Times New Roman" w:hAnsi="Times New Roman" w:cs="Times New Roman"/>
        </w:rPr>
      </w:pPr>
      <w:r w:rsidRPr="006036B6">
        <w:rPr>
          <w:rStyle w:val="DipnotBavurusu"/>
          <w:rFonts w:ascii="Times New Roman" w:hAnsi="Times New Roman" w:cs="Times New Roman"/>
        </w:rPr>
        <w:footnoteRef/>
      </w:r>
      <w:r w:rsidRPr="006036B6">
        <w:rPr>
          <w:rFonts w:ascii="Times New Roman" w:hAnsi="Times New Roman" w:cs="Times New Roman"/>
        </w:rPr>
        <w:t xml:space="preserve"> Kendirli, Sera İşletmelerinin Planlanmasında Sistem Yaklaşımı; 2004</w:t>
      </w:r>
      <w:r w:rsidRPr="00383165">
        <w:rPr>
          <w:rFonts w:ascii="Times New Roman" w:hAnsi="Times New Roman" w:cs="Times New Roman"/>
        </w:rPr>
        <w:t>.</w:t>
      </w:r>
    </w:p>
  </w:footnote>
  <w:footnote w:id="11">
    <w:p w14:paraId="575530C2" w14:textId="77777777" w:rsidR="003E3D30" w:rsidRDefault="003E3D30" w:rsidP="00A233BF">
      <w:pPr>
        <w:pStyle w:val="DipnotMetni"/>
      </w:pPr>
      <w:r>
        <w:rPr>
          <w:rStyle w:val="DipnotBavurusu"/>
        </w:rPr>
        <w:footnoteRef/>
      </w:r>
      <w:r w:rsidRPr="00E22767">
        <w:rPr>
          <w:rFonts w:ascii="Times New Roman" w:hAnsi="Times New Roman" w:cs="Times New Roman"/>
        </w:rPr>
        <w:t>Emekli, Büyüktaş; Antalya Yöresinde Seracılığın Mevcut Durumu ve Yapısal Sorunları; 2008.</w:t>
      </w:r>
    </w:p>
  </w:footnote>
  <w:footnote w:id="12">
    <w:p w14:paraId="7A3C5E09" w14:textId="77777777" w:rsidR="003E3D30" w:rsidRPr="00E727F1" w:rsidRDefault="003E3D30" w:rsidP="00A233BF">
      <w:pPr>
        <w:pStyle w:val="DipnotMetni"/>
        <w:rPr>
          <w:rFonts w:ascii="Times New Roman" w:hAnsi="Times New Roman" w:cs="Times New Roman"/>
        </w:rPr>
      </w:pPr>
      <w:r w:rsidRPr="00E727F1">
        <w:rPr>
          <w:rStyle w:val="DipnotBavurusu"/>
          <w:rFonts w:ascii="Times New Roman" w:hAnsi="Times New Roman" w:cs="Times New Roman"/>
        </w:rPr>
        <w:footnoteRef/>
      </w:r>
      <w:r w:rsidRPr="00E727F1">
        <w:rPr>
          <w:rFonts w:ascii="Times New Roman" w:hAnsi="Times New Roman" w:cs="Times New Roman"/>
        </w:rPr>
        <w:t xml:space="preserve"> T.C. Tarım ve Orman Bakanlığı, 25 Soruda Tarıma Dayalı İhtisas Organize Sanayi Bölgesi; 2019.</w:t>
      </w:r>
    </w:p>
  </w:footnote>
  <w:footnote w:id="13">
    <w:p w14:paraId="78F07E1F" w14:textId="77777777" w:rsidR="003E3D30" w:rsidRDefault="003E3D30" w:rsidP="00A233BF">
      <w:pPr>
        <w:pStyle w:val="DipnotMetni"/>
        <w:jc w:val="both"/>
      </w:pPr>
      <w:r>
        <w:rPr>
          <w:rStyle w:val="DipnotBavurusu"/>
        </w:rPr>
        <w:footnoteRef/>
      </w:r>
      <w:hyperlink r:id="rId3" w:history="1">
        <w:r w:rsidRPr="00FF4D67">
          <w:rPr>
            <w:rStyle w:val="Kpr"/>
            <w:rFonts w:ascii="Times New Roman" w:hAnsi="Times New Roman" w:cs="Times New Roman"/>
            <w:color w:val="auto"/>
            <w:u w:val="none"/>
          </w:rPr>
          <w:t>https://www.suluovabesiosb.org.tr/hakkimizda/</w:t>
        </w:r>
      </w:hyperlink>
    </w:p>
  </w:footnote>
  <w:footnote w:id="14">
    <w:p w14:paraId="3D235908" w14:textId="77777777" w:rsidR="003E3D30" w:rsidRDefault="003E3D30" w:rsidP="00A233BF">
      <w:pPr>
        <w:pStyle w:val="DipnotMetni"/>
      </w:pPr>
      <w:r>
        <w:rPr>
          <w:rStyle w:val="DipnotBavurusu"/>
        </w:rPr>
        <w:footnoteRef/>
      </w:r>
      <w:hyperlink r:id="rId4" w:history="1">
        <w:r w:rsidRPr="004375B4">
          <w:rPr>
            <w:rStyle w:val="Kpr"/>
            <w:rFonts w:ascii="Times New Roman" w:hAnsi="Times New Roman" w:cs="Times New Roman"/>
            <w:color w:val="auto"/>
            <w:u w:val="none"/>
          </w:rPr>
          <w:t>http://www.geka.gov.tr/1647/</w:t>
        </w:r>
      </w:hyperlink>
    </w:p>
  </w:footnote>
  <w:footnote w:id="15">
    <w:p w14:paraId="101B65CB" w14:textId="77777777" w:rsidR="003E3D30" w:rsidRPr="001D14D6" w:rsidRDefault="003E3D30" w:rsidP="00A233BF">
      <w:pPr>
        <w:pStyle w:val="DipnotMetni"/>
        <w:jc w:val="both"/>
      </w:pPr>
      <w:r w:rsidRPr="001D14D6">
        <w:rPr>
          <w:rStyle w:val="DipnotBavurusu"/>
        </w:rPr>
        <w:footnoteRef/>
      </w:r>
      <w:hyperlink r:id="rId5" w:history="1">
        <w:r w:rsidRPr="001D14D6">
          <w:rPr>
            <w:rStyle w:val="Kpr"/>
            <w:rFonts w:ascii="Times New Roman" w:hAnsi="Times New Roman" w:cs="Times New Roman"/>
            <w:color w:val="auto"/>
            <w:u w:val="none"/>
          </w:rPr>
          <w:t>http://www.yalovacicekcilikosb.org.tr/hakkimizda/</w:t>
        </w:r>
      </w:hyperlink>
    </w:p>
  </w:footnote>
  <w:footnote w:id="16">
    <w:p w14:paraId="061CE714" w14:textId="77777777" w:rsidR="003E3D30" w:rsidRPr="004D1455" w:rsidRDefault="003E3D30" w:rsidP="00A233BF">
      <w:pPr>
        <w:pStyle w:val="DipnotMetni"/>
        <w:rPr>
          <w:rFonts w:ascii="Times New Roman" w:hAnsi="Times New Roman" w:cs="Times New Roman"/>
        </w:rPr>
      </w:pPr>
      <w:r w:rsidRPr="004D1455">
        <w:rPr>
          <w:rStyle w:val="DipnotBavurusu"/>
          <w:rFonts w:ascii="Times New Roman" w:hAnsi="Times New Roman" w:cs="Times New Roman"/>
        </w:rPr>
        <w:footnoteRef/>
      </w:r>
      <w:r w:rsidRPr="004D1455">
        <w:rPr>
          <w:rFonts w:ascii="Times New Roman" w:hAnsi="Times New Roman" w:cs="Times New Roman"/>
        </w:rPr>
        <w:t xml:space="preserve"> T.C. Cumhurbaşkanlığı Strateji ve Bütçe Başkanlığı, 11. Kalkınma Planı; 2019.</w:t>
      </w:r>
    </w:p>
  </w:footnote>
  <w:footnote w:id="17">
    <w:p w14:paraId="1DD9A4F0" w14:textId="77777777" w:rsidR="003E3D30" w:rsidRPr="004D1455" w:rsidRDefault="003E3D30" w:rsidP="00A233BF">
      <w:pPr>
        <w:pStyle w:val="DipnotMetni"/>
        <w:rPr>
          <w:rFonts w:ascii="Times New Roman" w:hAnsi="Times New Roman" w:cs="Times New Roman"/>
        </w:rPr>
      </w:pPr>
      <w:r w:rsidRPr="004D1455">
        <w:rPr>
          <w:rStyle w:val="DipnotBavurusu"/>
          <w:rFonts w:ascii="Times New Roman" w:hAnsi="Times New Roman" w:cs="Times New Roman"/>
        </w:rPr>
        <w:footnoteRef/>
      </w:r>
      <w:r w:rsidRPr="004D1455">
        <w:rPr>
          <w:rFonts w:ascii="Times New Roman" w:hAnsi="Times New Roman" w:cs="Times New Roman"/>
        </w:rPr>
        <w:t xml:space="preserve"> T.C. Tarım ve Orman Bakanlığı, 2018-2022 Stratejik Plan; 2018.</w:t>
      </w:r>
    </w:p>
  </w:footnote>
  <w:footnote w:id="18">
    <w:p w14:paraId="41994748" w14:textId="77777777" w:rsidR="003E3D30" w:rsidRDefault="003E3D30">
      <w:pPr>
        <w:pStyle w:val="DipnotMetni"/>
      </w:pPr>
      <w:r>
        <w:rPr>
          <w:rStyle w:val="DipnotBavurusu"/>
        </w:rPr>
        <w:footnoteRef/>
      </w:r>
      <w:r>
        <w:t xml:space="preserve"> </w:t>
      </w:r>
      <w:r w:rsidRPr="006F500A">
        <w:rPr>
          <w:rFonts w:ascii="Times New Roman" w:hAnsi="Times New Roman" w:cs="Times New Roman"/>
        </w:rPr>
        <w:t>Ahiler Kalkınma Ajansı; 2014-2023 Bölge Planı; 2016.</w:t>
      </w:r>
    </w:p>
  </w:footnote>
  <w:footnote w:id="19">
    <w:p w14:paraId="3050628F" w14:textId="77777777" w:rsidR="003E3D30" w:rsidRDefault="003E3D30" w:rsidP="00E50D78">
      <w:pPr>
        <w:pStyle w:val="DipnotMetni"/>
      </w:pPr>
      <w:r>
        <w:rPr>
          <w:rStyle w:val="DipnotBavurusu"/>
        </w:rPr>
        <w:footnoteRef/>
      </w:r>
      <w:r>
        <w:t xml:space="preserve"> </w:t>
      </w:r>
      <w:r w:rsidRPr="00160F2F">
        <w:rPr>
          <w:rFonts w:ascii="Times New Roman" w:hAnsi="Times New Roman" w:cs="Times New Roman"/>
        </w:rPr>
        <w:t>Bursa Valiliği; 2019.</w:t>
      </w:r>
    </w:p>
  </w:footnote>
  <w:footnote w:id="20">
    <w:p w14:paraId="16E1D3C8" w14:textId="77777777" w:rsidR="003E3D30" w:rsidRDefault="003E3D30">
      <w:pPr>
        <w:pStyle w:val="DipnotMetni"/>
      </w:pPr>
      <w:r>
        <w:rPr>
          <w:rStyle w:val="DipnotBavurusu"/>
        </w:rPr>
        <w:footnoteRef/>
      </w:r>
      <w:r>
        <w:t xml:space="preserve"> </w:t>
      </w:r>
      <w:r w:rsidRPr="000A583C">
        <w:rPr>
          <w:rFonts w:ascii="Times New Roman" w:hAnsi="Times New Roman" w:cs="Times New Roman"/>
        </w:rPr>
        <w:t>Aksaray Ticaret ve Sanayi Odası, 2014-2017 Stratejik Planı; 2015.</w:t>
      </w:r>
    </w:p>
  </w:footnote>
  <w:footnote w:id="21">
    <w:p w14:paraId="70864C3C" w14:textId="77777777" w:rsidR="003E3D30" w:rsidRDefault="003E3D30">
      <w:pPr>
        <w:pStyle w:val="DipnotMetni"/>
      </w:pPr>
      <w:r w:rsidRPr="004D1455">
        <w:rPr>
          <w:rStyle w:val="DipnotBavurusu"/>
          <w:rFonts w:ascii="Times New Roman" w:hAnsi="Times New Roman" w:cs="Times New Roman"/>
        </w:rPr>
        <w:footnoteRef/>
      </w:r>
      <w:r w:rsidRPr="004D1455">
        <w:rPr>
          <w:rFonts w:ascii="Times New Roman" w:hAnsi="Times New Roman" w:cs="Times New Roman"/>
        </w:rPr>
        <w:t xml:space="preserve"> T.C. Tarım ve Orman Bakanlığı, Tarıma Dayalı İhtisas Organize Sanayi Bölgeleri Yönetmeliği; 2017.</w:t>
      </w:r>
    </w:p>
  </w:footnote>
  <w:footnote w:id="22">
    <w:p w14:paraId="6B279CEB" w14:textId="77777777" w:rsidR="003E3D30" w:rsidRDefault="003E3D30" w:rsidP="00A233BF">
      <w:pPr>
        <w:pStyle w:val="DipnotMetni"/>
      </w:pPr>
      <w:r>
        <w:rPr>
          <w:rStyle w:val="DipnotBavurusu"/>
        </w:rPr>
        <w:footnoteRef/>
      </w:r>
      <w:r w:rsidRPr="00465CFC">
        <w:rPr>
          <w:rFonts w:ascii="Times New Roman" w:hAnsi="Times New Roman" w:cs="Times New Roman"/>
        </w:rPr>
        <w:t>Ahiler Kalkınma Ajansı, 2014-2023 Bölge Planı; 2016.</w:t>
      </w:r>
    </w:p>
  </w:footnote>
  <w:footnote w:id="23">
    <w:p w14:paraId="69BBDEC7" w14:textId="77777777" w:rsidR="003E3D30" w:rsidRPr="004D1455" w:rsidRDefault="003E3D30" w:rsidP="00552202">
      <w:pPr>
        <w:pStyle w:val="DipnotMetni"/>
        <w:rPr>
          <w:rFonts w:ascii="Times New Roman" w:hAnsi="Times New Roman" w:cs="Times New Roman"/>
        </w:rPr>
      </w:pPr>
      <w:r w:rsidRPr="004D1455">
        <w:rPr>
          <w:rStyle w:val="DipnotBavurusu"/>
          <w:rFonts w:ascii="Times New Roman" w:hAnsi="Times New Roman" w:cs="Times New Roman"/>
        </w:rPr>
        <w:footnoteRef/>
      </w:r>
      <w:r w:rsidRPr="004D1455">
        <w:rPr>
          <w:rFonts w:ascii="Times New Roman" w:hAnsi="Times New Roman" w:cs="Times New Roman"/>
        </w:rPr>
        <w:t xml:space="preserve"> T.C. Cumhurbaşkanlığı Strateji ve Bütçe Başkanlığı, 11. Kalkınma Planı; 2019.</w:t>
      </w:r>
    </w:p>
  </w:footnote>
  <w:footnote w:id="24">
    <w:p w14:paraId="675E586D" w14:textId="77777777" w:rsidR="003E3D30" w:rsidRDefault="003E3D30">
      <w:pPr>
        <w:pStyle w:val="DipnotMetni"/>
      </w:pPr>
      <w:r>
        <w:rPr>
          <w:rStyle w:val="DipnotBavurusu"/>
        </w:rPr>
        <w:footnoteRef/>
      </w:r>
      <w:r w:rsidRPr="00062EB8">
        <w:rPr>
          <w:rFonts w:ascii="Times New Roman" w:hAnsi="Times New Roman" w:cs="Times New Roman"/>
        </w:rPr>
        <w:t>T.C. Tarım ve Orman Bakanlığı, 25 Soruda Tarıma Dayalı İhtisas Organize Sanayi Bölgesi, 2018</w:t>
      </w:r>
    </w:p>
  </w:footnote>
  <w:footnote w:id="25">
    <w:p w14:paraId="29732929" w14:textId="77777777" w:rsidR="003E3D30" w:rsidRDefault="003E3D30" w:rsidP="005927DC">
      <w:pPr>
        <w:pStyle w:val="DipnotMetni"/>
      </w:pPr>
      <w:r>
        <w:rPr>
          <w:rStyle w:val="DipnotBavurusu"/>
        </w:rPr>
        <w:footnoteRef/>
      </w:r>
      <w:r w:rsidRPr="009C3106">
        <w:rPr>
          <w:rFonts w:ascii="Times New Roman" w:hAnsi="Times New Roman" w:cs="Times New Roman"/>
        </w:rPr>
        <w:t>Aksaray Ticaret ve Sanayi Odası, 2014-2017 Stratejik Plan</w:t>
      </w:r>
    </w:p>
  </w:footnote>
  <w:footnote w:id="26">
    <w:p w14:paraId="41FEE263" w14:textId="77777777" w:rsidR="003E3D30" w:rsidRDefault="003E3D30">
      <w:pPr>
        <w:pStyle w:val="DipnotMetni"/>
      </w:pPr>
      <w:r>
        <w:rPr>
          <w:rStyle w:val="DipnotBavurusu"/>
        </w:rPr>
        <w:footnoteRef/>
      </w:r>
      <w:r>
        <w:t xml:space="preserve"> </w:t>
      </w:r>
      <w:r w:rsidRPr="00215129">
        <w:rPr>
          <w:rFonts w:ascii="Times New Roman" w:hAnsi="Times New Roman" w:cs="Times New Roman"/>
        </w:rPr>
        <w:t>Yanmaz, Türkiye’de Seracılık; 2019.</w:t>
      </w:r>
    </w:p>
  </w:footnote>
  <w:footnote w:id="27">
    <w:p w14:paraId="6A3FB74B" w14:textId="77777777" w:rsidR="003E3D30" w:rsidRDefault="003E3D30">
      <w:pPr>
        <w:pStyle w:val="DipnotMetni"/>
      </w:pPr>
      <w:r>
        <w:rPr>
          <w:rStyle w:val="DipnotBavurusu"/>
        </w:rPr>
        <w:footnoteRef/>
      </w:r>
      <w:r>
        <w:t xml:space="preserve"> </w:t>
      </w:r>
      <w:r w:rsidRPr="002956A5">
        <w:rPr>
          <w:rFonts w:ascii="Times New Roman" w:hAnsi="Times New Roman" w:cs="Times New Roman"/>
        </w:rPr>
        <w:t>DHA, Süs Bitkileri İhracatı 100 Milyon Dolara Ulaştı; 2019.</w:t>
      </w:r>
    </w:p>
  </w:footnote>
  <w:footnote w:id="28">
    <w:p w14:paraId="2967B574" w14:textId="77777777" w:rsidR="003E3D30" w:rsidRDefault="003E3D30" w:rsidP="00792FA1">
      <w:pPr>
        <w:pStyle w:val="DipnotMetni"/>
      </w:pPr>
      <w:r>
        <w:rPr>
          <w:rStyle w:val="DipnotBavurusu"/>
        </w:rPr>
        <w:footnoteRef/>
      </w:r>
      <w:r w:rsidRPr="00062EB8">
        <w:rPr>
          <w:rFonts w:ascii="Times New Roman" w:hAnsi="Times New Roman" w:cs="Times New Roman"/>
        </w:rPr>
        <w:t>T.C. Tarım ve Orman Bakanlığı, 25 Soruda Tarıma Dayalı İhtisas Organize Sanayi Bölgesi, 2018</w:t>
      </w:r>
    </w:p>
  </w:footnote>
  <w:footnote w:id="29">
    <w:p w14:paraId="0AA8EAA0" w14:textId="77777777" w:rsidR="003E3D30" w:rsidRDefault="003E3D30">
      <w:pPr>
        <w:pStyle w:val="DipnotMetni"/>
      </w:pPr>
      <w:r>
        <w:rPr>
          <w:rStyle w:val="DipnotBavurusu"/>
        </w:rPr>
        <w:footnoteRef/>
      </w:r>
      <w:hyperlink r:id="rId6" w:history="1">
        <w:r w:rsidRPr="005273AC">
          <w:rPr>
            <w:rStyle w:val="Kpr"/>
            <w:rFonts w:ascii="Times New Roman" w:hAnsi="Times New Roman" w:cs="Times New Roman"/>
            <w:color w:val="auto"/>
            <w:u w:val="none"/>
          </w:rPr>
          <w:t>https://www.aksaray.bel.tr/cografi-ozellikleri-121</w:t>
        </w:r>
      </w:hyperlink>
    </w:p>
  </w:footnote>
  <w:footnote w:id="30">
    <w:p w14:paraId="0D3DBA8B" w14:textId="77777777" w:rsidR="003E3D30" w:rsidRDefault="003E3D30">
      <w:pPr>
        <w:pStyle w:val="DipnotMetni"/>
      </w:pPr>
      <w:r>
        <w:rPr>
          <w:rStyle w:val="DipnotBavurusu"/>
        </w:rPr>
        <w:footnoteRef/>
      </w:r>
      <w:hyperlink r:id="rId7" w:history="1">
        <w:r w:rsidRPr="00AB046E">
          <w:rPr>
            <w:rStyle w:val="Kpr"/>
            <w:rFonts w:ascii="Times New Roman" w:hAnsi="Times New Roman" w:cs="Times New Roman"/>
            <w:color w:val="auto"/>
            <w:u w:val="none"/>
          </w:rPr>
          <w:t>https://www.aksaray.bel.tr/meteoroloji-bilgileri-122</w:t>
        </w:r>
      </w:hyperlink>
    </w:p>
  </w:footnote>
  <w:footnote w:id="31">
    <w:p w14:paraId="142A25BD" w14:textId="77777777" w:rsidR="003E3D30" w:rsidRDefault="003E3D30">
      <w:pPr>
        <w:pStyle w:val="DipnotMetni"/>
      </w:pPr>
      <w:r>
        <w:rPr>
          <w:rStyle w:val="DipnotBavurusu"/>
        </w:rPr>
        <w:footnoteRef/>
      </w:r>
      <w:r w:rsidRPr="002F5128">
        <w:rPr>
          <w:rFonts w:ascii="Times New Roman" w:hAnsi="Times New Roman" w:cs="Times New Roman"/>
        </w:rPr>
        <w:t>T.C. Çevre ve Şehircilik Bakanlığı, Aksaray İli 2017 Yılı Çevre Durum Raporu; 2018.</w:t>
      </w:r>
    </w:p>
  </w:footnote>
  <w:footnote w:id="32">
    <w:p w14:paraId="2FF682D3" w14:textId="77777777" w:rsidR="003E3D30" w:rsidRDefault="003E3D30">
      <w:pPr>
        <w:pStyle w:val="DipnotMetni"/>
      </w:pPr>
      <w:r>
        <w:rPr>
          <w:rStyle w:val="DipnotBavurusu"/>
        </w:rPr>
        <w:footnoteRef/>
      </w:r>
      <w:hyperlink r:id="rId8" w:history="1">
        <w:r w:rsidRPr="005B1765">
          <w:rPr>
            <w:rStyle w:val="Kpr"/>
            <w:rFonts w:ascii="Times New Roman" w:hAnsi="Times New Roman" w:cs="Times New Roman"/>
            <w:color w:val="auto"/>
            <w:u w:val="none"/>
          </w:rPr>
          <w:t>https://www.aksaray.bel.tr/bitki-ortusu-125</w:t>
        </w:r>
      </w:hyperlink>
    </w:p>
  </w:footnote>
  <w:footnote w:id="33">
    <w:p w14:paraId="1F05B737" w14:textId="77777777" w:rsidR="003E3D30" w:rsidRDefault="003E3D30" w:rsidP="002F5128">
      <w:pPr>
        <w:pStyle w:val="DipnotMetni"/>
        <w:jc w:val="both"/>
      </w:pPr>
      <w:r>
        <w:rPr>
          <w:rStyle w:val="DipnotBavurusu"/>
        </w:rPr>
        <w:footnoteRef/>
      </w:r>
      <w:r w:rsidRPr="002F5128">
        <w:rPr>
          <w:rFonts w:ascii="Times New Roman" w:hAnsi="Times New Roman" w:cs="Times New Roman"/>
        </w:rPr>
        <w:t>T.C. Çevre ve Şehircilik Bakanlığı, Aksaray İli 2017 Yılı Çevre Durum Raporu; 2018.</w:t>
      </w:r>
    </w:p>
  </w:footnote>
  <w:footnote w:id="34">
    <w:p w14:paraId="3952754C" w14:textId="77777777" w:rsidR="003E3D30" w:rsidRPr="00B1286A" w:rsidRDefault="003E3D30">
      <w:pPr>
        <w:pStyle w:val="DipnotMetni"/>
        <w:rPr>
          <w:rStyle w:val="Kpr"/>
          <w:rFonts w:ascii="Times New Roman" w:hAnsi="Times New Roman" w:cs="Times New Roman"/>
          <w:color w:val="auto"/>
          <w:u w:val="none"/>
        </w:rPr>
      </w:pPr>
      <w:r>
        <w:rPr>
          <w:rStyle w:val="DipnotBavurusu"/>
        </w:rPr>
        <w:footnoteRef/>
      </w:r>
      <w:hyperlink r:id="rId9" w:history="1">
        <w:r w:rsidRPr="00B1286A">
          <w:rPr>
            <w:rStyle w:val="Kpr"/>
            <w:rFonts w:ascii="Times New Roman" w:hAnsi="Times New Roman" w:cs="Times New Roman"/>
            <w:color w:val="auto"/>
            <w:u w:val="none"/>
          </w:rPr>
          <w:t>http://investinaksaray.com/neden-aksaray/</w:t>
        </w:r>
      </w:hyperlink>
    </w:p>
  </w:footnote>
  <w:footnote w:id="35">
    <w:p w14:paraId="2B6AC6EB" w14:textId="77777777" w:rsidR="003E3D30" w:rsidRDefault="003E3D30">
      <w:pPr>
        <w:pStyle w:val="DipnotMetni"/>
      </w:pPr>
      <w:r>
        <w:rPr>
          <w:rStyle w:val="DipnotBavurusu"/>
        </w:rPr>
        <w:footnoteRef/>
      </w:r>
      <w:hyperlink r:id="rId10" w:history="1">
        <w:r w:rsidRPr="006E273C">
          <w:rPr>
            <w:rStyle w:val="Kpr"/>
            <w:rFonts w:ascii="Times New Roman" w:hAnsi="Times New Roman" w:cs="Times New Roman"/>
            <w:color w:val="auto"/>
            <w:u w:val="none"/>
          </w:rPr>
          <w:t>https://www.aksaray.bel.tr/ekonomik-durumu-124</w:t>
        </w:r>
      </w:hyperlink>
    </w:p>
  </w:footnote>
  <w:footnote w:id="36">
    <w:p w14:paraId="3A5DE4D6" w14:textId="77777777" w:rsidR="003E3D30" w:rsidRDefault="003E3D30">
      <w:pPr>
        <w:pStyle w:val="DipnotMetni"/>
      </w:pPr>
      <w:r>
        <w:rPr>
          <w:rStyle w:val="DipnotBavurusu"/>
        </w:rPr>
        <w:footnoteRef/>
      </w:r>
      <w:hyperlink r:id="rId11" w:history="1">
        <w:r w:rsidRPr="006E273C">
          <w:rPr>
            <w:rStyle w:val="Kpr"/>
            <w:rFonts w:ascii="Times New Roman" w:hAnsi="Times New Roman" w:cs="Times New Roman"/>
            <w:color w:val="auto"/>
            <w:u w:val="none"/>
          </w:rPr>
          <w:t>http://www.aksaray.gov.tr/ulasim</w:t>
        </w:r>
      </w:hyperlink>
    </w:p>
  </w:footnote>
  <w:footnote w:id="37">
    <w:p w14:paraId="3F20B9D0" w14:textId="77777777" w:rsidR="003E3D30" w:rsidRDefault="003E3D30">
      <w:pPr>
        <w:pStyle w:val="DipnotMetni"/>
      </w:pPr>
      <w:r>
        <w:rPr>
          <w:rStyle w:val="DipnotBavurusu"/>
        </w:rPr>
        <w:footnoteRef/>
      </w:r>
      <w:hyperlink r:id="rId12" w:history="1">
        <w:r w:rsidRPr="006E273C">
          <w:rPr>
            <w:rStyle w:val="Kpr"/>
            <w:rFonts w:ascii="Times New Roman" w:hAnsi="Times New Roman" w:cs="Times New Roman"/>
            <w:color w:val="auto"/>
            <w:u w:val="none"/>
          </w:rPr>
          <w:t>https://www.enerya.com.tr/kurumsal/enerya-hakkinda</w:t>
        </w:r>
      </w:hyperlink>
    </w:p>
  </w:footnote>
  <w:footnote w:id="38">
    <w:p w14:paraId="658532C2" w14:textId="77777777" w:rsidR="003E3D30" w:rsidRDefault="003E3D30">
      <w:pPr>
        <w:pStyle w:val="DipnotMetni"/>
      </w:pPr>
      <w:r>
        <w:rPr>
          <w:rStyle w:val="DipnotBavurusu"/>
        </w:rPr>
        <w:footnoteRef/>
      </w:r>
      <w:hyperlink r:id="rId13" w:history="1">
        <w:r w:rsidRPr="00404929">
          <w:rPr>
            <w:rStyle w:val="Kpr"/>
            <w:rFonts w:ascii="Times New Roman" w:hAnsi="Times New Roman" w:cs="Times New Roman"/>
            <w:color w:val="auto"/>
            <w:u w:val="none"/>
          </w:rPr>
          <w:t>http://www.meramedas.com.tr/?wapp=hakkimizda_tr</w:t>
        </w:r>
      </w:hyperlink>
    </w:p>
  </w:footnote>
  <w:footnote w:id="39">
    <w:p w14:paraId="41F92048" w14:textId="77777777" w:rsidR="003E3D30" w:rsidRDefault="003E3D30">
      <w:pPr>
        <w:pStyle w:val="DipnotMetni"/>
      </w:pPr>
      <w:r>
        <w:rPr>
          <w:rStyle w:val="DipnotBavurusu"/>
        </w:rPr>
        <w:footnoteRef/>
      </w:r>
      <w:hyperlink r:id="rId14" w:history="1">
        <w:r w:rsidRPr="00786957">
          <w:rPr>
            <w:rFonts w:ascii="Times New Roman" w:hAnsi="Times New Roman" w:cs="Times New Roman"/>
          </w:rPr>
          <w:t>http://www.aksaray.gov.tr/protokol1</w:t>
        </w:r>
      </w:hyperlink>
    </w:p>
  </w:footnote>
  <w:footnote w:id="40">
    <w:p w14:paraId="0D5841E7" w14:textId="77777777" w:rsidR="003E3D30" w:rsidRDefault="003E3D30">
      <w:pPr>
        <w:pStyle w:val="DipnotMetni"/>
      </w:pPr>
      <w:r>
        <w:rPr>
          <w:rStyle w:val="DipnotBavurusu"/>
        </w:rPr>
        <w:footnoteRef/>
      </w:r>
      <w:r w:rsidRPr="006E5B21">
        <w:rPr>
          <w:rFonts w:ascii="Times New Roman" w:hAnsi="Times New Roman" w:cs="Times New Roman"/>
        </w:rPr>
        <w:t>Güzey, Atılgan; Sera Yetiştiriciliğinde Kirletici Faktörlerin Belirlenmesi: Denizli İli Örneği; 2015.</w:t>
      </w:r>
    </w:p>
  </w:footnote>
  <w:footnote w:id="41">
    <w:p w14:paraId="0DE4E2EF" w14:textId="77777777" w:rsidR="003E3D30" w:rsidRPr="006A03C9" w:rsidRDefault="003E3D30" w:rsidP="0045647C">
      <w:pPr>
        <w:pStyle w:val="DipnotMetni"/>
        <w:rPr>
          <w:rFonts w:ascii="Times New Roman" w:hAnsi="Times New Roman" w:cs="Times New Roman"/>
        </w:rPr>
      </w:pPr>
      <w:r w:rsidRPr="006A03C9">
        <w:rPr>
          <w:rStyle w:val="DipnotBavurusu"/>
          <w:rFonts w:ascii="Times New Roman" w:hAnsi="Times New Roman" w:cs="Times New Roman"/>
        </w:rPr>
        <w:footnoteRef/>
      </w:r>
      <w:r w:rsidRPr="006A03C9">
        <w:rPr>
          <w:rFonts w:ascii="Times New Roman" w:hAnsi="Times New Roman" w:cs="Times New Roman"/>
        </w:rPr>
        <w:t xml:space="preserve"> Kılıç, Güneş Enerjisi, Türkiye’deki Son Durumu ve Üretim Teknolojileri; 2015.</w:t>
      </w:r>
    </w:p>
  </w:footnote>
  <w:footnote w:id="42">
    <w:p w14:paraId="20E29E27" w14:textId="77777777" w:rsidR="003E3D30" w:rsidRPr="00D96C0E" w:rsidRDefault="003E3D30" w:rsidP="0045647C">
      <w:pPr>
        <w:pStyle w:val="DipnotMetni"/>
        <w:rPr>
          <w:rFonts w:ascii="Times New Roman" w:hAnsi="Times New Roman" w:cs="Times New Roman"/>
        </w:rPr>
      </w:pPr>
      <w:r w:rsidRPr="00D96C0E">
        <w:rPr>
          <w:rStyle w:val="DipnotBavurusu"/>
          <w:rFonts w:ascii="Times New Roman" w:hAnsi="Times New Roman" w:cs="Times New Roman"/>
        </w:rPr>
        <w:footnoteRef/>
      </w:r>
      <w:r w:rsidRPr="00D96C0E">
        <w:rPr>
          <w:rFonts w:ascii="Times New Roman" w:hAnsi="Times New Roman" w:cs="Times New Roman"/>
        </w:rPr>
        <w:t xml:space="preserve"> T.C. Milli Eğitim Bakanlığı, Tarım Yetiştiricilik Sistemleri; 2015.</w:t>
      </w:r>
    </w:p>
  </w:footnote>
  <w:footnote w:id="43">
    <w:p w14:paraId="30DA01E8" w14:textId="77777777" w:rsidR="003E3D30" w:rsidRPr="00C034A7" w:rsidRDefault="003E3D30" w:rsidP="0045647C">
      <w:pPr>
        <w:pStyle w:val="DipnotMetni"/>
        <w:spacing w:line="276" w:lineRule="auto"/>
        <w:jc w:val="both"/>
        <w:rPr>
          <w:rFonts w:ascii="Times New Roman" w:hAnsi="Times New Roman" w:cs="Times New Roman"/>
        </w:rPr>
      </w:pPr>
      <w:r w:rsidRPr="00C034A7">
        <w:rPr>
          <w:rStyle w:val="DipnotBavurusu"/>
          <w:rFonts w:ascii="Times New Roman" w:hAnsi="Times New Roman" w:cs="Times New Roman"/>
        </w:rPr>
        <w:footnoteRef/>
      </w:r>
      <w:r w:rsidRPr="00C034A7">
        <w:rPr>
          <w:rFonts w:ascii="Times New Roman" w:hAnsi="Times New Roman" w:cs="Times New Roman"/>
        </w:rPr>
        <w:t xml:space="preserve"> Karagüzel, Farklı Sera Koşullarının Gypsophila Paniculata 'Perfecta'da Büyüme ve Çiçeklenme Özelliklerine Etkisi; 2003.</w:t>
      </w:r>
    </w:p>
  </w:footnote>
  <w:footnote w:id="44">
    <w:p w14:paraId="3687DC8D" w14:textId="77777777" w:rsidR="003E3D30" w:rsidRDefault="003E3D30">
      <w:pPr>
        <w:pStyle w:val="DipnotMetni"/>
      </w:pPr>
      <w:r>
        <w:rPr>
          <w:rStyle w:val="DipnotBavurusu"/>
        </w:rPr>
        <w:footnoteRef/>
      </w:r>
      <w:hyperlink r:id="rId15" w:history="1">
        <w:r w:rsidRPr="009010A5">
          <w:rPr>
            <w:rStyle w:val="Kpr"/>
            <w:rFonts w:ascii="Times New Roman" w:hAnsi="Times New Roman" w:cs="Times New Roman"/>
            <w:color w:val="auto"/>
            <w:u w:val="none"/>
          </w:rPr>
          <w:t>https://www.aksaraytso.org.tr/tarihce</w:t>
        </w:r>
      </w:hyperlink>
    </w:p>
  </w:footnote>
  <w:footnote w:id="45">
    <w:p w14:paraId="1524DAB4" w14:textId="77777777" w:rsidR="003E3D30" w:rsidRPr="002E4A77" w:rsidRDefault="003E3D30" w:rsidP="00751142">
      <w:pPr>
        <w:pStyle w:val="DipnotMetni"/>
        <w:rPr>
          <w:rFonts w:ascii="Times New Roman" w:hAnsi="Times New Roman" w:cs="Times New Roman"/>
        </w:rPr>
      </w:pPr>
      <w:r w:rsidRPr="002E4A77">
        <w:rPr>
          <w:rStyle w:val="DipnotBavurusu"/>
          <w:rFonts w:ascii="Times New Roman" w:hAnsi="Times New Roman" w:cs="Times New Roman"/>
        </w:rPr>
        <w:footnoteRef/>
      </w:r>
      <w:r w:rsidRPr="002E4A77">
        <w:rPr>
          <w:rFonts w:ascii="Times New Roman" w:hAnsi="Times New Roman" w:cs="Times New Roman"/>
        </w:rPr>
        <w:t xml:space="preserve"> Resmi Gazete, Türkiye Odalar ve Borsalar Birliği ile Odalar ve Borsalar Kanunu; 2004.</w:t>
      </w:r>
    </w:p>
  </w:footnote>
  <w:footnote w:id="46">
    <w:p w14:paraId="41E6D7D3" w14:textId="77777777" w:rsidR="003E3D30" w:rsidRDefault="003E3D30">
      <w:pPr>
        <w:pStyle w:val="DipnotMetni"/>
      </w:pPr>
      <w:r>
        <w:rPr>
          <w:rStyle w:val="DipnotBavurusu"/>
        </w:rPr>
        <w:footnoteRef/>
      </w:r>
      <w:r>
        <w:t xml:space="preserve"> </w:t>
      </w:r>
      <w:r w:rsidRPr="003E1ABC">
        <w:rPr>
          <w:rFonts w:ascii="Times New Roman" w:hAnsi="Times New Roman" w:cs="Times New Roman"/>
        </w:rPr>
        <w:t>T.C. Tarım ve Orman Bakanlığı, Tarıma Dayalı İhtisas Organize Sanayi Bölgeleri Yönetmeliği; 2017.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B02508"/>
    <w:multiLevelType w:val="hybridMultilevel"/>
    <w:tmpl w:val="B16AC3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B19374E"/>
    <w:multiLevelType w:val="hybridMultilevel"/>
    <w:tmpl w:val="3C7840D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FBB73F9"/>
    <w:multiLevelType w:val="hybridMultilevel"/>
    <w:tmpl w:val="7A8856EC"/>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FD67CD1"/>
    <w:multiLevelType w:val="hybridMultilevel"/>
    <w:tmpl w:val="4A7A88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05D1D5D"/>
    <w:multiLevelType w:val="hybridMultilevel"/>
    <w:tmpl w:val="7A8856EC"/>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3BA85FE3"/>
    <w:multiLevelType w:val="hybridMultilevel"/>
    <w:tmpl w:val="A8C4E0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C972DB8"/>
    <w:multiLevelType w:val="hybridMultilevel"/>
    <w:tmpl w:val="5A9202C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45FE6F88"/>
    <w:multiLevelType w:val="hybridMultilevel"/>
    <w:tmpl w:val="2B826D4A"/>
    <w:lvl w:ilvl="0" w:tplc="6E2896F4">
      <w:start w:val="25"/>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48606033"/>
    <w:multiLevelType w:val="hybridMultilevel"/>
    <w:tmpl w:val="526C807A"/>
    <w:lvl w:ilvl="0" w:tplc="4D74B8F0">
      <w:start w:val="1"/>
      <w:numFmt w:val="lowerRoman"/>
      <w:pStyle w:val="Balk3"/>
      <w:lvlText w:val="%1."/>
      <w:lvlJc w:val="righ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51725247"/>
    <w:multiLevelType w:val="hybridMultilevel"/>
    <w:tmpl w:val="375084D6"/>
    <w:lvl w:ilvl="0" w:tplc="6C601E2A">
      <w:start w:val="1"/>
      <w:numFmt w:val="bullet"/>
      <w:pStyle w:val="Balk6"/>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10" w15:restartNumberingAfterBreak="0">
    <w:nsid w:val="63FB5FBA"/>
    <w:multiLevelType w:val="hybridMultilevel"/>
    <w:tmpl w:val="4C048B62"/>
    <w:lvl w:ilvl="0" w:tplc="E05E3B28">
      <w:start w:val="26"/>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6ABB4E34"/>
    <w:multiLevelType w:val="hybridMultilevel"/>
    <w:tmpl w:val="E2B24344"/>
    <w:lvl w:ilvl="0" w:tplc="167C01A6">
      <w:start w:val="1"/>
      <w:numFmt w:val="decimal"/>
      <w:pStyle w:val="Balk4"/>
      <w:lvlText w:val="%1."/>
      <w:lvlJc w:val="left"/>
      <w:pPr>
        <w:ind w:left="2629"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6F9F7160"/>
    <w:multiLevelType w:val="hybridMultilevel"/>
    <w:tmpl w:val="901E5C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75273AAE"/>
    <w:multiLevelType w:val="hybridMultilevel"/>
    <w:tmpl w:val="A4EED7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7A9920F8"/>
    <w:multiLevelType w:val="hybridMultilevel"/>
    <w:tmpl w:val="0410397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8"/>
    <w:lvlOverride w:ilvl="0">
      <w:startOverride w:val="1"/>
    </w:lvlOverride>
  </w:num>
  <w:num w:numId="4">
    <w:abstractNumId w:val="8"/>
    <w:lvlOverride w:ilvl="0">
      <w:startOverride w:val="1"/>
    </w:lvlOverride>
  </w:num>
  <w:num w:numId="5">
    <w:abstractNumId w:val="8"/>
    <w:lvlOverride w:ilvl="0">
      <w:startOverride w:val="1"/>
    </w:lvlOverride>
  </w:num>
  <w:num w:numId="6">
    <w:abstractNumId w:val="8"/>
    <w:lvlOverride w:ilvl="0">
      <w:startOverride w:val="1"/>
    </w:lvlOverride>
  </w:num>
  <w:num w:numId="7">
    <w:abstractNumId w:val="8"/>
    <w:lvlOverride w:ilvl="0">
      <w:startOverride w:val="1"/>
    </w:lvlOverride>
  </w:num>
  <w:num w:numId="8">
    <w:abstractNumId w:val="8"/>
    <w:lvlOverride w:ilvl="0">
      <w:startOverride w:val="1"/>
    </w:lvlOverride>
  </w:num>
  <w:num w:numId="9">
    <w:abstractNumId w:val="8"/>
    <w:lvlOverride w:ilvl="0">
      <w:startOverride w:val="1"/>
    </w:lvlOverride>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11"/>
  </w:num>
  <w:num w:numId="15">
    <w:abstractNumId w:val="11"/>
    <w:lvlOverride w:ilvl="0">
      <w:startOverride w:val="1"/>
    </w:lvlOverride>
  </w:num>
  <w:num w:numId="16">
    <w:abstractNumId w:val="11"/>
    <w:lvlOverride w:ilvl="0">
      <w:startOverride w:val="1"/>
    </w:lvlOverride>
  </w:num>
  <w:num w:numId="17">
    <w:abstractNumId w:val="11"/>
    <w:lvlOverride w:ilvl="0">
      <w:startOverride w:val="1"/>
    </w:lvlOverride>
  </w:num>
  <w:num w:numId="18">
    <w:abstractNumId w:val="11"/>
    <w:lvlOverride w:ilvl="0">
      <w:startOverride w:val="1"/>
    </w:lvlOverride>
  </w:num>
  <w:num w:numId="19">
    <w:abstractNumId w:val="4"/>
  </w:num>
  <w:num w:numId="20">
    <w:abstractNumId w:val="10"/>
  </w:num>
  <w:num w:numId="21">
    <w:abstractNumId w:val="7"/>
  </w:num>
  <w:num w:numId="22">
    <w:abstractNumId w:val="2"/>
  </w:num>
  <w:num w:numId="23">
    <w:abstractNumId w:val="6"/>
  </w:num>
  <w:num w:numId="24">
    <w:abstractNumId w:val="5"/>
  </w:num>
  <w:num w:numId="25">
    <w:abstractNumId w:val="13"/>
  </w:num>
  <w:num w:numId="26">
    <w:abstractNumId w:val="3"/>
  </w:num>
  <w:num w:numId="27">
    <w:abstractNumId w:val="0"/>
  </w:num>
  <w:num w:numId="28">
    <w:abstractNumId w:val="12"/>
  </w:num>
  <w:num w:numId="29">
    <w:abstractNumId w:val="1"/>
  </w:num>
  <w:num w:numId="30">
    <w:abstractNumId w:val="8"/>
    <w:lvlOverride w:ilvl="0">
      <w:startOverride w:val="1"/>
    </w:lvlOverride>
  </w:num>
  <w:num w:numId="31">
    <w:abstractNumId w:val="8"/>
    <w:lvlOverride w:ilvl="0">
      <w:startOverride w:val="1"/>
    </w:lvlOverride>
  </w:num>
  <w:num w:numId="32">
    <w:abstractNumId w:val="8"/>
    <w:lvlOverride w:ilvl="0">
      <w:startOverride w:val="1"/>
    </w:lvlOverride>
  </w:num>
  <w:num w:numId="33">
    <w:abstractNumId w:val="8"/>
    <w:lvlOverride w:ilvl="0">
      <w:startOverride w:val="1"/>
    </w:lvlOverride>
  </w:num>
  <w:num w:numId="34">
    <w:abstractNumId w:val="8"/>
  </w:num>
  <w:num w:numId="35">
    <w:abstractNumId w:val="8"/>
    <w:lvlOverride w:ilvl="0">
      <w:startOverride w:val="1"/>
    </w:lvlOverride>
  </w:num>
  <w:num w:numId="36">
    <w:abstractNumId w:val="8"/>
    <w:lvlOverride w:ilvl="0">
      <w:startOverride w:val="1"/>
    </w:lvlOverride>
  </w:num>
  <w:num w:numId="37">
    <w:abstractNumId w:val="8"/>
  </w:num>
  <w:num w:numId="38">
    <w:abstractNumId w:val="8"/>
    <w:lvlOverride w:ilvl="0">
      <w:startOverride w:val="1"/>
    </w:lvlOverride>
  </w:num>
  <w:num w:numId="39">
    <w:abstractNumId w:val="8"/>
    <w:lvlOverride w:ilvl="0">
      <w:startOverride w:val="1"/>
    </w:lvlOverride>
  </w:num>
  <w:num w:numId="40">
    <w:abstractNumId w:val="8"/>
    <w:lvlOverride w:ilvl="0">
      <w:startOverride w:val="1"/>
    </w:lvlOverride>
  </w:num>
  <w:num w:numId="41">
    <w:abstractNumId w:val="8"/>
    <w:lvlOverride w:ilvl="0">
      <w:startOverride w:val="1"/>
    </w:lvlOverride>
  </w:num>
  <w:num w:numId="42">
    <w:abstractNumId w:val="14"/>
  </w:num>
  <w:num w:numId="43">
    <w:abstractNumId w:val="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5F17"/>
    <w:rsid w:val="000004E0"/>
    <w:rsid w:val="000033DC"/>
    <w:rsid w:val="0000415A"/>
    <w:rsid w:val="000044F5"/>
    <w:rsid w:val="00006C48"/>
    <w:rsid w:val="000129CF"/>
    <w:rsid w:val="000149F5"/>
    <w:rsid w:val="000150A7"/>
    <w:rsid w:val="000200A3"/>
    <w:rsid w:val="00020D32"/>
    <w:rsid w:val="00025252"/>
    <w:rsid w:val="00026DE2"/>
    <w:rsid w:val="00030C2C"/>
    <w:rsid w:val="000321DC"/>
    <w:rsid w:val="00033885"/>
    <w:rsid w:val="00037040"/>
    <w:rsid w:val="000379FB"/>
    <w:rsid w:val="0004025D"/>
    <w:rsid w:val="0004090D"/>
    <w:rsid w:val="00046544"/>
    <w:rsid w:val="0005085B"/>
    <w:rsid w:val="000530FE"/>
    <w:rsid w:val="000561CA"/>
    <w:rsid w:val="00060305"/>
    <w:rsid w:val="0006112A"/>
    <w:rsid w:val="00062EB8"/>
    <w:rsid w:val="00066DC7"/>
    <w:rsid w:val="00070B75"/>
    <w:rsid w:val="000716B5"/>
    <w:rsid w:val="00073476"/>
    <w:rsid w:val="00074157"/>
    <w:rsid w:val="00085737"/>
    <w:rsid w:val="00094A13"/>
    <w:rsid w:val="000A1130"/>
    <w:rsid w:val="000A29B7"/>
    <w:rsid w:val="000A2C2E"/>
    <w:rsid w:val="000A583C"/>
    <w:rsid w:val="000B476D"/>
    <w:rsid w:val="000B7C0C"/>
    <w:rsid w:val="000C1271"/>
    <w:rsid w:val="000C4626"/>
    <w:rsid w:val="000C4EA9"/>
    <w:rsid w:val="000C6DD2"/>
    <w:rsid w:val="000D2CD6"/>
    <w:rsid w:val="000D3024"/>
    <w:rsid w:val="000D316E"/>
    <w:rsid w:val="000D3195"/>
    <w:rsid w:val="000D411B"/>
    <w:rsid w:val="000D5B08"/>
    <w:rsid w:val="000D7207"/>
    <w:rsid w:val="000D7D4F"/>
    <w:rsid w:val="000E1943"/>
    <w:rsid w:val="000E2299"/>
    <w:rsid w:val="000E36AB"/>
    <w:rsid w:val="000F1C85"/>
    <w:rsid w:val="000F3250"/>
    <w:rsid w:val="000F32C6"/>
    <w:rsid w:val="000F32FF"/>
    <w:rsid w:val="000F62B5"/>
    <w:rsid w:val="001021BC"/>
    <w:rsid w:val="001037A3"/>
    <w:rsid w:val="00105991"/>
    <w:rsid w:val="0011141C"/>
    <w:rsid w:val="00113A4C"/>
    <w:rsid w:val="00114170"/>
    <w:rsid w:val="0011635C"/>
    <w:rsid w:val="00117884"/>
    <w:rsid w:val="001211D7"/>
    <w:rsid w:val="00123848"/>
    <w:rsid w:val="001238EB"/>
    <w:rsid w:val="001248B8"/>
    <w:rsid w:val="00125A39"/>
    <w:rsid w:val="00125B30"/>
    <w:rsid w:val="001271E0"/>
    <w:rsid w:val="00127C0B"/>
    <w:rsid w:val="001334D5"/>
    <w:rsid w:val="001342EA"/>
    <w:rsid w:val="00134E28"/>
    <w:rsid w:val="0013550C"/>
    <w:rsid w:val="00137AC0"/>
    <w:rsid w:val="00137E72"/>
    <w:rsid w:val="001425D4"/>
    <w:rsid w:val="00147C0B"/>
    <w:rsid w:val="00147FC6"/>
    <w:rsid w:val="0015350B"/>
    <w:rsid w:val="00154E9D"/>
    <w:rsid w:val="0015680D"/>
    <w:rsid w:val="001625F7"/>
    <w:rsid w:val="00164CE9"/>
    <w:rsid w:val="00165793"/>
    <w:rsid w:val="00166B1C"/>
    <w:rsid w:val="0016778D"/>
    <w:rsid w:val="00170268"/>
    <w:rsid w:val="0017054A"/>
    <w:rsid w:val="0017101D"/>
    <w:rsid w:val="001738E0"/>
    <w:rsid w:val="00174754"/>
    <w:rsid w:val="00176B30"/>
    <w:rsid w:val="00180755"/>
    <w:rsid w:val="00180A96"/>
    <w:rsid w:val="00180B68"/>
    <w:rsid w:val="00183E9A"/>
    <w:rsid w:val="00190166"/>
    <w:rsid w:val="001906A6"/>
    <w:rsid w:val="00192572"/>
    <w:rsid w:val="00192E21"/>
    <w:rsid w:val="00193D71"/>
    <w:rsid w:val="001944C2"/>
    <w:rsid w:val="001956B1"/>
    <w:rsid w:val="00197893"/>
    <w:rsid w:val="001A6384"/>
    <w:rsid w:val="001A76DB"/>
    <w:rsid w:val="001B1A0B"/>
    <w:rsid w:val="001B4DFE"/>
    <w:rsid w:val="001B7535"/>
    <w:rsid w:val="001C1596"/>
    <w:rsid w:val="001C725C"/>
    <w:rsid w:val="001D0C7F"/>
    <w:rsid w:val="001D13BC"/>
    <w:rsid w:val="001D14D6"/>
    <w:rsid w:val="001D20CC"/>
    <w:rsid w:val="001D6532"/>
    <w:rsid w:val="001E080F"/>
    <w:rsid w:val="001E081F"/>
    <w:rsid w:val="001E12AE"/>
    <w:rsid w:val="001E365D"/>
    <w:rsid w:val="001E39DD"/>
    <w:rsid w:val="001E3AA4"/>
    <w:rsid w:val="001E487A"/>
    <w:rsid w:val="001E7EA0"/>
    <w:rsid w:val="001F069B"/>
    <w:rsid w:val="001F1C00"/>
    <w:rsid w:val="001F2CD2"/>
    <w:rsid w:val="001F4BD2"/>
    <w:rsid w:val="0020026A"/>
    <w:rsid w:val="00203AEF"/>
    <w:rsid w:val="002050B7"/>
    <w:rsid w:val="002067A1"/>
    <w:rsid w:val="00210F4A"/>
    <w:rsid w:val="002139BF"/>
    <w:rsid w:val="00213A69"/>
    <w:rsid w:val="00215129"/>
    <w:rsid w:val="00215D81"/>
    <w:rsid w:val="00217545"/>
    <w:rsid w:val="00220780"/>
    <w:rsid w:val="00221546"/>
    <w:rsid w:val="00224BAB"/>
    <w:rsid w:val="00225E08"/>
    <w:rsid w:val="00226282"/>
    <w:rsid w:val="00227D15"/>
    <w:rsid w:val="00230AFB"/>
    <w:rsid w:val="00230C12"/>
    <w:rsid w:val="0023212F"/>
    <w:rsid w:val="00233E0C"/>
    <w:rsid w:val="00234642"/>
    <w:rsid w:val="00234C95"/>
    <w:rsid w:val="00235E72"/>
    <w:rsid w:val="00235FF6"/>
    <w:rsid w:val="00240D21"/>
    <w:rsid w:val="00241EB6"/>
    <w:rsid w:val="002429D9"/>
    <w:rsid w:val="002445C0"/>
    <w:rsid w:val="00244902"/>
    <w:rsid w:val="0025370A"/>
    <w:rsid w:val="0025436A"/>
    <w:rsid w:val="00255ADB"/>
    <w:rsid w:val="00257561"/>
    <w:rsid w:val="00260FB5"/>
    <w:rsid w:val="00262AC2"/>
    <w:rsid w:val="00264558"/>
    <w:rsid w:val="002649F7"/>
    <w:rsid w:val="00265DE3"/>
    <w:rsid w:val="00266A5B"/>
    <w:rsid w:val="00267242"/>
    <w:rsid w:val="002676BD"/>
    <w:rsid w:val="00270FA3"/>
    <w:rsid w:val="0027350A"/>
    <w:rsid w:val="002739C4"/>
    <w:rsid w:val="00273F72"/>
    <w:rsid w:val="00274C39"/>
    <w:rsid w:val="00276759"/>
    <w:rsid w:val="00280CF3"/>
    <w:rsid w:val="00281763"/>
    <w:rsid w:val="0028496F"/>
    <w:rsid w:val="0028541E"/>
    <w:rsid w:val="00286770"/>
    <w:rsid w:val="00287C5E"/>
    <w:rsid w:val="00290FA5"/>
    <w:rsid w:val="00292173"/>
    <w:rsid w:val="00292AF4"/>
    <w:rsid w:val="00295202"/>
    <w:rsid w:val="00295595"/>
    <w:rsid w:val="002956A5"/>
    <w:rsid w:val="00295753"/>
    <w:rsid w:val="00295D1D"/>
    <w:rsid w:val="00295D6C"/>
    <w:rsid w:val="00295FCE"/>
    <w:rsid w:val="00297BBC"/>
    <w:rsid w:val="002A43C7"/>
    <w:rsid w:val="002A7D56"/>
    <w:rsid w:val="002B3D79"/>
    <w:rsid w:val="002B5ED0"/>
    <w:rsid w:val="002B7C03"/>
    <w:rsid w:val="002C13DF"/>
    <w:rsid w:val="002C1700"/>
    <w:rsid w:val="002C18A8"/>
    <w:rsid w:val="002C1C24"/>
    <w:rsid w:val="002C2B5F"/>
    <w:rsid w:val="002C4F3E"/>
    <w:rsid w:val="002C6CAD"/>
    <w:rsid w:val="002C7DAA"/>
    <w:rsid w:val="002D12B0"/>
    <w:rsid w:val="002D1FF0"/>
    <w:rsid w:val="002D6173"/>
    <w:rsid w:val="002D64A5"/>
    <w:rsid w:val="002D73DB"/>
    <w:rsid w:val="002E410E"/>
    <w:rsid w:val="002E4A77"/>
    <w:rsid w:val="002E5A0B"/>
    <w:rsid w:val="002E5A8A"/>
    <w:rsid w:val="002E5E5D"/>
    <w:rsid w:val="002E7489"/>
    <w:rsid w:val="002E7ED2"/>
    <w:rsid w:val="002F03FE"/>
    <w:rsid w:val="002F0C5A"/>
    <w:rsid w:val="002F5128"/>
    <w:rsid w:val="002F5AF1"/>
    <w:rsid w:val="002F795C"/>
    <w:rsid w:val="00302800"/>
    <w:rsid w:val="0030294F"/>
    <w:rsid w:val="0030493C"/>
    <w:rsid w:val="00304E92"/>
    <w:rsid w:val="00304F6A"/>
    <w:rsid w:val="0030784D"/>
    <w:rsid w:val="00307B37"/>
    <w:rsid w:val="003100FB"/>
    <w:rsid w:val="00310821"/>
    <w:rsid w:val="00312CA3"/>
    <w:rsid w:val="00313C8C"/>
    <w:rsid w:val="003145FE"/>
    <w:rsid w:val="003241E0"/>
    <w:rsid w:val="00325716"/>
    <w:rsid w:val="0032634C"/>
    <w:rsid w:val="003275BE"/>
    <w:rsid w:val="00327D8C"/>
    <w:rsid w:val="00327F02"/>
    <w:rsid w:val="00331ED3"/>
    <w:rsid w:val="0033363F"/>
    <w:rsid w:val="00333F82"/>
    <w:rsid w:val="00334DAF"/>
    <w:rsid w:val="0033509A"/>
    <w:rsid w:val="00335292"/>
    <w:rsid w:val="00336E22"/>
    <w:rsid w:val="003377DF"/>
    <w:rsid w:val="00340014"/>
    <w:rsid w:val="003403A5"/>
    <w:rsid w:val="00340781"/>
    <w:rsid w:val="00342CB1"/>
    <w:rsid w:val="003456FD"/>
    <w:rsid w:val="003461FD"/>
    <w:rsid w:val="00350BBE"/>
    <w:rsid w:val="00352174"/>
    <w:rsid w:val="00355422"/>
    <w:rsid w:val="00356B1A"/>
    <w:rsid w:val="0036188D"/>
    <w:rsid w:val="003716C9"/>
    <w:rsid w:val="00374EFC"/>
    <w:rsid w:val="00376608"/>
    <w:rsid w:val="00380947"/>
    <w:rsid w:val="00383165"/>
    <w:rsid w:val="0038530C"/>
    <w:rsid w:val="00393DEE"/>
    <w:rsid w:val="00394277"/>
    <w:rsid w:val="00395AD8"/>
    <w:rsid w:val="00396EDD"/>
    <w:rsid w:val="00397948"/>
    <w:rsid w:val="003A03B3"/>
    <w:rsid w:val="003A0851"/>
    <w:rsid w:val="003A0FC6"/>
    <w:rsid w:val="003A1189"/>
    <w:rsid w:val="003A23F3"/>
    <w:rsid w:val="003A4119"/>
    <w:rsid w:val="003A53D2"/>
    <w:rsid w:val="003A641B"/>
    <w:rsid w:val="003B4108"/>
    <w:rsid w:val="003B5336"/>
    <w:rsid w:val="003B5517"/>
    <w:rsid w:val="003B5E7D"/>
    <w:rsid w:val="003B7ACA"/>
    <w:rsid w:val="003C146F"/>
    <w:rsid w:val="003C2F7C"/>
    <w:rsid w:val="003C362D"/>
    <w:rsid w:val="003C3645"/>
    <w:rsid w:val="003C53F0"/>
    <w:rsid w:val="003C5E25"/>
    <w:rsid w:val="003C6C91"/>
    <w:rsid w:val="003D2B46"/>
    <w:rsid w:val="003D36DD"/>
    <w:rsid w:val="003D4EB9"/>
    <w:rsid w:val="003D60AF"/>
    <w:rsid w:val="003D687C"/>
    <w:rsid w:val="003D7B8E"/>
    <w:rsid w:val="003E12F7"/>
    <w:rsid w:val="003E17FB"/>
    <w:rsid w:val="003E18F1"/>
    <w:rsid w:val="003E1ABC"/>
    <w:rsid w:val="003E3D30"/>
    <w:rsid w:val="003F0CC8"/>
    <w:rsid w:val="003F486E"/>
    <w:rsid w:val="003F61D0"/>
    <w:rsid w:val="003F657F"/>
    <w:rsid w:val="0040336F"/>
    <w:rsid w:val="00404929"/>
    <w:rsid w:val="00405048"/>
    <w:rsid w:val="00405CAE"/>
    <w:rsid w:val="00405F96"/>
    <w:rsid w:val="00413893"/>
    <w:rsid w:val="00416D3B"/>
    <w:rsid w:val="004262CC"/>
    <w:rsid w:val="00434204"/>
    <w:rsid w:val="004342B3"/>
    <w:rsid w:val="00434CE5"/>
    <w:rsid w:val="00435477"/>
    <w:rsid w:val="00436C08"/>
    <w:rsid w:val="004375B4"/>
    <w:rsid w:val="0044066F"/>
    <w:rsid w:val="00440A1D"/>
    <w:rsid w:val="004432A1"/>
    <w:rsid w:val="004441DB"/>
    <w:rsid w:val="004465FE"/>
    <w:rsid w:val="00452B22"/>
    <w:rsid w:val="004559DB"/>
    <w:rsid w:val="0045647C"/>
    <w:rsid w:val="00457B2C"/>
    <w:rsid w:val="0046186E"/>
    <w:rsid w:val="00465CFC"/>
    <w:rsid w:val="00466920"/>
    <w:rsid w:val="00470038"/>
    <w:rsid w:val="00472442"/>
    <w:rsid w:val="0047288E"/>
    <w:rsid w:val="00473340"/>
    <w:rsid w:val="00475AE3"/>
    <w:rsid w:val="00475D7E"/>
    <w:rsid w:val="0048083E"/>
    <w:rsid w:val="00480A75"/>
    <w:rsid w:val="004811F6"/>
    <w:rsid w:val="004820F7"/>
    <w:rsid w:val="00484853"/>
    <w:rsid w:val="004860F9"/>
    <w:rsid w:val="00487175"/>
    <w:rsid w:val="0049157D"/>
    <w:rsid w:val="004925F2"/>
    <w:rsid w:val="004942ED"/>
    <w:rsid w:val="00496567"/>
    <w:rsid w:val="00497B68"/>
    <w:rsid w:val="00497FBD"/>
    <w:rsid w:val="004A226C"/>
    <w:rsid w:val="004A23D7"/>
    <w:rsid w:val="004A30CC"/>
    <w:rsid w:val="004A389F"/>
    <w:rsid w:val="004A4EEF"/>
    <w:rsid w:val="004A536F"/>
    <w:rsid w:val="004A7891"/>
    <w:rsid w:val="004B0086"/>
    <w:rsid w:val="004B022A"/>
    <w:rsid w:val="004B2B37"/>
    <w:rsid w:val="004B5339"/>
    <w:rsid w:val="004B5DC6"/>
    <w:rsid w:val="004B6496"/>
    <w:rsid w:val="004B6E85"/>
    <w:rsid w:val="004B7C30"/>
    <w:rsid w:val="004C5050"/>
    <w:rsid w:val="004D050E"/>
    <w:rsid w:val="004D1455"/>
    <w:rsid w:val="004D2C83"/>
    <w:rsid w:val="004D5141"/>
    <w:rsid w:val="004D60DB"/>
    <w:rsid w:val="004D6BF9"/>
    <w:rsid w:val="004D78E8"/>
    <w:rsid w:val="004E2B83"/>
    <w:rsid w:val="004E5514"/>
    <w:rsid w:val="00500E7B"/>
    <w:rsid w:val="00501299"/>
    <w:rsid w:val="00502491"/>
    <w:rsid w:val="00505E1D"/>
    <w:rsid w:val="00510B38"/>
    <w:rsid w:val="00510D76"/>
    <w:rsid w:val="00510DCC"/>
    <w:rsid w:val="005112D4"/>
    <w:rsid w:val="00515A06"/>
    <w:rsid w:val="005210C2"/>
    <w:rsid w:val="0052163E"/>
    <w:rsid w:val="005226DB"/>
    <w:rsid w:val="00524668"/>
    <w:rsid w:val="00526671"/>
    <w:rsid w:val="005273AC"/>
    <w:rsid w:val="0052794B"/>
    <w:rsid w:val="005300F7"/>
    <w:rsid w:val="00531B56"/>
    <w:rsid w:val="0053394F"/>
    <w:rsid w:val="00534A9A"/>
    <w:rsid w:val="005351A8"/>
    <w:rsid w:val="00535F17"/>
    <w:rsid w:val="00540C02"/>
    <w:rsid w:val="0054487E"/>
    <w:rsid w:val="00551329"/>
    <w:rsid w:val="0055162A"/>
    <w:rsid w:val="00552202"/>
    <w:rsid w:val="00553EF4"/>
    <w:rsid w:val="00555B42"/>
    <w:rsid w:val="00555BA4"/>
    <w:rsid w:val="00560221"/>
    <w:rsid w:val="005614FE"/>
    <w:rsid w:val="00562C92"/>
    <w:rsid w:val="00563BB5"/>
    <w:rsid w:val="0056407F"/>
    <w:rsid w:val="005734CF"/>
    <w:rsid w:val="0057354F"/>
    <w:rsid w:val="00574229"/>
    <w:rsid w:val="005743E5"/>
    <w:rsid w:val="00574B39"/>
    <w:rsid w:val="0057613A"/>
    <w:rsid w:val="00577464"/>
    <w:rsid w:val="00581E49"/>
    <w:rsid w:val="005831FF"/>
    <w:rsid w:val="00583AB9"/>
    <w:rsid w:val="00583C21"/>
    <w:rsid w:val="00585D51"/>
    <w:rsid w:val="005927DC"/>
    <w:rsid w:val="00594776"/>
    <w:rsid w:val="0059678A"/>
    <w:rsid w:val="005A5969"/>
    <w:rsid w:val="005A63F3"/>
    <w:rsid w:val="005A748A"/>
    <w:rsid w:val="005B0CD7"/>
    <w:rsid w:val="005B1765"/>
    <w:rsid w:val="005B219B"/>
    <w:rsid w:val="005B2B59"/>
    <w:rsid w:val="005B34CC"/>
    <w:rsid w:val="005B36C2"/>
    <w:rsid w:val="005B445D"/>
    <w:rsid w:val="005B4541"/>
    <w:rsid w:val="005B5C98"/>
    <w:rsid w:val="005B67B3"/>
    <w:rsid w:val="005B7B3D"/>
    <w:rsid w:val="005C0406"/>
    <w:rsid w:val="005C2988"/>
    <w:rsid w:val="005C38FA"/>
    <w:rsid w:val="005C4F96"/>
    <w:rsid w:val="005D25A5"/>
    <w:rsid w:val="005D3534"/>
    <w:rsid w:val="005D6911"/>
    <w:rsid w:val="005E0649"/>
    <w:rsid w:val="005E1506"/>
    <w:rsid w:val="005E5364"/>
    <w:rsid w:val="005E5B09"/>
    <w:rsid w:val="005E6913"/>
    <w:rsid w:val="005E733D"/>
    <w:rsid w:val="005F04F9"/>
    <w:rsid w:val="005F1685"/>
    <w:rsid w:val="005F2210"/>
    <w:rsid w:val="005F3D9C"/>
    <w:rsid w:val="005F6660"/>
    <w:rsid w:val="005F7444"/>
    <w:rsid w:val="00600E32"/>
    <w:rsid w:val="006036B6"/>
    <w:rsid w:val="00604231"/>
    <w:rsid w:val="0060592B"/>
    <w:rsid w:val="00606605"/>
    <w:rsid w:val="00610297"/>
    <w:rsid w:val="00613741"/>
    <w:rsid w:val="00615E2F"/>
    <w:rsid w:val="00617EE6"/>
    <w:rsid w:val="006211D6"/>
    <w:rsid w:val="00623DBD"/>
    <w:rsid w:val="0062545B"/>
    <w:rsid w:val="00626916"/>
    <w:rsid w:val="00626E45"/>
    <w:rsid w:val="00627AD7"/>
    <w:rsid w:val="00630365"/>
    <w:rsid w:val="00633E8A"/>
    <w:rsid w:val="00641CC4"/>
    <w:rsid w:val="00643896"/>
    <w:rsid w:val="006440F1"/>
    <w:rsid w:val="00644394"/>
    <w:rsid w:val="00644CAA"/>
    <w:rsid w:val="00645E71"/>
    <w:rsid w:val="00646D75"/>
    <w:rsid w:val="006470F6"/>
    <w:rsid w:val="0065038D"/>
    <w:rsid w:val="0065147C"/>
    <w:rsid w:val="006515BD"/>
    <w:rsid w:val="00651C00"/>
    <w:rsid w:val="00653D68"/>
    <w:rsid w:val="006572AC"/>
    <w:rsid w:val="00660A93"/>
    <w:rsid w:val="00662247"/>
    <w:rsid w:val="0066593C"/>
    <w:rsid w:val="006659DC"/>
    <w:rsid w:val="006660E1"/>
    <w:rsid w:val="00666994"/>
    <w:rsid w:val="00670D5D"/>
    <w:rsid w:val="00671307"/>
    <w:rsid w:val="0067259D"/>
    <w:rsid w:val="006730E6"/>
    <w:rsid w:val="00675788"/>
    <w:rsid w:val="0068165C"/>
    <w:rsid w:val="0068264E"/>
    <w:rsid w:val="0068512B"/>
    <w:rsid w:val="0068598E"/>
    <w:rsid w:val="00686132"/>
    <w:rsid w:val="00687634"/>
    <w:rsid w:val="00690A10"/>
    <w:rsid w:val="0069120B"/>
    <w:rsid w:val="006919DC"/>
    <w:rsid w:val="00691F7F"/>
    <w:rsid w:val="00691FBF"/>
    <w:rsid w:val="0069222B"/>
    <w:rsid w:val="006944E3"/>
    <w:rsid w:val="00697506"/>
    <w:rsid w:val="0069784F"/>
    <w:rsid w:val="006978D8"/>
    <w:rsid w:val="006A01F8"/>
    <w:rsid w:val="006A03C9"/>
    <w:rsid w:val="006A2869"/>
    <w:rsid w:val="006A3053"/>
    <w:rsid w:val="006A4851"/>
    <w:rsid w:val="006B0EC4"/>
    <w:rsid w:val="006B1526"/>
    <w:rsid w:val="006B19EA"/>
    <w:rsid w:val="006B3919"/>
    <w:rsid w:val="006B3F4F"/>
    <w:rsid w:val="006B4727"/>
    <w:rsid w:val="006C010B"/>
    <w:rsid w:val="006C1609"/>
    <w:rsid w:val="006C1883"/>
    <w:rsid w:val="006C1E4E"/>
    <w:rsid w:val="006C6A65"/>
    <w:rsid w:val="006C7128"/>
    <w:rsid w:val="006D0E6C"/>
    <w:rsid w:val="006D26F6"/>
    <w:rsid w:val="006D647A"/>
    <w:rsid w:val="006D7263"/>
    <w:rsid w:val="006E273C"/>
    <w:rsid w:val="006E2E48"/>
    <w:rsid w:val="006E308D"/>
    <w:rsid w:val="006E5B21"/>
    <w:rsid w:val="006E69BB"/>
    <w:rsid w:val="006F07F3"/>
    <w:rsid w:val="006F266A"/>
    <w:rsid w:val="006F29CA"/>
    <w:rsid w:val="006F4681"/>
    <w:rsid w:val="006F500A"/>
    <w:rsid w:val="006F79C7"/>
    <w:rsid w:val="00702566"/>
    <w:rsid w:val="007032D8"/>
    <w:rsid w:val="007034E3"/>
    <w:rsid w:val="007040E4"/>
    <w:rsid w:val="0070425E"/>
    <w:rsid w:val="007067D0"/>
    <w:rsid w:val="00707264"/>
    <w:rsid w:val="00707E57"/>
    <w:rsid w:val="00710C0C"/>
    <w:rsid w:val="007154F1"/>
    <w:rsid w:val="00717D25"/>
    <w:rsid w:val="007208E7"/>
    <w:rsid w:val="0072092C"/>
    <w:rsid w:val="00721FEB"/>
    <w:rsid w:val="0072246F"/>
    <w:rsid w:val="00722A6A"/>
    <w:rsid w:val="00725598"/>
    <w:rsid w:val="00727258"/>
    <w:rsid w:val="007307A2"/>
    <w:rsid w:val="00730A96"/>
    <w:rsid w:val="00735657"/>
    <w:rsid w:val="00736F79"/>
    <w:rsid w:val="00742A98"/>
    <w:rsid w:val="00743050"/>
    <w:rsid w:val="007440D9"/>
    <w:rsid w:val="00745558"/>
    <w:rsid w:val="0074703D"/>
    <w:rsid w:val="007510D0"/>
    <w:rsid w:val="00751142"/>
    <w:rsid w:val="007531E8"/>
    <w:rsid w:val="00753F9F"/>
    <w:rsid w:val="00756827"/>
    <w:rsid w:val="00766990"/>
    <w:rsid w:val="00767CD5"/>
    <w:rsid w:val="00772BC4"/>
    <w:rsid w:val="00776750"/>
    <w:rsid w:val="00776A8A"/>
    <w:rsid w:val="00777A24"/>
    <w:rsid w:val="00785431"/>
    <w:rsid w:val="00786056"/>
    <w:rsid w:val="00786957"/>
    <w:rsid w:val="00786FD9"/>
    <w:rsid w:val="00787C6F"/>
    <w:rsid w:val="007907AA"/>
    <w:rsid w:val="00791F5F"/>
    <w:rsid w:val="00792C20"/>
    <w:rsid w:val="00792FA1"/>
    <w:rsid w:val="007944E5"/>
    <w:rsid w:val="00795D24"/>
    <w:rsid w:val="007A0206"/>
    <w:rsid w:val="007A052C"/>
    <w:rsid w:val="007A1C89"/>
    <w:rsid w:val="007A5F44"/>
    <w:rsid w:val="007A6A26"/>
    <w:rsid w:val="007A70F6"/>
    <w:rsid w:val="007B18EC"/>
    <w:rsid w:val="007B4033"/>
    <w:rsid w:val="007B473A"/>
    <w:rsid w:val="007C1018"/>
    <w:rsid w:val="007C31E6"/>
    <w:rsid w:val="007C589A"/>
    <w:rsid w:val="007C6584"/>
    <w:rsid w:val="007C6AD3"/>
    <w:rsid w:val="007C7512"/>
    <w:rsid w:val="007C7F20"/>
    <w:rsid w:val="007D1867"/>
    <w:rsid w:val="007D3B2E"/>
    <w:rsid w:val="007D6565"/>
    <w:rsid w:val="007E540D"/>
    <w:rsid w:val="007F16FD"/>
    <w:rsid w:val="007F24C2"/>
    <w:rsid w:val="007F25FB"/>
    <w:rsid w:val="007F270C"/>
    <w:rsid w:val="007F4EE3"/>
    <w:rsid w:val="007F589B"/>
    <w:rsid w:val="007F6AB6"/>
    <w:rsid w:val="008010B4"/>
    <w:rsid w:val="00802D33"/>
    <w:rsid w:val="00803E68"/>
    <w:rsid w:val="008041C0"/>
    <w:rsid w:val="008042BD"/>
    <w:rsid w:val="008117EE"/>
    <w:rsid w:val="00813C0D"/>
    <w:rsid w:val="008202B7"/>
    <w:rsid w:val="00822595"/>
    <w:rsid w:val="00823517"/>
    <w:rsid w:val="0082387E"/>
    <w:rsid w:val="00825F9F"/>
    <w:rsid w:val="00826CAB"/>
    <w:rsid w:val="00827B46"/>
    <w:rsid w:val="00831163"/>
    <w:rsid w:val="008335E2"/>
    <w:rsid w:val="00834069"/>
    <w:rsid w:val="00836592"/>
    <w:rsid w:val="008421B0"/>
    <w:rsid w:val="0085010E"/>
    <w:rsid w:val="0085173B"/>
    <w:rsid w:val="00851A49"/>
    <w:rsid w:val="00851A68"/>
    <w:rsid w:val="00852018"/>
    <w:rsid w:val="00852123"/>
    <w:rsid w:val="00855D82"/>
    <w:rsid w:val="00861A56"/>
    <w:rsid w:val="00861AEE"/>
    <w:rsid w:val="00861FE8"/>
    <w:rsid w:val="00863F41"/>
    <w:rsid w:val="00864148"/>
    <w:rsid w:val="0086483B"/>
    <w:rsid w:val="00866F58"/>
    <w:rsid w:val="00867CD6"/>
    <w:rsid w:val="00872747"/>
    <w:rsid w:val="008742DA"/>
    <w:rsid w:val="0087779C"/>
    <w:rsid w:val="00880622"/>
    <w:rsid w:val="008810B7"/>
    <w:rsid w:val="008810CC"/>
    <w:rsid w:val="008840AA"/>
    <w:rsid w:val="0088443A"/>
    <w:rsid w:val="00886054"/>
    <w:rsid w:val="0088676D"/>
    <w:rsid w:val="00887589"/>
    <w:rsid w:val="00890474"/>
    <w:rsid w:val="0089053D"/>
    <w:rsid w:val="008951A3"/>
    <w:rsid w:val="00895B2F"/>
    <w:rsid w:val="008A039A"/>
    <w:rsid w:val="008A2FBC"/>
    <w:rsid w:val="008A3E87"/>
    <w:rsid w:val="008A42DC"/>
    <w:rsid w:val="008A4546"/>
    <w:rsid w:val="008A698D"/>
    <w:rsid w:val="008A76DF"/>
    <w:rsid w:val="008B0263"/>
    <w:rsid w:val="008B0E75"/>
    <w:rsid w:val="008B148B"/>
    <w:rsid w:val="008B2A31"/>
    <w:rsid w:val="008B362B"/>
    <w:rsid w:val="008B4B7B"/>
    <w:rsid w:val="008B5795"/>
    <w:rsid w:val="008C06B2"/>
    <w:rsid w:val="008C3AD6"/>
    <w:rsid w:val="008C3B96"/>
    <w:rsid w:val="008C4D0F"/>
    <w:rsid w:val="008C4D23"/>
    <w:rsid w:val="008C7594"/>
    <w:rsid w:val="008D0DED"/>
    <w:rsid w:val="008D0F22"/>
    <w:rsid w:val="008D168B"/>
    <w:rsid w:val="008D1E47"/>
    <w:rsid w:val="008D318B"/>
    <w:rsid w:val="008D3399"/>
    <w:rsid w:val="008D37EA"/>
    <w:rsid w:val="008D3E89"/>
    <w:rsid w:val="008D643C"/>
    <w:rsid w:val="008D6E98"/>
    <w:rsid w:val="008D6F25"/>
    <w:rsid w:val="008D7CA8"/>
    <w:rsid w:val="008E024E"/>
    <w:rsid w:val="008E41A9"/>
    <w:rsid w:val="008E5A8B"/>
    <w:rsid w:val="008E65FD"/>
    <w:rsid w:val="008F08A7"/>
    <w:rsid w:val="008F16E5"/>
    <w:rsid w:val="008F51A0"/>
    <w:rsid w:val="008F7629"/>
    <w:rsid w:val="009010A5"/>
    <w:rsid w:val="00901334"/>
    <w:rsid w:val="009021C2"/>
    <w:rsid w:val="00904B47"/>
    <w:rsid w:val="00906BC0"/>
    <w:rsid w:val="00906FC8"/>
    <w:rsid w:val="0091196C"/>
    <w:rsid w:val="009133E9"/>
    <w:rsid w:val="00913611"/>
    <w:rsid w:val="00913A37"/>
    <w:rsid w:val="0091416D"/>
    <w:rsid w:val="009143A8"/>
    <w:rsid w:val="00914E82"/>
    <w:rsid w:val="00915782"/>
    <w:rsid w:val="009161D6"/>
    <w:rsid w:val="0091659C"/>
    <w:rsid w:val="00916F04"/>
    <w:rsid w:val="00917DB6"/>
    <w:rsid w:val="009253C2"/>
    <w:rsid w:val="009266C9"/>
    <w:rsid w:val="00930E29"/>
    <w:rsid w:val="009313E7"/>
    <w:rsid w:val="00931864"/>
    <w:rsid w:val="00934ACF"/>
    <w:rsid w:val="009372EC"/>
    <w:rsid w:val="00937B8E"/>
    <w:rsid w:val="00937F83"/>
    <w:rsid w:val="00940ED6"/>
    <w:rsid w:val="00941CBC"/>
    <w:rsid w:val="00941E34"/>
    <w:rsid w:val="00943253"/>
    <w:rsid w:val="00950815"/>
    <w:rsid w:val="00951200"/>
    <w:rsid w:val="00951C8B"/>
    <w:rsid w:val="00952770"/>
    <w:rsid w:val="00957DE9"/>
    <w:rsid w:val="00957E89"/>
    <w:rsid w:val="00962C10"/>
    <w:rsid w:val="00962DD0"/>
    <w:rsid w:val="0096471B"/>
    <w:rsid w:val="00970283"/>
    <w:rsid w:val="00971177"/>
    <w:rsid w:val="00973598"/>
    <w:rsid w:val="009745B3"/>
    <w:rsid w:val="00975508"/>
    <w:rsid w:val="00976625"/>
    <w:rsid w:val="00982343"/>
    <w:rsid w:val="009825A2"/>
    <w:rsid w:val="00985F84"/>
    <w:rsid w:val="00985FCB"/>
    <w:rsid w:val="009874F4"/>
    <w:rsid w:val="00990D8A"/>
    <w:rsid w:val="009933E9"/>
    <w:rsid w:val="00996324"/>
    <w:rsid w:val="00996829"/>
    <w:rsid w:val="00996C98"/>
    <w:rsid w:val="009A187E"/>
    <w:rsid w:val="009A1FBC"/>
    <w:rsid w:val="009A6374"/>
    <w:rsid w:val="009B0D43"/>
    <w:rsid w:val="009B1F79"/>
    <w:rsid w:val="009B2C3A"/>
    <w:rsid w:val="009B6172"/>
    <w:rsid w:val="009B61D2"/>
    <w:rsid w:val="009C152A"/>
    <w:rsid w:val="009C3106"/>
    <w:rsid w:val="009C526E"/>
    <w:rsid w:val="009C7161"/>
    <w:rsid w:val="009C73FB"/>
    <w:rsid w:val="009C746E"/>
    <w:rsid w:val="009C7B78"/>
    <w:rsid w:val="009D010B"/>
    <w:rsid w:val="009D27CF"/>
    <w:rsid w:val="009D2AEB"/>
    <w:rsid w:val="009D537E"/>
    <w:rsid w:val="009E09A2"/>
    <w:rsid w:val="009E119F"/>
    <w:rsid w:val="009F0462"/>
    <w:rsid w:val="009F0CF7"/>
    <w:rsid w:val="009F2B9E"/>
    <w:rsid w:val="009F325A"/>
    <w:rsid w:val="009F6EE2"/>
    <w:rsid w:val="009F7FCA"/>
    <w:rsid w:val="00A00C7D"/>
    <w:rsid w:val="00A02410"/>
    <w:rsid w:val="00A0305F"/>
    <w:rsid w:val="00A0425F"/>
    <w:rsid w:val="00A11979"/>
    <w:rsid w:val="00A1418B"/>
    <w:rsid w:val="00A1680F"/>
    <w:rsid w:val="00A20F30"/>
    <w:rsid w:val="00A22054"/>
    <w:rsid w:val="00A22554"/>
    <w:rsid w:val="00A2270A"/>
    <w:rsid w:val="00A23023"/>
    <w:rsid w:val="00A233BF"/>
    <w:rsid w:val="00A2591A"/>
    <w:rsid w:val="00A267D5"/>
    <w:rsid w:val="00A26A73"/>
    <w:rsid w:val="00A27F54"/>
    <w:rsid w:val="00A30841"/>
    <w:rsid w:val="00A309FD"/>
    <w:rsid w:val="00A30E2F"/>
    <w:rsid w:val="00A30EEB"/>
    <w:rsid w:val="00A31935"/>
    <w:rsid w:val="00A3478B"/>
    <w:rsid w:val="00A357E3"/>
    <w:rsid w:val="00A40EAF"/>
    <w:rsid w:val="00A42EAC"/>
    <w:rsid w:val="00A445AF"/>
    <w:rsid w:val="00A44E83"/>
    <w:rsid w:val="00A46AD7"/>
    <w:rsid w:val="00A47327"/>
    <w:rsid w:val="00A476B3"/>
    <w:rsid w:val="00A47A53"/>
    <w:rsid w:val="00A5302D"/>
    <w:rsid w:val="00A53180"/>
    <w:rsid w:val="00A53B8C"/>
    <w:rsid w:val="00A54C20"/>
    <w:rsid w:val="00A55343"/>
    <w:rsid w:val="00A56FBF"/>
    <w:rsid w:val="00A57DA6"/>
    <w:rsid w:val="00A61F7D"/>
    <w:rsid w:val="00A623C6"/>
    <w:rsid w:val="00A66FA3"/>
    <w:rsid w:val="00A70762"/>
    <w:rsid w:val="00A71E50"/>
    <w:rsid w:val="00A72981"/>
    <w:rsid w:val="00A747D1"/>
    <w:rsid w:val="00A8503F"/>
    <w:rsid w:val="00A91993"/>
    <w:rsid w:val="00A956F4"/>
    <w:rsid w:val="00A95CBA"/>
    <w:rsid w:val="00A97A22"/>
    <w:rsid w:val="00AA133C"/>
    <w:rsid w:val="00AA28E4"/>
    <w:rsid w:val="00AA300A"/>
    <w:rsid w:val="00AA3434"/>
    <w:rsid w:val="00AA37D5"/>
    <w:rsid w:val="00AA443F"/>
    <w:rsid w:val="00AA5F37"/>
    <w:rsid w:val="00AA6949"/>
    <w:rsid w:val="00AA6D91"/>
    <w:rsid w:val="00AA6E79"/>
    <w:rsid w:val="00AA7A1E"/>
    <w:rsid w:val="00AB046E"/>
    <w:rsid w:val="00AB0EDD"/>
    <w:rsid w:val="00AB45B9"/>
    <w:rsid w:val="00AB4C47"/>
    <w:rsid w:val="00AB5E1D"/>
    <w:rsid w:val="00AB73DD"/>
    <w:rsid w:val="00AC08D9"/>
    <w:rsid w:val="00AC319F"/>
    <w:rsid w:val="00AC4945"/>
    <w:rsid w:val="00AC68C8"/>
    <w:rsid w:val="00AC6F21"/>
    <w:rsid w:val="00AC72F8"/>
    <w:rsid w:val="00AC77FD"/>
    <w:rsid w:val="00AD08CC"/>
    <w:rsid w:val="00AD199E"/>
    <w:rsid w:val="00AD539F"/>
    <w:rsid w:val="00AD6931"/>
    <w:rsid w:val="00AE1570"/>
    <w:rsid w:val="00AE3598"/>
    <w:rsid w:val="00AF0D4E"/>
    <w:rsid w:val="00AF16A7"/>
    <w:rsid w:val="00AF172D"/>
    <w:rsid w:val="00AF1A01"/>
    <w:rsid w:val="00AF5F4C"/>
    <w:rsid w:val="00AF64AB"/>
    <w:rsid w:val="00AF777F"/>
    <w:rsid w:val="00B016CA"/>
    <w:rsid w:val="00B01A6A"/>
    <w:rsid w:val="00B0489F"/>
    <w:rsid w:val="00B048FB"/>
    <w:rsid w:val="00B10526"/>
    <w:rsid w:val="00B1087C"/>
    <w:rsid w:val="00B113D1"/>
    <w:rsid w:val="00B12540"/>
    <w:rsid w:val="00B1286A"/>
    <w:rsid w:val="00B13140"/>
    <w:rsid w:val="00B14820"/>
    <w:rsid w:val="00B21DA0"/>
    <w:rsid w:val="00B21F1F"/>
    <w:rsid w:val="00B230B1"/>
    <w:rsid w:val="00B23E89"/>
    <w:rsid w:val="00B27490"/>
    <w:rsid w:val="00B31698"/>
    <w:rsid w:val="00B3193C"/>
    <w:rsid w:val="00B32B22"/>
    <w:rsid w:val="00B33520"/>
    <w:rsid w:val="00B33ED6"/>
    <w:rsid w:val="00B3528F"/>
    <w:rsid w:val="00B366FC"/>
    <w:rsid w:val="00B36D66"/>
    <w:rsid w:val="00B412CE"/>
    <w:rsid w:val="00B416C2"/>
    <w:rsid w:val="00B434C9"/>
    <w:rsid w:val="00B46CFC"/>
    <w:rsid w:val="00B47978"/>
    <w:rsid w:val="00B501C9"/>
    <w:rsid w:val="00B52F76"/>
    <w:rsid w:val="00B56943"/>
    <w:rsid w:val="00B6462C"/>
    <w:rsid w:val="00B87532"/>
    <w:rsid w:val="00B87923"/>
    <w:rsid w:val="00B90054"/>
    <w:rsid w:val="00B957B8"/>
    <w:rsid w:val="00BA025D"/>
    <w:rsid w:val="00BA6F58"/>
    <w:rsid w:val="00BA7DBD"/>
    <w:rsid w:val="00BB0329"/>
    <w:rsid w:val="00BB37A9"/>
    <w:rsid w:val="00BB449D"/>
    <w:rsid w:val="00BB5563"/>
    <w:rsid w:val="00BB57B1"/>
    <w:rsid w:val="00BB6355"/>
    <w:rsid w:val="00BC163E"/>
    <w:rsid w:val="00BC1BAA"/>
    <w:rsid w:val="00BC4271"/>
    <w:rsid w:val="00BC4C81"/>
    <w:rsid w:val="00BC5796"/>
    <w:rsid w:val="00BC6E15"/>
    <w:rsid w:val="00BD1008"/>
    <w:rsid w:val="00BD1593"/>
    <w:rsid w:val="00BD191F"/>
    <w:rsid w:val="00BD3467"/>
    <w:rsid w:val="00BD654D"/>
    <w:rsid w:val="00BD7B49"/>
    <w:rsid w:val="00BE4636"/>
    <w:rsid w:val="00BE4B10"/>
    <w:rsid w:val="00BE64CE"/>
    <w:rsid w:val="00BF409F"/>
    <w:rsid w:val="00BF4903"/>
    <w:rsid w:val="00BF4FE4"/>
    <w:rsid w:val="00BF5537"/>
    <w:rsid w:val="00BF5B8D"/>
    <w:rsid w:val="00BF7800"/>
    <w:rsid w:val="00C0087B"/>
    <w:rsid w:val="00C01ABE"/>
    <w:rsid w:val="00C034A7"/>
    <w:rsid w:val="00C04762"/>
    <w:rsid w:val="00C05092"/>
    <w:rsid w:val="00C053CC"/>
    <w:rsid w:val="00C05C26"/>
    <w:rsid w:val="00C071B4"/>
    <w:rsid w:val="00C07793"/>
    <w:rsid w:val="00C109FF"/>
    <w:rsid w:val="00C11021"/>
    <w:rsid w:val="00C129C3"/>
    <w:rsid w:val="00C12FD8"/>
    <w:rsid w:val="00C13E1C"/>
    <w:rsid w:val="00C14FA7"/>
    <w:rsid w:val="00C154A7"/>
    <w:rsid w:val="00C1590D"/>
    <w:rsid w:val="00C20161"/>
    <w:rsid w:val="00C212B0"/>
    <w:rsid w:val="00C21990"/>
    <w:rsid w:val="00C22318"/>
    <w:rsid w:val="00C227FA"/>
    <w:rsid w:val="00C27F1B"/>
    <w:rsid w:val="00C305AC"/>
    <w:rsid w:val="00C320D9"/>
    <w:rsid w:val="00C32A46"/>
    <w:rsid w:val="00C34606"/>
    <w:rsid w:val="00C34A04"/>
    <w:rsid w:val="00C360C9"/>
    <w:rsid w:val="00C4012B"/>
    <w:rsid w:val="00C41C26"/>
    <w:rsid w:val="00C44A63"/>
    <w:rsid w:val="00C45AB1"/>
    <w:rsid w:val="00C46C61"/>
    <w:rsid w:val="00C47B37"/>
    <w:rsid w:val="00C50265"/>
    <w:rsid w:val="00C5098D"/>
    <w:rsid w:val="00C53989"/>
    <w:rsid w:val="00C55E57"/>
    <w:rsid w:val="00C63BA3"/>
    <w:rsid w:val="00C650CA"/>
    <w:rsid w:val="00C65E06"/>
    <w:rsid w:val="00C6741F"/>
    <w:rsid w:val="00C67D04"/>
    <w:rsid w:val="00C72BC0"/>
    <w:rsid w:val="00C733D9"/>
    <w:rsid w:val="00C74B52"/>
    <w:rsid w:val="00C7552E"/>
    <w:rsid w:val="00C76D24"/>
    <w:rsid w:val="00C80307"/>
    <w:rsid w:val="00C82C39"/>
    <w:rsid w:val="00C86B6B"/>
    <w:rsid w:val="00C9009A"/>
    <w:rsid w:val="00C90CBA"/>
    <w:rsid w:val="00C9150B"/>
    <w:rsid w:val="00C926DF"/>
    <w:rsid w:val="00C93269"/>
    <w:rsid w:val="00C93503"/>
    <w:rsid w:val="00C93D8B"/>
    <w:rsid w:val="00C9445F"/>
    <w:rsid w:val="00C95324"/>
    <w:rsid w:val="00C95AA7"/>
    <w:rsid w:val="00C96E33"/>
    <w:rsid w:val="00C97C49"/>
    <w:rsid w:val="00CA08EA"/>
    <w:rsid w:val="00CA12FD"/>
    <w:rsid w:val="00CA157F"/>
    <w:rsid w:val="00CA1F25"/>
    <w:rsid w:val="00CA1FD8"/>
    <w:rsid w:val="00CA48E3"/>
    <w:rsid w:val="00CA5806"/>
    <w:rsid w:val="00CA58BD"/>
    <w:rsid w:val="00CA5E99"/>
    <w:rsid w:val="00CA6065"/>
    <w:rsid w:val="00CA674D"/>
    <w:rsid w:val="00CA6DAA"/>
    <w:rsid w:val="00CA728A"/>
    <w:rsid w:val="00CA72A3"/>
    <w:rsid w:val="00CB2DCE"/>
    <w:rsid w:val="00CB2EA4"/>
    <w:rsid w:val="00CC0484"/>
    <w:rsid w:val="00CC0993"/>
    <w:rsid w:val="00CC171E"/>
    <w:rsid w:val="00CC22CC"/>
    <w:rsid w:val="00CC3370"/>
    <w:rsid w:val="00CC4C09"/>
    <w:rsid w:val="00CC4CA8"/>
    <w:rsid w:val="00CC6070"/>
    <w:rsid w:val="00CC62FC"/>
    <w:rsid w:val="00CC6335"/>
    <w:rsid w:val="00CC6424"/>
    <w:rsid w:val="00CC6760"/>
    <w:rsid w:val="00CC69D2"/>
    <w:rsid w:val="00CD038E"/>
    <w:rsid w:val="00CD1A25"/>
    <w:rsid w:val="00CD20C4"/>
    <w:rsid w:val="00CD26B9"/>
    <w:rsid w:val="00CD3030"/>
    <w:rsid w:val="00CD360D"/>
    <w:rsid w:val="00CD4514"/>
    <w:rsid w:val="00CD48BC"/>
    <w:rsid w:val="00CD5DB2"/>
    <w:rsid w:val="00CD67FF"/>
    <w:rsid w:val="00CD69A4"/>
    <w:rsid w:val="00CE0FDF"/>
    <w:rsid w:val="00CE1D6E"/>
    <w:rsid w:val="00CE3617"/>
    <w:rsid w:val="00CE5063"/>
    <w:rsid w:val="00CE7257"/>
    <w:rsid w:val="00CE7478"/>
    <w:rsid w:val="00CF57A9"/>
    <w:rsid w:val="00CF64C7"/>
    <w:rsid w:val="00CF6D34"/>
    <w:rsid w:val="00D00092"/>
    <w:rsid w:val="00D0388B"/>
    <w:rsid w:val="00D03D3A"/>
    <w:rsid w:val="00D0511F"/>
    <w:rsid w:val="00D07D34"/>
    <w:rsid w:val="00D10D55"/>
    <w:rsid w:val="00D133B7"/>
    <w:rsid w:val="00D13775"/>
    <w:rsid w:val="00D17A74"/>
    <w:rsid w:val="00D21AD7"/>
    <w:rsid w:val="00D22544"/>
    <w:rsid w:val="00D23B9D"/>
    <w:rsid w:val="00D240D4"/>
    <w:rsid w:val="00D24B07"/>
    <w:rsid w:val="00D24C76"/>
    <w:rsid w:val="00D2524D"/>
    <w:rsid w:val="00D25DA9"/>
    <w:rsid w:val="00D260DC"/>
    <w:rsid w:val="00D30070"/>
    <w:rsid w:val="00D30285"/>
    <w:rsid w:val="00D315B4"/>
    <w:rsid w:val="00D32294"/>
    <w:rsid w:val="00D33B11"/>
    <w:rsid w:val="00D33C57"/>
    <w:rsid w:val="00D34644"/>
    <w:rsid w:val="00D348B6"/>
    <w:rsid w:val="00D355C9"/>
    <w:rsid w:val="00D3608F"/>
    <w:rsid w:val="00D36C77"/>
    <w:rsid w:val="00D41163"/>
    <w:rsid w:val="00D412D6"/>
    <w:rsid w:val="00D41769"/>
    <w:rsid w:val="00D425E7"/>
    <w:rsid w:val="00D4261D"/>
    <w:rsid w:val="00D429FC"/>
    <w:rsid w:val="00D42B13"/>
    <w:rsid w:val="00D45A8E"/>
    <w:rsid w:val="00D547F3"/>
    <w:rsid w:val="00D57508"/>
    <w:rsid w:val="00D57B89"/>
    <w:rsid w:val="00D60C40"/>
    <w:rsid w:val="00D60EB8"/>
    <w:rsid w:val="00D6110E"/>
    <w:rsid w:val="00D62139"/>
    <w:rsid w:val="00D62483"/>
    <w:rsid w:val="00D64421"/>
    <w:rsid w:val="00D64D0C"/>
    <w:rsid w:val="00D7097A"/>
    <w:rsid w:val="00D72E06"/>
    <w:rsid w:val="00D7638B"/>
    <w:rsid w:val="00D77540"/>
    <w:rsid w:val="00D7796E"/>
    <w:rsid w:val="00D81A6A"/>
    <w:rsid w:val="00D820C1"/>
    <w:rsid w:val="00D83E9F"/>
    <w:rsid w:val="00D856AF"/>
    <w:rsid w:val="00D85CA7"/>
    <w:rsid w:val="00D8710E"/>
    <w:rsid w:val="00D90C3D"/>
    <w:rsid w:val="00D915B6"/>
    <w:rsid w:val="00D91805"/>
    <w:rsid w:val="00D91959"/>
    <w:rsid w:val="00D93E6E"/>
    <w:rsid w:val="00D9444C"/>
    <w:rsid w:val="00D95AED"/>
    <w:rsid w:val="00D965DC"/>
    <w:rsid w:val="00D965E5"/>
    <w:rsid w:val="00D96C0E"/>
    <w:rsid w:val="00D979B5"/>
    <w:rsid w:val="00D97B12"/>
    <w:rsid w:val="00DA0484"/>
    <w:rsid w:val="00DA075C"/>
    <w:rsid w:val="00DA46AB"/>
    <w:rsid w:val="00DA6BA6"/>
    <w:rsid w:val="00DA6BF8"/>
    <w:rsid w:val="00DA705D"/>
    <w:rsid w:val="00DA7FEC"/>
    <w:rsid w:val="00DB02E6"/>
    <w:rsid w:val="00DB0C78"/>
    <w:rsid w:val="00DB400B"/>
    <w:rsid w:val="00DB602E"/>
    <w:rsid w:val="00DB6605"/>
    <w:rsid w:val="00DB7752"/>
    <w:rsid w:val="00DC28A3"/>
    <w:rsid w:val="00DC5A87"/>
    <w:rsid w:val="00DC5B81"/>
    <w:rsid w:val="00DC7F20"/>
    <w:rsid w:val="00DD01FD"/>
    <w:rsid w:val="00DD0AC4"/>
    <w:rsid w:val="00DD0DB3"/>
    <w:rsid w:val="00DD2221"/>
    <w:rsid w:val="00DD2B97"/>
    <w:rsid w:val="00DD61A0"/>
    <w:rsid w:val="00DD62F2"/>
    <w:rsid w:val="00DE397D"/>
    <w:rsid w:val="00DE4C8F"/>
    <w:rsid w:val="00DE79C8"/>
    <w:rsid w:val="00DE7D91"/>
    <w:rsid w:val="00DF039F"/>
    <w:rsid w:val="00DF1701"/>
    <w:rsid w:val="00DF213B"/>
    <w:rsid w:val="00DF30BC"/>
    <w:rsid w:val="00DF4A27"/>
    <w:rsid w:val="00DF572F"/>
    <w:rsid w:val="00DF71A7"/>
    <w:rsid w:val="00E037D5"/>
    <w:rsid w:val="00E04B3B"/>
    <w:rsid w:val="00E06907"/>
    <w:rsid w:val="00E07BC7"/>
    <w:rsid w:val="00E1036A"/>
    <w:rsid w:val="00E1052D"/>
    <w:rsid w:val="00E105BF"/>
    <w:rsid w:val="00E11D95"/>
    <w:rsid w:val="00E12AEC"/>
    <w:rsid w:val="00E139DB"/>
    <w:rsid w:val="00E13B00"/>
    <w:rsid w:val="00E16572"/>
    <w:rsid w:val="00E16C7A"/>
    <w:rsid w:val="00E22767"/>
    <w:rsid w:val="00E22D92"/>
    <w:rsid w:val="00E2423F"/>
    <w:rsid w:val="00E25887"/>
    <w:rsid w:val="00E264FC"/>
    <w:rsid w:val="00E26C04"/>
    <w:rsid w:val="00E26C55"/>
    <w:rsid w:val="00E27137"/>
    <w:rsid w:val="00E27940"/>
    <w:rsid w:val="00E33D81"/>
    <w:rsid w:val="00E341FA"/>
    <w:rsid w:val="00E3473C"/>
    <w:rsid w:val="00E35A44"/>
    <w:rsid w:val="00E36477"/>
    <w:rsid w:val="00E37388"/>
    <w:rsid w:val="00E4497D"/>
    <w:rsid w:val="00E4641B"/>
    <w:rsid w:val="00E50D78"/>
    <w:rsid w:val="00E5150F"/>
    <w:rsid w:val="00E5204B"/>
    <w:rsid w:val="00E5322E"/>
    <w:rsid w:val="00E565F4"/>
    <w:rsid w:val="00E56EEE"/>
    <w:rsid w:val="00E6223E"/>
    <w:rsid w:val="00E656F0"/>
    <w:rsid w:val="00E65F98"/>
    <w:rsid w:val="00E71587"/>
    <w:rsid w:val="00E727F1"/>
    <w:rsid w:val="00E74A99"/>
    <w:rsid w:val="00E752A2"/>
    <w:rsid w:val="00E763C7"/>
    <w:rsid w:val="00E83327"/>
    <w:rsid w:val="00E83F54"/>
    <w:rsid w:val="00E849C3"/>
    <w:rsid w:val="00E84C6E"/>
    <w:rsid w:val="00E853F3"/>
    <w:rsid w:val="00E85D75"/>
    <w:rsid w:val="00E879B2"/>
    <w:rsid w:val="00E87E77"/>
    <w:rsid w:val="00E87F67"/>
    <w:rsid w:val="00E927D1"/>
    <w:rsid w:val="00E94D8F"/>
    <w:rsid w:val="00E9688C"/>
    <w:rsid w:val="00EA4F6F"/>
    <w:rsid w:val="00EA5A2B"/>
    <w:rsid w:val="00EA5F3E"/>
    <w:rsid w:val="00EB1F84"/>
    <w:rsid w:val="00EB2937"/>
    <w:rsid w:val="00EB4AAD"/>
    <w:rsid w:val="00EB78D6"/>
    <w:rsid w:val="00EC053B"/>
    <w:rsid w:val="00EC0757"/>
    <w:rsid w:val="00EC11BA"/>
    <w:rsid w:val="00EC4DA3"/>
    <w:rsid w:val="00EC4F44"/>
    <w:rsid w:val="00ED0A6A"/>
    <w:rsid w:val="00ED1650"/>
    <w:rsid w:val="00ED401B"/>
    <w:rsid w:val="00ED49D2"/>
    <w:rsid w:val="00ED6076"/>
    <w:rsid w:val="00ED6D4A"/>
    <w:rsid w:val="00ED6DAE"/>
    <w:rsid w:val="00EE20C8"/>
    <w:rsid w:val="00EE27DF"/>
    <w:rsid w:val="00EE31C1"/>
    <w:rsid w:val="00EE3AA5"/>
    <w:rsid w:val="00EE7E7E"/>
    <w:rsid w:val="00EF02E6"/>
    <w:rsid w:val="00EF032A"/>
    <w:rsid w:val="00EF239C"/>
    <w:rsid w:val="00EF440A"/>
    <w:rsid w:val="00F009CF"/>
    <w:rsid w:val="00F00EE9"/>
    <w:rsid w:val="00F0243F"/>
    <w:rsid w:val="00F0641C"/>
    <w:rsid w:val="00F078C4"/>
    <w:rsid w:val="00F12404"/>
    <w:rsid w:val="00F175CB"/>
    <w:rsid w:val="00F21121"/>
    <w:rsid w:val="00F21520"/>
    <w:rsid w:val="00F2197A"/>
    <w:rsid w:val="00F2264C"/>
    <w:rsid w:val="00F228D3"/>
    <w:rsid w:val="00F22F8C"/>
    <w:rsid w:val="00F2362E"/>
    <w:rsid w:val="00F2532E"/>
    <w:rsid w:val="00F301BE"/>
    <w:rsid w:val="00F314EF"/>
    <w:rsid w:val="00F3208A"/>
    <w:rsid w:val="00F332E5"/>
    <w:rsid w:val="00F378B8"/>
    <w:rsid w:val="00F404C7"/>
    <w:rsid w:val="00F41579"/>
    <w:rsid w:val="00F41996"/>
    <w:rsid w:val="00F426D8"/>
    <w:rsid w:val="00F435D5"/>
    <w:rsid w:val="00F4738E"/>
    <w:rsid w:val="00F50375"/>
    <w:rsid w:val="00F505A0"/>
    <w:rsid w:val="00F51B75"/>
    <w:rsid w:val="00F52A50"/>
    <w:rsid w:val="00F53539"/>
    <w:rsid w:val="00F54186"/>
    <w:rsid w:val="00F545D3"/>
    <w:rsid w:val="00F55157"/>
    <w:rsid w:val="00F5515F"/>
    <w:rsid w:val="00F57C61"/>
    <w:rsid w:val="00F60F87"/>
    <w:rsid w:val="00F62160"/>
    <w:rsid w:val="00F625BB"/>
    <w:rsid w:val="00F643E5"/>
    <w:rsid w:val="00F65BFE"/>
    <w:rsid w:val="00F65FE4"/>
    <w:rsid w:val="00F665A9"/>
    <w:rsid w:val="00F725E3"/>
    <w:rsid w:val="00F727E5"/>
    <w:rsid w:val="00F72DE4"/>
    <w:rsid w:val="00F75ABF"/>
    <w:rsid w:val="00F7694D"/>
    <w:rsid w:val="00F81B0E"/>
    <w:rsid w:val="00F8292B"/>
    <w:rsid w:val="00F84C14"/>
    <w:rsid w:val="00F90451"/>
    <w:rsid w:val="00F9258E"/>
    <w:rsid w:val="00F92B2E"/>
    <w:rsid w:val="00F92C8A"/>
    <w:rsid w:val="00F934E6"/>
    <w:rsid w:val="00F94F6E"/>
    <w:rsid w:val="00FA15CC"/>
    <w:rsid w:val="00FA18CA"/>
    <w:rsid w:val="00FA2D64"/>
    <w:rsid w:val="00FA358C"/>
    <w:rsid w:val="00FA3B46"/>
    <w:rsid w:val="00FA6019"/>
    <w:rsid w:val="00FA6377"/>
    <w:rsid w:val="00FB0E03"/>
    <w:rsid w:val="00FB1241"/>
    <w:rsid w:val="00FB1471"/>
    <w:rsid w:val="00FB302E"/>
    <w:rsid w:val="00FB3460"/>
    <w:rsid w:val="00FB34A9"/>
    <w:rsid w:val="00FB4A09"/>
    <w:rsid w:val="00FB5197"/>
    <w:rsid w:val="00FB5BCB"/>
    <w:rsid w:val="00FC177D"/>
    <w:rsid w:val="00FC1C43"/>
    <w:rsid w:val="00FC2466"/>
    <w:rsid w:val="00FC3321"/>
    <w:rsid w:val="00FC5B7F"/>
    <w:rsid w:val="00FC7407"/>
    <w:rsid w:val="00FC7544"/>
    <w:rsid w:val="00FD07E6"/>
    <w:rsid w:val="00FD18E2"/>
    <w:rsid w:val="00FD2E66"/>
    <w:rsid w:val="00FD45D2"/>
    <w:rsid w:val="00FD69EB"/>
    <w:rsid w:val="00FE1648"/>
    <w:rsid w:val="00FE3227"/>
    <w:rsid w:val="00FE5123"/>
    <w:rsid w:val="00FE7106"/>
    <w:rsid w:val="00FE77ED"/>
    <w:rsid w:val="00FF3B42"/>
    <w:rsid w:val="00FF49C7"/>
    <w:rsid w:val="00FF4D67"/>
    <w:rsid w:val="00FF622E"/>
    <w:rsid w:val="00FF6EA8"/>
  </w:rsids>
  <m:mathPr>
    <m:mathFont m:val="Cambria Math"/>
    <m:brkBin m:val="before"/>
    <m:brkBinSub m:val="--"/>
    <m:smallFrac/>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171740"/>
  <w15:docId w15:val="{46FAA8E4-E85D-4257-9C99-9E14B80F1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Arial"/>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35F17"/>
    <w:pPr>
      <w:widowControl w:val="0"/>
      <w:spacing w:after="0" w:line="276" w:lineRule="auto"/>
      <w:jc w:val="both"/>
    </w:pPr>
  </w:style>
  <w:style w:type="paragraph" w:styleId="Balk1">
    <w:name w:val="heading 1"/>
    <w:basedOn w:val="Normal"/>
    <w:next w:val="Normal"/>
    <w:link w:val="Balk1Char"/>
    <w:uiPriority w:val="9"/>
    <w:qFormat/>
    <w:rsid w:val="00890474"/>
    <w:pPr>
      <w:widowControl/>
      <w:pBdr>
        <w:top w:val="single" w:sz="4" w:space="1" w:color="auto"/>
        <w:left w:val="single" w:sz="4" w:space="4" w:color="auto"/>
        <w:bottom w:val="single" w:sz="4" w:space="6" w:color="auto"/>
        <w:right w:val="single" w:sz="4" w:space="4" w:color="auto"/>
      </w:pBdr>
      <w:shd w:val="clear" w:color="auto" w:fill="A8D08D" w:themeFill="accent6" w:themeFillTint="99"/>
      <w:spacing w:before="240" w:after="240" w:line="240" w:lineRule="auto"/>
      <w:ind w:right="-319"/>
      <w:jc w:val="left"/>
      <w:outlineLvl w:val="0"/>
    </w:pPr>
    <w:rPr>
      <w:rFonts w:cs="Times New Roman"/>
      <w:b/>
    </w:rPr>
  </w:style>
  <w:style w:type="paragraph" w:styleId="Balk2">
    <w:name w:val="heading 2"/>
    <w:basedOn w:val="Balk1"/>
    <w:next w:val="Normal"/>
    <w:link w:val="Balk2Char"/>
    <w:uiPriority w:val="9"/>
    <w:unhideWhenUsed/>
    <w:qFormat/>
    <w:rsid w:val="00B36D66"/>
    <w:pPr>
      <w:ind w:right="-318"/>
      <w:contextualSpacing/>
      <w:outlineLvl w:val="1"/>
    </w:pPr>
  </w:style>
  <w:style w:type="paragraph" w:styleId="Balk3">
    <w:name w:val="heading 3"/>
    <w:basedOn w:val="Normal"/>
    <w:next w:val="Normal"/>
    <w:link w:val="Balk3Char"/>
    <w:uiPriority w:val="9"/>
    <w:unhideWhenUsed/>
    <w:qFormat/>
    <w:rsid w:val="00AD199E"/>
    <w:pPr>
      <w:keepNext/>
      <w:keepLines/>
      <w:numPr>
        <w:numId w:val="37"/>
      </w:numPr>
      <w:spacing w:before="40" w:after="240"/>
      <w:outlineLvl w:val="2"/>
    </w:pPr>
    <w:rPr>
      <w:rFonts w:eastAsiaTheme="majorEastAsia" w:cstheme="majorBidi"/>
      <w:b/>
      <w:sz w:val="24"/>
      <w:szCs w:val="24"/>
    </w:rPr>
  </w:style>
  <w:style w:type="paragraph" w:styleId="Balk4">
    <w:name w:val="heading 4"/>
    <w:basedOn w:val="Normal"/>
    <w:next w:val="Normal"/>
    <w:link w:val="Balk4Char"/>
    <w:uiPriority w:val="9"/>
    <w:unhideWhenUsed/>
    <w:qFormat/>
    <w:rsid w:val="00AD199E"/>
    <w:pPr>
      <w:keepNext/>
      <w:keepLines/>
      <w:numPr>
        <w:numId w:val="14"/>
      </w:numPr>
      <w:spacing w:before="40" w:after="240"/>
      <w:outlineLvl w:val="3"/>
    </w:pPr>
    <w:rPr>
      <w:rFonts w:eastAsiaTheme="majorEastAsia" w:cstheme="majorBidi"/>
      <w:b/>
      <w:iCs/>
    </w:rPr>
  </w:style>
  <w:style w:type="paragraph" w:styleId="Balk5">
    <w:name w:val="heading 5"/>
    <w:basedOn w:val="Normal"/>
    <w:next w:val="Normal"/>
    <w:link w:val="Balk5Char"/>
    <w:uiPriority w:val="9"/>
    <w:unhideWhenUsed/>
    <w:qFormat/>
    <w:rsid w:val="00B957B8"/>
    <w:pPr>
      <w:spacing w:before="240" w:after="240"/>
      <w:ind w:left="1701"/>
      <w:outlineLvl w:val="4"/>
    </w:pPr>
    <w:rPr>
      <w:rFonts w:cs="Times New Roman"/>
      <w:b/>
    </w:rPr>
  </w:style>
  <w:style w:type="paragraph" w:styleId="Balk6">
    <w:name w:val="heading 6"/>
    <w:basedOn w:val="ListeParagraf"/>
    <w:next w:val="Normal"/>
    <w:link w:val="Balk6Char"/>
    <w:uiPriority w:val="9"/>
    <w:unhideWhenUsed/>
    <w:qFormat/>
    <w:rsid w:val="006572AC"/>
    <w:pPr>
      <w:widowControl/>
      <w:numPr>
        <w:numId w:val="1"/>
      </w:numPr>
      <w:spacing w:after="200"/>
      <w:ind w:left="851" w:hanging="142"/>
      <w:outlineLvl w:val="5"/>
    </w:pPr>
    <w:rPr>
      <w:rFonts w:cs="Times New Roman"/>
      <w:b/>
    </w:rPr>
  </w:style>
  <w:style w:type="paragraph" w:styleId="Balk7">
    <w:name w:val="heading 7"/>
    <w:basedOn w:val="Normal"/>
    <w:next w:val="Normal"/>
    <w:link w:val="Balk7Char"/>
    <w:uiPriority w:val="9"/>
    <w:unhideWhenUsed/>
    <w:qFormat/>
    <w:rsid w:val="00D41769"/>
    <w:pPr>
      <w:spacing w:before="240" w:after="240"/>
      <w:ind w:left="1134"/>
      <w:outlineLvl w:val="6"/>
    </w:pPr>
    <w:rPr>
      <w:rFonts w:cs="Times New Roman"/>
      <w:b/>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890474"/>
    <w:rPr>
      <w:rFonts w:cs="Times New Roman"/>
      <w:b/>
      <w:shd w:val="clear" w:color="auto" w:fill="A8D08D" w:themeFill="accent6" w:themeFillTint="99"/>
    </w:rPr>
  </w:style>
  <w:style w:type="character" w:customStyle="1" w:styleId="Balk2Char">
    <w:name w:val="Başlık 2 Char"/>
    <w:basedOn w:val="VarsaylanParagrafYazTipi"/>
    <w:link w:val="Balk2"/>
    <w:uiPriority w:val="9"/>
    <w:rsid w:val="00B36D66"/>
    <w:rPr>
      <w:rFonts w:ascii="Times New Roman" w:eastAsia="Arial" w:hAnsi="Times New Roman" w:cs="Times New Roman"/>
      <w:b/>
      <w:shd w:val="clear" w:color="auto" w:fill="C5E0B3" w:themeFill="accent6" w:themeFillTint="66"/>
    </w:rPr>
  </w:style>
  <w:style w:type="character" w:customStyle="1" w:styleId="Balk3Char">
    <w:name w:val="Başlık 3 Char"/>
    <w:basedOn w:val="VarsaylanParagrafYazTipi"/>
    <w:link w:val="Balk3"/>
    <w:uiPriority w:val="9"/>
    <w:rsid w:val="00AD199E"/>
    <w:rPr>
      <w:rFonts w:eastAsiaTheme="majorEastAsia" w:cstheme="majorBidi"/>
      <w:b/>
      <w:sz w:val="24"/>
      <w:szCs w:val="24"/>
    </w:rPr>
  </w:style>
  <w:style w:type="character" w:customStyle="1" w:styleId="Balk4Char">
    <w:name w:val="Başlık 4 Char"/>
    <w:basedOn w:val="VarsaylanParagrafYazTipi"/>
    <w:link w:val="Balk4"/>
    <w:uiPriority w:val="9"/>
    <w:rsid w:val="00AD199E"/>
    <w:rPr>
      <w:rFonts w:eastAsiaTheme="majorEastAsia" w:cstheme="majorBidi"/>
      <w:b/>
      <w:iCs/>
    </w:rPr>
  </w:style>
  <w:style w:type="character" w:customStyle="1" w:styleId="Balk5Char">
    <w:name w:val="Başlık 5 Char"/>
    <w:basedOn w:val="VarsaylanParagrafYazTipi"/>
    <w:link w:val="Balk5"/>
    <w:uiPriority w:val="9"/>
    <w:rsid w:val="00B957B8"/>
    <w:rPr>
      <w:rFonts w:ascii="Times New Roman" w:hAnsi="Times New Roman" w:cs="Times New Roman"/>
      <w:b/>
    </w:rPr>
  </w:style>
  <w:style w:type="paragraph" w:styleId="ListeParagraf">
    <w:name w:val="List Paragraph"/>
    <w:basedOn w:val="Normal"/>
    <w:uiPriority w:val="34"/>
    <w:qFormat/>
    <w:rsid w:val="00535F17"/>
    <w:pPr>
      <w:ind w:left="720"/>
      <w:contextualSpacing/>
    </w:pPr>
  </w:style>
  <w:style w:type="character" w:customStyle="1" w:styleId="Balk6Char">
    <w:name w:val="Başlık 6 Char"/>
    <w:basedOn w:val="VarsaylanParagrafYazTipi"/>
    <w:link w:val="Balk6"/>
    <w:uiPriority w:val="9"/>
    <w:rsid w:val="006572AC"/>
    <w:rPr>
      <w:rFonts w:cs="Times New Roman"/>
      <w:b/>
    </w:rPr>
  </w:style>
  <w:style w:type="character" w:customStyle="1" w:styleId="Balk7Char">
    <w:name w:val="Başlık 7 Char"/>
    <w:basedOn w:val="VarsaylanParagrafYazTipi"/>
    <w:link w:val="Balk7"/>
    <w:uiPriority w:val="9"/>
    <w:rsid w:val="00D41769"/>
    <w:rPr>
      <w:rFonts w:ascii="Times New Roman" w:eastAsia="Arial" w:hAnsi="Times New Roman" w:cs="Times New Roman"/>
      <w:b/>
      <w:lang w:eastAsia="tr-TR"/>
    </w:rPr>
  </w:style>
  <w:style w:type="paragraph" w:styleId="ResimYazs">
    <w:name w:val="caption"/>
    <w:basedOn w:val="Normal"/>
    <w:next w:val="Normal"/>
    <w:uiPriority w:val="35"/>
    <w:unhideWhenUsed/>
    <w:qFormat/>
    <w:rsid w:val="00E139DB"/>
    <w:pPr>
      <w:spacing w:after="200" w:line="240" w:lineRule="auto"/>
    </w:pPr>
    <w:rPr>
      <w:rFonts w:eastAsia="Times New Roman" w:cs="Times New Roman"/>
      <w:b/>
      <w:iCs/>
      <w:szCs w:val="18"/>
    </w:rPr>
  </w:style>
  <w:style w:type="paragraph" w:styleId="DipnotMetni">
    <w:name w:val="footnote text"/>
    <w:basedOn w:val="Normal"/>
    <w:link w:val="DipnotMetniChar"/>
    <w:uiPriority w:val="99"/>
    <w:semiHidden/>
    <w:unhideWhenUsed/>
    <w:rsid w:val="00535F17"/>
    <w:pPr>
      <w:widowControl/>
      <w:spacing w:line="240" w:lineRule="auto"/>
      <w:jc w:val="left"/>
    </w:pPr>
    <w:rPr>
      <w:rFonts w:asciiTheme="minorHAnsi" w:hAnsiTheme="minorHAnsi" w:cstheme="minorBidi"/>
      <w:sz w:val="20"/>
      <w:szCs w:val="20"/>
    </w:rPr>
  </w:style>
  <w:style w:type="character" w:customStyle="1" w:styleId="DipnotMetniChar">
    <w:name w:val="Dipnot Metni Char"/>
    <w:basedOn w:val="VarsaylanParagrafYazTipi"/>
    <w:link w:val="DipnotMetni"/>
    <w:uiPriority w:val="99"/>
    <w:semiHidden/>
    <w:rsid w:val="00535F17"/>
    <w:rPr>
      <w:sz w:val="20"/>
      <w:szCs w:val="20"/>
    </w:rPr>
  </w:style>
  <w:style w:type="character" w:styleId="DipnotBavurusu">
    <w:name w:val="footnote reference"/>
    <w:basedOn w:val="VarsaylanParagrafYazTipi"/>
    <w:uiPriority w:val="99"/>
    <w:semiHidden/>
    <w:unhideWhenUsed/>
    <w:rsid w:val="00535F17"/>
    <w:rPr>
      <w:vertAlign w:val="superscript"/>
    </w:rPr>
  </w:style>
  <w:style w:type="paragraph" w:styleId="stbilgi">
    <w:name w:val="header"/>
    <w:basedOn w:val="Normal"/>
    <w:link w:val="stbilgiChar"/>
    <w:uiPriority w:val="99"/>
    <w:unhideWhenUsed/>
    <w:rsid w:val="003B4108"/>
    <w:pPr>
      <w:tabs>
        <w:tab w:val="center" w:pos="4536"/>
        <w:tab w:val="right" w:pos="9072"/>
      </w:tabs>
      <w:spacing w:line="240" w:lineRule="auto"/>
    </w:pPr>
  </w:style>
  <w:style w:type="character" w:customStyle="1" w:styleId="stbilgiChar">
    <w:name w:val="Üstbilgi Char"/>
    <w:basedOn w:val="VarsaylanParagrafYazTipi"/>
    <w:link w:val="stbilgi"/>
    <w:uiPriority w:val="99"/>
    <w:rsid w:val="003B4108"/>
    <w:rPr>
      <w:rFonts w:ascii="Arial" w:eastAsia="Arial" w:hAnsi="Arial" w:cs="Arial"/>
      <w:lang w:eastAsia="tr-TR"/>
    </w:rPr>
  </w:style>
  <w:style w:type="paragraph" w:styleId="Altbilgi">
    <w:name w:val="footer"/>
    <w:basedOn w:val="Normal"/>
    <w:link w:val="AltbilgiChar"/>
    <w:uiPriority w:val="99"/>
    <w:unhideWhenUsed/>
    <w:rsid w:val="003B4108"/>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3B4108"/>
    <w:rPr>
      <w:rFonts w:ascii="Arial" w:eastAsia="Arial" w:hAnsi="Arial" w:cs="Arial"/>
      <w:lang w:eastAsia="tr-TR"/>
    </w:rPr>
  </w:style>
  <w:style w:type="paragraph" w:styleId="AralkYok">
    <w:name w:val="No Spacing"/>
    <w:link w:val="AralkYokChar"/>
    <w:uiPriority w:val="1"/>
    <w:qFormat/>
    <w:rsid w:val="00355422"/>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355422"/>
    <w:rPr>
      <w:rFonts w:eastAsiaTheme="minorEastAsia"/>
      <w:lang w:eastAsia="tr-TR"/>
    </w:rPr>
  </w:style>
  <w:style w:type="table" w:styleId="TabloKlavuzu">
    <w:name w:val="Table Grid"/>
    <w:basedOn w:val="NormalTablo"/>
    <w:uiPriority w:val="39"/>
    <w:rsid w:val="000129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E22D92"/>
    <w:pPr>
      <w:keepNext/>
      <w:keepLines/>
      <w:pBdr>
        <w:top w:val="none" w:sz="0" w:space="0" w:color="auto"/>
        <w:left w:val="none" w:sz="0" w:space="0" w:color="auto"/>
        <w:bottom w:val="none" w:sz="0" w:space="0" w:color="auto"/>
        <w:right w:val="none" w:sz="0" w:space="0" w:color="auto"/>
      </w:pBdr>
      <w:shd w:val="clear" w:color="auto" w:fill="auto"/>
      <w:spacing w:after="0" w:line="259" w:lineRule="auto"/>
      <w:ind w:right="0"/>
      <w:outlineLvl w:val="9"/>
    </w:pPr>
    <w:rPr>
      <w:rFonts w:asciiTheme="majorHAnsi" w:eastAsiaTheme="majorEastAsia" w:hAnsiTheme="majorHAnsi" w:cstheme="majorBidi"/>
      <w:b w:val="0"/>
      <w:color w:val="2E74B5" w:themeColor="accent1" w:themeShade="BF"/>
      <w:sz w:val="32"/>
      <w:szCs w:val="32"/>
      <w:lang w:eastAsia="tr-TR"/>
    </w:rPr>
  </w:style>
  <w:style w:type="paragraph" w:styleId="T1">
    <w:name w:val="toc 1"/>
    <w:basedOn w:val="Normal"/>
    <w:next w:val="Normal"/>
    <w:autoRedefine/>
    <w:uiPriority w:val="39"/>
    <w:unhideWhenUsed/>
    <w:rsid w:val="00E22D92"/>
    <w:pPr>
      <w:spacing w:after="100"/>
    </w:pPr>
  </w:style>
  <w:style w:type="paragraph" w:styleId="T2">
    <w:name w:val="toc 2"/>
    <w:basedOn w:val="Normal"/>
    <w:next w:val="Normal"/>
    <w:autoRedefine/>
    <w:uiPriority w:val="39"/>
    <w:unhideWhenUsed/>
    <w:rsid w:val="00E22D92"/>
    <w:pPr>
      <w:spacing w:after="100"/>
      <w:ind w:left="220"/>
    </w:pPr>
  </w:style>
  <w:style w:type="paragraph" w:styleId="T3">
    <w:name w:val="toc 3"/>
    <w:basedOn w:val="Normal"/>
    <w:next w:val="Normal"/>
    <w:autoRedefine/>
    <w:uiPriority w:val="39"/>
    <w:unhideWhenUsed/>
    <w:rsid w:val="00E22D92"/>
    <w:pPr>
      <w:spacing w:after="100"/>
      <w:ind w:left="440"/>
    </w:pPr>
  </w:style>
  <w:style w:type="character" w:styleId="Kpr">
    <w:name w:val="Hyperlink"/>
    <w:basedOn w:val="VarsaylanParagrafYazTipi"/>
    <w:uiPriority w:val="99"/>
    <w:unhideWhenUsed/>
    <w:rsid w:val="00E22D92"/>
    <w:rPr>
      <w:color w:val="0563C1" w:themeColor="hyperlink"/>
      <w:u w:val="single"/>
    </w:rPr>
  </w:style>
  <w:style w:type="paragraph" w:customStyle="1" w:styleId="Default">
    <w:name w:val="Default"/>
    <w:rsid w:val="00CC6335"/>
    <w:pPr>
      <w:autoSpaceDE w:val="0"/>
      <w:autoSpaceDN w:val="0"/>
      <w:adjustRightInd w:val="0"/>
      <w:spacing w:after="0" w:line="240" w:lineRule="auto"/>
    </w:pPr>
    <w:rPr>
      <w:rFonts w:cs="Times New Roman"/>
      <w:color w:val="000000"/>
      <w:sz w:val="24"/>
      <w:szCs w:val="24"/>
    </w:rPr>
  </w:style>
  <w:style w:type="table" w:customStyle="1" w:styleId="KlavuzuTablo4-Vurgu51">
    <w:name w:val="Kılavuzu Tablo 4 - Vurgu 51"/>
    <w:basedOn w:val="NormalTablo"/>
    <w:uiPriority w:val="49"/>
    <w:rsid w:val="00192572"/>
    <w:pPr>
      <w:spacing w:after="0" w:line="240" w:lineRule="auto"/>
    </w:pPr>
    <w:rPr>
      <w:rFonts w:eastAsia="Times New Roman" w:cs="Times New Roman"/>
      <w:sz w:val="20"/>
      <w:szCs w:val="20"/>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uTablo4-Vurgu41">
    <w:name w:val="Kılavuzu Tablo 4 - Vurgu 41"/>
    <w:basedOn w:val="NormalTablo"/>
    <w:uiPriority w:val="49"/>
    <w:rsid w:val="0019257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Tablo3-Vurgu61">
    <w:name w:val="Liste Tablo 3 - Vurgu 61"/>
    <w:basedOn w:val="NormalTablo"/>
    <w:uiPriority w:val="48"/>
    <w:rsid w:val="004E5514"/>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KlavuzuTablo4-Vurgu61">
    <w:name w:val="Kılavuzu Tablo 4 - Vurgu 61"/>
    <w:basedOn w:val="NormalTablo"/>
    <w:uiPriority w:val="49"/>
    <w:rsid w:val="004E5514"/>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ekillerTablosu">
    <w:name w:val="table of figures"/>
    <w:basedOn w:val="Normal"/>
    <w:next w:val="Normal"/>
    <w:uiPriority w:val="99"/>
    <w:unhideWhenUsed/>
    <w:rsid w:val="001B7535"/>
  </w:style>
  <w:style w:type="paragraph" w:styleId="NormalWeb">
    <w:name w:val="Normal (Web)"/>
    <w:basedOn w:val="Normal"/>
    <w:uiPriority w:val="99"/>
    <w:unhideWhenUsed/>
    <w:rsid w:val="00310821"/>
    <w:pPr>
      <w:widowControl/>
      <w:spacing w:before="100" w:beforeAutospacing="1" w:after="100" w:afterAutospacing="1" w:line="240" w:lineRule="auto"/>
      <w:jc w:val="left"/>
    </w:pPr>
    <w:rPr>
      <w:rFonts w:eastAsia="Times New Roman" w:cs="Times New Roman"/>
      <w:sz w:val="24"/>
      <w:szCs w:val="24"/>
      <w:lang w:eastAsia="tr-TR"/>
    </w:rPr>
  </w:style>
  <w:style w:type="paragraph" w:styleId="Kaynaka">
    <w:name w:val="Bibliography"/>
    <w:basedOn w:val="Normal"/>
    <w:next w:val="Normal"/>
    <w:uiPriority w:val="37"/>
    <w:unhideWhenUsed/>
    <w:rsid w:val="00434204"/>
  </w:style>
  <w:style w:type="paragraph" w:customStyle="1" w:styleId="ortabalkbold">
    <w:name w:val="ortabalkbold"/>
    <w:basedOn w:val="Normal"/>
    <w:rsid w:val="0054487E"/>
    <w:pPr>
      <w:widowControl/>
      <w:spacing w:before="100" w:beforeAutospacing="1" w:after="100" w:afterAutospacing="1" w:line="240" w:lineRule="auto"/>
      <w:jc w:val="left"/>
    </w:pPr>
    <w:rPr>
      <w:rFonts w:eastAsia="Times New Roman" w:cs="Times New Roman"/>
      <w:sz w:val="24"/>
      <w:szCs w:val="24"/>
      <w:lang w:eastAsia="tr-TR"/>
    </w:rPr>
  </w:style>
  <w:style w:type="paragraph" w:customStyle="1" w:styleId="metin">
    <w:name w:val="metin"/>
    <w:basedOn w:val="Normal"/>
    <w:rsid w:val="0054487E"/>
    <w:pPr>
      <w:widowControl/>
      <w:spacing w:before="100" w:beforeAutospacing="1" w:after="100" w:afterAutospacing="1" w:line="240" w:lineRule="auto"/>
      <w:jc w:val="left"/>
    </w:pPr>
    <w:rPr>
      <w:rFonts w:eastAsia="Times New Roman" w:cs="Times New Roman"/>
      <w:sz w:val="24"/>
      <w:szCs w:val="24"/>
      <w:lang w:eastAsia="tr-TR"/>
    </w:rPr>
  </w:style>
  <w:style w:type="paragraph" w:styleId="BalonMetni">
    <w:name w:val="Balloon Text"/>
    <w:basedOn w:val="Normal"/>
    <w:link w:val="BalonMetniChar"/>
    <w:uiPriority w:val="99"/>
    <w:semiHidden/>
    <w:unhideWhenUsed/>
    <w:rsid w:val="001E12AE"/>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1E12AE"/>
    <w:rPr>
      <w:rFonts w:ascii="Segoe UI" w:hAnsi="Segoe UI" w:cs="Segoe UI"/>
      <w:sz w:val="18"/>
      <w:szCs w:val="18"/>
    </w:rPr>
  </w:style>
  <w:style w:type="character" w:styleId="zlenenKpr">
    <w:name w:val="FollowedHyperlink"/>
    <w:basedOn w:val="VarsaylanParagrafYazTipi"/>
    <w:uiPriority w:val="99"/>
    <w:semiHidden/>
    <w:unhideWhenUsed/>
    <w:rsid w:val="004E2B83"/>
    <w:rPr>
      <w:color w:val="800080"/>
      <w:u w:val="single"/>
    </w:rPr>
  </w:style>
  <w:style w:type="paragraph" w:customStyle="1" w:styleId="font5">
    <w:name w:val="font5"/>
    <w:basedOn w:val="Normal"/>
    <w:rsid w:val="004E2B83"/>
    <w:pPr>
      <w:widowControl/>
      <w:spacing w:before="100" w:beforeAutospacing="1" w:after="100" w:afterAutospacing="1" w:line="240" w:lineRule="auto"/>
      <w:jc w:val="left"/>
    </w:pPr>
    <w:rPr>
      <w:rFonts w:ascii="Tahoma" w:eastAsia="Times New Roman" w:hAnsi="Tahoma" w:cs="Tahoma"/>
      <w:b/>
      <w:bCs/>
      <w:color w:val="000000"/>
      <w:sz w:val="18"/>
      <w:szCs w:val="18"/>
      <w:lang w:eastAsia="tr-TR"/>
    </w:rPr>
  </w:style>
  <w:style w:type="paragraph" w:customStyle="1" w:styleId="xl81">
    <w:name w:val="xl81"/>
    <w:basedOn w:val="Normal"/>
    <w:rsid w:val="004E2B83"/>
    <w:pPr>
      <w:widowControl/>
      <w:shd w:val="clear" w:color="000000" w:fill="FFFFFF"/>
      <w:spacing w:before="100" w:beforeAutospacing="1" w:after="100" w:afterAutospacing="1" w:line="240" w:lineRule="auto"/>
      <w:jc w:val="left"/>
      <w:textAlignment w:val="center"/>
    </w:pPr>
    <w:rPr>
      <w:rFonts w:eastAsia="Times New Roman" w:cs="Times New Roman"/>
      <w:sz w:val="24"/>
      <w:szCs w:val="24"/>
      <w:lang w:eastAsia="tr-TR"/>
    </w:rPr>
  </w:style>
  <w:style w:type="paragraph" w:customStyle="1" w:styleId="xl82">
    <w:name w:val="xl82"/>
    <w:basedOn w:val="Normal"/>
    <w:rsid w:val="004E2B83"/>
    <w:pPr>
      <w:widowControl/>
      <w:shd w:val="clear" w:color="000000" w:fill="FFFFFF"/>
      <w:spacing w:before="100" w:beforeAutospacing="1" w:after="100" w:afterAutospacing="1" w:line="240" w:lineRule="auto"/>
      <w:jc w:val="left"/>
      <w:textAlignment w:val="center"/>
    </w:pPr>
    <w:rPr>
      <w:rFonts w:eastAsia="Times New Roman" w:cs="Times New Roman"/>
      <w:sz w:val="24"/>
      <w:szCs w:val="24"/>
      <w:lang w:eastAsia="tr-TR"/>
    </w:rPr>
  </w:style>
  <w:style w:type="paragraph" w:customStyle="1" w:styleId="xl83">
    <w:name w:val="xl83"/>
    <w:basedOn w:val="Normal"/>
    <w:rsid w:val="004E2B83"/>
    <w:pPr>
      <w:widowControl/>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b/>
      <w:bCs/>
      <w:sz w:val="24"/>
      <w:szCs w:val="24"/>
      <w:lang w:eastAsia="tr-TR"/>
    </w:rPr>
  </w:style>
  <w:style w:type="paragraph" w:customStyle="1" w:styleId="xl84">
    <w:name w:val="xl84"/>
    <w:basedOn w:val="Normal"/>
    <w:rsid w:val="004E2B83"/>
    <w:pPr>
      <w:widowControl/>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sz w:val="24"/>
      <w:szCs w:val="24"/>
      <w:lang w:eastAsia="tr-TR"/>
    </w:rPr>
  </w:style>
  <w:style w:type="paragraph" w:customStyle="1" w:styleId="xl85">
    <w:name w:val="xl85"/>
    <w:basedOn w:val="Normal"/>
    <w:rsid w:val="004E2B83"/>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lang w:eastAsia="tr-TR"/>
    </w:rPr>
  </w:style>
  <w:style w:type="paragraph" w:customStyle="1" w:styleId="xl86">
    <w:name w:val="xl86"/>
    <w:basedOn w:val="Normal"/>
    <w:rsid w:val="004E2B83"/>
    <w:pPr>
      <w:widowControl/>
      <w:shd w:val="clear" w:color="000000" w:fill="FFFFFF"/>
      <w:spacing w:before="100" w:beforeAutospacing="1" w:after="100" w:afterAutospacing="1" w:line="240" w:lineRule="auto"/>
      <w:jc w:val="right"/>
      <w:textAlignment w:val="center"/>
    </w:pPr>
    <w:rPr>
      <w:rFonts w:eastAsia="Times New Roman" w:cs="Times New Roman"/>
      <w:sz w:val="24"/>
      <w:szCs w:val="24"/>
      <w:lang w:eastAsia="tr-TR"/>
    </w:rPr>
  </w:style>
  <w:style w:type="paragraph" w:customStyle="1" w:styleId="xl87">
    <w:name w:val="xl87"/>
    <w:basedOn w:val="Normal"/>
    <w:rsid w:val="004E2B83"/>
    <w:pPr>
      <w:widowControl/>
      <w:shd w:val="clear" w:color="000000" w:fill="FFFFFF"/>
      <w:spacing w:before="100" w:beforeAutospacing="1" w:after="100" w:afterAutospacing="1" w:line="240" w:lineRule="auto"/>
      <w:jc w:val="right"/>
      <w:textAlignment w:val="center"/>
    </w:pPr>
    <w:rPr>
      <w:rFonts w:eastAsia="Times New Roman" w:cs="Times New Roman"/>
      <w:sz w:val="24"/>
      <w:szCs w:val="24"/>
      <w:lang w:eastAsia="tr-TR"/>
    </w:rPr>
  </w:style>
  <w:style w:type="paragraph" w:customStyle="1" w:styleId="xl88">
    <w:name w:val="xl88"/>
    <w:basedOn w:val="Normal"/>
    <w:rsid w:val="004E2B8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89">
    <w:name w:val="xl89"/>
    <w:basedOn w:val="Normal"/>
    <w:rsid w:val="004E2B8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lang w:eastAsia="tr-TR"/>
    </w:rPr>
  </w:style>
  <w:style w:type="paragraph" w:customStyle="1" w:styleId="xl90">
    <w:name w:val="xl90"/>
    <w:basedOn w:val="Normal"/>
    <w:rsid w:val="004E2B83"/>
    <w:pPr>
      <w:widowControl/>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91">
    <w:name w:val="xl91"/>
    <w:basedOn w:val="Normal"/>
    <w:rsid w:val="004E2B8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92">
    <w:name w:val="xl92"/>
    <w:basedOn w:val="Normal"/>
    <w:rsid w:val="004E2B83"/>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eastAsia="tr-TR"/>
    </w:rPr>
  </w:style>
  <w:style w:type="paragraph" w:customStyle="1" w:styleId="xl93">
    <w:name w:val="xl93"/>
    <w:basedOn w:val="Normal"/>
    <w:rsid w:val="004E2B8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eastAsia="Times New Roman" w:cs="Times New Roman"/>
      <w:sz w:val="24"/>
      <w:szCs w:val="24"/>
      <w:lang w:eastAsia="tr-TR"/>
    </w:rPr>
  </w:style>
  <w:style w:type="paragraph" w:customStyle="1" w:styleId="xl94">
    <w:name w:val="xl94"/>
    <w:basedOn w:val="Normal"/>
    <w:rsid w:val="004E2B83"/>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lang w:eastAsia="tr-TR"/>
    </w:rPr>
  </w:style>
  <w:style w:type="paragraph" w:customStyle="1" w:styleId="xl95">
    <w:name w:val="xl95"/>
    <w:basedOn w:val="Normal"/>
    <w:rsid w:val="004E2B83"/>
    <w:pPr>
      <w:widowControl/>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96">
    <w:name w:val="xl96"/>
    <w:basedOn w:val="Normal"/>
    <w:rsid w:val="004E2B83"/>
    <w:pPr>
      <w:widowControl/>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lang w:eastAsia="tr-TR"/>
    </w:rPr>
  </w:style>
  <w:style w:type="paragraph" w:customStyle="1" w:styleId="xl97">
    <w:name w:val="xl97"/>
    <w:basedOn w:val="Normal"/>
    <w:rsid w:val="004E2B83"/>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98">
    <w:name w:val="xl98"/>
    <w:basedOn w:val="Normal"/>
    <w:rsid w:val="004E2B83"/>
    <w:pPr>
      <w:widowControl/>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99">
    <w:name w:val="xl99"/>
    <w:basedOn w:val="Normal"/>
    <w:rsid w:val="004E2B8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100">
    <w:name w:val="xl100"/>
    <w:basedOn w:val="Normal"/>
    <w:rsid w:val="004E2B83"/>
    <w:pPr>
      <w:widowControl/>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b/>
      <w:bCs/>
      <w:sz w:val="24"/>
      <w:szCs w:val="24"/>
      <w:lang w:eastAsia="tr-TR"/>
    </w:rPr>
  </w:style>
  <w:style w:type="paragraph" w:customStyle="1" w:styleId="xl101">
    <w:name w:val="xl101"/>
    <w:basedOn w:val="Normal"/>
    <w:rsid w:val="004E2B83"/>
    <w:pPr>
      <w:widowControl/>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sz w:val="24"/>
      <w:szCs w:val="24"/>
      <w:lang w:eastAsia="tr-TR"/>
    </w:rPr>
  </w:style>
  <w:style w:type="paragraph" w:customStyle="1" w:styleId="xl102">
    <w:name w:val="xl102"/>
    <w:basedOn w:val="Normal"/>
    <w:rsid w:val="004E2B83"/>
    <w:pPr>
      <w:widowControl/>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b/>
      <w:bCs/>
      <w:sz w:val="24"/>
      <w:szCs w:val="24"/>
      <w:lang w:eastAsia="tr-TR"/>
    </w:rPr>
  </w:style>
  <w:style w:type="paragraph" w:customStyle="1" w:styleId="xl103">
    <w:name w:val="xl103"/>
    <w:basedOn w:val="Normal"/>
    <w:rsid w:val="004E2B8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b/>
      <w:bCs/>
      <w:sz w:val="24"/>
      <w:szCs w:val="24"/>
      <w:lang w:eastAsia="tr-TR"/>
    </w:rPr>
  </w:style>
  <w:style w:type="paragraph" w:customStyle="1" w:styleId="xl104">
    <w:name w:val="xl104"/>
    <w:basedOn w:val="Normal"/>
    <w:rsid w:val="004E2B83"/>
    <w:pPr>
      <w:widowControl/>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left"/>
      <w:textAlignment w:val="center"/>
    </w:pPr>
    <w:rPr>
      <w:rFonts w:eastAsia="Times New Roman" w:cs="Times New Roman"/>
      <w:b/>
      <w:bCs/>
      <w:sz w:val="24"/>
      <w:szCs w:val="24"/>
      <w:lang w:eastAsia="tr-TR"/>
    </w:rPr>
  </w:style>
  <w:style w:type="paragraph" w:customStyle="1" w:styleId="xl105">
    <w:name w:val="xl105"/>
    <w:basedOn w:val="Normal"/>
    <w:rsid w:val="004E2B83"/>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Times New Roman"/>
      <w:sz w:val="24"/>
      <w:szCs w:val="24"/>
      <w:lang w:eastAsia="tr-TR"/>
    </w:rPr>
  </w:style>
  <w:style w:type="paragraph" w:customStyle="1" w:styleId="xl106">
    <w:name w:val="xl106"/>
    <w:basedOn w:val="Normal"/>
    <w:rsid w:val="004E2B83"/>
    <w:pPr>
      <w:widowControl/>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107">
    <w:name w:val="xl107"/>
    <w:basedOn w:val="Normal"/>
    <w:rsid w:val="004E2B83"/>
    <w:pPr>
      <w:widowControl/>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108">
    <w:name w:val="xl108"/>
    <w:basedOn w:val="Normal"/>
    <w:rsid w:val="004E2B8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lang w:eastAsia="tr-TR"/>
    </w:rPr>
  </w:style>
  <w:style w:type="paragraph" w:customStyle="1" w:styleId="xl109">
    <w:name w:val="xl109"/>
    <w:basedOn w:val="Normal"/>
    <w:rsid w:val="004E2B83"/>
    <w:pPr>
      <w:widowControl/>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eastAsia="Times New Roman" w:cs="Times New Roman"/>
      <w:sz w:val="24"/>
      <w:szCs w:val="24"/>
      <w:lang w:eastAsia="tr-TR"/>
    </w:rPr>
  </w:style>
  <w:style w:type="paragraph" w:customStyle="1" w:styleId="xl110">
    <w:name w:val="xl110"/>
    <w:basedOn w:val="Normal"/>
    <w:rsid w:val="004E2B8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111">
    <w:name w:val="xl111"/>
    <w:basedOn w:val="Normal"/>
    <w:rsid w:val="004E2B83"/>
    <w:pPr>
      <w:widowControl/>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112">
    <w:name w:val="xl112"/>
    <w:basedOn w:val="Normal"/>
    <w:rsid w:val="004E2B83"/>
    <w:pPr>
      <w:widowControl/>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paragraph" w:customStyle="1" w:styleId="xl113">
    <w:name w:val="xl113"/>
    <w:basedOn w:val="Normal"/>
    <w:rsid w:val="004E2B83"/>
    <w:pPr>
      <w:widowControl/>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Times New Roman"/>
      <w:b/>
      <w:bCs/>
      <w:sz w:val="24"/>
      <w:szCs w:val="24"/>
      <w:lang w:eastAsia="tr-TR"/>
    </w:rPr>
  </w:style>
  <w:style w:type="character" w:styleId="AklamaBavurusu">
    <w:name w:val="annotation reference"/>
    <w:basedOn w:val="VarsaylanParagrafYazTipi"/>
    <w:uiPriority w:val="99"/>
    <w:semiHidden/>
    <w:unhideWhenUsed/>
    <w:rsid w:val="00D30285"/>
    <w:rPr>
      <w:sz w:val="16"/>
      <w:szCs w:val="16"/>
    </w:rPr>
  </w:style>
  <w:style w:type="paragraph" w:styleId="AklamaMetni">
    <w:name w:val="annotation text"/>
    <w:basedOn w:val="Normal"/>
    <w:link w:val="AklamaMetniChar"/>
    <w:uiPriority w:val="99"/>
    <w:semiHidden/>
    <w:unhideWhenUsed/>
    <w:rsid w:val="00D30285"/>
    <w:pPr>
      <w:spacing w:line="240" w:lineRule="auto"/>
    </w:pPr>
    <w:rPr>
      <w:sz w:val="20"/>
      <w:szCs w:val="20"/>
    </w:rPr>
  </w:style>
  <w:style w:type="character" w:customStyle="1" w:styleId="AklamaMetniChar">
    <w:name w:val="Açıklama Metni Char"/>
    <w:basedOn w:val="VarsaylanParagrafYazTipi"/>
    <w:link w:val="AklamaMetni"/>
    <w:uiPriority w:val="99"/>
    <w:semiHidden/>
    <w:rsid w:val="00D30285"/>
    <w:rPr>
      <w:sz w:val="20"/>
      <w:szCs w:val="20"/>
    </w:rPr>
  </w:style>
  <w:style w:type="paragraph" w:styleId="AklamaKonusu">
    <w:name w:val="annotation subject"/>
    <w:basedOn w:val="AklamaMetni"/>
    <w:next w:val="AklamaMetni"/>
    <w:link w:val="AklamaKonusuChar"/>
    <w:uiPriority w:val="99"/>
    <w:semiHidden/>
    <w:unhideWhenUsed/>
    <w:rsid w:val="00D30285"/>
    <w:rPr>
      <w:b/>
      <w:bCs/>
    </w:rPr>
  </w:style>
  <w:style w:type="character" w:customStyle="1" w:styleId="AklamaKonusuChar">
    <w:name w:val="Açıklama Konusu Char"/>
    <w:basedOn w:val="AklamaMetniChar"/>
    <w:link w:val="AklamaKonusu"/>
    <w:uiPriority w:val="99"/>
    <w:semiHidden/>
    <w:rsid w:val="00D30285"/>
    <w:rPr>
      <w:b/>
      <w:bCs/>
      <w:sz w:val="20"/>
      <w:szCs w:val="20"/>
    </w:rPr>
  </w:style>
  <w:style w:type="character" w:styleId="Vurgu">
    <w:name w:val="Emphasis"/>
    <w:basedOn w:val="VarsaylanParagrafYazTipi"/>
    <w:uiPriority w:val="20"/>
    <w:qFormat/>
    <w:rsid w:val="00CE7478"/>
    <w:rPr>
      <w:i/>
      <w:iCs/>
    </w:rPr>
  </w:style>
  <w:style w:type="paragraph" w:styleId="Dzeltme">
    <w:name w:val="Revision"/>
    <w:hidden/>
    <w:uiPriority w:val="99"/>
    <w:semiHidden/>
    <w:rsid w:val="0045647C"/>
    <w:pPr>
      <w:spacing w:after="0" w:line="240" w:lineRule="auto"/>
    </w:pPr>
  </w:style>
  <w:style w:type="paragraph" w:styleId="T4">
    <w:name w:val="toc 4"/>
    <w:basedOn w:val="Normal"/>
    <w:next w:val="Normal"/>
    <w:autoRedefine/>
    <w:uiPriority w:val="39"/>
    <w:unhideWhenUsed/>
    <w:rsid w:val="002139BF"/>
    <w:pPr>
      <w:widowControl/>
      <w:spacing w:after="100" w:line="259" w:lineRule="auto"/>
      <w:ind w:left="660"/>
      <w:jc w:val="left"/>
    </w:pPr>
    <w:rPr>
      <w:rFonts w:asciiTheme="minorHAnsi" w:eastAsiaTheme="minorEastAsia" w:hAnsiTheme="minorHAnsi" w:cstheme="minorBidi"/>
      <w:lang w:eastAsia="tr-TR"/>
    </w:rPr>
  </w:style>
  <w:style w:type="paragraph" w:styleId="T5">
    <w:name w:val="toc 5"/>
    <w:basedOn w:val="Normal"/>
    <w:next w:val="Normal"/>
    <w:autoRedefine/>
    <w:uiPriority w:val="39"/>
    <w:unhideWhenUsed/>
    <w:rsid w:val="002139BF"/>
    <w:pPr>
      <w:widowControl/>
      <w:spacing w:after="100" w:line="259" w:lineRule="auto"/>
      <w:ind w:left="880"/>
      <w:jc w:val="left"/>
    </w:pPr>
    <w:rPr>
      <w:rFonts w:asciiTheme="minorHAnsi" w:eastAsiaTheme="minorEastAsia" w:hAnsiTheme="minorHAnsi" w:cstheme="minorBidi"/>
      <w:lang w:eastAsia="tr-TR"/>
    </w:rPr>
  </w:style>
  <w:style w:type="paragraph" w:styleId="T6">
    <w:name w:val="toc 6"/>
    <w:basedOn w:val="Normal"/>
    <w:next w:val="Normal"/>
    <w:autoRedefine/>
    <w:uiPriority w:val="39"/>
    <w:unhideWhenUsed/>
    <w:rsid w:val="002139BF"/>
    <w:pPr>
      <w:widowControl/>
      <w:spacing w:after="100" w:line="259" w:lineRule="auto"/>
      <w:ind w:left="1100"/>
      <w:jc w:val="left"/>
    </w:pPr>
    <w:rPr>
      <w:rFonts w:asciiTheme="minorHAnsi" w:eastAsiaTheme="minorEastAsia" w:hAnsiTheme="minorHAnsi" w:cstheme="minorBidi"/>
      <w:lang w:eastAsia="tr-TR"/>
    </w:rPr>
  </w:style>
  <w:style w:type="paragraph" w:styleId="T7">
    <w:name w:val="toc 7"/>
    <w:basedOn w:val="Normal"/>
    <w:next w:val="Normal"/>
    <w:autoRedefine/>
    <w:uiPriority w:val="39"/>
    <w:unhideWhenUsed/>
    <w:rsid w:val="002139BF"/>
    <w:pPr>
      <w:widowControl/>
      <w:spacing w:after="100" w:line="259" w:lineRule="auto"/>
      <w:ind w:left="1320"/>
      <w:jc w:val="left"/>
    </w:pPr>
    <w:rPr>
      <w:rFonts w:asciiTheme="minorHAnsi" w:eastAsiaTheme="minorEastAsia" w:hAnsiTheme="minorHAnsi" w:cstheme="minorBidi"/>
      <w:lang w:eastAsia="tr-TR"/>
    </w:rPr>
  </w:style>
  <w:style w:type="paragraph" w:styleId="T8">
    <w:name w:val="toc 8"/>
    <w:basedOn w:val="Normal"/>
    <w:next w:val="Normal"/>
    <w:autoRedefine/>
    <w:uiPriority w:val="39"/>
    <w:unhideWhenUsed/>
    <w:rsid w:val="002139BF"/>
    <w:pPr>
      <w:widowControl/>
      <w:spacing w:after="100" w:line="259" w:lineRule="auto"/>
      <w:ind w:left="1540"/>
      <w:jc w:val="left"/>
    </w:pPr>
    <w:rPr>
      <w:rFonts w:asciiTheme="minorHAnsi" w:eastAsiaTheme="minorEastAsia" w:hAnsiTheme="minorHAnsi" w:cstheme="minorBidi"/>
      <w:lang w:eastAsia="tr-TR"/>
    </w:rPr>
  </w:style>
  <w:style w:type="paragraph" w:styleId="T9">
    <w:name w:val="toc 9"/>
    <w:basedOn w:val="Normal"/>
    <w:next w:val="Normal"/>
    <w:autoRedefine/>
    <w:uiPriority w:val="39"/>
    <w:unhideWhenUsed/>
    <w:rsid w:val="002139BF"/>
    <w:pPr>
      <w:widowControl/>
      <w:spacing w:after="100" w:line="259" w:lineRule="auto"/>
      <w:ind w:left="1760"/>
      <w:jc w:val="left"/>
    </w:pPr>
    <w:rPr>
      <w:rFonts w:asciiTheme="minorHAnsi" w:eastAsiaTheme="minorEastAsia" w:hAnsiTheme="minorHAnsi" w:cstheme="minorBidi"/>
      <w:lang w:eastAsia="tr-TR"/>
    </w:rPr>
  </w:style>
  <w:style w:type="table" w:styleId="KlavuzTablo5Koyu-Vurgu6">
    <w:name w:val="Grid Table 5 Dark Accent 6"/>
    <w:basedOn w:val="NormalTablo"/>
    <w:uiPriority w:val="50"/>
    <w:rsid w:val="00BB635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57197">
      <w:bodyDiv w:val="1"/>
      <w:marLeft w:val="0"/>
      <w:marRight w:val="0"/>
      <w:marTop w:val="0"/>
      <w:marBottom w:val="0"/>
      <w:divBdr>
        <w:top w:val="none" w:sz="0" w:space="0" w:color="auto"/>
        <w:left w:val="none" w:sz="0" w:space="0" w:color="auto"/>
        <w:bottom w:val="none" w:sz="0" w:space="0" w:color="auto"/>
        <w:right w:val="none" w:sz="0" w:space="0" w:color="auto"/>
      </w:divBdr>
    </w:div>
    <w:div w:id="17508778">
      <w:bodyDiv w:val="1"/>
      <w:marLeft w:val="0"/>
      <w:marRight w:val="0"/>
      <w:marTop w:val="0"/>
      <w:marBottom w:val="0"/>
      <w:divBdr>
        <w:top w:val="none" w:sz="0" w:space="0" w:color="auto"/>
        <w:left w:val="none" w:sz="0" w:space="0" w:color="auto"/>
        <w:bottom w:val="none" w:sz="0" w:space="0" w:color="auto"/>
        <w:right w:val="none" w:sz="0" w:space="0" w:color="auto"/>
      </w:divBdr>
    </w:div>
    <w:div w:id="21905949">
      <w:bodyDiv w:val="1"/>
      <w:marLeft w:val="0"/>
      <w:marRight w:val="0"/>
      <w:marTop w:val="0"/>
      <w:marBottom w:val="0"/>
      <w:divBdr>
        <w:top w:val="none" w:sz="0" w:space="0" w:color="auto"/>
        <w:left w:val="none" w:sz="0" w:space="0" w:color="auto"/>
        <w:bottom w:val="none" w:sz="0" w:space="0" w:color="auto"/>
        <w:right w:val="none" w:sz="0" w:space="0" w:color="auto"/>
      </w:divBdr>
    </w:div>
    <w:div w:id="31616991">
      <w:bodyDiv w:val="1"/>
      <w:marLeft w:val="0"/>
      <w:marRight w:val="0"/>
      <w:marTop w:val="0"/>
      <w:marBottom w:val="0"/>
      <w:divBdr>
        <w:top w:val="none" w:sz="0" w:space="0" w:color="auto"/>
        <w:left w:val="none" w:sz="0" w:space="0" w:color="auto"/>
        <w:bottom w:val="none" w:sz="0" w:space="0" w:color="auto"/>
        <w:right w:val="none" w:sz="0" w:space="0" w:color="auto"/>
      </w:divBdr>
    </w:div>
    <w:div w:id="35399029">
      <w:bodyDiv w:val="1"/>
      <w:marLeft w:val="0"/>
      <w:marRight w:val="0"/>
      <w:marTop w:val="0"/>
      <w:marBottom w:val="0"/>
      <w:divBdr>
        <w:top w:val="none" w:sz="0" w:space="0" w:color="auto"/>
        <w:left w:val="none" w:sz="0" w:space="0" w:color="auto"/>
        <w:bottom w:val="none" w:sz="0" w:space="0" w:color="auto"/>
        <w:right w:val="none" w:sz="0" w:space="0" w:color="auto"/>
      </w:divBdr>
    </w:div>
    <w:div w:id="38945785">
      <w:bodyDiv w:val="1"/>
      <w:marLeft w:val="0"/>
      <w:marRight w:val="0"/>
      <w:marTop w:val="0"/>
      <w:marBottom w:val="0"/>
      <w:divBdr>
        <w:top w:val="none" w:sz="0" w:space="0" w:color="auto"/>
        <w:left w:val="none" w:sz="0" w:space="0" w:color="auto"/>
        <w:bottom w:val="none" w:sz="0" w:space="0" w:color="auto"/>
        <w:right w:val="none" w:sz="0" w:space="0" w:color="auto"/>
      </w:divBdr>
    </w:div>
    <w:div w:id="41952051">
      <w:bodyDiv w:val="1"/>
      <w:marLeft w:val="0"/>
      <w:marRight w:val="0"/>
      <w:marTop w:val="0"/>
      <w:marBottom w:val="0"/>
      <w:divBdr>
        <w:top w:val="none" w:sz="0" w:space="0" w:color="auto"/>
        <w:left w:val="none" w:sz="0" w:space="0" w:color="auto"/>
        <w:bottom w:val="none" w:sz="0" w:space="0" w:color="auto"/>
        <w:right w:val="none" w:sz="0" w:space="0" w:color="auto"/>
      </w:divBdr>
    </w:div>
    <w:div w:id="49577053">
      <w:bodyDiv w:val="1"/>
      <w:marLeft w:val="0"/>
      <w:marRight w:val="0"/>
      <w:marTop w:val="0"/>
      <w:marBottom w:val="0"/>
      <w:divBdr>
        <w:top w:val="none" w:sz="0" w:space="0" w:color="auto"/>
        <w:left w:val="none" w:sz="0" w:space="0" w:color="auto"/>
        <w:bottom w:val="none" w:sz="0" w:space="0" w:color="auto"/>
        <w:right w:val="none" w:sz="0" w:space="0" w:color="auto"/>
      </w:divBdr>
    </w:div>
    <w:div w:id="65226413">
      <w:bodyDiv w:val="1"/>
      <w:marLeft w:val="0"/>
      <w:marRight w:val="0"/>
      <w:marTop w:val="0"/>
      <w:marBottom w:val="0"/>
      <w:divBdr>
        <w:top w:val="none" w:sz="0" w:space="0" w:color="auto"/>
        <w:left w:val="none" w:sz="0" w:space="0" w:color="auto"/>
        <w:bottom w:val="none" w:sz="0" w:space="0" w:color="auto"/>
        <w:right w:val="none" w:sz="0" w:space="0" w:color="auto"/>
      </w:divBdr>
    </w:div>
    <w:div w:id="66151617">
      <w:bodyDiv w:val="1"/>
      <w:marLeft w:val="0"/>
      <w:marRight w:val="0"/>
      <w:marTop w:val="0"/>
      <w:marBottom w:val="0"/>
      <w:divBdr>
        <w:top w:val="none" w:sz="0" w:space="0" w:color="auto"/>
        <w:left w:val="none" w:sz="0" w:space="0" w:color="auto"/>
        <w:bottom w:val="none" w:sz="0" w:space="0" w:color="auto"/>
        <w:right w:val="none" w:sz="0" w:space="0" w:color="auto"/>
      </w:divBdr>
    </w:div>
    <w:div w:id="72557636">
      <w:bodyDiv w:val="1"/>
      <w:marLeft w:val="0"/>
      <w:marRight w:val="0"/>
      <w:marTop w:val="0"/>
      <w:marBottom w:val="0"/>
      <w:divBdr>
        <w:top w:val="none" w:sz="0" w:space="0" w:color="auto"/>
        <w:left w:val="none" w:sz="0" w:space="0" w:color="auto"/>
        <w:bottom w:val="none" w:sz="0" w:space="0" w:color="auto"/>
        <w:right w:val="none" w:sz="0" w:space="0" w:color="auto"/>
      </w:divBdr>
    </w:div>
    <w:div w:id="77605111">
      <w:bodyDiv w:val="1"/>
      <w:marLeft w:val="0"/>
      <w:marRight w:val="0"/>
      <w:marTop w:val="0"/>
      <w:marBottom w:val="0"/>
      <w:divBdr>
        <w:top w:val="none" w:sz="0" w:space="0" w:color="auto"/>
        <w:left w:val="none" w:sz="0" w:space="0" w:color="auto"/>
        <w:bottom w:val="none" w:sz="0" w:space="0" w:color="auto"/>
        <w:right w:val="none" w:sz="0" w:space="0" w:color="auto"/>
      </w:divBdr>
    </w:div>
    <w:div w:id="79909655">
      <w:bodyDiv w:val="1"/>
      <w:marLeft w:val="0"/>
      <w:marRight w:val="0"/>
      <w:marTop w:val="0"/>
      <w:marBottom w:val="0"/>
      <w:divBdr>
        <w:top w:val="none" w:sz="0" w:space="0" w:color="auto"/>
        <w:left w:val="none" w:sz="0" w:space="0" w:color="auto"/>
        <w:bottom w:val="none" w:sz="0" w:space="0" w:color="auto"/>
        <w:right w:val="none" w:sz="0" w:space="0" w:color="auto"/>
      </w:divBdr>
    </w:div>
    <w:div w:id="86849423">
      <w:bodyDiv w:val="1"/>
      <w:marLeft w:val="0"/>
      <w:marRight w:val="0"/>
      <w:marTop w:val="0"/>
      <w:marBottom w:val="0"/>
      <w:divBdr>
        <w:top w:val="none" w:sz="0" w:space="0" w:color="auto"/>
        <w:left w:val="none" w:sz="0" w:space="0" w:color="auto"/>
        <w:bottom w:val="none" w:sz="0" w:space="0" w:color="auto"/>
        <w:right w:val="none" w:sz="0" w:space="0" w:color="auto"/>
      </w:divBdr>
    </w:div>
    <w:div w:id="87044183">
      <w:bodyDiv w:val="1"/>
      <w:marLeft w:val="0"/>
      <w:marRight w:val="0"/>
      <w:marTop w:val="0"/>
      <w:marBottom w:val="0"/>
      <w:divBdr>
        <w:top w:val="none" w:sz="0" w:space="0" w:color="auto"/>
        <w:left w:val="none" w:sz="0" w:space="0" w:color="auto"/>
        <w:bottom w:val="none" w:sz="0" w:space="0" w:color="auto"/>
        <w:right w:val="none" w:sz="0" w:space="0" w:color="auto"/>
      </w:divBdr>
    </w:div>
    <w:div w:id="88550157">
      <w:bodyDiv w:val="1"/>
      <w:marLeft w:val="0"/>
      <w:marRight w:val="0"/>
      <w:marTop w:val="0"/>
      <w:marBottom w:val="0"/>
      <w:divBdr>
        <w:top w:val="none" w:sz="0" w:space="0" w:color="auto"/>
        <w:left w:val="none" w:sz="0" w:space="0" w:color="auto"/>
        <w:bottom w:val="none" w:sz="0" w:space="0" w:color="auto"/>
        <w:right w:val="none" w:sz="0" w:space="0" w:color="auto"/>
      </w:divBdr>
    </w:div>
    <w:div w:id="93328173">
      <w:bodyDiv w:val="1"/>
      <w:marLeft w:val="0"/>
      <w:marRight w:val="0"/>
      <w:marTop w:val="0"/>
      <w:marBottom w:val="0"/>
      <w:divBdr>
        <w:top w:val="none" w:sz="0" w:space="0" w:color="auto"/>
        <w:left w:val="none" w:sz="0" w:space="0" w:color="auto"/>
        <w:bottom w:val="none" w:sz="0" w:space="0" w:color="auto"/>
        <w:right w:val="none" w:sz="0" w:space="0" w:color="auto"/>
      </w:divBdr>
    </w:div>
    <w:div w:id="98181667">
      <w:bodyDiv w:val="1"/>
      <w:marLeft w:val="0"/>
      <w:marRight w:val="0"/>
      <w:marTop w:val="0"/>
      <w:marBottom w:val="0"/>
      <w:divBdr>
        <w:top w:val="none" w:sz="0" w:space="0" w:color="auto"/>
        <w:left w:val="none" w:sz="0" w:space="0" w:color="auto"/>
        <w:bottom w:val="none" w:sz="0" w:space="0" w:color="auto"/>
        <w:right w:val="none" w:sz="0" w:space="0" w:color="auto"/>
      </w:divBdr>
    </w:div>
    <w:div w:id="104470941">
      <w:bodyDiv w:val="1"/>
      <w:marLeft w:val="0"/>
      <w:marRight w:val="0"/>
      <w:marTop w:val="0"/>
      <w:marBottom w:val="0"/>
      <w:divBdr>
        <w:top w:val="none" w:sz="0" w:space="0" w:color="auto"/>
        <w:left w:val="none" w:sz="0" w:space="0" w:color="auto"/>
        <w:bottom w:val="none" w:sz="0" w:space="0" w:color="auto"/>
        <w:right w:val="none" w:sz="0" w:space="0" w:color="auto"/>
      </w:divBdr>
      <w:divsChild>
        <w:div w:id="38826406">
          <w:marLeft w:val="0"/>
          <w:marRight w:val="0"/>
          <w:marTop w:val="0"/>
          <w:marBottom w:val="0"/>
          <w:divBdr>
            <w:top w:val="none" w:sz="0" w:space="0" w:color="auto"/>
            <w:left w:val="none" w:sz="0" w:space="0" w:color="auto"/>
            <w:bottom w:val="none" w:sz="0" w:space="0" w:color="auto"/>
            <w:right w:val="none" w:sz="0" w:space="0" w:color="auto"/>
          </w:divBdr>
        </w:div>
        <w:div w:id="39210796">
          <w:marLeft w:val="0"/>
          <w:marRight w:val="0"/>
          <w:marTop w:val="0"/>
          <w:marBottom w:val="0"/>
          <w:divBdr>
            <w:top w:val="none" w:sz="0" w:space="0" w:color="auto"/>
            <w:left w:val="none" w:sz="0" w:space="0" w:color="auto"/>
            <w:bottom w:val="none" w:sz="0" w:space="0" w:color="auto"/>
            <w:right w:val="none" w:sz="0" w:space="0" w:color="auto"/>
          </w:divBdr>
        </w:div>
        <w:div w:id="71394085">
          <w:marLeft w:val="0"/>
          <w:marRight w:val="0"/>
          <w:marTop w:val="0"/>
          <w:marBottom w:val="0"/>
          <w:divBdr>
            <w:top w:val="none" w:sz="0" w:space="0" w:color="auto"/>
            <w:left w:val="none" w:sz="0" w:space="0" w:color="auto"/>
            <w:bottom w:val="none" w:sz="0" w:space="0" w:color="auto"/>
            <w:right w:val="none" w:sz="0" w:space="0" w:color="auto"/>
          </w:divBdr>
        </w:div>
        <w:div w:id="150097729">
          <w:marLeft w:val="0"/>
          <w:marRight w:val="0"/>
          <w:marTop w:val="0"/>
          <w:marBottom w:val="0"/>
          <w:divBdr>
            <w:top w:val="none" w:sz="0" w:space="0" w:color="auto"/>
            <w:left w:val="none" w:sz="0" w:space="0" w:color="auto"/>
            <w:bottom w:val="none" w:sz="0" w:space="0" w:color="auto"/>
            <w:right w:val="none" w:sz="0" w:space="0" w:color="auto"/>
          </w:divBdr>
        </w:div>
        <w:div w:id="207105143">
          <w:marLeft w:val="0"/>
          <w:marRight w:val="0"/>
          <w:marTop w:val="0"/>
          <w:marBottom w:val="0"/>
          <w:divBdr>
            <w:top w:val="none" w:sz="0" w:space="0" w:color="auto"/>
            <w:left w:val="none" w:sz="0" w:space="0" w:color="auto"/>
            <w:bottom w:val="none" w:sz="0" w:space="0" w:color="auto"/>
            <w:right w:val="none" w:sz="0" w:space="0" w:color="auto"/>
          </w:divBdr>
        </w:div>
        <w:div w:id="253513842">
          <w:marLeft w:val="0"/>
          <w:marRight w:val="0"/>
          <w:marTop w:val="0"/>
          <w:marBottom w:val="0"/>
          <w:divBdr>
            <w:top w:val="none" w:sz="0" w:space="0" w:color="auto"/>
            <w:left w:val="none" w:sz="0" w:space="0" w:color="auto"/>
            <w:bottom w:val="none" w:sz="0" w:space="0" w:color="auto"/>
            <w:right w:val="none" w:sz="0" w:space="0" w:color="auto"/>
          </w:divBdr>
        </w:div>
        <w:div w:id="254216474">
          <w:marLeft w:val="0"/>
          <w:marRight w:val="0"/>
          <w:marTop w:val="0"/>
          <w:marBottom w:val="0"/>
          <w:divBdr>
            <w:top w:val="none" w:sz="0" w:space="0" w:color="auto"/>
            <w:left w:val="none" w:sz="0" w:space="0" w:color="auto"/>
            <w:bottom w:val="none" w:sz="0" w:space="0" w:color="auto"/>
            <w:right w:val="none" w:sz="0" w:space="0" w:color="auto"/>
          </w:divBdr>
        </w:div>
        <w:div w:id="308443892">
          <w:marLeft w:val="0"/>
          <w:marRight w:val="0"/>
          <w:marTop w:val="0"/>
          <w:marBottom w:val="0"/>
          <w:divBdr>
            <w:top w:val="none" w:sz="0" w:space="0" w:color="auto"/>
            <w:left w:val="none" w:sz="0" w:space="0" w:color="auto"/>
            <w:bottom w:val="none" w:sz="0" w:space="0" w:color="auto"/>
            <w:right w:val="none" w:sz="0" w:space="0" w:color="auto"/>
          </w:divBdr>
        </w:div>
        <w:div w:id="383338545">
          <w:marLeft w:val="0"/>
          <w:marRight w:val="0"/>
          <w:marTop w:val="0"/>
          <w:marBottom w:val="0"/>
          <w:divBdr>
            <w:top w:val="none" w:sz="0" w:space="0" w:color="auto"/>
            <w:left w:val="none" w:sz="0" w:space="0" w:color="auto"/>
            <w:bottom w:val="none" w:sz="0" w:space="0" w:color="auto"/>
            <w:right w:val="none" w:sz="0" w:space="0" w:color="auto"/>
          </w:divBdr>
        </w:div>
        <w:div w:id="470824509">
          <w:marLeft w:val="0"/>
          <w:marRight w:val="0"/>
          <w:marTop w:val="0"/>
          <w:marBottom w:val="0"/>
          <w:divBdr>
            <w:top w:val="none" w:sz="0" w:space="0" w:color="auto"/>
            <w:left w:val="none" w:sz="0" w:space="0" w:color="auto"/>
            <w:bottom w:val="none" w:sz="0" w:space="0" w:color="auto"/>
            <w:right w:val="none" w:sz="0" w:space="0" w:color="auto"/>
          </w:divBdr>
        </w:div>
        <w:div w:id="503016404">
          <w:marLeft w:val="0"/>
          <w:marRight w:val="0"/>
          <w:marTop w:val="0"/>
          <w:marBottom w:val="0"/>
          <w:divBdr>
            <w:top w:val="none" w:sz="0" w:space="0" w:color="auto"/>
            <w:left w:val="none" w:sz="0" w:space="0" w:color="auto"/>
            <w:bottom w:val="none" w:sz="0" w:space="0" w:color="auto"/>
            <w:right w:val="none" w:sz="0" w:space="0" w:color="auto"/>
          </w:divBdr>
        </w:div>
        <w:div w:id="518351913">
          <w:marLeft w:val="0"/>
          <w:marRight w:val="0"/>
          <w:marTop w:val="0"/>
          <w:marBottom w:val="0"/>
          <w:divBdr>
            <w:top w:val="none" w:sz="0" w:space="0" w:color="auto"/>
            <w:left w:val="none" w:sz="0" w:space="0" w:color="auto"/>
            <w:bottom w:val="none" w:sz="0" w:space="0" w:color="auto"/>
            <w:right w:val="none" w:sz="0" w:space="0" w:color="auto"/>
          </w:divBdr>
        </w:div>
        <w:div w:id="552890323">
          <w:marLeft w:val="0"/>
          <w:marRight w:val="0"/>
          <w:marTop w:val="0"/>
          <w:marBottom w:val="0"/>
          <w:divBdr>
            <w:top w:val="none" w:sz="0" w:space="0" w:color="auto"/>
            <w:left w:val="none" w:sz="0" w:space="0" w:color="auto"/>
            <w:bottom w:val="none" w:sz="0" w:space="0" w:color="auto"/>
            <w:right w:val="none" w:sz="0" w:space="0" w:color="auto"/>
          </w:divBdr>
        </w:div>
        <w:div w:id="589659821">
          <w:marLeft w:val="0"/>
          <w:marRight w:val="0"/>
          <w:marTop w:val="0"/>
          <w:marBottom w:val="0"/>
          <w:divBdr>
            <w:top w:val="none" w:sz="0" w:space="0" w:color="auto"/>
            <w:left w:val="none" w:sz="0" w:space="0" w:color="auto"/>
            <w:bottom w:val="none" w:sz="0" w:space="0" w:color="auto"/>
            <w:right w:val="none" w:sz="0" w:space="0" w:color="auto"/>
          </w:divBdr>
        </w:div>
        <w:div w:id="618608856">
          <w:marLeft w:val="0"/>
          <w:marRight w:val="0"/>
          <w:marTop w:val="0"/>
          <w:marBottom w:val="0"/>
          <w:divBdr>
            <w:top w:val="none" w:sz="0" w:space="0" w:color="auto"/>
            <w:left w:val="none" w:sz="0" w:space="0" w:color="auto"/>
            <w:bottom w:val="none" w:sz="0" w:space="0" w:color="auto"/>
            <w:right w:val="none" w:sz="0" w:space="0" w:color="auto"/>
          </w:divBdr>
        </w:div>
        <w:div w:id="626935905">
          <w:marLeft w:val="0"/>
          <w:marRight w:val="0"/>
          <w:marTop w:val="0"/>
          <w:marBottom w:val="0"/>
          <w:divBdr>
            <w:top w:val="none" w:sz="0" w:space="0" w:color="auto"/>
            <w:left w:val="none" w:sz="0" w:space="0" w:color="auto"/>
            <w:bottom w:val="none" w:sz="0" w:space="0" w:color="auto"/>
            <w:right w:val="none" w:sz="0" w:space="0" w:color="auto"/>
          </w:divBdr>
        </w:div>
        <w:div w:id="658702394">
          <w:marLeft w:val="0"/>
          <w:marRight w:val="0"/>
          <w:marTop w:val="0"/>
          <w:marBottom w:val="0"/>
          <w:divBdr>
            <w:top w:val="none" w:sz="0" w:space="0" w:color="auto"/>
            <w:left w:val="none" w:sz="0" w:space="0" w:color="auto"/>
            <w:bottom w:val="none" w:sz="0" w:space="0" w:color="auto"/>
            <w:right w:val="none" w:sz="0" w:space="0" w:color="auto"/>
          </w:divBdr>
        </w:div>
        <w:div w:id="768309835">
          <w:marLeft w:val="0"/>
          <w:marRight w:val="0"/>
          <w:marTop w:val="0"/>
          <w:marBottom w:val="0"/>
          <w:divBdr>
            <w:top w:val="none" w:sz="0" w:space="0" w:color="auto"/>
            <w:left w:val="none" w:sz="0" w:space="0" w:color="auto"/>
            <w:bottom w:val="none" w:sz="0" w:space="0" w:color="auto"/>
            <w:right w:val="none" w:sz="0" w:space="0" w:color="auto"/>
          </w:divBdr>
        </w:div>
        <w:div w:id="772944303">
          <w:marLeft w:val="0"/>
          <w:marRight w:val="0"/>
          <w:marTop w:val="0"/>
          <w:marBottom w:val="0"/>
          <w:divBdr>
            <w:top w:val="none" w:sz="0" w:space="0" w:color="auto"/>
            <w:left w:val="none" w:sz="0" w:space="0" w:color="auto"/>
            <w:bottom w:val="none" w:sz="0" w:space="0" w:color="auto"/>
            <w:right w:val="none" w:sz="0" w:space="0" w:color="auto"/>
          </w:divBdr>
        </w:div>
        <w:div w:id="815805782">
          <w:marLeft w:val="0"/>
          <w:marRight w:val="0"/>
          <w:marTop w:val="0"/>
          <w:marBottom w:val="0"/>
          <w:divBdr>
            <w:top w:val="none" w:sz="0" w:space="0" w:color="auto"/>
            <w:left w:val="none" w:sz="0" w:space="0" w:color="auto"/>
            <w:bottom w:val="none" w:sz="0" w:space="0" w:color="auto"/>
            <w:right w:val="none" w:sz="0" w:space="0" w:color="auto"/>
          </w:divBdr>
        </w:div>
        <w:div w:id="823788147">
          <w:marLeft w:val="0"/>
          <w:marRight w:val="0"/>
          <w:marTop w:val="0"/>
          <w:marBottom w:val="0"/>
          <w:divBdr>
            <w:top w:val="none" w:sz="0" w:space="0" w:color="auto"/>
            <w:left w:val="none" w:sz="0" w:space="0" w:color="auto"/>
            <w:bottom w:val="none" w:sz="0" w:space="0" w:color="auto"/>
            <w:right w:val="none" w:sz="0" w:space="0" w:color="auto"/>
          </w:divBdr>
        </w:div>
        <w:div w:id="831064607">
          <w:marLeft w:val="0"/>
          <w:marRight w:val="0"/>
          <w:marTop w:val="0"/>
          <w:marBottom w:val="0"/>
          <w:divBdr>
            <w:top w:val="none" w:sz="0" w:space="0" w:color="auto"/>
            <w:left w:val="none" w:sz="0" w:space="0" w:color="auto"/>
            <w:bottom w:val="none" w:sz="0" w:space="0" w:color="auto"/>
            <w:right w:val="none" w:sz="0" w:space="0" w:color="auto"/>
          </w:divBdr>
        </w:div>
        <w:div w:id="835220189">
          <w:marLeft w:val="0"/>
          <w:marRight w:val="0"/>
          <w:marTop w:val="0"/>
          <w:marBottom w:val="0"/>
          <w:divBdr>
            <w:top w:val="none" w:sz="0" w:space="0" w:color="auto"/>
            <w:left w:val="none" w:sz="0" w:space="0" w:color="auto"/>
            <w:bottom w:val="none" w:sz="0" w:space="0" w:color="auto"/>
            <w:right w:val="none" w:sz="0" w:space="0" w:color="auto"/>
          </w:divBdr>
        </w:div>
        <w:div w:id="849562353">
          <w:marLeft w:val="0"/>
          <w:marRight w:val="0"/>
          <w:marTop w:val="0"/>
          <w:marBottom w:val="0"/>
          <w:divBdr>
            <w:top w:val="none" w:sz="0" w:space="0" w:color="auto"/>
            <w:left w:val="none" w:sz="0" w:space="0" w:color="auto"/>
            <w:bottom w:val="none" w:sz="0" w:space="0" w:color="auto"/>
            <w:right w:val="none" w:sz="0" w:space="0" w:color="auto"/>
          </w:divBdr>
        </w:div>
        <w:div w:id="874078041">
          <w:marLeft w:val="0"/>
          <w:marRight w:val="0"/>
          <w:marTop w:val="0"/>
          <w:marBottom w:val="0"/>
          <w:divBdr>
            <w:top w:val="none" w:sz="0" w:space="0" w:color="auto"/>
            <w:left w:val="none" w:sz="0" w:space="0" w:color="auto"/>
            <w:bottom w:val="none" w:sz="0" w:space="0" w:color="auto"/>
            <w:right w:val="none" w:sz="0" w:space="0" w:color="auto"/>
          </w:divBdr>
        </w:div>
        <w:div w:id="885331123">
          <w:marLeft w:val="0"/>
          <w:marRight w:val="0"/>
          <w:marTop w:val="0"/>
          <w:marBottom w:val="0"/>
          <w:divBdr>
            <w:top w:val="none" w:sz="0" w:space="0" w:color="auto"/>
            <w:left w:val="none" w:sz="0" w:space="0" w:color="auto"/>
            <w:bottom w:val="none" w:sz="0" w:space="0" w:color="auto"/>
            <w:right w:val="none" w:sz="0" w:space="0" w:color="auto"/>
          </w:divBdr>
        </w:div>
        <w:div w:id="904796079">
          <w:marLeft w:val="0"/>
          <w:marRight w:val="0"/>
          <w:marTop w:val="0"/>
          <w:marBottom w:val="0"/>
          <w:divBdr>
            <w:top w:val="none" w:sz="0" w:space="0" w:color="auto"/>
            <w:left w:val="none" w:sz="0" w:space="0" w:color="auto"/>
            <w:bottom w:val="none" w:sz="0" w:space="0" w:color="auto"/>
            <w:right w:val="none" w:sz="0" w:space="0" w:color="auto"/>
          </w:divBdr>
        </w:div>
        <w:div w:id="918291031">
          <w:marLeft w:val="0"/>
          <w:marRight w:val="0"/>
          <w:marTop w:val="0"/>
          <w:marBottom w:val="0"/>
          <w:divBdr>
            <w:top w:val="none" w:sz="0" w:space="0" w:color="auto"/>
            <w:left w:val="none" w:sz="0" w:space="0" w:color="auto"/>
            <w:bottom w:val="none" w:sz="0" w:space="0" w:color="auto"/>
            <w:right w:val="none" w:sz="0" w:space="0" w:color="auto"/>
          </w:divBdr>
        </w:div>
        <w:div w:id="929968872">
          <w:marLeft w:val="0"/>
          <w:marRight w:val="0"/>
          <w:marTop w:val="0"/>
          <w:marBottom w:val="0"/>
          <w:divBdr>
            <w:top w:val="none" w:sz="0" w:space="0" w:color="auto"/>
            <w:left w:val="none" w:sz="0" w:space="0" w:color="auto"/>
            <w:bottom w:val="none" w:sz="0" w:space="0" w:color="auto"/>
            <w:right w:val="none" w:sz="0" w:space="0" w:color="auto"/>
          </w:divBdr>
        </w:div>
        <w:div w:id="978918677">
          <w:marLeft w:val="0"/>
          <w:marRight w:val="0"/>
          <w:marTop w:val="0"/>
          <w:marBottom w:val="0"/>
          <w:divBdr>
            <w:top w:val="none" w:sz="0" w:space="0" w:color="auto"/>
            <w:left w:val="none" w:sz="0" w:space="0" w:color="auto"/>
            <w:bottom w:val="none" w:sz="0" w:space="0" w:color="auto"/>
            <w:right w:val="none" w:sz="0" w:space="0" w:color="auto"/>
          </w:divBdr>
        </w:div>
        <w:div w:id="989675576">
          <w:marLeft w:val="0"/>
          <w:marRight w:val="0"/>
          <w:marTop w:val="0"/>
          <w:marBottom w:val="0"/>
          <w:divBdr>
            <w:top w:val="none" w:sz="0" w:space="0" w:color="auto"/>
            <w:left w:val="none" w:sz="0" w:space="0" w:color="auto"/>
            <w:bottom w:val="none" w:sz="0" w:space="0" w:color="auto"/>
            <w:right w:val="none" w:sz="0" w:space="0" w:color="auto"/>
          </w:divBdr>
        </w:div>
        <w:div w:id="1007976426">
          <w:marLeft w:val="0"/>
          <w:marRight w:val="0"/>
          <w:marTop w:val="0"/>
          <w:marBottom w:val="0"/>
          <w:divBdr>
            <w:top w:val="none" w:sz="0" w:space="0" w:color="auto"/>
            <w:left w:val="none" w:sz="0" w:space="0" w:color="auto"/>
            <w:bottom w:val="none" w:sz="0" w:space="0" w:color="auto"/>
            <w:right w:val="none" w:sz="0" w:space="0" w:color="auto"/>
          </w:divBdr>
        </w:div>
        <w:div w:id="1054888520">
          <w:marLeft w:val="0"/>
          <w:marRight w:val="0"/>
          <w:marTop w:val="0"/>
          <w:marBottom w:val="0"/>
          <w:divBdr>
            <w:top w:val="none" w:sz="0" w:space="0" w:color="auto"/>
            <w:left w:val="none" w:sz="0" w:space="0" w:color="auto"/>
            <w:bottom w:val="none" w:sz="0" w:space="0" w:color="auto"/>
            <w:right w:val="none" w:sz="0" w:space="0" w:color="auto"/>
          </w:divBdr>
        </w:div>
        <w:div w:id="1090469037">
          <w:marLeft w:val="0"/>
          <w:marRight w:val="0"/>
          <w:marTop w:val="0"/>
          <w:marBottom w:val="0"/>
          <w:divBdr>
            <w:top w:val="none" w:sz="0" w:space="0" w:color="auto"/>
            <w:left w:val="none" w:sz="0" w:space="0" w:color="auto"/>
            <w:bottom w:val="none" w:sz="0" w:space="0" w:color="auto"/>
            <w:right w:val="none" w:sz="0" w:space="0" w:color="auto"/>
          </w:divBdr>
        </w:div>
        <w:div w:id="1119956858">
          <w:marLeft w:val="0"/>
          <w:marRight w:val="0"/>
          <w:marTop w:val="0"/>
          <w:marBottom w:val="0"/>
          <w:divBdr>
            <w:top w:val="none" w:sz="0" w:space="0" w:color="auto"/>
            <w:left w:val="none" w:sz="0" w:space="0" w:color="auto"/>
            <w:bottom w:val="none" w:sz="0" w:space="0" w:color="auto"/>
            <w:right w:val="none" w:sz="0" w:space="0" w:color="auto"/>
          </w:divBdr>
        </w:div>
        <w:div w:id="1152714334">
          <w:marLeft w:val="0"/>
          <w:marRight w:val="0"/>
          <w:marTop w:val="0"/>
          <w:marBottom w:val="0"/>
          <w:divBdr>
            <w:top w:val="none" w:sz="0" w:space="0" w:color="auto"/>
            <w:left w:val="none" w:sz="0" w:space="0" w:color="auto"/>
            <w:bottom w:val="none" w:sz="0" w:space="0" w:color="auto"/>
            <w:right w:val="none" w:sz="0" w:space="0" w:color="auto"/>
          </w:divBdr>
        </w:div>
        <w:div w:id="1173255115">
          <w:marLeft w:val="0"/>
          <w:marRight w:val="0"/>
          <w:marTop w:val="0"/>
          <w:marBottom w:val="0"/>
          <w:divBdr>
            <w:top w:val="none" w:sz="0" w:space="0" w:color="auto"/>
            <w:left w:val="none" w:sz="0" w:space="0" w:color="auto"/>
            <w:bottom w:val="none" w:sz="0" w:space="0" w:color="auto"/>
            <w:right w:val="none" w:sz="0" w:space="0" w:color="auto"/>
          </w:divBdr>
        </w:div>
        <w:div w:id="1190994771">
          <w:marLeft w:val="0"/>
          <w:marRight w:val="0"/>
          <w:marTop w:val="0"/>
          <w:marBottom w:val="0"/>
          <w:divBdr>
            <w:top w:val="none" w:sz="0" w:space="0" w:color="auto"/>
            <w:left w:val="none" w:sz="0" w:space="0" w:color="auto"/>
            <w:bottom w:val="none" w:sz="0" w:space="0" w:color="auto"/>
            <w:right w:val="none" w:sz="0" w:space="0" w:color="auto"/>
          </w:divBdr>
        </w:div>
        <w:div w:id="1234239591">
          <w:marLeft w:val="0"/>
          <w:marRight w:val="0"/>
          <w:marTop w:val="0"/>
          <w:marBottom w:val="0"/>
          <w:divBdr>
            <w:top w:val="none" w:sz="0" w:space="0" w:color="auto"/>
            <w:left w:val="none" w:sz="0" w:space="0" w:color="auto"/>
            <w:bottom w:val="none" w:sz="0" w:space="0" w:color="auto"/>
            <w:right w:val="none" w:sz="0" w:space="0" w:color="auto"/>
          </w:divBdr>
        </w:div>
        <w:div w:id="1242135344">
          <w:marLeft w:val="0"/>
          <w:marRight w:val="0"/>
          <w:marTop w:val="0"/>
          <w:marBottom w:val="0"/>
          <w:divBdr>
            <w:top w:val="none" w:sz="0" w:space="0" w:color="auto"/>
            <w:left w:val="none" w:sz="0" w:space="0" w:color="auto"/>
            <w:bottom w:val="none" w:sz="0" w:space="0" w:color="auto"/>
            <w:right w:val="none" w:sz="0" w:space="0" w:color="auto"/>
          </w:divBdr>
        </w:div>
        <w:div w:id="1306741325">
          <w:marLeft w:val="0"/>
          <w:marRight w:val="0"/>
          <w:marTop w:val="0"/>
          <w:marBottom w:val="0"/>
          <w:divBdr>
            <w:top w:val="none" w:sz="0" w:space="0" w:color="auto"/>
            <w:left w:val="none" w:sz="0" w:space="0" w:color="auto"/>
            <w:bottom w:val="none" w:sz="0" w:space="0" w:color="auto"/>
            <w:right w:val="none" w:sz="0" w:space="0" w:color="auto"/>
          </w:divBdr>
        </w:div>
        <w:div w:id="1317880752">
          <w:marLeft w:val="0"/>
          <w:marRight w:val="0"/>
          <w:marTop w:val="0"/>
          <w:marBottom w:val="0"/>
          <w:divBdr>
            <w:top w:val="none" w:sz="0" w:space="0" w:color="auto"/>
            <w:left w:val="none" w:sz="0" w:space="0" w:color="auto"/>
            <w:bottom w:val="none" w:sz="0" w:space="0" w:color="auto"/>
            <w:right w:val="none" w:sz="0" w:space="0" w:color="auto"/>
          </w:divBdr>
        </w:div>
        <w:div w:id="1369254440">
          <w:marLeft w:val="0"/>
          <w:marRight w:val="0"/>
          <w:marTop w:val="0"/>
          <w:marBottom w:val="0"/>
          <w:divBdr>
            <w:top w:val="none" w:sz="0" w:space="0" w:color="auto"/>
            <w:left w:val="none" w:sz="0" w:space="0" w:color="auto"/>
            <w:bottom w:val="none" w:sz="0" w:space="0" w:color="auto"/>
            <w:right w:val="none" w:sz="0" w:space="0" w:color="auto"/>
          </w:divBdr>
        </w:div>
        <w:div w:id="1439640998">
          <w:marLeft w:val="0"/>
          <w:marRight w:val="0"/>
          <w:marTop w:val="0"/>
          <w:marBottom w:val="0"/>
          <w:divBdr>
            <w:top w:val="none" w:sz="0" w:space="0" w:color="auto"/>
            <w:left w:val="none" w:sz="0" w:space="0" w:color="auto"/>
            <w:bottom w:val="none" w:sz="0" w:space="0" w:color="auto"/>
            <w:right w:val="none" w:sz="0" w:space="0" w:color="auto"/>
          </w:divBdr>
        </w:div>
        <w:div w:id="1459687946">
          <w:marLeft w:val="0"/>
          <w:marRight w:val="0"/>
          <w:marTop w:val="0"/>
          <w:marBottom w:val="0"/>
          <w:divBdr>
            <w:top w:val="none" w:sz="0" w:space="0" w:color="auto"/>
            <w:left w:val="none" w:sz="0" w:space="0" w:color="auto"/>
            <w:bottom w:val="none" w:sz="0" w:space="0" w:color="auto"/>
            <w:right w:val="none" w:sz="0" w:space="0" w:color="auto"/>
          </w:divBdr>
        </w:div>
        <w:div w:id="1475871005">
          <w:marLeft w:val="0"/>
          <w:marRight w:val="0"/>
          <w:marTop w:val="0"/>
          <w:marBottom w:val="0"/>
          <w:divBdr>
            <w:top w:val="none" w:sz="0" w:space="0" w:color="auto"/>
            <w:left w:val="none" w:sz="0" w:space="0" w:color="auto"/>
            <w:bottom w:val="none" w:sz="0" w:space="0" w:color="auto"/>
            <w:right w:val="none" w:sz="0" w:space="0" w:color="auto"/>
          </w:divBdr>
        </w:div>
        <w:div w:id="1501461225">
          <w:marLeft w:val="0"/>
          <w:marRight w:val="0"/>
          <w:marTop w:val="0"/>
          <w:marBottom w:val="0"/>
          <w:divBdr>
            <w:top w:val="none" w:sz="0" w:space="0" w:color="auto"/>
            <w:left w:val="none" w:sz="0" w:space="0" w:color="auto"/>
            <w:bottom w:val="none" w:sz="0" w:space="0" w:color="auto"/>
            <w:right w:val="none" w:sz="0" w:space="0" w:color="auto"/>
          </w:divBdr>
        </w:div>
        <w:div w:id="1524434842">
          <w:marLeft w:val="0"/>
          <w:marRight w:val="0"/>
          <w:marTop w:val="0"/>
          <w:marBottom w:val="0"/>
          <w:divBdr>
            <w:top w:val="none" w:sz="0" w:space="0" w:color="auto"/>
            <w:left w:val="none" w:sz="0" w:space="0" w:color="auto"/>
            <w:bottom w:val="none" w:sz="0" w:space="0" w:color="auto"/>
            <w:right w:val="none" w:sz="0" w:space="0" w:color="auto"/>
          </w:divBdr>
        </w:div>
        <w:div w:id="1538197266">
          <w:marLeft w:val="0"/>
          <w:marRight w:val="0"/>
          <w:marTop w:val="0"/>
          <w:marBottom w:val="0"/>
          <w:divBdr>
            <w:top w:val="none" w:sz="0" w:space="0" w:color="auto"/>
            <w:left w:val="none" w:sz="0" w:space="0" w:color="auto"/>
            <w:bottom w:val="none" w:sz="0" w:space="0" w:color="auto"/>
            <w:right w:val="none" w:sz="0" w:space="0" w:color="auto"/>
          </w:divBdr>
        </w:div>
        <w:div w:id="1555657914">
          <w:marLeft w:val="0"/>
          <w:marRight w:val="0"/>
          <w:marTop w:val="0"/>
          <w:marBottom w:val="0"/>
          <w:divBdr>
            <w:top w:val="none" w:sz="0" w:space="0" w:color="auto"/>
            <w:left w:val="none" w:sz="0" w:space="0" w:color="auto"/>
            <w:bottom w:val="none" w:sz="0" w:space="0" w:color="auto"/>
            <w:right w:val="none" w:sz="0" w:space="0" w:color="auto"/>
          </w:divBdr>
        </w:div>
        <w:div w:id="1565026376">
          <w:marLeft w:val="0"/>
          <w:marRight w:val="0"/>
          <w:marTop w:val="0"/>
          <w:marBottom w:val="0"/>
          <w:divBdr>
            <w:top w:val="none" w:sz="0" w:space="0" w:color="auto"/>
            <w:left w:val="none" w:sz="0" w:space="0" w:color="auto"/>
            <w:bottom w:val="none" w:sz="0" w:space="0" w:color="auto"/>
            <w:right w:val="none" w:sz="0" w:space="0" w:color="auto"/>
          </w:divBdr>
        </w:div>
        <w:div w:id="1649019417">
          <w:marLeft w:val="0"/>
          <w:marRight w:val="0"/>
          <w:marTop w:val="0"/>
          <w:marBottom w:val="0"/>
          <w:divBdr>
            <w:top w:val="none" w:sz="0" w:space="0" w:color="auto"/>
            <w:left w:val="none" w:sz="0" w:space="0" w:color="auto"/>
            <w:bottom w:val="none" w:sz="0" w:space="0" w:color="auto"/>
            <w:right w:val="none" w:sz="0" w:space="0" w:color="auto"/>
          </w:divBdr>
        </w:div>
        <w:div w:id="1704205045">
          <w:marLeft w:val="0"/>
          <w:marRight w:val="0"/>
          <w:marTop w:val="0"/>
          <w:marBottom w:val="0"/>
          <w:divBdr>
            <w:top w:val="none" w:sz="0" w:space="0" w:color="auto"/>
            <w:left w:val="none" w:sz="0" w:space="0" w:color="auto"/>
            <w:bottom w:val="none" w:sz="0" w:space="0" w:color="auto"/>
            <w:right w:val="none" w:sz="0" w:space="0" w:color="auto"/>
          </w:divBdr>
        </w:div>
        <w:div w:id="1736663733">
          <w:marLeft w:val="0"/>
          <w:marRight w:val="0"/>
          <w:marTop w:val="0"/>
          <w:marBottom w:val="0"/>
          <w:divBdr>
            <w:top w:val="none" w:sz="0" w:space="0" w:color="auto"/>
            <w:left w:val="none" w:sz="0" w:space="0" w:color="auto"/>
            <w:bottom w:val="none" w:sz="0" w:space="0" w:color="auto"/>
            <w:right w:val="none" w:sz="0" w:space="0" w:color="auto"/>
          </w:divBdr>
        </w:div>
        <w:div w:id="1793749071">
          <w:marLeft w:val="0"/>
          <w:marRight w:val="0"/>
          <w:marTop w:val="0"/>
          <w:marBottom w:val="0"/>
          <w:divBdr>
            <w:top w:val="none" w:sz="0" w:space="0" w:color="auto"/>
            <w:left w:val="none" w:sz="0" w:space="0" w:color="auto"/>
            <w:bottom w:val="none" w:sz="0" w:space="0" w:color="auto"/>
            <w:right w:val="none" w:sz="0" w:space="0" w:color="auto"/>
          </w:divBdr>
        </w:div>
        <w:div w:id="1796363935">
          <w:marLeft w:val="0"/>
          <w:marRight w:val="0"/>
          <w:marTop w:val="0"/>
          <w:marBottom w:val="0"/>
          <w:divBdr>
            <w:top w:val="none" w:sz="0" w:space="0" w:color="auto"/>
            <w:left w:val="none" w:sz="0" w:space="0" w:color="auto"/>
            <w:bottom w:val="none" w:sz="0" w:space="0" w:color="auto"/>
            <w:right w:val="none" w:sz="0" w:space="0" w:color="auto"/>
          </w:divBdr>
        </w:div>
        <w:div w:id="1799570518">
          <w:marLeft w:val="0"/>
          <w:marRight w:val="0"/>
          <w:marTop w:val="0"/>
          <w:marBottom w:val="0"/>
          <w:divBdr>
            <w:top w:val="none" w:sz="0" w:space="0" w:color="auto"/>
            <w:left w:val="none" w:sz="0" w:space="0" w:color="auto"/>
            <w:bottom w:val="none" w:sz="0" w:space="0" w:color="auto"/>
            <w:right w:val="none" w:sz="0" w:space="0" w:color="auto"/>
          </w:divBdr>
        </w:div>
        <w:div w:id="1822117314">
          <w:marLeft w:val="0"/>
          <w:marRight w:val="0"/>
          <w:marTop w:val="0"/>
          <w:marBottom w:val="0"/>
          <w:divBdr>
            <w:top w:val="none" w:sz="0" w:space="0" w:color="auto"/>
            <w:left w:val="none" w:sz="0" w:space="0" w:color="auto"/>
            <w:bottom w:val="none" w:sz="0" w:space="0" w:color="auto"/>
            <w:right w:val="none" w:sz="0" w:space="0" w:color="auto"/>
          </w:divBdr>
        </w:div>
        <w:div w:id="1895844718">
          <w:marLeft w:val="0"/>
          <w:marRight w:val="0"/>
          <w:marTop w:val="0"/>
          <w:marBottom w:val="0"/>
          <w:divBdr>
            <w:top w:val="none" w:sz="0" w:space="0" w:color="auto"/>
            <w:left w:val="none" w:sz="0" w:space="0" w:color="auto"/>
            <w:bottom w:val="none" w:sz="0" w:space="0" w:color="auto"/>
            <w:right w:val="none" w:sz="0" w:space="0" w:color="auto"/>
          </w:divBdr>
        </w:div>
        <w:div w:id="1908228348">
          <w:marLeft w:val="0"/>
          <w:marRight w:val="0"/>
          <w:marTop w:val="0"/>
          <w:marBottom w:val="0"/>
          <w:divBdr>
            <w:top w:val="none" w:sz="0" w:space="0" w:color="auto"/>
            <w:left w:val="none" w:sz="0" w:space="0" w:color="auto"/>
            <w:bottom w:val="none" w:sz="0" w:space="0" w:color="auto"/>
            <w:right w:val="none" w:sz="0" w:space="0" w:color="auto"/>
          </w:divBdr>
        </w:div>
        <w:div w:id="1918704511">
          <w:marLeft w:val="0"/>
          <w:marRight w:val="0"/>
          <w:marTop w:val="0"/>
          <w:marBottom w:val="0"/>
          <w:divBdr>
            <w:top w:val="none" w:sz="0" w:space="0" w:color="auto"/>
            <w:left w:val="none" w:sz="0" w:space="0" w:color="auto"/>
            <w:bottom w:val="none" w:sz="0" w:space="0" w:color="auto"/>
            <w:right w:val="none" w:sz="0" w:space="0" w:color="auto"/>
          </w:divBdr>
        </w:div>
        <w:div w:id="1935868054">
          <w:marLeft w:val="0"/>
          <w:marRight w:val="0"/>
          <w:marTop w:val="0"/>
          <w:marBottom w:val="0"/>
          <w:divBdr>
            <w:top w:val="none" w:sz="0" w:space="0" w:color="auto"/>
            <w:left w:val="none" w:sz="0" w:space="0" w:color="auto"/>
            <w:bottom w:val="none" w:sz="0" w:space="0" w:color="auto"/>
            <w:right w:val="none" w:sz="0" w:space="0" w:color="auto"/>
          </w:divBdr>
        </w:div>
        <w:div w:id="2091461878">
          <w:marLeft w:val="0"/>
          <w:marRight w:val="0"/>
          <w:marTop w:val="0"/>
          <w:marBottom w:val="0"/>
          <w:divBdr>
            <w:top w:val="none" w:sz="0" w:space="0" w:color="auto"/>
            <w:left w:val="none" w:sz="0" w:space="0" w:color="auto"/>
            <w:bottom w:val="none" w:sz="0" w:space="0" w:color="auto"/>
            <w:right w:val="none" w:sz="0" w:space="0" w:color="auto"/>
          </w:divBdr>
        </w:div>
        <w:div w:id="2105228717">
          <w:marLeft w:val="0"/>
          <w:marRight w:val="0"/>
          <w:marTop w:val="0"/>
          <w:marBottom w:val="0"/>
          <w:divBdr>
            <w:top w:val="none" w:sz="0" w:space="0" w:color="auto"/>
            <w:left w:val="none" w:sz="0" w:space="0" w:color="auto"/>
            <w:bottom w:val="none" w:sz="0" w:space="0" w:color="auto"/>
            <w:right w:val="none" w:sz="0" w:space="0" w:color="auto"/>
          </w:divBdr>
        </w:div>
        <w:div w:id="2142646225">
          <w:marLeft w:val="0"/>
          <w:marRight w:val="0"/>
          <w:marTop w:val="0"/>
          <w:marBottom w:val="0"/>
          <w:divBdr>
            <w:top w:val="none" w:sz="0" w:space="0" w:color="auto"/>
            <w:left w:val="none" w:sz="0" w:space="0" w:color="auto"/>
            <w:bottom w:val="none" w:sz="0" w:space="0" w:color="auto"/>
            <w:right w:val="none" w:sz="0" w:space="0" w:color="auto"/>
          </w:divBdr>
        </w:div>
      </w:divsChild>
    </w:div>
    <w:div w:id="110252278">
      <w:bodyDiv w:val="1"/>
      <w:marLeft w:val="0"/>
      <w:marRight w:val="0"/>
      <w:marTop w:val="0"/>
      <w:marBottom w:val="0"/>
      <w:divBdr>
        <w:top w:val="none" w:sz="0" w:space="0" w:color="auto"/>
        <w:left w:val="none" w:sz="0" w:space="0" w:color="auto"/>
        <w:bottom w:val="none" w:sz="0" w:space="0" w:color="auto"/>
        <w:right w:val="none" w:sz="0" w:space="0" w:color="auto"/>
      </w:divBdr>
    </w:div>
    <w:div w:id="126975742">
      <w:bodyDiv w:val="1"/>
      <w:marLeft w:val="0"/>
      <w:marRight w:val="0"/>
      <w:marTop w:val="0"/>
      <w:marBottom w:val="0"/>
      <w:divBdr>
        <w:top w:val="none" w:sz="0" w:space="0" w:color="auto"/>
        <w:left w:val="none" w:sz="0" w:space="0" w:color="auto"/>
        <w:bottom w:val="none" w:sz="0" w:space="0" w:color="auto"/>
        <w:right w:val="none" w:sz="0" w:space="0" w:color="auto"/>
      </w:divBdr>
    </w:div>
    <w:div w:id="128712809">
      <w:bodyDiv w:val="1"/>
      <w:marLeft w:val="0"/>
      <w:marRight w:val="0"/>
      <w:marTop w:val="0"/>
      <w:marBottom w:val="0"/>
      <w:divBdr>
        <w:top w:val="none" w:sz="0" w:space="0" w:color="auto"/>
        <w:left w:val="none" w:sz="0" w:space="0" w:color="auto"/>
        <w:bottom w:val="none" w:sz="0" w:space="0" w:color="auto"/>
        <w:right w:val="none" w:sz="0" w:space="0" w:color="auto"/>
      </w:divBdr>
    </w:div>
    <w:div w:id="130562587">
      <w:bodyDiv w:val="1"/>
      <w:marLeft w:val="0"/>
      <w:marRight w:val="0"/>
      <w:marTop w:val="0"/>
      <w:marBottom w:val="0"/>
      <w:divBdr>
        <w:top w:val="none" w:sz="0" w:space="0" w:color="auto"/>
        <w:left w:val="none" w:sz="0" w:space="0" w:color="auto"/>
        <w:bottom w:val="none" w:sz="0" w:space="0" w:color="auto"/>
        <w:right w:val="none" w:sz="0" w:space="0" w:color="auto"/>
      </w:divBdr>
    </w:div>
    <w:div w:id="136456697">
      <w:bodyDiv w:val="1"/>
      <w:marLeft w:val="0"/>
      <w:marRight w:val="0"/>
      <w:marTop w:val="0"/>
      <w:marBottom w:val="0"/>
      <w:divBdr>
        <w:top w:val="none" w:sz="0" w:space="0" w:color="auto"/>
        <w:left w:val="none" w:sz="0" w:space="0" w:color="auto"/>
        <w:bottom w:val="none" w:sz="0" w:space="0" w:color="auto"/>
        <w:right w:val="none" w:sz="0" w:space="0" w:color="auto"/>
      </w:divBdr>
    </w:div>
    <w:div w:id="138427941">
      <w:bodyDiv w:val="1"/>
      <w:marLeft w:val="0"/>
      <w:marRight w:val="0"/>
      <w:marTop w:val="0"/>
      <w:marBottom w:val="0"/>
      <w:divBdr>
        <w:top w:val="none" w:sz="0" w:space="0" w:color="auto"/>
        <w:left w:val="none" w:sz="0" w:space="0" w:color="auto"/>
        <w:bottom w:val="none" w:sz="0" w:space="0" w:color="auto"/>
        <w:right w:val="none" w:sz="0" w:space="0" w:color="auto"/>
      </w:divBdr>
    </w:div>
    <w:div w:id="138614224">
      <w:bodyDiv w:val="1"/>
      <w:marLeft w:val="0"/>
      <w:marRight w:val="0"/>
      <w:marTop w:val="0"/>
      <w:marBottom w:val="0"/>
      <w:divBdr>
        <w:top w:val="none" w:sz="0" w:space="0" w:color="auto"/>
        <w:left w:val="none" w:sz="0" w:space="0" w:color="auto"/>
        <w:bottom w:val="none" w:sz="0" w:space="0" w:color="auto"/>
        <w:right w:val="none" w:sz="0" w:space="0" w:color="auto"/>
      </w:divBdr>
    </w:div>
    <w:div w:id="142085413">
      <w:bodyDiv w:val="1"/>
      <w:marLeft w:val="0"/>
      <w:marRight w:val="0"/>
      <w:marTop w:val="0"/>
      <w:marBottom w:val="0"/>
      <w:divBdr>
        <w:top w:val="none" w:sz="0" w:space="0" w:color="auto"/>
        <w:left w:val="none" w:sz="0" w:space="0" w:color="auto"/>
        <w:bottom w:val="none" w:sz="0" w:space="0" w:color="auto"/>
        <w:right w:val="none" w:sz="0" w:space="0" w:color="auto"/>
      </w:divBdr>
    </w:div>
    <w:div w:id="147329933">
      <w:bodyDiv w:val="1"/>
      <w:marLeft w:val="0"/>
      <w:marRight w:val="0"/>
      <w:marTop w:val="0"/>
      <w:marBottom w:val="0"/>
      <w:divBdr>
        <w:top w:val="none" w:sz="0" w:space="0" w:color="auto"/>
        <w:left w:val="none" w:sz="0" w:space="0" w:color="auto"/>
        <w:bottom w:val="none" w:sz="0" w:space="0" w:color="auto"/>
        <w:right w:val="none" w:sz="0" w:space="0" w:color="auto"/>
      </w:divBdr>
    </w:div>
    <w:div w:id="162555799">
      <w:bodyDiv w:val="1"/>
      <w:marLeft w:val="0"/>
      <w:marRight w:val="0"/>
      <w:marTop w:val="0"/>
      <w:marBottom w:val="0"/>
      <w:divBdr>
        <w:top w:val="none" w:sz="0" w:space="0" w:color="auto"/>
        <w:left w:val="none" w:sz="0" w:space="0" w:color="auto"/>
        <w:bottom w:val="none" w:sz="0" w:space="0" w:color="auto"/>
        <w:right w:val="none" w:sz="0" w:space="0" w:color="auto"/>
      </w:divBdr>
    </w:div>
    <w:div w:id="164365506">
      <w:bodyDiv w:val="1"/>
      <w:marLeft w:val="0"/>
      <w:marRight w:val="0"/>
      <w:marTop w:val="0"/>
      <w:marBottom w:val="0"/>
      <w:divBdr>
        <w:top w:val="none" w:sz="0" w:space="0" w:color="auto"/>
        <w:left w:val="none" w:sz="0" w:space="0" w:color="auto"/>
        <w:bottom w:val="none" w:sz="0" w:space="0" w:color="auto"/>
        <w:right w:val="none" w:sz="0" w:space="0" w:color="auto"/>
      </w:divBdr>
    </w:div>
    <w:div w:id="168450074">
      <w:bodyDiv w:val="1"/>
      <w:marLeft w:val="0"/>
      <w:marRight w:val="0"/>
      <w:marTop w:val="0"/>
      <w:marBottom w:val="0"/>
      <w:divBdr>
        <w:top w:val="none" w:sz="0" w:space="0" w:color="auto"/>
        <w:left w:val="none" w:sz="0" w:space="0" w:color="auto"/>
        <w:bottom w:val="none" w:sz="0" w:space="0" w:color="auto"/>
        <w:right w:val="none" w:sz="0" w:space="0" w:color="auto"/>
      </w:divBdr>
    </w:div>
    <w:div w:id="179004353">
      <w:bodyDiv w:val="1"/>
      <w:marLeft w:val="0"/>
      <w:marRight w:val="0"/>
      <w:marTop w:val="0"/>
      <w:marBottom w:val="0"/>
      <w:divBdr>
        <w:top w:val="none" w:sz="0" w:space="0" w:color="auto"/>
        <w:left w:val="none" w:sz="0" w:space="0" w:color="auto"/>
        <w:bottom w:val="none" w:sz="0" w:space="0" w:color="auto"/>
        <w:right w:val="none" w:sz="0" w:space="0" w:color="auto"/>
      </w:divBdr>
    </w:div>
    <w:div w:id="183518882">
      <w:bodyDiv w:val="1"/>
      <w:marLeft w:val="0"/>
      <w:marRight w:val="0"/>
      <w:marTop w:val="0"/>
      <w:marBottom w:val="0"/>
      <w:divBdr>
        <w:top w:val="none" w:sz="0" w:space="0" w:color="auto"/>
        <w:left w:val="none" w:sz="0" w:space="0" w:color="auto"/>
        <w:bottom w:val="none" w:sz="0" w:space="0" w:color="auto"/>
        <w:right w:val="none" w:sz="0" w:space="0" w:color="auto"/>
      </w:divBdr>
    </w:div>
    <w:div w:id="195966058">
      <w:bodyDiv w:val="1"/>
      <w:marLeft w:val="0"/>
      <w:marRight w:val="0"/>
      <w:marTop w:val="0"/>
      <w:marBottom w:val="0"/>
      <w:divBdr>
        <w:top w:val="none" w:sz="0" w:space="0" w:color="auto"/>
        <w:left w:val="none" w:sz="0" w:space="0" w:color="auto"/>
        <w:bottom w:val="none" w:sz="0" w:space="0" w:color="auto"/>
        <w:right w:val="none" w:sz="0" w:space="0" w:color="auto"/>
      </w:divBdr>
    </w:div>
    <w:div w:id="200242056">
      <w:bodyDiv w:val="1"/>
      <w:marLeft w:val="0"/>
      <w:marRight w:val="0"/>
      <w:marTop w:val="0"/>
      <w:marBottom w:val="0"/>
      <w:divBdr>
        <w:top w:val="none" w:sz="0" w:space="0" w:color="auto"/>
        <w:left w:val="none" w:sz="0" w:space="0" w:color="auto"/>
        <w:bottom w:val="none" w:sz="0" w:space="0" w:color="auto"/>
        <w:right w:val="none" w:sz="0" w:space="0" w:color="auto"/>
      </w:divBdr>
    </w:div>
    <w:div w:id="213855767">
      <w:bodyDiv w:val="1"/>
      <w:marLeft w:val="0"/>
      <w:marRight w:val="0"/>
      <w:marTop w:val="0"/>
      <w:marBottom w:val="0"/>
      <w:divBdr>
        <w:top w:val="none" w:sz="0" w:space="0" w:color="auto"/>
        <w:left w:val="none" w:sz="0" w:space="0" w:color="auto"/>
        <w:bottom w:val="none" w:sz="0" w:space="0" w:color="auto"/>
        <w:right w:val="none" w:sz="0" w:space="0" w:color="auto"/>
      </w:divBdr>
    </w:div>
    <w:div w:id="215431612">
      <w:bodyDiv w:val="1"/>
      <w:marLeft w:val="0"/>
      <w:marRight w:val="0"/>
      <w:marTop w:val="0"/>
      <w:marBottom w:val="0"/>
      <w:divBdr>
        <w:top w:val="none" w:sz="0" w:space="0" w:color="auto"/>
        <w:left w:val="none" w:sz="0" w:space="0" w:color="auto"/>
        <w:bottom w:val="none" w:sz="0" w:space="0" w:color="auto"/>
        <w:right w:val="none" w:sz="0" w:space="0" w:color="auto"/>
      </w:divBdr>
    </w:div>
    <w:div w:id="220672936">
      <w:bodyDiv w:val="1"/>
      <w:marLeft w:val="0"/>
      <w:marRight w:val="0"/>
      <w:marTop w:val="0"/>
      <w:marBottom w:val="0"/>
      <w:divBdr>
        <w:top w:val="none" w:sz="0" w:space="0" w:color="auto"/>
        <w:left w:val="none" w:sz="0" w:space="0" w:color="auto"/>
        <w:bottom w:val="none" w:sz="0" w:space="0" w:color="auto"/>
        <w:right w:val="none" w:sz="0" w:space="0" w:color="auto"/>
      </w:divBdr>
    </w:div>
    <w:div w:id="231088307">
      <w:bodyDiv w:val="1"/>
      <w:marLeft w:val="0"/>
      <w:marRight w:val="0"/>
      <w:marTop w:val="0"/>
      <w:marBottom w:val="0"/>
      <w:divBdr>
        <w:top w:val="none" w:sz="0" w:space="0" w:color="auto"/>
        <w:left w:val="none" w:sz="0" w:space="0" w:color="auto"/>
        <w:bottom w:val="none" w:sz="0" w:space="0" w:color="auto"/>
        <w:right w:val="none" w:sz="0" w:space="0" w:color="auto"/>
      </w:divBdr>
    </w:div>
    <w:div w:id="236788717">
      <w:bodyDiv w:val="1"/>
      <w:marLeft w:val="0"/>
      <w:marRight w:val="0"/>
      <w:marTop w:val="0"/>
      <w:marBottom w:val="0"/>
      <w:divBdr>
        <w:top w:val="none" w:sz="0" w:space="0" w:color="auto"/>
        <w:left w:val="none" w:sz="0" w:space="0" w:color="auto"/>
        <w:bottom w:val="none" w:sz="0" w:space="0" w:color="auto"/>
        <w:right w:val="none" w:sz="0" w:space="0" w:color="auto"/>
      </w:divBdr>
    </w:div>
    <w:div w:id="240675879">
      <w:bodyDiv w:val="1"/>
      <w:marLeft w:val="0"/>
      <w:marRight w:val="0"/>
      <w:marTop w:val="0"/>
      <w:marBottom w:val="0"/>
      <w:divBdr>
        <w:top w:val="none" w:sz="0" w:space="0" w:color="auto"/>
        <w:left w:val="none" w:sz="0" w:space="0" w:color="auto"/>
        <w:bottom w:val="none" w:sz="0" w:space="0" w:color="auto"/>
        <w:right w:val="none" w:sz="0" w:space="0" w:color="auto"/>
      </w:divBdr>
    </w:div>
    <w:div w:id="250282813">
      <w:bodyDiv w:val="1"/>
      <w:marLeft w:val="0"/>
      <w:marRight w:val="0"/>
      <w:marTop w:val="0"/>
      <w:marBottom w:val="0"/>
      <w:divBdr>
        <w:top w:val="none" w:sz="0" w:space="0" w:color="auto"/>
        <w:left w:val="none" w:sz="0" w:space="0" w:color="auto"/>
        <w:bottom w:val="none" w:sz="0" w:space="0" w:color="auto"/>
        <w:right w:val="none" w:sz="0" w:space="0" w:color="auto"/>
      </w:divBdr>
    </w:div>
    <w:div w:id="252781818">
      <w:bodyDiv w:val="1"/>
      <w:marLeft w:val="0"/>
      <w:marRight w:val="0"/>
      <w:marTop w:val="0"/>
      <w:marBottom w:val="0"/>
      <w:divBdr>
        <w:top w:val="none" w:sz="0" w:space="0" w:color="auto"/>
        <w:left w:val="none" w:sz="0" w:space="0" w:color="auto"/>
        <w:bottom w:val="none" w:sz="0" w:space="0" w:color="auto"/>
        <w:right w:val="none" w:sz="0" w:space="0" w:color="auto"/>
      </w:divBdr>
    </w:div>
    <w:div w:id="254170938">
      <w:bodyDiv w:val="1"/>
      <w:marLeft w:val="0"/>
      <w:marRight w:val="0"/>
      <w:marTop w:val="0"/>
      <w:marBottom w:val="0"/>
      <w:divBdr>
        <w:top w:val="none" w:sz="0" w:space="0" w:color="auto"/>
        <w:left w:val="none" w:sz="0" w:space="0" w:color="auto"/>
        <w:bottom w:val="none" w:sz="0" w:space="0" w:color="auto"/>
        <w:right w:val="none" w:sz="0" w:space="0" w:color="auto"/>
      </w:divBdr>
    </w:div>
    <w:div w:id="260066368">
      <w:bodyDiv w:val="1"/>
      <w:marLeft w:val="0"/>
      <w:marRight w:val="0"/>
      <w:marTop w:val="0"/>
      <w:marBottom w:val="0"/>
      <w:divBdr>
        <w:top w:val="none" w:sz="0" w:space="0" w:color="auto"/>
        <w:left w:val="none" w:sz="0" w:space="0" w:color="auto"/>
        <w:bottom w:val="none" w:sz="0" w:space="0" w:color="auto"/>
        <w:right w:val="none" w:sz="0" w:space="0" w:color="auto"/>
      </w:divBdr>
    </w:div>
    <w:div w:id="261501420">
      <w:bodyDiv w:val="1"/>
      <w:marLeft w:val="0"/>
      <w:marRight w:val="0"/>
      <w:marTop w:val="0"/>
      <w:marBottom w:val="0"/>
      <w:divBdr>
        <w:top w:val="none" w:sz="0" w:space="0" w:color="auto"/>
        <w:left w:val="none" w:sz="0" w:space="0" w:color="auto"/>
        <w:bottom w:val="none" w:sz="0" w:space="0" w:color="auto"/>
        <w:right w:val="none" w:sz="0" w:space="0" w:color="auto"/>
      </w:divBdr>
    </w:div>
    <w:div w:id="266157277">
      <w:bodyDiv w:val="1"/>
      <w:marLeft w:val="0"/>
      <w:marRight w:val="0"/>
      <w:marTop w:val="0"/>
      <w:marBottom w:val="0"/>
      <w:divBdr>
        <w:top w:val="none" w:sz="0" w:space="0" w:color="auto"/>
        <w:left w:val="none" w:sz="0" w:space="0" w:color="auto"/>
        <w:bottom w:val="none" w:sz="0" w:space="0" w:color="auto"/>
        <w:right w:val="none" w:sz="0" w:space="0" w:color="auto"/>
      </w:divBdr>
    </w:div>
    <w:div w:id="275479632">
      <w:bodyDiv w:val="1"/>
      <w:marLeft w:val="0"/>
      <w:marRight w:val="0"/>
      <w:marTop w:val="0"/>
      <w:marBottom w:val="0"/>
      <w:divBdr>
        <w:top w:val="none" w:sz="0" w:space="0" w:color="auto"/>
        <w:left w:val="none" w:sz="0" w:space="0" w:color="auto"/>
        <w:bottom w:val="none" w:sz="0" w:space="0" w:color="auto"/>
        <w:right w:val="none" w:sz="0" w:space="0" w:color="auto"/>
      </w:divBdr>
    </w:div>
    <w:div w:id="276716517">
      <w:bodyDiv w:val="1"/>
      <w:marLeft w:val="0"/>
      <w:marRight w:val="0"/>
      <w:marTop w:val="0"/>
      <w:marBottom w:val="0"/>
      <w:divBdr>
        <w:top w:val="none" w:sz="0" w:space="0" w:color="auto"/>
        <w:left w:val="none" w:sz="0" w:space="0" w:color="auto"/>
        <w:bottom w:val="none" w:sz="0" w:space="0" w:color="auto"/>
        <w:right w:val="none" w:sz="0" w:space="0" w:color="auto"/>
      </w:divBdr>
    </w:div>
    <w:div w:id="283462042">
      <w:bodyDiv w:val="1"/>
      <w:marLeft w:val="0"/>
      <w:marRight w:val="0"/>
      <w:marTop w:val="0"/>
      <w:marBottom w:val="0"/>
      <w:divBdr>
        <w:top w:val="none" w:sz="0" w:space="0" w:color="auto"/>
        <w:left w:val="none" w:sz="0" w:space="0" w:color="auto"/>
        <w:bottom w:val="none" w:sz="0" w:space="0" w:color="auto"/>
        <w:right w:val="none" w:sz="0" w:space="0" w:color="auto"/>
      </w:divBdr>
    </w:div>
    <w:div w:id="284164466">
      <w:bodyDiv w:val="1"/>
      <w:marLeft w:val="0"/>
      <w:marRight w:val="0"/>
      <w:marTop w:val="0"/>
      <w:marBottom w:val="0"/>
      <w:divBdr>
        <w:top w:val="none" w:sz="0" w:space="0" w:color="auto"/>
        <w:left w:val="none" w:sz="0" w:space="0" w:color="auto"/>
        <w:bottom w:val="none" w:sz="0" w:space="0" w:color="auto"/>
        <w:right w:val="none" w:sz="0" w:space="0" w:color="auto"/>
      </w:divBdr>
    </w:div>
    <w:div w:id="284508138">
      <w:bodyDiv w:val="1"/>
      <w:marLeft w:val="0"/>
      <w:marRight w:val="0"/>
      <w:marTop w:val="0"/>
      <w:marBottom w:val="0"/>
      <w:divBdr>
        <w:top w:val="none" w:sz="0" w:space="0" w:color="auto"/>
        <w:left w:val="none" w:sz="0" w:space="0" w:color="auto"/>
        <w:bottom w:val="none" w:sz="0" w:space="0" w:color="auto"/>
        <w:right w:val="none" w:sz="0" w:space="0" w:color="auto"/>
      </w:divBdr>
    </w:div>
    <w:div w:id="287049046">
      <w:bodyDiv w:val="1"/>
      <w:marLeft w:val="0"/>
      <w:marRight w:val="0"/>
      <w:marTop w:val="0"/>
      <w:marBottom w:val="0"/>
      <w:divBdr>
        <w:top w:val="none" w:sz="0" w:space="0" w:color="auto"/>
        <w:left w:val="none" w:sz="0" w:space="0" w:color="auto"/>
        <w:bottom w:val="none" w:sz="0" w:space="0" w:color="auto"/>
        <w:right w:val="none" w:sz="0" w:space="0" w:color="auto"/>
      </w:divBdr>
    </w:div>
    <w:div w:id="287249514">
      <w:bodyDiv w:val="1"/>
      <w:marLeft w:val="0"/>
      <w:marRight w:val="0"/>
      <w:marTop w:val="0"/>
      <w:marBottom w:val="0"/>
      <w:divBdr>
        <w:top w:val="none" w:sz="0" w:space="0" w:color="auto"/>
        <w:left w:val="none" w:sz="0" w:space="0" w:color="auto"/>
        <w:bottom w:val="none" w:sz="0" w:space="0" w:color="auto"/>
        <w:right w:val="none" w:sz="0" w:space="0" w:color="auto"/>
      </w:divBdr>
    </w:div>
    <w:div w:id="287392465">
      <w:bodyDiv w:val="1"/>
      <w:marLeft w:val="0"/>
      <w:marRight w:val="0"/>
      <w:marTop w:val="0"/>
      <w:marBottom w:val="0"/>
      <w:divBdr>
        <w:top w:val="none" w:sz="0" w:space="0" w:color="auto"/>
        <w:left w:val="none" w:sz="0" w:space="0" w:color="auto"/>
        <w:bottom w:val="none" w:sz="0" w:space="0" w:color="auto"/>
        <w:right w:val="none" w:sz="0" w:space="0" w:color="auto"/>
      </w:divBdr>
    </w:div>
    <w:div w:id="293561600">
      <w:bodyDiv w:val="1"/>
      <w:marLeft w:val="0"/>
      <w:marRight w:val="0"/>
      <w:marTop w:val="0"/>
      <w:marBottom w:val="0"/>
      <w:divBdr>
        <w:top w:val="none" w:sz="0" w:space="0" w:color="auto"/>
        <w:left w:val="none" w:sz="0" w:space="0" w:color="auto"/>
        <w:bottom w:val="none" w:sz="0" w:space="0" w:color="auto"/>
        <w:right w:val="none" w:sz="0" w:space="0" w:color="auto"/>
      </w:divBdr>
    </w:div>
    <w:div w:id="295382010">
      <w:bodyDiv w:val="1"/>
      <w:marLeft w:val="0"/>
      <w:marRight w:val="0"/>
      <w:marTop w:val="0"/>
      <w:marBottom w:val="0"/>
      <w:divBdr>
        <w:top w:val="none" w:sz="0" w:space="0" w:color="auto"/>
        <w:left w:val="none" w:sz="0" w:space="0" w:color="auto"/>
        <w:bottom w:val="none" w:sz="0" w:space="0" w:color="auto"/>
        <w:right w:val="none" w:sz="0" w:space="0" w:color="auto"/>
      </w:divBdr>
    </w:div>
    <w:div w:id="295992009">
      <w:bodyDiv w:val="1"/>
      <w:marLeft w:val="0"/>
      <w:marRight w:val="0"/>
      <w:marTop w:val="0"/>
      <w:marBottom w:val="0"/>
      <w:divBdr>
        <w:top w:val="none" w:sz="0" w:space="0" w:color="auto"/>
        <w:left w:val="none" w:sz="0" w:space="0" w:color="auto"/>
        <w:bottom w:val="none" w:sz="0" w:space="0" w:color="auto"/>
        <w:right w:val="none" w:sz="0" w:space="0" w:color="auto"/>
      </w:divBdr>
    </w:div>
    <w:div w:id="299194748">
      <w:bodyDiv w:val="1"/>
      <w:marLeft w:val="0"/>
      <w:marRight w:val="0"/>
      <w:marTop w:val="0"/>
      <w:marBottom w:val="0"/>
      <w:divBdr>
        <w:top w:val="none" w:sz="0" w:space="0" w:color="auto"/>
        <w:left w:val="none" w:sz="0" w:space="0" w:color="auto"/>
        <w:bottom w:val="none" w:sz="0" w:space="0" w:color="auto"/>
        <w:right w:val="none" w:sz="0" w:space="0" w:color="auto"/>
      </w:divBdr>
    </w:div>
    <w:div w:id="299456911">
      <w:bodyDiv w:val="1"/>
      <w:marLeft w:val="0"/>
      <w:marRight w:val="0"/>
      <w:marTop w:val="0"/>
      <w:marBottom w:val="0"/>
      <w:divBdr>
        <w:top w:val="none" w:sz="0" w:space="0" w:color="auto"/>
        <w:left w:val="none" w:sz="0" w:space="0" w:color="auto"/>
        <w:bottom w:val="none" w:sz="0" w:space="0" w:color="auto"/>
        <w:right w:val="none" w:sz="0" w:space="0" w:color="auto"/>
      </w:divBdr>
    </w:div>
    <w:div w:id="301928332">
      <w:bodyDiv w:val="1"/>
      <w:marLeft w:val="0"/>
      <w:marRight w:val="0"/>
      <w:marTop w:val="0"/>
      <w:marBottom w:val="0"/>
      <w:divBdr>
        <w:top w:val="none" w:sz="0" w:space="0" w:color="auto"/>
        <w:left w:val="none" w:sz="0" w:space="0" w:color="auto"/>
        <w:bottom w:val="none" w:sz="0" w:space="0" w:color="auto"/>
        <w:right w:val="none" w:sz="0" w:space="0" w:color="auto"/>
      </w:divBdr>
    </w:div>
    <w:div w:id="307175905">
      <w:bodyDiv w:val="1"/>
      <w:marLeft w:val="0"/>
      <w:marRight w:val="0"/>
      <w:marTop w:val="0"/>
      <w:marBottom w:val="0"/>
      <w:divBdr>
        <w:top w:val="none" w:sz="0" w:space="0" w:color="auto"/>
        <w:left w:val="none" w:sz="0" w:space="0" w:color="auto"/>
        <w:bottom w:val="none" w:sz="0" w:space="0" w:color="auto"/>
        <w:right w:val="none" w:sz="0" w:space="0" w:color="auto"/>
      </w:divBdr>
    </w:div>
    <w:div w:id="322507406">
      <w:bodyDiv w:val="1"/>
      <w:marLeft w:val="0"/>
      <w:marRight w:val="0"/>
      <w:marTop w:val="0"/>
      <w:marBottom w:val="0"/>
      <w:divBdr>
        <w:top w:val="none" w:sz="0" w:space="0" w:color="auto"/>
        <w:left w:val="none" w:sz="0" w:space="0" w:color="auto"/>
        <w:bottom w:val="none" w:sz="0" w:space="0" w:color="auto"/>
        <w:right w:val="none" w:sz="0" w:space="0" w:color="auto"/>
      </w:divBdr>
    </w:div>
    <w:div w:id="325326073">
      <w:bodyDiv w:val="1"/>
      <w:marLeft w:val="0"/>
      <w:marRight w:val="0"/>
      <w:marTop w:val="0"/>
      <w:marBottom w:val="0"/>
      <w:divBdr>
        <w:top w:val="none" w:sz="0" w:space="0" w:color="auto"/>
        <w:left w:val="none" w:sz="0" w:space="0" w:color="auto"/>
        <w:bottom w:val="none" w:sz="0" w:space="0" w:color="auto"/>
        <w:right w:val="none" w:sz="0" w:space="0" w:color="auto"/>
      </w:divBdr>
    </w:div>
    <w:div w:id="330765902">
      <w:bodyDiv w:val="1"/>
      <w:marLeft w:val="0"/>
      <w:marRight w:val="0"/>
      <w:marTop w:val="0"/>
      <w:marBottom w:val="0"/>
      <w:divBdr>
        <w:top w:val="none" w:sz="0" w:space="0" w:color="auto"/>
        <w:left w:val="none" w:sz="0" w:space="0" w:color="auto"/>
        <w:bottom w:val="none" w:sz="0" w:space="0" w:color="auto"/>
        <w:right w:val="none" w:sz="0" w:space="0" w:color="auto"/>
      </w:divBdr>
    </w:div>
    <w:div w:id="341319478">
      <w:bodyDiv w:val="1"/>
      <w:marLeft w:val="0"/>
      <w:marRight w:val="0"/>
      <w:marTop w:val="0"/>
      <w:marBottom w:val="0"/>
      <w:divBdr>
        <w:top w:val="none" w:sz="0" w:space="0" w:color="auto"/>
        <w:left w:val="none" w:sz="0" w:space="0" w:color="auto"/>
        <w:bottom w:val="none" w:sz="0" w:space="0" w:color="auto"/>
        <w:right w:val="none" w:sz="0" w:space="0" w:color="auto"/>
      </w:divBdr>
    </w:div>
    <w:div w:id="348410860">
      <w:bodyDiv w:val="1"/>
      <w:marLeft w:val="0"/>
      <w:marRight w:val="0"/>
      <w:marTop w:val="0"/>
      <w:marBottom w:val="0"/>
      <w:divBdr>
        <w:top w:val="none" w:sz="0" w:space="0" w:color="auto"/>
        <w:left w:val="none" w:sz="0" w:space="0" w:color="auto"/>
        <w:bottom w:val="none" w:sz="0" w:space="0" w:color="auto"/>
        <w:right w:val="none" w:sz="0" w:space="0" w:color="auto"/>
      </w:divBdr>
    </w:div>
    <w:div w:id="348877756">
      <w:bodyDiv w:val="1"/>
      <w:marLeft w:val="0"/>
      <w:marRight w:val="0"/>
      <w:marTop w:val="0"/>
      <w:marBottom w:val="0"/>
      <w:divBdr>
        <w:top w:val="none" w:sz="0" w:space="0" w:color="auto"/>
        <w:left w:val="none" w:sz="0" w:space="0" w:color="auto"/>
        <w:bottom w:val="none" w:sz="0" w:space="0" w:color="auto"/>
        <w:right w:val="none" w:sz="0" w:space="0" w:color="auto"/>
      </w:divBdr>
    </w:div>
    <w:div w:id="350180659">
      <w:bodyDiv w:val="1"/>
      <w:marLeft w:val="0"/>
      <w:marRight w:val="0"/>
      <w:marTop w:val="0"/>
      <w:marBottom w:val="0"/>
      <w:divBdr>
        <w:top w:val="none" w:sz="0" w:space="0" w:color="auto"/>
        <w:left w:val="none" w:sz="0" w:space="0" w:color="auto"/>
        <w:bottom w:val="none" w:sz="0" w:space="0" w:color="auto"/>
        <w:right w:val="none" w:sz="0" w:space="0" w:color="auto"/>
      </w:divBdr>
    </w:div>
    <w:div w:id="351347352">
      <w:bodyDiv w:val="1"/>
      <w:marLeft w:val="0"/>
      <w:marRight w:val="0"/>
      <w:marTop w:val="0"/>
      <w:marBottom w:val="0"/>
      <w:divBdr>
        <w:top w:val="none" w:sz="0" w:space="0" w:color="auto"/>
        <w:left w:val="none" w:sz="0" w:space="0" w:color="auto"/>
        <w:bottom w:val="none" w:sz="0" w:space="0" w:color="auto"/>
        <w:right w:val="none" w:sz="0" w:space="0" w:color="auto"/>
      </w:divBdr>
    </w:div>
    <w:div w:id="351999721">
      <w:bodyDiv w:val="1"/>
      <w:marLeft w:val="0"/>
      <w:marRight w:val="0"/>
      <w:marTop w:val="0"/>
      <w:marBottom w:val="0"/>
      <w:divBdr>
        <w:top w:val="none" w:sz="0" w:space="0" w:color="auto"/>
        <w:left w:val="none" w:sz="0" w:space="0" w:color="auto"/>
        <w:bottom w:val="none" w:sz="0" w:space="0" w:color="auto"/>
        <w:right w:val="none" w:sz="0" w:space="0" w:color="auto"/>
      </w:divBdr>
    </w:div>
    <w:div w:id="353116643">
      <w:bodyDiv w:val="1"/>
      <w:marLeft w:val="0"/>
      <w:marRight w:val="0"/>
      <w:marTop w:val="0"/>
      <w:marBottom w:val="0"/>
      <w:divBdr>
        <w:top w:val="none" w:sz="0" w:space="0" w:color="auto"/>
        <w:left w:val="none" w:sz="0" w:space="0" w:color="auto"/>
        <w:bottom w:val="none" w:sz="0" w:space="0" w:color="auto"/>
        <w:right w:val="none" w:sz="0" w:space="0" w:color="auto"/>
      </w:divBdr>
    </w:div>
    <w:div w:id="356198919">
      <w:bodyDiv w:val="1"/>
      <w:marLeft w:val="0"/>
      <w:marRight w:val="0"/>
      <w:marTop w:val="0"/>
      <w:marBottom w:val="0"/>
      <w:divBdr>
        <w:top w:val="none" w:sz="0" w:space="0" w:color="auto"/>
        <w:left w:val="none" w:sz="0" w:space="0" w:color="auto"/>
        <w:bottom w:val="none" w:sz="0" w:space="0" w:color="auto"/>
        <w:right w:val="none" w:sz="0" w:space="0" w:color="auto"/>
      </w:divBdr>
    </w:div>
    <w:div w:id="360013967">
      <w:bodyDiv w:val="1"/>
      <w:marLeft w:val="0"/>
      <w:marRight w:val="0"/>
      <w:marTop w:val="0"/>
      <w:marBottom w:val="0"/>
      <w:divBdr>
        <w:top w:val="none" w:sz="0" w:space="0" w:color="auto"/>
        <w:left w:val="none" w:sz="0" w:space="0" w:color="auto"/>
        <w:bottom w:val="none" w:sz="0" w:space="0" w:color="auto"/>
        <w:right w:val="none" w:sz="0" w:space="0" w:color="auto"/>
      </w:divBdr>
    </w:div>
    <w:div w:id="362824603">
      <w:bodyDiv w:val="1"/>
      <w:marLeft w:val="0"/>
      <w:marRight w:val="0"/>
      <w:marTop w:val="0"/>
      <w:marBottom w:val="0"/>
      <w:divBdr>
        <w:top w:val="none" w:sz="0" w:space="0" w:color="auto"/>
        <w:left w:val="none" w:sz="0" w:space="0" w:color="auto"/>
        <w:bottom w:val="none" w:sz="0" w:space="0" w:color="auto"/>
        <w:right w:val="none" w:sz="0" w:space="0" w:color="auto"/>
      </w:divBdr>
    </w:div>
    <w:div w:id="365374846">
      <w:bodyDiv w:val="1"/>
      <w:marLeft w:val="0"/>
      <w:marRight w:val="0"/>
      <w:marTop w:val="0"/>
      <w:marBottom w:val="0"/>
      <w:divBdr>
        <w:top w:val="none" w:sz="0" w:space="0" w:color="auto"/>
        <w:left w:val="none" w:sz="0" w:space="0" w:color="auto"/>
        <w:bottom w:val="none" w:sz="0" w:space="0" w:color="auto"/>
        <w:right w:val="none" w:sz="0" w:space="0" w:color="auto"/>
      </w:divBdr>
    </w:div>
    <w:div w:id="368192426">
      <w:bodyDiv w:val="1"/>
      <w:marLeft w:val="0"/>
      <w:marRight w:val="0"/>
      <w:marTop w:val="0"/>
      <w:marBottom w:val="0"/>
      <w:divBdr>
        <w:top w:val="none" w:sz="0" w:space="0" w:color="auto"/>
        <w:left w:val="none" w:sz="0" w:space="0" w:color="auto"/>
        <w:bottom w:val="none" w:sz="0" w:space="0" w:color="auto"/>
        <w:right w:val="none" w:sz="0" w:space="0" w:color="auto"/>
      </w:divBdr>
    </w:div>
    <w:div w:id="368535204">
      <w:bodyDiv w:val="1"/>
      <w:marLeft w:val="0"/>
      <w:marRight w:val="0"/>
      <w:marTop w:val="0"/>
      <w:marBottom w:val="0"/>
      <w:divBdr>
        <w:top w:val="none" w:sz="0" w:space="0" w:color="auto"/>
        <w:left w:val="none" w:sz="0" w:space="0" w:color="auto"/>
        <w:bottom w:val="none" w:sz="0" w:space="0" w:color="auto"/>
        <w:right w:val="none" w:sz="0" w:space="0" w:color="auto"/>
      </w:divBdr>
    </w:div>
    <w:div w:id="379017535">
      <w:bodyDiv w:val="1"/>
      <w:marLeft w:val="0"/>
      <w:marRight w:val="0"/>
      <w:marTop w:val="0"/>
      <w:marBottom w:val="0"/>
      <w:divBdr>
        <w:top w:val="none" w:sz="0" w:space="0" w:color="auto"/>
        <w:left w:val="none" w:sz="0" w:space="0" w:color="auto"/>
        <w:bottom w:val="none" w:sz="0" w:space="0" w:color="auto"/>
        <w:right w:val="none" w:sz="0" w:space="0" w:color="auto"/>
      </w:divBdr>
    </w:div>
    <w:div w:id="380061470">
      <w:bodyDiv w:val="1"/>
      <w:marLeft w:val="0"/>
      <w:marRight w:val="0"/>
      <w:marTop w:val="0"/>
      <w:marBottom w:val="0"/>
      <w:divBdr>
        <w:top w:val="none" w:sz="0" w:space="0" w:color="auto"/>
        <w:left w:val="none" w:sz="0" w:space="0" w:color="auto"/>
        <w:bottom w:val="none" w:sz="0" w:space="0" w:color="auto"/>
        <w:right w:val="none" w:sz="0" w:space="0" w:color="auto"/>
      </w:divBdr>
    </w:div>
    <w:div w:id="380523541">
      <w:bodyDiv w:val="1"/>
      <w:marLeft w:val="0"/>
      <w:marRight w:val="0"/>
      <w:marTop w:val="0"/>
      <w:marBottom w:val="0"/>
      <w:divBdr>
        <w:top w:val="none" w:sz="0" w:space="0" w:color="auto"/>
        <w:left w:val="none" w:sz="0" w:space="0" w:color="auto"/>
        <w:bottom w:val="none" w:sz="0" w:space="0" w:color="auto"/>
        <w:right w:val="none" w:sz="0" w:space="0" w:color="auto"/>
      </w:divBdr>
    </w:div>
    <w:div w:id="388265835">
      <w:bodyDiv w:val="1"/>
      <w:marLeft w:val="0"/>
      <w:marRight w:val="0"/>
      <w:marTop w:val="0"/>
      <w:marBottom w:val="0"/>
      <w:divBdr>
        <w:top w:val="none" w:sz="0" w:space="0" w:color="auto"/>
        <w:left w:val="none" w:sz="0" w:space="0" w:color="auto"/>
        <w:bottom w:val="none" w:sz="0" w:space="0" w:color="auto"/>
        <w:right w:val="none" w:sz="0" w:space="0" w:color="auto"/>
      </w:divBdr>
    </w:div>
    <w:div w:id="388310369">
      <w:bodyDiv w:val="1"/>
      <w:marLeft w:val="0"/>
      <w:marRight w:val="0"/>
      <w:marTop w:val="0"/>
      <w:marBottom w:val="0"/>
      <w:divBdr>
        <w:top w:val="none" w:sz="0" w:space="0" w:color="auto"/>
        <w:left w:val="none" w:sz="0" w:space="0" w:color="auto"/>
        <w:bottom w:val="none" w:sz="0" w:space="0" w:color="auto"/>
        <w:right w:val="none" w:sz="0" w:space="0" w:color="auto"/>
      </w:divBdr>
    </w:div>
    <w:div w:id="390427557">
      <w:bodyDiv w:val="1"/>
      <w:marLeft w:val="0"/>
      <w:marRight w:val="0"/>
      <w:marTop w:val="0"/>
      <w:marBottom w:val="0"/>
      <w:divBdr>
        <w:top w:val="none" w:sz="0" w:space="0" w:color="auto"/>
        <w:left w:val="none" w:sz="0" w:space="0" w:color="auto"/>
        <w:bottom w:val="none" w:sz="0" w:space="0" w:color="auto"/>
        <w:right w:val="none" w:sz="0" w:space="0" w:color="auto"/>
      </w:divBdr>
    </w:div>
    <w:div w:id="398485310">
      <w:bodyDiv w:val="1"/>
      <w:marLeft w:val="0"/>
      <w:marRight w:val="0"/>
      <w:marTop w:val="0"/>
      <w:marBottom w:val="0"/>
      <w:divBdr>
        <w:top w:val="none" w:sz="0" w:space="0" w:color="auto"/>
        <w:left w:val="none" w:sz="0" w:space="0" w:color="auto"/>
        <w:bottom w:val="none" w:sz="0" w:space="0" w:color="auto"/>
        <w:right w:val="none" w:sz="0" w:space="0" w:color="auto"/>
      </w:divBdr>
    </w:div>
    <w:div w:id="405342765">
      <w:bodyDiv w:val="1"/>
      <w:marLeft w:val="0"/>
      <w:marRight w:val="0"/>
      <w:marTop w:val="0"/>
      <w:marBottom w:val="0"/>
      <w:divBdr>
        <w:top w:val="none" w:sz="0" w:space="0" w:color="auto"/>
        <w:left w:val="none" w:sz="0" w:space="0" w:color="auto"/>
        <w:bottom w:val="none" w:sz="0" w:space="0" w:color="auto"/>
        <w:right w:val="none" w:sz="0" w:space="0" w:color="auto"/>
      </w:divBdr>
    </w:div>
    <w:div w:id="421610203">
      <w:bodyDiv w:val="1"/>
      <w:marLeft w:val="0"/>
      <w:marRight w:val="0"/>
      <w:marTop w:val="0"/>
      <w:marBottom w:val="0"/>
      <w:divBdr>
        <w:top w:val="none" w:sz="0" w:space="0" w:color="auto"/>
        <w:left w:val="none" w:sz="0" w:space="0" w:color="auto"/>
        <w:bottom w:val="none" w:sz="0" w:space="0" w:color="auto"/>
        <w:right w:val="none" w:sz="0" w:space="0" w:color="auto"/>
      </w:divBdr>
    </w:div>
    <w:div w:id="436221840">
      <w:bodyDiv w:val="1"/>
      <w:marLeft w:val="0"/>
      <w:marRight w:val="0"/>
      <w:marTop w:val="0"/>
      <w:marBottom w:val="0"/>
      <w:divBdr>
        <w:top w:val="none" w:sz="0" w:space="0" w:color="auto"/>
        <w:left w:val="none" w:sz="0" w:space="0" w:color="auto"/>
        <w:bottom w:val="none" w:sz="0" w:space="0" w:color="auto"/>
        <w:right w:val="none" w:sz="0" w:space="0" w:color="auto"/>
      </w:divBdr>
    </w:div>
    <w:div w:id="444232161">
      <w:bodyDiv w:val="1"/>
      <w:marLeft w:val="0"/>
      <w:marRight w:val="0"/>
      <w:marTop w:val="0"/>
      <w:marBottom w:val="0"/>
      <w:divBdr>
        <w:top w:val="none" w:sz="0" w:space="0" w:color="auto"/>
        <w:left w:val="none" w:sz="0" w:space="0" w:color="auto"/>
        <w:bottom w:val="none" w:sz="0" w:space="0" w:color="auto"/>
        <w:right w:val="none" w:sz="0" w:space="0" w:color="auto"/>
      </w:divBdr>
    </w:div>
    <w:div w:id="444885194">
      <w:bodyDiv w:val="1"/>
      <w:marLeft w:val="0"/>
      <w:marRight w:val="0"/>
      <w:marTop w:val="0"/>
      <w:marBottom w:val="0"/>
      <w:divBdr>
        <w:top w:val="none" w:sz="0" w:space="0" w:color="auto"/>
        <w:left w:val="none" w:sz="0" w:space="0" w:color="auto"/>
        <w:bottom w:val="none" w:sz="0" w:space="0" w:color="auto"/>
        <w:right w:val="none" w:sz="0" w:space="0" w:color="auto"/>
      </w:divBdr>
    </w:div>
    <w:div w:id="445471362">
      <w:bodyDiv w:val="1"/>
      <w:marLeft w:val="0"/>
      <w:marRight w:val="0"/>
      <w:marTop w:val="0"/>
      <w:marBottom w:val="0"/>
      <w:divBdr>
        <w:top w:val="none" w:sz="0" w:space="0" w:color="auto"/>
        <w:left w:val="none" w:sz="0" w:space="0" w:color="auto"/>
        <w:bottom w:val="none" w:sz="0" w:space="0" w:color="auto"/>
        <w:right w:val="none" w:sz="0" w:space="0" w:color="auto"/>
      </w:divBdr>
    </w:div>
    <w:div w:id="454906359">
      <w:bodyDiv w:val="1"/>
      <w:marLeft w:val="0"/>
      <w:marRight w:val="0"/>
      <w:marTop w:val="0"/>
      <w:marBottom w:val="0"/>
      <w:divBdr>
        <w:top w:val="none" w:sz="0" w:space="0" w:color="auto"/>
        <w:left w:val="none" w:sz="0" w:space="0" w:color="auto"/>
        <w:bottom w:val="none" w:sz="0" w:space="0" w:color="auto"/>
        <w:right w:val="none" w:sz="0" w:space="0" w:color="auto"/>
      </w:divBdr>
    </w:div>
    <w:div w:id="459303065">
      <w:bodyDiv w:val="1"/>
      <w:marLeft w:val="0"/>
      <w:marRight w:val="0"/>
      <w:marTop w:val="0"/>
      <w:marBottom w:val="0"/>
      <w:divBdr>
        <w:top w:val="none" w:sz="0" w:space="0" w:color="auto"/>
        <w:left w:val="none" w:sz="0" w:space="0" w:color="auto"/>
        <w:bottom w:val="none" w:sz="0" w:space="0" w:color="auto"/>
        <w:right w:val="none" w:sz="0" w:space="0" w:color="auto"/>
      </w:divBdr>
    </w:div>
    <w:div w:id="468713918">
      <w:bodyDiv w:val="1"/>
      <w:marLeft w:val="0"/>
      <w:marRight w:val="0"/>
      <w:marTop w:val="0"/>
      <w:marBottom w:val="0"/>
      <w:divBdr>
        <w:top w:val="none" w:sz="0" w:space="0" w:color="auto"/>
        <w:left w:val="none" w:sz="0" w:space="0" w:color="auto"/>
        <w:bottom w:val="none" w:sz="0" w:space="0" w:color="auto"/>
        <w:right w:val="none" w:sz="0" w:space="0" w:color="auto"/>
      </w:divBdr>
    </w:div>
    <w:div w:id="469446241">
      <w:bodyDiv w:val="1"/>
      <w:marLeft w:val="0"/>
      <w:marRight w:val="0"/>
      <w:marTop w:val="0"/>
      <w:marBottom w:val="0"/>
      <w:divBdr>
        <w:top w:val="none" w:sz="0" w:space="0" w:color="auto"/>
        <w:left w:val="none" w:sz="0" w:space="0" w:color="auto"/>
        <w:bottom w:val="none" w:sz="0" w:space="0" w:color="auto"/>
        <w:right w:val="none" w:sz="0" w:space="0" w:color="auto"/>
      </w:divBdr>
    </w:div>
    <w:div w:id="470488722">
      <w:bodyDiv w:val="1"/>
      <w:marLeft w:val="0"/>
      <w:marRight w:val="0"/>
      <w:marTop w:val="0"/>
      <w:marBottom w:val="0"/>
      <w:divBdr>
        <w:top w:val="none" w:sz="0" w:space="0" w:color="auto"/>
        <w:left w:val="none" w:sz="0" w:space="0" w:color="auto"/>
        <w:bottom w:val="none" w:sz="0" w:space="0" w:color="auto"/>
        <w:right w:val="none" w:sz="0" w:space="0" w:color="auto"/>
      </w:divBdr>
      <w:divsChild>
        <w:div w:id="184563126">
          <w:marLeft w:val="0"/>
          <w:marRight w:val="0"/>
          <w:marTop w:val="0"/>
          <w:marBottom w:val="0"/>
          <w:divBdr>
            <w:top w:val="none" w:sz="0" w:space="0" w:color="auto"/>
            <w:left w:val="none" w:sz="0" w:space="0" w:color="auto"/>
            <w:bottom w:val="none" w:sz="0" w:space="0" w:color="auto"/>
            <w:right w:val="none" w:sz="0" w:space="0" w:color="auto"/>
          </w:divBdr>
        </w:div>
        <w:div w:id="211962950">
          <w:marLeft w:val="0"/>
          <w:marRight w:val="0"/>
          <w:marTop w:val="0"/>
          <w:marBottom w:val="0"/>
          <w:divBdr>
            <w:top w:val="none" w:sz="0" w:space="0" w:color="auto"/>
            <w:left w:val="none" w:sz="0" w:space="0" w:color="auto"/>
            <w:bottom w:val="none" w:sz="0" w:space="0" w:color="auto"/>
            <w:right w:val="none" w:sz="0" w:space="0" w:color="auto"/>
          </w:divBdr>
        </w:div>
        <w:div w:id="217784942">
          <w:marLeft w:val="0"/>
          <w:marRight w:val="0"/>
          <w:marTop w:val="0"/>
          <w:marBottom w:val="0"/>
          <w:divBdr>
            <w:top w:val="none" w:sz="0" w:space="0" w:color="auto"/>
            <w:left w:val="none" w:sz="0" w:space="0" w:color="auto"/>
            <w:bottom w:val="none" w:sz="0" w:space="0" w:color="auto"/>
            <w:right w:val="none" w:sz="0" w:space="0" w:color="auto"/>
          </w:divBdr>
        </w:div>
        <w:div w:id="220944609">
          <w:marLeft w:val="0"/>
          <w:marRight w:val="0"/>
          <w:marTop w:val="0"/>
          <w:marBottom w:val="0"/>
          <w:divBdr>
            <w:top w:val="none" w:sz="0" w:space="0" w:color="auto"/>
            <w:left w:val="none" w:sz="0" w:space="0" w:color="auto"/>
            <w:bottom w:val="none" w:sz="0" w:space="0" w:color="auto"/>
            <w:right w:val="none" w:sz="0" w:space="0" w:color="auto"/>
          </w:divBdr>
        </w:div>
        <w:div w:id="228880122">
          <w:marLeft w:val="0"/>
          <w:marRight w:val="0"/>
          <w:marTop w:val="0"/>
          <w:marBottom w:val="0"/>
          <w:divBdr>
            <w:top w:val="none" w:sz="0" w:space="0" w:color="auto"/>
            <w:left w:val="none" w:sz="0" w:space="0" w:color="auto"/>
            <w:bottom w:val="none" w:sz="0" w:space="0" w:color="auto"/>
            <w:right w:val="none" w:sz="0" w:space="0" w:color="auto"/>
          </w:divBdr>
        </w:div>
        <w:div w:id="232861157">
          <w:marLeft w:val="0"/>
          <w:marRight w:val="0"/>
          <w:marTop w:val="0"/>
          <w:marBottom w:val="0"/>
          <w:divBdr>
            <w:top w:val="none" w:sz="0" w:space="0" w:color="auto"/>
            <w:left w:val="none" w:sz="0" w:space="0" w:color="auto"/>
            <w:bottom w:val="none" w:sz="0" w:space="0" w:color="auto"/>
            <w:right w:val="none" w:sz="0" w:space="0" w:color="auto"/>
          </w:divBdr>
        </w:div>
        <w:div w:id="309210689">
          <w:marLeft w:val="0"/>
          <w:marRight w:val="0"/>
          <w:marTop w:val="0"/>
          <w:marBottom w:val="0"/>
          <w:divBdr>
            <w:top w:val="none" w:sz="0" w:space="0" w:color="auto"/>
            <w:left w:val="none" w:sz="0" w:space="0" w:color="auto"/>
            <w:bottom w:val="none" w:sz="0" w:space="0" w:color="auto"/>
            <w:right w:val="none" w:sz="0" w:space="0" w:color="auto"/>
          </w:divBdr>
        </w:div>
        <w:div w:id="338234660">
          <w:marLeft w:val="0"/>
          <w:marRight w:val="0"/>
          <w:marTop w:val="0"/>
          <w:marBottom w:val="0"/>
          <w:divBdr>
            <w:top w:val="none" w:sz="0" w:space="0" w:color="auto"/>
            <w:left w:val="none" w:sz="0" w:space="0" w:color="auto"/>
            <w:bottom w:val="none" w:sz="0" w:space="0" w:color="auto"/>
            <w:right w:val="none" w:sz="0" w:space="0" w:color="auto"/>
          </w:divBdr>
        </w:div>
        <w:div w:id="379088259">
          <w:marLeft w:val="0"/>
          <w:marRight w:val="0"/>
          <w:marTop w:val="0"/>
          <w:marBottom w:val="0"/>
          <w:divBdr>
            <w:top w:val="none" w:sz="0" w:space="0" w:color="auto"/>
            <w:left w:val="none" w:sz="0" w:space="0" w:color="auto"/>
            <w:bottom w:val="none" w:sz="0" w:space="0" w:color="auto"/>
            <w:right w:val="none" w:sz="0" w:space="0" w:color="auto"/>
          </w:divBdr>
        </w:div>
        <w:div w:id="395277129">
          <w:marLeft w:val="0"/>
          <w:marRight w:val="0"/>
          <w:marTop w:val="0"/>
          <w:marBottom w:val="0"/>
          <w:divBdr>
            <w:top w:val="none" w:sz="0" w:space="0" w:color="auto"/>
            <w:left w:val="none" w:sz="0" w:space="0" w:color="auto"/>
            <w:bottom w:val="none" w:sz="0" w:space="0" w:color="auto"/>
            <w:right w:val="none" w:sz="0" w:space="0" w:color="auto"/>
          </w:divBdr>
        </w:div>
        <w:div w:id="400711153">
          <w:marLeft w:val="0"/>
          <w:marRight w:val="0"/>
          <w:marTop w:val="0"/>
          <w:marBottom w:val="0"/>
          <w:divBdr>
            <w:top w:val="none" w:sz="0" w:space="0" w:color="auto"/>
            <w:left w:val="none" w:sz="0" w:space="0" w:color="auto"/>
            <w:bottom w:val="none" w:sz="0" w:space="0" w:color="auto"/>
            <w:right w:val="none" w:sz="0" w:space="0" w:color="auto"/>
          </w:divBdr>
        </w:div>
        <w:div w:id="409084065">
          <w:marLeft w:val="0"/>
          <w:marRight w:val="0"/>
          <w:marTop w:val="0"/>
          <w:marBottom w:val="0"/>
          <w:divBdr>
            <w:top w:val="none" w:sz="0" w:space="0" w:color="auto"/>
            <w:left w:val="none" w:sz="0" w:space="0" w:color="auto"/>
            <w:bottom w:val="none" w:sz="0" w:space="0" w:color="auto"/>
            <w:right w:val="none" w:sz="0" w:space="0" w:color="auto"/>
          </w:divBdr>
        </w:div>
        <w:div w:id="429853805">
          <w:marLeft w:val="0"/>
          <w:marRight w:val="0"/>
          <w:marTop w:val="0"/>
          <w:marBottom w:val="0"/>
          <w:divBdr>
            <w:top w:val="none" w:sz="0" w:space="0" w:color="auto"/>
            <w:left w:val="none" w:sz="0" w:space="0" w:color="auto"/>
            <w:bottom w:val="none" w:sz="0" w:space="0" w:color="auto"/>
            <w:right w:val="none" w:sz="0" w:space="0" w:color="auto"/>
          </w:divBdr>
        </w:div>
        <w:div w:id="450367552">
          <w:marLeft w:val="0"/>
          <w:marRight w:val="0"/>
          <w:marTop w:val="0"/>
          <w:marBottom w:val="0"/>
          <w:divBdr>
            <w:top w:val="none" w:sz="0" w:space="0" w:color="auto"/>
            <w:left w:val="none" w:sz="0" w:space="0" w:color="auto"/>
            <w:bottom w:val="none" w:sz="0" w:space="0" w:color="auto"/>
            <w:right w:val="none" w:sz="0" w:space="0" w:color="auto"/>
          </w:divBdr>
        </w:div>
        <w:div w:id="460685176">
          <w:marLeft w:val="0"/>
          <w:marRight w:val="0"/>
          <w:marTop w:val="0"/>
          <w:marBottom w:val="0"/>
          <w:divBdr>
            <w:top w:val="none" w:sz="0" w:space="0" w:color="auto"/>
            <w:left w:val="none" w:sz="0" w:space="0" w:color="auto"/>
            <w:bottom w:val="none" w:sz="0" w:space="0" w:color="auto"/>
            <w:right w:val="none" w:sz="0" w:space="0" w:color="auto"/>
          </w:divBdr>
        </w:div>
        <w:div w:id="499078321">
          <w:marLeft w:val="0"/>
          <w:marRight w:val="0"/>
          <w:marTop w:val="0"/>
          <w:marBottom w:val="0"/>
          <w:divBdr>
            <w:top w:val="none" w:sz="0" w:space="0" w:color="auto"/>
            <w:left w:val="none" w:sz="0" w:space="0" w:color="auto"/>
            <w:bottom w:val="none" w:sz="0" w:space="0" w:color="auto"/>
            <w:right w:val="none" w:sz="0" w:space="0" w:color="auto"/>
          </w:divBdr>
        </w:div>
        <w:div w:id="510797092">
          <w:marLeft w:val="0"/>
          <w:marRight w:val="0"/>
          <w:marTop w:val="0"/>
          <w:marBottom w:val="0"/>
          <w:divBdr>
            <w:top w:val="none" w:sz="0" w:space="0" w:color="auto"/>
            <w:left w:val="none" w:sz="0" w:space="0" w:color="auto"/>
            <w:bottom w:val="none" w:sz="0" w:space="0" w:color="auto"/>
            <w:right w:val="none" w:sz="0" w:space="0" w:color="auto"/>
          </w:divBdr>
        </w:div>
        <w:div w:id="529221793">
          <w:marLeft w:val="0"/>
          <w:marRight w:val="0"/>
          <w:marTop w:val="0"/>
          <w:marBottom w:val="0"/>
          <w:divBdr>
            <w:top w:val="none" w:sz="0" w:space="0" w:color="auto"/>
            <w:left w:val="none" w:sz="0" w:space="0" w:color="auto"/>
            <w:bottom w:val="none" w:sz="0" w:space="0" w:color="auto"/>
            <w:right w:val="none" w:sz="0" w:space="0" w:color="auto"/>
          </w:divBdr>
        </w:div>
        <w:div w:id="733048244">
          <w:marLeft w:val="0"/>
          <w:marRight w:val="0"/>
          <w:marTop w:val="0"/>
          <w:marBottom w:val="0"/>
          <w:divBdr>
            <w:top w:val="none" w:sz="0" w:space="0" w:color="auto"/>
            <w:left w:val="none" w:sz="0" w:space="0" w:color="auto"/>
            <w:bottom w:val="none" w:sz="0" w:space="0" w:color="auto"/>
            <w:right w:val="none" w:sz="0" w:space="0" w:color="auto"/>
          </w:divBdr>
        </w:div>
        <w:div w:id="737018187">
          <w:marLeft w:val="0"/>
          <w:marRight w:val="0"/>
          <w:marTop w:val="0"/>
          <w:marBottom w:val="0"/>
          <w:divBdr>
            <w:top w:val="none" w:sz="0" w:space="0" w:color="auto"/>
            <w:left w:val="none" w:sz="0" w:space="0" w:color="auto"/>
            <w:bottom w:val="none" w:sz="0" w:space="0" w:color="auto"/>
            <w:right w:val="none" w:sz="0" w:space="0" w:color="auto"/>
          </w:divBdr>
        </w:div>
        <w:div w:id="749543729">
          <w:marLeft w:val="0"/>
          <w:marRight w:val="0"/>
          <w:marTop w:val="0"/>
          <w:marBottom w:val="0"/>
          <w:divBdr>
            <w:top w:val="none" w:sz="0" w:space="0" w:color="auto"/>
            <w:left w:val="none" w:sz="0" w:space="0" w:color="auto"/>
            <w:bottom w:val="none" w:sz="0" w:space="0" w:color="auto"/>
            <w:right w:val="none" w:sz="0" w:space="0" w:color="auto"/>
          </w:divBdr>
        </w:div>
        <w:div w:id="782001192">
          <w:marLeft w:val="0"/>
          <w:marRight w:val="0"/>
          <w:marTop w:val="0"/>
          <w:marBottom w:val="0"/>
          <w:divBdr>
            <w:top w:val="none" w:sz="0" w:space="0" w:color="auto"/>
            <w:left w:val="none" w:sz="0" w:space="0" w:color="auto"/>
            <w:bottom w:val="none" w:sz="0" w:space="0" w:color="auto"/>
            <w:right w:val="none" w:sz="0" w:space="0" w:color="auto"/>
          </w:divBdr>
        </w:div>
        <w:div w:id="915939454">
          <w:marLeft w:val="0"/>
          <w:marRight w:val="0"/>
          <w:marTop w:val="0"/>
          <w:marBottom w:val="0"/>
          <w:divBdr>
            <w:top w:val="none" w:sz="0" w:space="0" w:color="auto"/>
            <w:left w:val="none" w:sz="0" w:space="0" w:color="auto"/>
            <w:bottom w:val="none" w:sz="0" w:space="0" w:color="auto"/>
            <w:right w:val="none" w:sz="0" w:space="0" w:color="auto"/>
          </w:divBdr>
        </w:div>
        <w:div w:id="921334609">
          <w:marLeft w:val="0"/>
          <w:marRight w:val="0"/>
          <w:marTop w:val="0"/>
          <w:marBottom w:val="0"/>
          <w:divBdr>
            <w:top w:val="none" w:sz="0" w:space="0" w:color="auto"/>
            <w:left w:val="none" w:sz="0" w:space="0" w:color="auto"/>
            <w:bottom w:val="none" w:sz="0" w:space="0" w:color="auto"/>
            <w:right w:val="none" w:sz="0" w:space="0" w:color="auto"/>
          </w:divBdr>
        </w:div>
        <w:div w:id="934897764">
          <w:marLeft w:val="0"/>
          <w:marRight w:val="0"/>
          <w:marTop w:val="0"/>
          <w:marBottom w:val="0"/>
          <w:divBdr>
            <w:top w:val="none" w:sz="0" w:space="0" w:color="auto"/>
            <w:left w:val="none" w:sz="0" w:space="0" w:color="auto"/>
            <w:bottom w:val="none" w:sz="0" w:space="0" w:color="auto"/>
            <w:right w:val="none" w:sz="0" w:space="0" w:color="auto"/>
          </w:divBdr>
        </w:div>
        <w:div w:id="983387799">
          <w:marLeft w:val="0"/>
          <w:marRight w:val="0"/>
          <w:marTop w:val="0"/>
          <w:marBottom w:val="0"/>
          <w:divBdr>
            <w:top w:val="none" w:sz="0" w:space="0" w:color="auto"/>
            <w:left w:val="none" w:sz="0" w:space="0" w:color="auto"/>
            <w:bottom w:val="none" w:sz="0" w:space="0" w:color="auto"/>
            <w:right w:val="none" w:sz="0" w:space="0" w:color="auto"/>
          </w:divBdr>
        </w:div>
        <w:div w:id="995642874">
          <w:marLeft w:val="0"/>
          <w:marRight w:val="0"/>
          <w:marTop w:val="0"/>
          <w:marBottom w:val="0"/>
          <w:divBdr>
            <w:top w:val="none" w:sz="0" w:space="0" w:color="auto"/>
            <w:left w:val="none" w:sz="0" w:space="0" w:color="auto"/>
            <w:bottom w:val="none" w:sz="0" w:space="0" w:color="auto"/>
            <w:right w:val="none" w:sz="0" w:space="0" w:color="auto"/>
          </w:divBdr>
        </w:div>
        <w:div w:id="1013848636">
          <w:marLeft w:val="0"/>
          <w:marRight w:val="0"/>
          <w:marTop w:val="0"/>
          <w:marBottom w:val="0"/>
          <w:divBdr>
            <w:top w:val="none" w:sz="0" w:space="0" w:color="auto"/>
            <w:left w:val="none" w:sz="0" w:space="0" w:color="auto"/>
            <w:bottom w:val="none" w:sz="0" w:space="0" w:color="auto"/>
            <w:right w:val="none" w:sz="0" w:space="0" w:color="auto"/>
          </w:divBdr>
        </w:div>
        <w:div w:id="1118914977">
          <w:marLeft w:val="0"/>
          <w:marRight w:val="0"/>
          <w:marTop w:val="0"/>
          <w:marBottom w:val="0"/>
          <w:divBdr>
            <w:top w:val="none" w:sz="0" w:space="0" w:color="auto"/>
            <w:left w:val="none" w:sz="0" w:space="0" w:color="auto"/>
            <w:bottom w:val="none" w:sz="0" w:space="0" w:color="auto"/>
            <w:right w:val="none" w:sz="0" w:space="0" w:color="auto"/>
          </w:divBdr>
        </w:div>
        <w:div w:id="1189022539">
          <w:marLeft w:val="0"/>
          <w:marRight w:val="0"/>
          <w:marTop w:val="0"/>
          <w:marBottom w:val="0"/>
          <w:divBdr>
            <w:top w:val="none" w:sz="0" w:space="0" w:color="auto"/>
            <w:left w:val="none" w:sz="0" w:space="0" w:color="auto"/>
            <w:bottom w:val="none" w:sz="0" w:space="0" w:color="auto"/>
            <w:right w:val="none" w:sz="0" w:space="0" w:color="auto"/>
          </w:divBdr>
        </w:div>
        <w:div w:id="1204708188">
          <w:marLeft w:val="0"/>
          <w:marRight w:val="0"/>
          <w:marTop w:val="0"/>
          <w:marBottom w:val="0"/>
          <w:divBdr>
            <w:top w:val="none" w:sz="0" w:space="0" w:color="auto"/>
            <w:left w:val="none" w:sz="0" w:space="0" w:color="auto"/>
            <w:bottom w:val="none" w:sz="0" w:space="0" w:color="auto"/>
            <w:right w:val="none" w:sz="0" w:space="0" w:color="auto"/>
          </w:divBdr>
        </w:div>
        <w:div w:id="1255824100">
          <w:marLeft w:val="0"/>
          <w:marRight w:val="0"/>
          <w:marTop w:val="0"/>
          <w:marBottom w:val="0"/>
          <w:divBdr>
            <w:top w:val="none" w:sz="0" w:space="0" w:color="auto"/>
            <w:left w:val="none" w:sz="0" w:space="0" w:color="auto"/>
            <w:bottom w:val="none" w:sz="0" w:space="0" w:color="auto"/>
            <w:right w:val="none" w:sz="0" w:space="0" w:color="auto"/>
          </w:divBdr>
        </w:div>
        <w:div w:id="1279265494">
          <w:marLeft w:val="0"/>
          <w:marRight w:val="0"/>
          <w:marTop w:val="0"/>
          <w:marBottom w:val="0"/>
          <w:divBdr>
            <w:top w:val="none" w:sz="0" w:space="0" w:color="auto"/>
            <w:left w:val="none" w:sz="0" w:space="0" w:color="auto"/>
            <w:bottom w:val="none" w:sz="0" w:space="0" w:color="auto"/>
            <w:right w:val="none" w:sz="0" w:space="0" w:color="auto"/>
          </w:divBdr>
        </w:div>
        <w:div w:id="1303387119">
          <w:marLeft w:val="0"/>
          <w:marRight w:val="0"/>
          <w:marTop w:val="0"/>
          <w:marBottom w:val="0"/>
          <w:divBdr>
            <w:top w:val="none" w:sz="0" w:space="0" w:color="auto"/>
            <w:left w:val="none" w:sz="0" w:space="0" w:color="auto"/>
            <w:bottom w:val="none" w:sz="0" w:space="0" w:color="auto"/>
            <w:right w:val="none" w:sz="0" w:space="0" w:color="auto"/>
          </w:divBdr>
        </w:div>
        <w:div w:id="1355111924">
          <w:marLeft w:val="0"/>
          <w:marRight w:val="0"/>
          <w:marTop w:val="0"/>
          <w:marBottom w:val="0"/>
          <w:divBdr>
            <w:top w:val="none" w:sz="0" w:space="0" w:color="auto"/>
            <w:left w:val="none" w:sz="0" w:space="0" w:color="auto"/>
            <w:bottom w:val="none" w:sz="0" w:space="0" w:color="auto"/>
            <w:right w:val="none" w:sz="0" w:space="0" w:color="auto"/>
          </w:divBdr>
        </w:div>
        <w:div w:id="1418407081">
          <w:marLeft w:val="0"/>
          <w:marRight w:val="0"/>
          <w:marTop w:val="0"/>
          <w:marBottom w:val="0"/>
          <w:divBdr>
            <w:top w:val="none" w:sz="0" w:space="0" w:color="auto"/>
            <w:left w:val="none" w:sz="0" w:space="0" w:color="auto"/>
            <w:bottom w:val="none" w:sz="0" w:space="0" w:color="auto"/>
            <w:right w:val="none" w:sz="0" w:space="0" w:color="auto"/>
          </w:divBdr>
        </w:div>
        <w:div w:id="1464274205">
          <w:marLeft w:val="0"/>
          <w:marRight w:val="0"/>
          <w:marTop w:val="0"/>
          <w:marBottom w:val="0"/>
          <w:divBdr>
            <w:top w:val="none" w:sz="0" w:space="0" w:color="auto"/>
            <w:left w:val="none" w:sz="0" w:space="0" w:color="auto"/>
            <w:bottom w:val="none" w:sz="0" w:space="0" w:color="auto"/>
            <w:right w:val="none" w:sz="0" w:space="0" w:color="auto"/>
          </w:divBdr>
        </w:div>
        <w:div w:id="1472746346">
          <w:marLeft w:val="0"/>
          <w:marRight w:val="0"/>
          <w:marTop w:val="0"/>
          <w:marBottom w:val="0"/>
          <w:divBdr>
            <w:top w:val="none" w:sz="0" w:space="0" w:color="auto"/>
            <w:left w:val="none" w:sz="0" w:space="0" w:color="auto"/>
            <w:bottom w:val="none" w:sz="0" w:space="0" w:color="auto"/>
            <w:right w:val="none" w:sz="0" w:space="0" w:color="auto"/>
          </w:divBdr>
        </w:div>
        <w:div w:id="1565752844">
          <w:marLeft w:val="0"/>
          <w:marRight w:val="0"/>
          <w:marTop w:val="0"/>
          <w:marBottom w:val="0"/>
          <w:divBdr>
            <w:top w:val="none" w:sz="0" w:space="0" w:color="auto"/>
            <w:left w:val="none" w:sz="0" w:space="0" w:color="auto"/>
            <w:bottom w:val="none" w:sz="0" w:space="0" w:color="auto"/>
            <w:right w:val="none" w:sz="0" w:space="0" w:color="auto"/>
          </w:divBdr>
        </w:div>
        <w:div w:id="1568150383">
          <w:marLeft w:val="0"/>
          <w:marRight w:val="0"/>
          <w:marTop w:val="0"/>
          <w:marBottom w:val="0"/>
          <w:divBdr>
            <w:top w:val="none" w:sz="0" w:space="0" w:color="auto"/>
            <w:left w:val="none" w:sz="0" w:space="0" w:color="auto"/>
            <w:bottom w:val="none" w:sz="0" w:space="0" w:color="auto"/>
            <w:right w:val="none" w:sz="0" w:space="0" w:color="auto"/>
          </w:divBdr>
        </w:div>
        <w:div w:id="1580670681">
          <w:marLeft w:val="0"/>
          <w:marRight w:val="0"/>
          <w:marTop w:val="0"/>
          <w:marBottom w:val="0"/>
          <w:divBdr>
            <w:top w:val="none" w:sz="0" w:space="0" w:color="auto"/>
            <w:left w:val="none" w:sz="0" w:space="0" w:color="auto"/>
            <w:bottom w:val="none" w:sz="0" w:space="0" w:color="auto"/>
            <w:right w:val="none" w:sz="0" w:space="0" w:color="auto"/>
          </w:divBdr>
        </w:div>
        <w:div w:id="1624264204">
          <w:marLeft w:val="0"/>
          <w:marRight w:val="0"/>
          <w:marTop w:val="0"/>
          <w:marBottom w:val="0"/>
          <w:divBdr>
            <w:top w:val="none" w:sz="0" w:space="0" w:color="auto"/>
            <w:left w:val="none" w:sz="0" w:space="0" w:color="auto"/>
            <w:bottom w:val="none" w:sz="0" w:space="0" w:color="auto"/>
            <w:right w:val="none" w:sz="0" w:space="0" w:color="auto"/>
          </w:divBdr>
        </w:div>
        <w:div w:id="1624388765">
          <w:marLeft w:val="0"/>
          <w:marRight w:val="0"/>
          <w:marTop w:val="0"/>
          <w:marBottom w:val="0"/>
          <w:divBdr>
            <w:top w:val="none" w:sz="0" w:space="0" w:color="auto"/>
            <w:left w:val="none" w:sz="0" w:space="0" w:color="auto"/>
            <w:bottom w:val="none" w:sz="0" w:space="0" w:color="auto"/>
            <w:right w:val="none" w:sz="0" w:space="0" w:color="auto"/>
          </w:divBdr>
        </w:div>
        <w:div w:id="1700545064">
          <w:marLeft w:val="0"/>
          <w:marRight w:val="0"/>
          <w:marTop w:val="0"/>
          <w:marBottom w:val="0"/>
          <w:divBdr>
            <w:top w:val="none" w:sz="0" w:space="0" w:color="auto"/>
            <w:left w:val="none" w:sz="0" w:space="0" w:color="auto"/>
            <w:bottom w:val="none" w:sz="0" w:space="0" w:color="auto"/>
            <w:right w:val="none" w:sz="0" w:space="0" w:color="auto"/>
          </w:divBdr>
        </w:div>
        <w:div w:id="1729184502">
          <w:marLeft w:val="0"/>
          <w:marRight w:val="0"/>
          <w:marTop w:val="0"/>
          <w:marBottom w:val="0"/>
          <w:divBdr>
            <w:top w:val="none" w:sz="0" w:space="0" w:color="auto"/>
            <w:left w:val="none" w:sz="0" w:space="0" w:color="auto"/>
            <w:bottom w:val="none" w:sz="0" w:space="0" w:color="auto"/>
            <w:right w:val="none" w:sz="0" w:space="0" w:color="auto"/>
          </w:divBdr>
        </w:div>
        <w:div w:id="1779058521">
          <w:marLeft w:val="0"/>
          <w:marRight w:val="0"/>
          <w:marTop w:val="0"/>
          <w:marBottom w:val="0"/>
          <w:divBdr>
            <w:top w:val="none" w:sz="0" w:space="0" w:color="auto"/>
            <w:left w:val="none" w:sz="0" w:space="0" w:color="auto"/>
            <w:bottom w:val="none" w:sz="0" w:space="0" w:color="auto"/>
            <w:right w:val="none" w:sz="0" w:space="0" w:color="auto"/>
          </w:divBdr>
        </w:div>
        <w:div w:id="1785926970">
          <w:marLeft w:val="0"/>
          <w:marRight w:val="0"/>
          <w:marTop w:val="0"/>
          <w:marBottom w:val="0"/>
          <w:divBdr>
            <w:top w:val="none" w:sz="0" w:space="0" w:color="auto"/>
            <w:left w:val="none" w:sz="0" w:space="0" w:color="auto"/>
            <w:bottom w:val="none" w:sz="0" w:space="0" w:color="auto"/>
            <w:right w:val="none" w:sz="0" w:space="0" w:color="auto"/>
          </w:divBdr>
        </w:div>
        <w:div w:id="1848517258">
          <w:marLeft w:val="0"/>
          <w:marRight w:val="0"/>
          <w:marTop w:val="0"/>
          <w:marBottom w:val="0"/>
          <w:divBdr>
            <w:top w:val="none" w:sz="0" w:space="0" w:color="auto"/>
            <w:left w:val="none" w:sz="0" w:space="0" w:color="auto"/>
            <w:bottom w:val="none" w:sz="0" w:space="0" w:color="auto"/>
            <w:right w:val="none" w:sz="0" w:space="0" w:color="auto"/>
          </w:divBdr>
        </w:div>
        <w:div w:id="1855000207">
          <w:marLeft w:val="0"/>
          <w:marRight w:val="0"/>
          <w:marTop w:val="0"/>
          <w:marBottom w:val="0"/>
          <w:divBdr>
            <w:top w:val="none" w:sz="0" w:space="0" w:color="auto"/>
            <w:left w:val="none" w:sz="0" w:space="0" w:color="auto"/>
            <w:bottom w:val="none" w:sz="0" w:space="0" w:color="auto"/>
            <w:right w:val="none" w:sz="0" w:space="0" w:color="auto"/>
          </w:divBdr>
        </w:div>
        <w:div w:id="1926300702">
          <w:marLeft w:val="0"/>
          <w:marRight w:val="0"/>
          <w:marTop w:val="0"/>
          <w:marBottom w:val="0"/>
          <w:divBdr>
            <w:top w:val="none" w:sz="0" w:space="0" w:color="auto"/>
            <w:left w:val="none" w:sz="0" w:space="0" w:color="auto"/>
            <w:bottom w:val="none" w:sz="0" w:space="0" w:color="auto"/>
            <w:right w:val="none" w:sz="0" w:space="0" w:color="auto"/>
          </w:divBdr>
        </w:div>
        <w:div w:id="1948005368">
          <w:marLeft w:val="0"/>
          <w:marRight w:val="0"/>
          <w:marTop w:val="0"/>
          <w:marBottom w:val="0"/>
          <w:divBdr>
            <w:top w:val="none" w:sz="0" w:space="0" w:color="auto"/>
            <w:left w:val="none" w:sz="0" w:space="0" w:color="auto"/>
            <w:bottom w:val="none" w:sz="0" w:space="0" w:color="auto"/>
            <w:right w:val="none" w:sz="0" w:space="0" w:color="auto"/>
          </w:divBdr>
        </w:div>
        <w:div w:id="1949922166">
          <w:marLeft w:val="0"/>
          <w:marRight w:val="0"/>
          <w:marTop w:val="0"/>
          <w:marBottom w:val="0"/>
          <w:divBdr>
            <w:top w:val="none" w:sz="0" w:space="0" w:color="auto"/>
            <w:left w:val="none" w:sz="0" w:space="0" w:color="auto"/>
            <w:bottom w:val="none" w:sz="0" w:space="0" w:color="auto"/>
            <w:right w:val="none" w:sz="0" w:space="0" w:color="auto"/>
          </w:divBdr>
        </w:div>
        <w:div w:id="1993674546">
          <w:marLeft w:val="0"/>
          <w:marRight w:val="0"/>
          <w:marTop w:val="0"/>
          <w:marBottom w:val="0"/>
          <w:divBdr>
            <w:top w:val="none" w:sz="0" w:space="0" w:color="auto"/>
            <w:left w:val="none" w:sz="0" w:space="0" w:color="auto"/>
            <w:bottom w:val="none" w:sz="0" w:space="0" w:color="auto"/>
            <w:right w:val="none" w:sz="0" w:space="0" w:color="auto"/>
          </w:divBdr>
        </w:div>
        <w:div w:id="2004581014">
          <w:marLeft w:val="0"/>
          <w:marRight w:val="0"/>
          <w:marTop w:val="0"/>
          <w:marBottom w:val="0"/>
          <w:divBdr>
            <w:top w:val="none" w:sz="0" w:space="0" w:color="auto"/>
            <w:left w:val="none" w:sz="0" w:space="0" w:color="auto"/>
            <w:bottom w:val="none" w:sz="0" w:space="0" w:color="auto"/>
            <w:right w:val="none" w:sz="0" w:space="0" w:color="auto"/>
          </w:divBdr>
        </w:div>
        <w:div w:id="2016880482">
          <w:marLeft w:val="0"/>
          <w:marRight w:val="0"/>
          <w:marTop w:val="0"/>
          <w:marBottom w:val="0"/>
          <w:divBdr>
            <w:top w:val="none" w:sz="0" w:space="0" w:color="auto"/>
            <w:left w:val="none" w:sz="0" w:space="0" w:color="auto"/>
            <w:bottom w:val="none" w:sz="0" w:space="0" w:color="auto"/>
            <w:right w:val="none" w:sz="0" w:space="0" w:color="auto"/>
          </w:divBdr>
        </w:div>
        <w:div w:id="2081781223">
          <w:marLeft w:val="0"/>
          <w:marRight w:val="0"/>
          <w:marTop w:val="0"/>
          <w:marBottom w:val="0"/>
          <w:divBdr>
            <w:top w:val="none" w:sz="0" w:space="0" w:color="auto"/>
            <w:left w:val="none" w:sz="0" w:space="0" w:color="auto"/>
            <w:bottom w:val="none" w:sz="0" w:space="0" w:color="auto"/>
            <w:right w:val="none" w:sz="0" w:space="0" w:color="auto"/>
          </w:divBdr>
        </w:div>
        <w:div w:id="2104104338">
          <w:marLeft w:val="0"/>
          <w:marRight w:val="0"/>
          <w:marTop w:val="0"/>
          <w:marBottom w:val="0"/>
          <w:divBdr>
            <w:top w:val="none" w:sz="0" w:space="0" w:color="auto"/>
            <w:left w:val="none" w:sz="0" w:space="0" w:color="auto"/>
            <w:bottom w:val="none" w:sz="0" w:space="0" w:color="auto"/>
            <w:right w:val="none" w:sz="0" w:space="0" w:color="auto"/>
          </w:divBdr>
        </w:div>
        <w:div w:id="2111389701">
          <w:marLeft w:val="0"/>
          <w:marRight w:val="0"/>
          <w:marTop w:val="0"/>
          <w:marBottom w:val="0"/>
          <w:divBdr>
            <w:top w:val="none" w:sz="0" w:space="0" w:color="auto"/>
            <w:left w:val="none" w:sz="0" w:space="0" w:color="auto"/>
            <w:bottom w:val="none" w:sz="0" w:space="0" w:color="auto"/>
            <w:right w:val="none" w:sz="0" w:space="0" w:color="auto"/>
          </w:divBdr>
        </w:div>
        <w:div w:id="2137141640">
          <w:marLeft w:val="0"/>
          <w:marRight w:val="0"/>
          <w:marTop w:val="0"/>
          <w:marBottom w:val="0"/>
          <w:divBdr>
            <w:top w:val="none" w:sz="0" w:space="0" w:color="auto"/>
            <w:left w:val="none" w:sz="0" w:space="0" w:color="auto"/>
            <w:bottom w:val="none" w:sz="0" w:space="0" w:color="auto"/>
            <w:right w:val="none" w:sz="0" w:space="0" w:color="auto"/>
          </w:divBdr>
        </w:div>
        <w:div w:id="2143645531">
          <w:marLeft w:val="0"/>
          <w:marRight w:val="0"/>
          <w:marTop w:val="0"/>
          <w:marBottom w:val="0"/>
          <w:divBdr>
            <w:top w:val="none" w:sz="0" w:space="0" w:color="auto"/>
            <w:left w:val="none" w:sz="0" w:space="0" w:color="auto"/>
            <w:bottom w:val="none" w:sz="0" w:space="0" w:color="auto"/>
            <w:right w:val="none" w:sz="0" w:space="0" w:color="auto"/>
          </w:divBdr>
        </w:div>
      </w:divsChild>
    </w:div>
    <w:div w:id="479927785">
      <w:bodyDiv w:val="1"/>
      <w:marLeft w:val="0"/>
      <w:marRight w:val="0"/>
      <w:marTop w:val="0"/>
      <w:marBottom w:val="0"/>
      <w:divBdr>
        <w:top w:val="none" w:sz="0" w:space="0" w:color="auto"/>
        <w:left w:val="none" w:sz="0" w:space="0" w:color="auto"/>
        <w:bottom w:val="none" w:sz="0" w:space="0" w:color="auto"/>
        <w:right w:val="none" w:sz="0" w:space="0" w:color="auto"/>
      </w:divBdr>
    </w:div>
    <w:div w:id="505175163">
      <w:bodyDiv w:val="1"/>
      <w:marLeft w:val="0"/>
      <w:marRight w:val="0"/>
      <w:marTop w:val="0"/>
      <w:marBottom w:val="0"/>
      <w:divBdr>
        <w:top w:val="none" w:sz="0" w:space="0" w:color="auto"/>
        <w:left w:val="none" w:sz="0" w:space="0" w:color="auto"/>
        <w:bottom w:val="none" w:sz="0" w:space="0" w:color="auto"/>
        <w:right w:val="none" w:sz="0" w:space="0" w:color="auto"/>
      </w:divBdr>
    </w:div>
    <w:div w:id="512308335">
      <w:bodyDiv w:val="1"/>
      <w:marLeft w:val="0"/>
      <w:marRight w:val="0"/>
      <w:marTop w:val="0"/>
      <w:marBottom w:val="0"/>
      <w:divBdr>
        <w:top w:val="none" w:sz="0" w:space="0" w:color="auto"/>
        <w:left w:val="none" w:sz="0" w:space="0" w:color="auto"/>
        <w:bottom w:val="none" w:sz="0" w:space="0" w:color="auto"/>
        <w:right w:val="none" w:sz="0" w:space="0" w:color="auto"/>
      </w:divBdr>
    </w:div>
    <w:div w:id="515073817">
      <w:bodyDiv w:val="1"/>
      <w:marLeft w:val="0"/>
      <w:marRight w:val="0"/>
      <w:marTop w:val="0"/>
      <w:marBottom w:val="0"/>
      <w:divBdr>
        <w:top w:val="none" w:sz="0" w:space="0" w:color="auto"/>
        <w:left w:val="none" w:sz="0" w:space="0" w:color="auto"/>
        <w:bottom w:val="none" w:sz="0" w:space="0" w:color="auto"/>
        <w:right w:val="none" w:sz="0" w:space="0" w:color="auto"/>
      </w:divBdr>
    </w:div>
    <w:div w:id="521629914">
      <w:bodyDiv w:val="1"/>
      <w:marLeft w:val="0"/>
      <w:marRight w:val="0"/>
      <w:marTop w:val="0"/>
      <w:marBottom w:val="0"/>
      <w:divBdr>
        <w:top w:val="none" w:sz="0" w:space="0" w:color="auto"/>
        <w:left w:val="none" w:sz="0" w:space="0" w:color="auto"/>
        <w:bottom w:val="none" w:sz="0" w:space="0" w:color="auto"/>
        <w:right w:val="none" w:sz="0" w:space="0" w:color="auto"/>
      </w:divBdr>
    </w:div>
    <w:div w:id="523519554">
      <w:bodyDiv w:val="1"/>
      <w:marLeft w:val="0"/>
      <w:marRight w:val="0"/>
      <w:marTop w:val="0"/>
      <w:marBottom w:val="0"/>
      <w:divBdr>
        <w:top w:val="none" w:sz="0" w:space="0" w:color="auto"/>
        <w:left w:val="none" w:sz="0" w:space="0" w:color="auto"/>
        <w:bottom w:val="none" w:sz="0" w:space="0" w:color="auto"/>
        <w:right w:val="none" w:sz="0" w:space="0" w:color="auto"/>
      </w:divBdr>
    </w:div>
    <w:div w:id="523909835">
      <w:bodyDiv w:val="1"/>
      <w:marLeft w:val="0"/>
      <w:marRight w:val="0"/>
      <w:marTop w:val="0"/>
      <w:marBottom w:val="0"/>
      <w:divBdr>
        <w:top w:val="none" w:sz="0" w:space="0" w:color="auto"/>
        <w:left w:val="none" w:sz="0" w:space="0" w:color="auto"/>
        <w:bottom w:val="none" w:sz="0" w:space="0" w:color="auto"/>
        <w:right w:val="none" w:sz="0" w:space="0" w:color="auto"/>
      </w:divBdr>
    </w:div>
    <w:div w:id="525560151">
      <w:bodyDiv w:val="1"/>
      <w:marLeft w:val="0"/>
      <w:marRight w:val="0"/>
      <w:marTop w:val="0"/>
      <w:marBottom w:val="0"/>
      <w:divBdr>
        <w:top w:val="none" w:sz="0" w:space="0" w:color="auto"/>
        <w:left w:val="none" w:sz="0" w:space="0" w:color="auto"/>
        <w:bottom w:val="none" w:sz="0" w:space="0" w:color="auto"/>
        <w:right w:val="none" w:sz="0" w:space="0" w:color="auto"/>
      </w:divBdr>
    </w:div>
    <w:div w:id="533615481">
      <w:bodyDiv w:val="1"/>
      <w:marLeft w:val="0"/>
      <w:marRight w:val="0"/>
      <w:marTop w:val="0"/>
      <w:marBottom w:val="0"/>
      <w:divBdr>
        <w:top w:val="none" w:sz="0" w:space="0" w:color="auto"/>
        <w:left w:val="none" w:sz="0" w:space="0" w:color="auto"/>
        <w:bottom w:val="none" w:sz="0" w:space="0" w:color="auto"/>
        <w:right w:val="none" w:sz="0" w:space="0" w:color="auto"/>
      </w:divBdr>
    </w:div>
    <w:div w:id="534804856">
      <w:bodyDiv w:val="1"/>
      <w:marLeft w:val="0"/>
      <w:marRight w:val="0"/>
      <w:marTop w:val="0"/>
      <w:marBottom w:val="0"/>
      <w:divBdr>
        <w:top w:val="none" w:sz="0" w:space="0" w:color="auto"/>
        <w:left w:val="none" w:sz="0" w:space="0" w:color="auto"/>
        <w:bottom w:val="none" w:sz="0" w:space="0" w:color="auto"/>
        <w:right w:val="none" w:sz="0" w:space="0" w:color="auto"/>
      </w:divBdr>
    </w:div>
    <w:div w:id="537089657">
      <w:bodyDiv w:val="1"/>
      <w:marLeft w:val="0"/>
      <w:marRight w:val="0"/>
      <w:marTop w:val="0"/>
      <w:marBottom w:val="0"/>
      <w:divBdr>
        <w:top w:val="none" w:sz="0" w:space="0" w:color="auto"/>
        <w:left w:val="none" w:sz="0" w:space="0" w:color="auto"/>
        <w:bottom w:val="none" w:sz="0" w:space="0" w:color="auto"/>
        <w:right w:val="none" w:sz="0" w:space="0" w:color="auto"/>
      </w:divBdr>
    </w:div>
    <w:div w:id="540096519">
      <w:bodyDiv w:val="1"/>
      <w:marLeft w:val="0"/>
      <w:marRight w:val="0"/>
      <w:marTop w:val="0"/>
      <w:marBottom w:val="0"/>
      <w:divBdr>
        <w:top w:val="none" w:sz="0" w:space="0" w:color="auto"/>
        <w:left w:val="none" w:sz="0" w:space="0" w:color="auto"/>
        <w:bottom w:val="none" w:sz="0" w:space="0" w:color="auto"/>
        <w:right w:val="none" w:sz="0" w:space="0" w:color="auto"/>
      </w:divBdr>
    </w:div>
    <w:div w:id="543979561">
      <w:bodyDiv w:val="1"/>
      <w:marLeft w:val="0"/>
      <w:marRight w:val="0"/>
      <w:marTop w:val="0"/>
      <w:marBottom w:val="0"/>
      <w:divBdr>
        <w:top w:val="none" w:sz="0" w:space="0" w:color="auto"/>
        <w:left w:val="none" w:sz="0" w:space="0" w:color="auto"/>
        <w:bottom w:val="none" w:sz="0" w:space="0" w:color="auto"/>
        <w:right w:val="none" w:sz="0" w:space="0" w:color="auto"/>
      </w:divBdr>
    </w:div>
    <w:div w:id="544024250">
      <w:bodyDiv w:val="1"/>
      <w:marLeft w:val="0"/>
      <w:marRight w:val="0"/>
      <w:marTop w:val="0"/>
      <w:marBottom w:val="0"/>
      <w:divBdr>
        <w:top w:val="none" w:sz="0" w:space="0" w:color="auto"/>
        <w:left w:val="none" w:sz="0" w:space="0" w:color="auto"/>
        <w:bottom w:val="none" w:sz="0" w:space="0" w:color="auto"/>
        <w:right w:val="none" w:sz="0" w:space="0" w:color="auto"/>
      </w:divBdr>
    </w:div>
    <w:div w:id="546143208">
      <w:bodyDiv w:val="1"/>
      <w:marLeft w:val="0"/>
      <w:marRight w:val="0"/>
      <w:marTop w:val="0"/>
      <w:marBottom w:val="0"/>
      <w:divBdr>
        <w:top w:val="none" w:sz="0" w:space="0" w:color="auto"/>
        <w:left w:val="none" w:sz="0" w:space="0" w:color="auto"/>
        <w:bottom w:val="none" w:sz="0" w:space="0" w:color="auto"/>
        <w:right w:val="none" w:sz="0" w:space="0" w:color="auto"/>
      </w:divBdr>
      <w:divsChild>
        <w:div w:id="15273933">
          <w:marLeft w:val="0"/>
          <w:marRight w:val="0"/>
          <w:marTop w:val="0"/>
          <w:marBottom w:val="0"/>
          <w:divBdr>
            <w:top w:val="none" w:sz="0" w:space="0" w:color="auto"/>
            <w:left w:val="none" w:sz="0" w:space="0" w:color="auto"/>
            <w:bottom w:val="none" w:sz="0" w:space="0" w:color="auto"/>
            <w:right w:val="none" w:sz="0" w:space="0" w:color="auto"/>
          </w:divBdr>
        </w:div>
        <w:div w:id="17464874">
          <w:marLeft w:val="0"/>
          <w:marRight w:val="0"/>
          <w:marTop w:val="0"/>
          <w:marBottom w:val="0"/>
          <w:divBdr>
            <w:top w:val="none" w:sz="0" w:space="0" w:color="auto"/>
            <w:left w:val="none" w:sz="0" w:space="0" w:color="auto"/>
            <w:bottom w:val="none" w:sz="0" w:space="0" w:color="auto"/>
            <w:right w:val="none" w:sz="0" w:space="0" w:color="auto"/>
          </w:divBdr>
        </w:div>
        <w:div w:id="26412261">
          <w:marLeft w:val="0"/>
          <w:marRight w:val="0"/>
          <w:marTop w:val="0"/>
          <w:marBottom w:val="0"/>
          <w:divBdr>
            <w:top w:val="none" w:sz="0" w:space="0" w:color="auto"/>
            <w:left w:val="none" w:sz="0" w:space="0" w:color="auto"/>
            <w:bottom w:val="none" w:sz="0" w:space="0" w:color="auto"/>
            <w:right w:val="none" w:sz="0" w:space="0" w:color="auto"/>
          </w:divBdr>
        </w:div>
        <w:div w:id="162166358">
          <w:marLeft w:val="0"/>
          <w:marRight w:val="0"/>
          <w:marTop w:val="0"/>
          <w:marBottom w:val="0"/>
          <w:divBdr>
            <w:top w:val="none" w:sz="0" w:space="0" w:color="auto"/>
            <w:left w:val="none" w:sz="0" w:space="0" w:color="auto"/>
            <w:bottom w:val="none" w:sz="0" w:space="0" w:color="auto"/>
            <w:right w:val="none" w:sz="0" w:space="0" w:color="auto"/>
          </w:divBdr>
        </w:div>
        <w:div w:id="167452863">
          <w:marLeft w:val="0"/>
          <w:marRight w:val="0"/>
          <w:marTop w:val="0"/>
          <w:marBottom w:val="0"/>
          <w:divBdr>
            <w:top w:val="none" w:sz="0" w:space="0" w:color="auto"/>
            <w:left w:val="none" w:sz="0" w:space="0" w:color="auto"/>
            <w:bottom w:val="none" w:sz="0" w:space="0" w:color="auto"/>
            <w:right w:val="none" w:sz="0" w:space="0" w:color="auto"/>
          </w:divBdr>
        </w:div>
        <w:div w:id="182475510">
          <w:marLeft w:val="0"/>
          <w:marRight w:val="0"/>
          <w:marTop w:val="0"/>
          <w:marBottom w:val="0"/>
          <w:divBdr>
            <w:top w:val="none" w:sz="0" w:space="0" w:color="auto"/>
            <w:left w:val="none" w:sz="0" w:space="0" w:color="auto"/>
            <w:bottom w:val="none" w:sz="0" w:space="0" w:color="auto"/>
            <w:right w:val="none" w:sz="0" w:space="0" w:color="auto"/>
          </w:divBdr>
        </w:div>
        <w:div w:id="224724097">
          <w:marLeft w:val="0"/>
          <w:marRight w:val="0"/>
          <w:marTop w:val="0"/>
          <w:marBottom w:val="0"/>
          <w:divBdr>
            <w:top w:val="none" w:sz="0" w:space="0" w:color="auto"/>
            <w:left w:val="none" w:sz="0" w:space="0" w:color="auto"/>
            <w:bottom w:val="none" w:sz="0" w:space="0" w:color="auto"/>
            <w:right w:val="none" w:sz="0" w:space="0" w:color="auto"/>
          </w:divBdr>
        </w:div>
        <w:div w:id="250163669">
          <w:marLeft w:val="0"/>
          <w:marRight w:val="0"/>
          <w:marTop w:val="0"/>
          <w:marBottom w:val="0"/>
          <w:divBdr>
            <w:top w:val="none" w:sz="0" w:space="0" w:color="auto"/>
            <w:left w:val="none" w:sz="0" w:space="0" w:color="auto"/>
            <w:bottom w:val="none" w:sz="0" w:space="0" w:color="auto"/>
            <w:right w:val="none" w:sz="0" w:space="0" w:color="auto"/>
          </w:divBdr>
        </w:div>
        <w:div w:id="278755258">
          <w:marLeft w:val="0"/>
          <w:marRight w:val="0"/>
          <w:marTop w:val="0"/>
          <w:marBottom w:val="0"/>
          <w:divBdr>
            <w:top w:val="none" w:sz="0" w:space="0" w:color="auto"/>
            <w:left w:val="none" w:sz="0" w:space="0" w:color="auto"/>
            <w:bottom w:val="none" w:sz="0" w:space="0" w:color="auto"/>
            <w:right w:val="none" w:sz="0" w:space="0" w:color="auto"/>
          </w:divBdr>
        </w:div>
        <w:div w:id="284699389">
          <w:marLeft w:val="0"/>
          <w:marRight w:val="0"/>
          <w:marTop w:val="0"/>
          <w:marBottom w:val="0"/>
          <w:divBdr>
            <w:top w:val="none" w:sz="0" w:space="0" w:color="auto"/>
            <w:left w:val="none" w:sz="0" w:space="0" w:color="auto"/>
            <w:bottom w:val="none" w:sz="0" w:space="0" w:color="auto"/>
            <w:right w:val="none" w:sz="0" w:space="0" w:color="auto"/>
          </w:divBdr>
        </w:div>
        <w:div w:id="313922931">
          <w:marLeft w:val="0"/>
          <w:marRight w:val="0"/>
          <w:marTop w:val="0"/>
          <w:marBottom w:val="0"/>
          <w:divBdr>
            <w:top w:val="none" w:sz="0" w:space="0" w:color="auto"/>
            <w:left w:val="none" w:sz="0" w:space="0" w:color="auto"/>
            <w:bottom w:val="none" w:sz="0" w:space="0" w:color="auto"/>
            <w:right w:val="none" w:sz="0" w:space="0" w:color="auto"/>
          </w:divBdr>
        </w:div>
        <w:div w:id="358313346">
          <w:marLeft w:val="0"/>
          <w:marRight w:val="0"/>
          <w:marTop w:val="0"/>
          <w:marBottom w:val="0"/>
          <w:divBdr>
            <w:top w:val="none" w:sz="0" w:space="0" w:color="auto"/>
            <w:left w:val="none" w:sz="0" w:space="0" w:color="auto"/>
            <w:bottom w:val="none" w:sz="0" w:space="0" w:color="auto"/>
            <w:right w:val="none" w:sz="0" w:space="0" w:color="auto"/>
          </w:divBdr>
        </w:div>
        <w:div w:id="393702601">
          <w:marLeft w:val="0"/>
          <w:marRight w:val="0"/>
          <w:marTop w:val="0"/>
          <w:marBottom w:val="0"/>
          <w:divBdr>
            <w:top w:val="none" w:sz="0" w:space="0" w:color="auto"/>
            <w:left w:val="none" w:sz="0" w:space="0" w:color="auto"/>
            <w:bottom w:val="none" w:sz="0" w:space="0" w:color="auto"/>
            <w:right w:val="none" w:sz="0" w:space="0" w:color="auto"/>
          </w:divBdr>
        </w:div>
        <w:div w:id="440536065">
          <w:marLeft w:val="0"/>
          <w:marRight w:val="0"/>
          <w:marTop w:val="0"/>
          <w:marBottom w:val="0"/>
          <w:divBdr>
            <w:top w:val="none" w:sz="0" w:space="0" w:color="auto"/>
            <w:left w:val="none" w:sz="0" w:space="0" w:color="auto"/>
            <w:bottom w:val="none" w:sz="0" w:space="0" w:color="auto"/>
            <w:right w:val="none" w:sz="0" w:space="0" w:color="auto"/>
          </w:divBdr>
        </w:div>
        <w:div w:id="516390043">
          <w:marLeft w:val="0"/>
          <w:marRight w:val="0"/>
          <w:marTop w:val="0"/>
          <w:marBottom w:val="0"/>
          <w:divBdr>
            <w:top w:val="none" w:sz="0" w:space="0" w:color="auto"/>
            <w:left w:val="none" w:sz="0" w:space="0" w:color="auto"/>
            <w:bottom w:val="none" w:sz="0" w:space="0" w:color="auto"/>
            <w:right w:val="none" w:sz="0" w:space="0" w:color="auto"/>
          </w:divBdr>
        </w:div>
        <w:div w:id="532307758">
          <w:marLeft w:val="0"/>
          <w:marRight w:val="0"/>
          <w:marTop w:val="0"/>
          <w:marBottom w:val="0"/>
          <w:divBdr>
            <w:top w:val="none" w:sz="0" w:space="0" w:color="auto"/>
            <w:left w:val="none" w:sz="0" w:space="0" w:color="auto"/>
            <w:bottom w:val="none" w:sz="0" w:space="0" w:color="auto"/>
            <w:right w:val="none" w:sz="0" w:space="0" w:color="auto"/>
          </w:divBdr>
        </w:div>
        <w:div w:id="581648980">
          <w:marLeft w:val="0"/>
          <w:marRight w:val="0"/>
          <w:marTop w:val="0"/>
          <w:marBottom w:val="0"/>
          <w:divBdr>
            <w:top w:val="none" w:sz="0" w:space="0" w:color="auto"/>
            <w:left w:val="none" w:sz="0" w:space="0" w:color="auto"/>
            <w:bottom w:val="none" w:sz="0" w:space="0" w:color="auto"/>
            <w:right w:val="none" w:sz="0" w:space="0" w:color="auto"/>
          </w:divBdr>
        </w:div>
        <w:div w:id="634138333">
          <w:marLeft w:val="0"/>
          <w:marRight w:val="0"/>
          <w:marTop w:val="0"/>
          <w:marBottom w:val="0"/>
          <w:divBdr>
            <w:top w:val="none" w:sz="0" w:space="0" w:color="auto"/>
            <w:left w:val="none" w:sz="0" w:space="0" w:color="auto"/>
            <w:bottom w:val="none" w:sz="0" w:space="0" w:color="auto"/>
            <w:right w:val="none" w:sz="0" w:space="0" w:color="auto"/>
          </w:divBdr>
        </w:div>
        <w:div w:id="683634492">
          <w:marLeft w:val="0"/>
          <w:marRight w:val="0"/>
          <w:marTop w:val="0"/>
          <w:marBottom w:val="0"/>
          <w:divBdr>
            <w:top w:val="none" w:sz="0" w:space="0" w:color="auto"/>
            <w:left w:val="none" w:sz="0" w:space="0" w:color="auto"/>
            <w:bottom w:val="none" w:sz="0" w:space="0" w:color="auto"/>
            <w:right w:val="none" w:sz="0" w:space="0" w:color="auto"/>
          </w:divBdr>
        </w:div>
        <w:div w:id="758521885">
          <w:marLeft w:val="0"/>
          <w:marRight w:val="0"/>
          <w:marTop w:val="0"/>
          <w:marBottom w:val="0"/>
          <w:divBdr>
            <w:top w:val="none" w:sz="0" w:space="0" w:color="auto"/>
            <w:left w:val="none" w:sz="0" w:space="0" w:color="auto"/>
            <w:bottom w:val="none" w:sz="0" w:space="0" w:color="auto"/>
            <w:right w:val="none" w:sz="0" w:space="0" w:color="auto"/>
          </w:divBdr>
        </w:div>
        <w:div w:id="762146904">
          <w:marLeft w:val="0"/>
          <w:marRight w:val="0"/>
          <w:marTop w:val="0"/>
          <w:marBottom w:val="0"/>
          <w:divBdr>
            <w:top w:val="none" w:sz="0" w:space="0" w:color="auto"/>
            <w:left w:val="none" w:sz="0" w:space="0" w:color="auto"/>
            <w:bottom w:val="none" w:sz="0" w:space="0" w:color="auto"/>
            <w:right w:val="none" w:sz="0" w:space="0" w:color="auto"/>
          </w:divBdr>
        </w:div>
        <w:div w:id="808135814">
          <w:marLeft w:val="0"/>
          <w:marRight w:val="0"/>
          <w:marTop w:val="0"/>
          <w:marBottom w:val="0"/>
          <w:divBdr>
            <w:top w:val="none" w:sz="0" w:space="0" w:color="auto"/>
            <w:left w:val="none" w:sz="0" w:space="0" w:color="auto"/>
            <w:bottom w:val="none" w:sz="0" w:space="0" w:color="auto"/>
            <w:right w:val="none" w:sz="0" w:space="0" w:color="auto"/>
          </w:divBdr>
        </w:div>
        <w:div w:id="825439443">
          <w:marLeft w:val="0"/>
          <w:marRight w:val="0"/>
          <w:marTop w:val="0"/>
          <w:marBottom w:val="0"/>
          <w:divBdr>
            <w:top w:val="none" w:sz="0" w:space="0" w:color="auto"/>
            <w:left w:val="none" w:sz="0" w:space="0" w:color="auto"/>
            <w:bottom w:val="none" w:sz="0" w:space="0" w:color="auto"/>
            <w:right w:val="none" w:sz="0" w:space="0" w:color="auto"/>
          </w:divBdr>
        </w:div>
        <w:div w:id="895627610">
          <w:marLeft w:val="0"/>
          <w:marRight w:val="0"/>
          <w:marTop w:val="0"/>
          <w:marBottom w:val="0"/>
          <w:divBdr>
            <w:top w:val="none" w:sz="0" w:space="0" w:color="auto"/>
            <w:left w:val="none" w:sz="0" w:space="0" w:color="auto"/>
            <w:bottom w:val="none" w:sz="0" w:space="0" w:color="auto"/>
            <w:right w:val="none" w:sz="0" w:space="0" w:color="auto"/>
          </w:divBdr>
        </w:div>
        <w:div w:id="920719580">
          <w:marLeft w:val="0"/>
          <w:marRight w:val="0"/>
          <w:marTop w:val="0"/>
          <w:marBottom w:val="0"/>
          <w:divBdr>
            <w:top w:val="none" w:sz="0" w:space="0" w:color="auto"/>
            <w:left w:val="none" w:sz="0" w:space="0" w:color="auto"/>
            <w:bottom w:val="none" w:sz="0" w:space="0" w:color="auto"/>
            <w:right w:val="none" w:sz="0" w:space="0" w:color="auto"/>
          </w:divBdr>
        </w:div>
        <w:div w:id="932053212">
          <w:marLeft w:val="0"/>
          <w:marRight w:val="0"/>
          <w:marTop w:val="0"/>
          <w:marBottom w:val="0"/>
          <w:divBdr>
            <w:top w:val="none" w:sz="0" w:space="0" w:color="auto"/>
            <w:left w:val="none" w:sz="0" w:space="0" w:color="auto"/>
            <w:bottom w:val="none" w:sz="0" w:space="0" w:color="auto"/>
            <w:right w:val="none" w:sz="0" w:space="0" w:color="auto"/>
          </w:divBdr>
        </w:div>
        <w:div w:id="934240420">
          <w:marLeft w:val="0"/>
          <w:marRight w:val="0"/>
          <w:marTop w:val="0"/>
          <w:marBottom w:val="0"/>
          <w:divBdr>
            <w:top w:val="none" w:sz="0" w:space="0" w:color="auto"/>
            <w:left w:val="none" w:sz="0" w:space="0" w:color="auto"/>
            <w:bottom w:val="none" w:sz="0" w:space="0" w:color="auto"/>
            <w:right w:val="none" w:sz="0" w:space="0" w:color="auto"/>
          </w:divBdr>
        </w:div>
        <w:div w:id="948656444">
          <w:marLeft w:val="0"/>
          <w:marRight w:val="0"/>
          <w:marTop w:val="0"/>
          <w:marBottom w:val="0"/>
          <w:divBdr>
            <w:top w:val="none" w:sz="0" w:space="0" w:color="auto"/>
            <w:left w:val="none" w:sz="0" w:space="0" w:color="auto"/>
            <w:bottom w:val="none" w:sz="0" w:space="0" w:color="auto"/>
            <w:right w:val="none" w:sz="0" w:space="0" w:color="auto"/>
          </w:divBdr>
        </w:div>
        <w:div w:id="970205475">
          <w:marLeft w:val="0"/>
          <w:marRight w:val="0"/>
          <w:marTop w:val="0"/>
          <w:marBottom w:val="0"/>
          <w:divBdr>
            <w:top w:val="none" w:sz="0" w:space="0" w:color="auto"/>
            <w:left w:val="none" w:sz="0" w:space="0" w:color="auto"/>
            <w:bottom w:val="none" w:sz="0" w:space="0" w:color="auto"/>
            <w:right w:val="none" w:sz="0" w:space="0" w:color="auto"/>
          </w:divBdr>
        </w:div>
        <w:div w:id="1008631113">
          <w:marLeft w:val="0"/>
          <w:marRight w:val="0"/>
          <w:marTop w:val="0"/>
          <w:marBottom w:val="0"/>
          <w:divBdr>
            <w:top w:val="none" w:sz="0" w:space="0" w:color="auto"/>
            <w:left w:val="none" w:sz="0" w:space="0" w:color="auto"/>
            <w:bottom w:val="none" w:sz="0" w:space="0" w:color="auto"/>
            <w:right w:val="none" w:sz="0" w:space="0" w:color="auto"/>
          </w:divBdr>
        </w:div>
        <w:div w:id="1019236353">
          <w:marLeft w:val="0"/>
          <w:marRight w:val="0"/>
          <w:marTop w:val="0"/>
          <w:marBottom w:val="0"/>
          <w:divBdr>
            <w:top w:val="none" w:sz="0" w:space="0" w:color="auto"/>
            <w:left w:val="none" w:sz="0" w:space="0" w:color="auto"/>
            <w:bottom w:val="none" w:sz="0" w:space="0" w:color="auto"/>
            <w:right w:val="none" w:sz="0" w:space="0" w:color="auto"/>
          </w:divBdr>
        </w:div>
        <w:div w:id="1024330255">
          <w:marLeft w:val="0"/>
          <w:marRight w:val="0"/>
          <w:marTop w:val="0"/>
          <w:marBottom w:val="0"/>
          <w:divBdr>
            <w:top w:val="none" w:sz="0" w:space="0" w:color="auto"/>
            <w:left w:val="none" w:sz="0" w:space="0" w:color="auto"/>
            <w:bottom w:val="none" w:sz="0" w:space="0" w:color="auto"/>
            <w:right w:val="none" w:sz="0" w:space="0" w:color="auto"/>
          </w:divBdr>
        </w:div>
        <w:div w:id="1032459240">
          <w:marLeft w:val="0"/>
          <w:marRight w:val="0"/>
          <w:marTop w:val="0"/>
          <w:marBottom w:val="0"/>
          <w:divBdr>
            <w:top w:val="none" w:sz="0" w:space="0" w:color="auto"/>
            <w:left w:val="none" w:sz="0" w:space="0" w:color="auto"/>
            <w:bottom w:val="none" w:sz="0" w:space="0" w:color="auto"/>
            <w:right w:val="none" w:sz="0" w:space="0" w:color="auto"/>
          </w:divBdr>
        </w:div>
        <w:div w:id="1075132967">
          <w:marLeft w:val="0"/>
          <w:marRight w:val="0"/>
          <w:marTop w:val="0"/>
          <w:marBottom w:val="0"/>
          <w:divBdr>
            <w:top w:val="none" w:sz="0" w:space="0" w:color="auto"/>
            <w:left w:val="none" w:sz="0" w:space="0" w:color="auto"/>
            <w:bottom w:val="none" w:sz="0" w:space="0" w:color="auto"/>
            <w:right w:val="none" w:sz="0" w:space="0" w:color="auto"/>
          </w:divBdr>
        </w:div>
        <w:div w:id="1079792581">
          <w:marLeft w:val="0"/>
          <w:marRight w:val="0"/>
          <w:marTop w:val="0"/>
          <w:marBottom w:val="0"/>
          <w:divBdr>
            <w:top w:val="none" w:sz="0" w:space="0" w:color="auto"/>
            <w:left w:val="none" w:sz="0" w:space="0" w:color="auto"/>
            <w:bottom w:val="none" w:sz="0" w:space="0" w:color="auto"/>
            <w:right w:val="none" w:sz="0" w:space="0" w:color="auto"/>
          </w:divBdr>
        </w:div>
        <w:div w:id="1102261726">
          <w:marLeft w:val="0"/>
          <w:marRight w:val="0"/>
          <w:marTop w:val="0"/>
          <w:marBottom w:val="0"/>
          <w:divBdr>
            <w:top w:val="none" w:sz="0" w:space="0" w:color="auto"/>
            <w:left w:val="none" w:sz="0" w:space="0" w:color="auto"/>
            <w:bottom w:val="none" w:sz="0" w:space="0" w:color="auto"/>
            <w:right w:val="none" w:sz="0" w:space="0" w:color="auto"/>
          </w:divBdr>
        </w:div>
        <w:div w:id="1135414065">
          <w:marLeft w:val="0"/>
          <w:marRight w:val="0"/>
          <w:marTop w:val="0"/>
          <w:marBottom w:val="0"/>
          <w:divBdr>
            <w:top w:val="none" w:sz="0" w:space="0" w:color="auto"/>
            <w:left w:val="none" w:sz="0" w:space="0" w:color="auto"/>
            <w:bottom w:val="none" w:sz="0" w:space="0" w:color="auto"/>
            <w:right w:val="none" w:sz="0" w:space="0" w:color="auto"/>
          </w:divBdr>
        </w:div>
        <w:div w:id="1185703601">
          <w:marLeft w:val="0"/>
          <w:marRight w:val="0"/>
          <w:marTop w:val="0"/>
          <w:marBottom w:val="0"/>
          <w:divBdr>
            <w:top w:val="none" w:sz="0" w:space="0" w:color="auto"/>
            <w:left w:val="none" w:sz="0" w:space="0" w:color="auto"/>
            <w:bottom w:val="none" w:sz="0" w:space="0" w:color="auto"/>
            <w:right w:val="none" w:sz="0" w:space="0" w:color="auto"/>
          </w:divBdr>
        </w:div>
        <w:div w:id="1221016101">
          <w:marLeft w:val="0"/>
          <w:marRight w:val="0"/>
          <w:marTop w:val="0"/>
          <w:marBottom w:val="0"/>
          <w:divBdr>
            <w:top w:val="none" w:sz="0" w:space="0" w:color="auto"/>
            <w:left w:val="none" w:sz="0" w:space="0" w:color="auto"/>
            <w:bottom w:val="none" w:sz="0" w:space="0" w:color="auto"/>
            <w:right w:val="none" w:sz="0" w:space="0" w:color="auto"/>
          </w:divBdr>
        </w:div>
        <w:div w:id="1250626251">
          <w:marLeft w:val="0"/>
          <w:marRight w:val="0"/>
          <w:marTop w:val="0"/>
          <w:marBottom w:val="0"/>
          <w:divBdr>
            <w:top w:val="none" w:sz="0" w:space="0" w:color="auto"/>
            <w:left w:val="none" w:sz="0" w:space="0" w:color="auto"/>
            <w:bottom w:val="none" w:sz="0" w:space="0" w:color="auto"/>
            <w:right w:val="none" w:sz="0" w:space="0" w:color="auto"/>
          </w:divBdr>
        </w:div>
        <w:div w:id="1256522402">
          <w:marLeft w:val="0"/>
          <w:marRight w:val="0"/>
          <w:marTop w:val="0"/>
          <w:marBottom w:val="0"/>
          <w:divBdr>
            <w:top w:val="none" w:sz="0" w:space="0" w:color="auto"/>
            <w:left w:val="none" w:sz="0" w:space="0" w:color="auto"/>
            <w:bottom w:val="none" w:sz="0" w:space="0" w:color="auto"/>
            <w:right w:val="none" w:sz="0" w:space="0" w:color="auto"/>
          </w:divBdr>
        </w:div>
        <w:div w:id="1367024332">
          <w:marLeft w:val="0"/>
          <w:marRight w:val="0"/>
          <w:marTop w:val="0"/>
          <w:marBottom w:val="0"/>
          <w:divBdr>
            <w:top w:val="none" w:sz="0" w:space="0" w:color="auto"/>
            <w:left w:val="none" w:sz="0" w:space="0" w:color="auto"/>
            <w:bottom w:val="none" w:sz="0" w:space="0" w:color="auto"/>
            <w:right w:val="none" w:sz="0" w:space="0" w:color="auto"/>
          </w:divBdr>
        </w:div>
        <w:div w:id="1370909044">
          <w:marLeft w:val="0"/>
          <w:marRight w:val="0"/>
          <w:marTop w:val="0"/>
          <w:marBottom w:val="0"/>
          <w:divBdr>
            <w:top w:val="none" w:sz="0" w:space="0" w:color="auto"/>
            <w:left w:val="none" w:sz="0" w:space="0" w:color="auto"/>
            <w:bottom w:val="none" w:sz="0" w:space="0" w:color="auto"/>
            <w:right w:val="none" w:sz="0" w:space="0" w:color="auto"/>
          </w:divBdr>
        </w:div>
        <w:div w:id="1454786800">
          <w:marLeft w:val="0"/>
          <w:marRight w:val="0"/>
          <w:marTop w:val="0"/>
          <w:marBottom w:val="0"/>
          <w:divBdr>
            <w:top w:val="none" w:sz="0" w:space="0" w:color="auto"/>
            <w:left w:val="none" w:sz="0" w:space="0" w:color="auto"/>
            <w:bottom w:val="none" w:sz="0" w:space="0" w:color="auto"/>
            <w:right w:val="none" w:sz="0" w:space="0" w:color="auto"/>
          </w:divBdr>
        </w:div>
        <w:div w:id="1489250616">
          <w:marLeft w:val="0"/>
          <w:marRight w:val="0"/>
          <w:marTop w:val="0"/>
          <w:marBottom w:val="0"/>
          <w:divBdr>
            <w:top w:val="none" w:sz="0" w:space="0" w:color="auto"/>
            <w:left w:val="none" w:sz="0" w:space="0" w:color="auto"/>
            <w:bottom w:val="none" w:sz="0" w:space="0" w:color="auto"/>
            <w:right w:val="none" w:sz="0" w:space="0" w:color="auto"/>
          </w:divBdr>
        </w:div>
        <w:div w:id="1494680031">
          <w:marLeft w:val="0"/>
          <w:marRight w:val="0"/>
          <w:marTop w:val="0"/>
          <w:marBottom w:val="0"/>
          <w:divBdr>
            <w:top w:val="none" w:sz="0" w:space="0" w:color="auto"/>
            <w:left w:val="none" w:sz="0" w:space="0" w:color="auto"/>
            <w:bottom w:val="none" w:sz="0" w:space="0" w:color="auto"/>
            <w:right w:val="none" w:sz="0" w:space="0" w:color="auto"/>
          </w:divBdr>
        </w:div>
        <w:div w:id="1499930159">
          <w:marLeft w:val="0"/>
          <w:marRight w:val="0"/>
          <w:marTop w:val="0"/>
          <w:marBottom w:val="0"/>
          <w:divBdr>
            <w:top w:val="none" w:sz="0" w:space="0" w:color="auto"/>
            <w:left w:val="none" w:sz="0" w:space="0" w:color="auto"/>
            <w:bottom w:val="none" w:sz="0" w:space="0" w:color="auto"/>
            <w:right w:val="none" w:sz="0" w:space="0" w:color="auto"/>
          </w:divBdr>
        </w:div>
        <w:div w:id="1513295326">
          <w:marLeft w:val="0"/>
          <w:marRight w:val="0"/>
          <w:marTop w:val="0"/>
          <w:marBottom w:val="0"/>
          <w:divBdr>
            <w:top w:val="none" w:sz="0" w:space="0" w:color="auto"/>
            <w:left w:val="none" w:sz="0" w:space="0" w:color="auto"/>
            <w:bottom w:val="none" w:sz="0" w:space="0" w:color="auto"/>
            <w:right w:val="none" w:sz="0" w:space="0" w:color="auto"/>
          </w:divBdr>
        </w:div>
        <w:div w:id="1527018892">
          <w:marLeft w:val="0"/>
          <w:marRight w:val="0"/>
          <w:marTop w:val="0"/>
          <w:marBottom w:val="0"/>
          <w:divBdr>
            <w:top w:val="none" w:sz="0" w:space="0" w:color="auto"/>
            <w:left w:val="none" w:sz="0" w:space="0" w:color="auto"/>
            <w:bottom w:val="none" w:sz="0" w:space="0" w:color="auto"/>
            <w:right w:val="none" w:sz="0" w:space="0" w:color="auto"/>
          </w:divBdr>
        </w:div>
        <w:div w:id="1540627654">
          <w:marLeft w:val="0"/>
          <w:marRight w:val="0"/>
          <w:marTop w:val="0"/>
          <w:marBottom w:val="0"/>
          <w:divBdr>
            <w:top w:val="none" w:sz="0" w:space="0" w:color="auto"/>
            <w:left w:val="none" w:sz="0" w:space="0" w:color="auto"/>
            <w:bottom w:val="none" w:sz="0" w:space="0" w:color="auto"/>
            <w:right w:val="none" w:sz="0" w:space="0" w:color="auto"/>
          </w:divBdr>
        </w:div>
        <w:div w:id="1547840623">
          <w:marLeft w:val="0"/>
          <w:marRight w:val="0"/>
          <w:marTop w:val="0"/>
          <w:marBottom w:val="0"/>
          <w:divBdr>
            <w:top w:val="none" w:sz="0" w:space="0" w:color="auto"/>
            <w:left w:val="none" w:sz="0" w:space="0" w:color="auto"/>
            <w:bottom w:val="none" w:sz="0" w:space="0" w:color="auto"/>
            <w:right w:val="none" w:sz="0" w:space="0" w:color="auto"/>
          </w:divBdr>
        </w:div>
        <w:div w:id="1610308330">
          <w:marLeft w:val="0"/>
          <w:marRight w:val="0"/>
          <w:marTop w:val="0"/>
          <w:marBottom w:val="0"/>
          <w:divBdr>
            <w:top w:val="none" w:sz="0" w:space="0" w:color="auto"/>
            <w:left w:val="none" w:sz="0" w:space="0" w:color="auto"/>
            <w:bottom w:val="none" w:sz="0" w:space="0" w:color="auto"/>
            <w:right w:val="none" w:sz="0" w:space="0" w:color="auto"/>
          </w:divBdr>
        </w:div>
        <w:div w:id="1749572213">
          <w:marLeft w:val="0"/>
          <w:marRight w:val="0"/>
          <w:marTop w:val="0"/>
          <w:marBottom w:val="0"/>
          <w:divBdr>
            <w:top w:val="none" w:sz="0" w:space="0" w:color="auto"/>
            <w:left w:val="none" w:sz="0" w:space="0" w:color="auto"/>
            <w:bottom w:val="none" w:sz="0" w:space="0" w:color="auto"/>
            <w:right w:val="none" w:sz="0" w:space="0" w:color="auto"/>
          </w:divBdr>
        </w:div>
        <w:div w:id="1777941225">
          <w:marLeft w:val="0"/>
          <w:marRight w:val="0"/>
          <w:marTop w:val="0"/>
          <w:marBottom w:val="0"/>
          <w:divBdr>
            <w:top w:val="none" w:sz="0" w:space="0" w:color="auto"/>
            <w:left w:val="none" w:sz="0" w:space="0" w:color="auto"/>
            <w:bottom w:val="none" w:sz="0" w:space="0" w:color="auto"/>
            <w:right w:val="none" w:sz="0" w:space="0" w:color="auto"/>
          </w:divBdr>
        </w:div>
        <w:div w:id="1789003198">
          <w:marLeft w:val="0"/>
          <w:marRight w:val="0"/>
          <w:marTop w:val="0"/>
          <w:marBottom w:val="0"/>
          <w:divBdr>
            <w:top w:val="none" w:sz="0" w:space="0" w:color="auto"/>
            <w:left w:val="none" w:sz="0" w:space="0" w:color="auto"/>
            <w:bottom w:val="none" w:sz="0" w:space="0" w:color="auto"/>
            <w:right w:val="none" w:sz="0" w:space="0" w:color="auto"/>
          </w:divBdr>
        </w:div>
        <w:div w:id="1829244438">
          <w:marLeft w:val="0"/>
          <w:marRight w:val="0"/>
          <w:marTop w:val="0"/>
          <w:marBottom w:val="0"/>
          <w:divBdr>
            <w:top w:val="none" w:sz="0" w:space="0" w:color="auto"/>
            <w:left w:val="none" w:sz="0" w:space="0" w:color="auto"/>
            <w:bottom w:val="none" w:sz="0" w:space="0" w:color="auto"/>
            <w:right w:val="none" w:sz="0" w:space="0" w:color="auto"/>
          </w:divBdr>
        </w:div>
        <w:div w:id="1851483716">
          <w:marLeft w:val="0"/>
          <w:marRight w:val="0"/>
          <w:marTop w:val="0"/>
          <w:marBottom w:val="0"/>
          <w:divBdr>
            <w:top w:val="none" w:sz="0" w:space="0" w:color="auto"/>
            <w:left w:val="none" w:sz="0" w:space="0" w:color="auto"/>
            <w:bottom w:val="none" w:sz="0" w:space="0" w:color="auto"/>
            <w:right w:val="none" w:sz="0" w:space="0" w:color="auto"/>
          </w:divBdr>
        </w:div>
        <w:div w:id="1876768798">
          <w:marLeft w:val="0"/>
          <w:marRight w:val="0"/>
          <w:marTop w:val="0"/>
          <w:marBottom w:val="0"/>
          <w:divBdr>
            <w:top w:val="none" w:sz="0" w:space="0" w:color="auto"/>
            <w:left w:val="none" w:sz="0" w:space="0" w:color="auto"/>
            <w:bottom w:val="none" w:sz="0" w:space="0" w:color="auto"/>
            <w:right w:val="none" w:sz="0" w:space="0" w:color="auto"/>
          </w:divBdr>
        </w:div>
        <w:div w:id="1944729590">
          <w:marLeft w:val="0"/>
          <w:marRight w:val="0"/>
          <w:marTop w:val="0"/>
          <w:marBottom w:val="0"/>
          <w:divBdr>
            <w:top w:val="none" w:sz="0" w:space="0" w:color="auto"/>
            <w:left w:val="none" w:sz="0" w:space="0" w:color="auto"/>
            <w:bottom w:val="none" w:sz="0" w:space="0" w:color="auto"/>
            <w:right w:val="none" w:sz="0" w:space="0" w:color="auto"/>
          </w:divBdr>
        </w:div>
        <w:div w:id="1956016179">
          <w:marLeft w:val="0"/>
          <w:marRight w:val="0"/>
          <w:marTop w:val="0"/>
          <w:marBottom w:val="0"/>
          <w:divBdr>
            <w:top w:val="none" w:sz="0" w:space="0" w:color="auto"/>
            <w:left w:val="none" w:sz="0" w:space="0" w:color="auto"/>
            <w:bottom w:val="none" w:sz="0" w:space="0" w:color="auto"/>
            <w:right w:val="none" w:sz="0" w:space="0" w:color="auto"/>
          </w:divBdr>
        </w:div>
        <w:div w:id="1960143157">
          <w:marLeft w:val="0"/>
          <w:marRight w:val="0"/>
          <w:marTop w:val="0"/>
          <w:marBottom w:val="0"/>
          <w:divBdr>
            <w:top w:val="none" w:sz="0" w:space="0" w:color="auto"/>
            <w:left w:val="none" w:sz="0" w:space="0" w:color="auto"/>
            <w:bottom w:val="none" w:sz="0" w:space="0" w:color="auto"/>
            <w:right w:val="none" w:sz="0" w:space="0" w:color="auto"/>
          </w:divBdr>
        </w:div>
        <w:div w:id="1994065212">
          <w:marLeft w:val="0"/>
          <w:marRight w:val="0"/>
          <w:marTop w:val="0"/>
          <w:marBottom w:val="0"/>
          <w:divBdr>
            <w:top w:val="none" w:sz="0" w:space="0" w:color="auto"/>
            <w:left w:val="none" w:sz="0" w:space="0" w:color="auto"/>
            <w:bottom w:val="none" w:sz="0" w:space="0" w:color="auto"/>
            <w:right w:val="none" w:sz="0" w:space="0" w:color="auto"/>
          </w:divBdr>
        </w:div>
        <w:div w:id="2002998593">
          <w:marLeft w:val="0"/>
          <w:marRight w:val="0"/>
          <w:marTop w:val="0"/>
          <w:marBottom w:val="0"/>
          <w:divBdr>
            <w:top w:val="none" w:sz="0" w:space="0" w:color="auto"/>
            <w:left w:val="none" w:sz="0" w:space="0" w:color="auto"/>
            <w:bottom w:val="none" w:sz="0" w:space="0" w:color="auto"/>
            <w:right w:val="none" w:sz="0" w:space="0" w:color="auto"/>
          </w:divBdr>
        </w:div>
        <w:div w:id="2061783508">
          <w:marLeft w:val="0"/>
          <w:marRight w:val="0"/>
          <w:marTop w:val="0"/>
          <w:marBottom w:val="0"/>
          <w:divBdr>
            <w:top w:val="none" w:sz="0" w:space="0" w:color="auto"/>
            <w:left w:val="none" w:sz="0" w:space="0" w:color="auto"/>
            <w:bottom w:val="none" w:sz="0" w:space="0" w:color="auto"/>
            <w:right w:val="none" w:sz="0" w:space="0" w:color="auto"/>
          </w:divBdr>
        </w:div>
        <w:div w:id="2104567921">
          <w:marLeft w:val="0"/>
          <w:marRight w:val="0"/>
          <w:marTop w:val="0"/>
          <w:marBottom w:val="0"/>
          <w:divBdr>
            <w:top w:val="none" w:sz="0" w:space="0" w:color="auto"/>
            <w:left w:val="none" w:sz="0" w:space="0" w:color="auto"/>
            <w:bottom w:val="none" w:sz="0" w:space="0" w:color="auto"/>
            <w:right w:val="none" w:sz="0" w:space="0" w:color="auto"/>
          </w:divBdr>
        </w:div>
        <w:div w:id="2142772565">
          <w:marLeft w:val="0"/>
          <w:marRight w:val="0"/>
          <w:marTop w:val="0"/>
          <w:marBottom w:val="0"/>
          <w:divBdr>
            <w:top w:val="none" w:sz="0" w:space="0" w:color="auto"/>
            <w:left w:val="none" w:sz="0" w:space="0" w:color="auto"/>
            <w:bottom w:val="none" w:sz="0" w:space="0" w:color="auto"/>
            <w:right w:val="none" w:sz="0" w:space="0" w:color="auto"/>
          </w:divBdr>
        </w:div>
      </w:divsChild>
    </w:div>
    <w:div w:id="553589317">
      <w:bodyDiv w:val="1"/>
      <w:marLeft w:val="0"/>
      <w:marRight w:val="0"/>
      <w:marTop w:val="0"/>
      <w:marBottom w:val="0"/>
      <w:divBdr>
        <w:top w:val="none" w:sz="0" w:space="0" w:color="auto"/>
        <w:left w:val="none" w:sz="0" w:space="0" w:color="auto"/>
        <w:bottom w:val="none" w:sz="0" w:space="0" w:color="auto"/>
        <w:right w:val="none" w:sz="0" w:space="0" w:color="auto"/>
      </w:divBdr>
    </w:div>
    <w:div w:id="559175300">
      <w:bodyDiv w:val="1"/>
      <w:marLeft w:val="0"/>
      <w:marRight w:val="0"/>
      <w:marTop w:val="0"/>
      <w:marBottom w:val="0"/>
      <w:divBdr>
        <w:top w:val="none" w:sz="0" w:space="0" w:color="auto"/>
        <w:left w:val="none" w:sz="0" w:space="0" w:color="auto"/>
        <w:bottom w:val="none" w:sz="0" w:space="0" w:color="auto"/>
        <w:right w:val="none" w:sz="0" w:space="0" w:color="auto"/>
      </w:divBdr>
    </w:div>
    <w:div w:id="579867753">
      <w:bodyDiv w:val="1"/>
      <w:marLeft w:val="0"/>
      <w:marRight w:val="0"/>
      <w:marTop w:val="0"/>
      <w:marBottom w:val="0"/>
      <w:divBdr>
        <w:top w:val="none" w:sz="0" w:space="0" w:color="auto"/>
        <w:left w:val="none" w:sz="0" w:space="0" w:color="auto"/>
        <w:bottom w:val="none" w:sz="0" w:space="0" w:color="auto"/>
        <w:right w:val="none" w:sz="0" w:space="0" w:color="auto"/>
      </w:divBdr>
    </w:div>
    <w:div w:id="584266487">
      <w:bodyDiv w:val="1"/>
      <w:marLeft w:val="0"/>
      <w:marRight w:val="0"/>
      <w:marTop w:val="0"/>
      <w:marBottom w:val="0"/>
      <w:divBdr>
        <w:top w:val="none" w:sz="0" w:space="0" w:color="auto"/>
        <w:left w:val="none" w:sz="0" w:space="0" w:color="auto"/>
        <w:bottom w:val="none" w:sz="0" w:space="0" w:color="auto"/>
        <w:right w:val="none" w:sz="0" w:space="0" w:color="auto"/>
      </w:divBdr>
    </w:div>
    <w:div w:id="587423310">
      <w:bodyDiv w:val="1"/>
      <w:marLeft w:val="0"/>
      <w:marRight w:val="0"/>
      <w:marTop w:val="0"/>
      <w:marBottom w:val="0"/>
      <w:divBdr>
        <w:top w:val="none" w:sz="0" w:space="0" w:color="auto"/>
        <w:left w:val="none" w:sz="0" w:space="0" w:color="auto"/>
        <w:bottom w:val="none" w:sz="0" w:space="0" w:color="auto"/>
        <w:right w:val="none" w:sz="0" w:space="0" w:color="auto"/>
      </w:divBdr>
    </w:div>
    <w:div w:id="593634911">
      <w:bodyDiv w:val="1"/>
      <w:marLeft w:val="0"/>
      <w:marRight w:val="0"/>
      <w:marTop w:val="0"/>
      <w:marBottom w:val="0"/>
      <w:divBdr>
        <w:top w:val="none" w:sz="0" w:space="0" w:color="auto"/>
        <w:left w:val="none" w:sz="0" w:space="0" w:color="auto"/>
        <w:bottom w:val="none" w:sz="0" w:space="0" w:color="auto"/>
        <w:right w:val="none" w:sz="0" w:space="0" w:color="auto"/>
      </w:divBdr>
    </w:div>
    <w:div w:id="596446862">
      <w:bodyDiv w:val="1"/>
      <w:marLeft w:val="0"/>
      <w:marRight w:val="0"/>
      <w:marTop w:val="0"/>
      <w:marBottom w:val="0"/>
      <w:divBdr>
        <w:top w:val="none" w:sz="0" w:space="0" w:color="auto"/>
        <w:left w:val="none" w:sz="0" w:space="0" w:color="auto"/>
        <w:bottom w:val="none" w:sz="0" w:space="0" w:color="auto"/>
        <w:right w:val="none" w:sz="0" w:space="0" w:color="auto"/>
      </w:divBdr>
    </w:div>
    <w:div w:id="599067788">
      <w:bodyDiv w:val="1"/>
      <w:marLeft w:val="0"/>
      <w:marRight w:val="0"/>
      <w:marTop w:val="0"/>
      <w:marBottom w:val="0"/>
      <w:divBdr>
        <w:top w:val="none" w:sz="0" w:space="0" w:color="auto"/>
        <w:left w:val="none" w:sz="0" w:space="0" w:color="auto"/>
        <w:bottom w:val="none" w:sz="0" w:space="0" w:color="auto"/>
        <w:right w:val="none" w:sz="0" w:space="0" w:color="auto"/>
      </w:divBdr>
    </w:div>
    <w:div w:id="610011449">
      <w:bodyDiv w:val="1"/>
      <w:marLeft w:val="0"/>
      <w:marRight w:val="0"/>
      <w:marTop w:val="0"/>
      <w:marBottom w:val="0"/>
      <w:divBdr>
        <w:top w:val="none" w:sz="0" w:space="0" w:color="auto"/>
        <w:left w:val="none" w:sz="0" w:space="0" w:color="auto"/>
        <w:bottom w:val="none" w:sz="0" w:space="0" w:color="auto"/>
        <w:right w:val="none" w:sz="0" w:space="0" w:color="auto"/>
      </w:divBdr>
    </w:div>
    <w:div w:id="614214426">
      <w:bodyDiv w:val="1"/>
      <w:marLeft w:val="0"/>
      <w:marRight w:val="0"/>
      <w:marTop w:val="0"/>
      <w:marBottom w:val="0"/>
      <w:divBdr>
        <w:top w:val="none" w:sz="0" w:space="0" w:color="auto"/>
        <w:left w:val="none" w:sz="0" w:space="0" w:color="auto"/>
        <w:bottom w:val="none" w:sz="0" w:space="0" w:color="auto"/>
        <w:right w:val="none" w:sz="0" w:space="0" w:color="auto"/>
      </w:divBdr>
    </w:div>
    <w:div w:id="637993559">
      <w:bodyDiv w:val="1"/>
      <w:marLeft w:val="0"/>
      <w:marRight w:val="0"/>
      <w:marTop w:val="0"/>
      <w:marBottom w:val="0"/>
      <w:divBdr>
        <w:top w:val="none" w:sz="0" w:space="0" w:color="auto"/>
        <w:left w:val="none" w:sz="0" w:space="0" w:color="auto"/>
        <w:bottom w:val="none" w:sz="0" w:space="0" w:color="auto"/>
        <w:right w:val="none" w:sz="0" w:space="0" w:color="auto"/>
      </w:divBdr>
    </w:div>
    <w:div w:id="638724594">
      <w:bodyDiv w:val="1"/>
      <w:marLeft w:val="0"/>
      <w:marRight w:val="0"/>
      <w:marTop w:val="0"/>
      <w:marBottom w:val="0"/>
      <w:divBdr>
        <w:top w:val="none" w:sz="0" w:space="0" w:color="auto"/>
        <w:left w:val="none" w:sz="0" w:space="0" w:color="auto"/>
        <w:bottom w:val="none" w:sz="0" w:space="0" w:color="auto"/>
        <w:right w:val="none" w:sz="0" w:space="0" w:color="auto"/>
      </w:divBdr>
    </w:div>
    <w:div w:id="640038430">
      <w:bodyDiv w:val="1"/>
      <w:marLeft w:val="0"/>
      <w:marRight w:val="0"/>
      <w:marTop w:val="0"/>
      <w:marBottom w:val="0"/>
      <w:divBdr>
        <w:top w:val="none" w:sz="0" w:space="0" w:color="auto"/>
        <w:left w:val="none" w:sz="0" w:space="0" w:color="auto"/>
        <w:bottom w:val="none" w:sz="0" w:space="0" w:color="auto"/>
        <w:right w:val="none" w:sz="0" w:space="0" w:color="auto"/>
      </w:divBdr>
    </w:div>
    <w:div w:id="648100441">
      <w:bodyDiv w:val="1"/>
      <w:marLeft w:val="0"/>
      <w:marRight w:val="0"/>
      <w:marTop w:val="0"/>
      <w:marBottom w:val="0"/>
      <w:divBdr>
        <w:top w:val="none" w:sz="0" w:space="0" w:color="auto"/>
        <w:left w:val="none" w:sz="0" w:space="0" w:color="auto"/>
        <w:bottom w:val="none" w:sz="0" w:space="0" w:color="auto"/>
        <w:right w:val="none" w:sz="0" w:space="0" w:color="auto"/>
      </w:divBdr>
    </w:div>
    <w:div w:id="650332456">
      <w:bodyDiv w:val="1"/>
      <w:marLeft w:val="0"/>
      <w:marRight w:val="0"/>
      <w:marTop w:val="0"/>
      <w:marBottom w:val="0"/>
      <w:divBdr>
        <w:top w:val="none" w:sz="0" w:space="0" w:color="auto"/>
        <w:left w:val="none" w:sz="0" w:space="0" w:color="auto"/>
        <w:bottom w:val="none" w:sz="0" w:space="0" w:color="auto"/>
        <w:right w:val="none" w:sz="0" w:space="0" w:color="auto"/>
      </w:divBdr>
    </w:div>
    <w:div w:id="652754784">
      <w:bodyDiv w:val="1"/>
      <w:marLeft w:val="0"/>
      <w:marRight w:val="0"/>
      <w:marTop w:val="0"/>
      <w:marBottom w:val="0"/>
      <w:divBdr>
        <w:top w:val="none" w:sz="0" w:space="0" w:color="auto"/>
        <w:left w:val="none" w:sz="0" w:space="0" w:color="auto"/>
        <w:bottom w:val="none" w:sz="0" w:space="0" w:color="auto"/>
        <w:right w:val="none" w:sz="0" w:space="0" w:color="auto"/>
      </w:divBdr>
    </w:div>
    <w:div w:id="655770445">
      <w:bodyDiv w:val="1"/>
      <w:marLeft w:val="0"/>
      <w:marRight w:val="0"/>
      <w:marTop w:val="0"/>
      <w:marBottom w:val="0"/>
      <w:divBdr>
        <w:top w:val="none" w:sz="0" w:space="0" w:color="auto"/>
        <w:left w:val="none" w:sz="0" w:space="0" w:color="auto"/>
        <w:bottom w:val="none" w:sz="0" w:space="0" w:color="auto"/>
        <w:right w:val="none" w:sz="0" w:space="0" w:color="auto"/>
      </w:divBdr>
    </w:div>
    <w:div w:id="671103641">
      <w:bodyDiv w:val="1"/>
      <w:marLeft w:val="0"/>
      <w:marRight w:val="0"/>
      <w:marTop w:val="0"/>
      <w:marBottom w:val="0"/>
      <w:divBdr>
        <w:top w:val="none" w:sz="0" w:space="0" w:color="auto"/>
        <w:left w:val="none" w:sz="0" w:space="0" w:color="auto"/>
        <w:bottom w:val="none" w:sz="0" w:space="0" w:color="auto"/>
        <w:right w:val="none" w:sz="0" w:space="0" w:color="auto"/>
      </w:divBdr>
    </w:div>
    <w:div w:id="679236495">
      <w:bodyDiv w:val="1"/>
      <w:marLeft w:val="0"/>
      <w:marRight w:val="0"/>
      <w:marTop w:val="0"/>
      <w:marBottom w:val="0"/>
      <w:divBdr>
        <w:top w:val="none" w:sz="0" w:space="0" w:color="auto"/>
        <w:left w:val="none" w:sz="0" w:space="0" w:color="auto"/>
        <w:bottom w:val="none" w:sz="0" w:space="0" w:color="auto"/>
        <w:right w:val="none" w:sz="0" w:space="0" w:color="auto"/>
      </w:divBdr>
    </w:div>
    <w:div w:id="682245294">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8259544">
      <w:bodyDiv w:val="1"/>
      <w:marLeft w:val="0"/>
      <w:marRight w:val="0"/>
      <w:marTop w:val="0"/>
      <w:marBottom w:val="0"/>
      <w:divBdr>
        <w:top w:val="none" w:sz="0" w:space="0" w:color="auto"/>
        <w:left w:val="none" w:sz="0" w:space="0" w:color="auto"/>
        <w:bottom w:val="none" w:sz="0" w:space="0" w:color="auto"/>
        <w:right w:val="none" w:sz="0" w:space="0" w:color="auto"/>
      </w:divBdr>
    </w:div>
    <w:div w:id="688529532">
      <w:bodyDiv w:val="1"/>
      <w:marLeft w:val="0"/>
      <w:marRight w:val="0"/>
      <w:marTop w:val="0"/>
      <w:marBottom w:val="0"/>
      <w:divBdr>
        <w:top w:val="none" w:sz="0" w:space="0" w:color="auto"/>
        <w:left w:val="none" w:sz="0" w:space="0" w:color="auto"/>
        <w:bottom w:val="none" w:sz="0" w:space="0" w:color="auto"/>
        <w:right w:val="none" w:sz="0" w:space="0" w:color="auto"/>
      </w:divBdr>
    </w:div>
    <w:div w:id="691538069">
      <w:bodyDiv w:val="1"/>
      <w:marLeft w:val="0"/>
      <w:marRight w:val="0"/>
      <w:marTop w:val="0"/>
      <w:marBottom w:val="0"/>
      <w:divBdr>
        <w:top w:val="none" w:sz="0" w:space="0" w:color="auto"/>
        <w:left w:val="none" w:sz="0" w:space="0" w:color="auto"/>
        <w:bottom w:val="none" w:sz="0" w:space="0" w:color="auto"/>
        <w:right w:val="none" w:sz="0" w:space="0" w:color="auto"/>
      </w:divBdr>
    </w:div>
    <w:div w:id="712772489">
      <w:bodyDiv w:val="1"/>
      <w:marLeft w:val="0"/>
      <w:marRight w:val="0"/>
      <w:marTop w:val="0"/>
      <w:marBottom w:val="0"/>
      <w:divBdr>
        <w:top w:val="none" w:sz="0" w:space="0" w:color="auto"/>
        <w:left w:val="none" w:sz="0" w:space="0" w:color="auto"/>
        <w:bottom w:val="none" w:sz="0" w:space="0" w:color="auto"/>
        <w:right w:val="none" w:sz="0" w:space="0" w:color="auto"/>
      </w:divBdr>
    </w:div>
    <w:div w:id="713818214">
      <w:bodyDiv w:val="1"/>
      <w:marLeft w:val="0"/>
      <w:marRight w:val="0"/>
      <w:marTop w:val="0"/>
      <w:marBottom w:val="0"/>
      <w:divBdr>
        <w:top w:val="none" w:sz="0" w:space="0" w:color="auto"/>
        <w:left w:val="none" w:sz="0" w:space="0" w:color="auto"/>
        <w:bottom w:val="none" w:sz="0" w:space="0" w:color="auto"/>
        <w:right w:val="none" w:sz="0" w:space="0" w:color="auto"/>
      </w:divBdr>
    </w:div>
    <w:div w:id="715205530">
      <w:bodyDiv w:val="1"/>
      <w:marLeft w:val="0"/>
      <w:marRight w:val="0"/>
      <w:marTop w:val="0"/>
      <w:marBottom w:val="0"/>
      <w:divBdr>
        <w:top w:val="none" w:sz="0" w:space="0" w:color="auto"/>
        <w:left w:val="none" w:sz="0" w:space="0" w:color="auto"/>
        <w:bottom w:val="none" w:sz="0" w:space="0" w:color="auto"/>
        <w:right w:val="none" w:sz="0" w:space="0" w:color="auto"/>
      </w:divBdr>
    </w:div>
    <w:div w:id="715666437">
      <w:bodyDiv w:val="1"/>
      <w:marLeft w:val="0"/>
      <w:marRight w:val="0"/>
      <w:marTop w:val="0"/>
      <w:marBottom w:val="0"/>
      <w:divBdr>
        <w:top w:val="none" w:sz="0" w:space="0" w:color="auto"/>
        <w:left w:val="none" w:sz="0" w:space="0" w:color="auto"/>
        <w:bottom w:val="none" w:sz="0" w:space="0" w:color="auto"/>
        <w:right w:val="none" w:sz="0" w:space="0" w:color="auto"/>
      </w:divBdr>
    </w:div>
    <w:div w:id="717365539">
      <w:bodyDiv w:val="1"/>
      <w:marLeft w:val="0"/>
      <w:marRight w:val="0"/>
      <w:marTop w:val="0"/>
      <w:marBottom w:val="0"/>
      <w:divBdr>
        <w:top w:val="none" w:sz="0" w:space="0" w:color="auto"/>
        <w:left w:val="none" w:sz="0" w:space="0" w:color="auto"/>
        <w:bottom w:val="none" w:sz="0" w:space="0" w:color="auto"/>
        <w:right w:val="none" w:sz="0" w:space="0" w:color="auto"/>
      </w:divBdr>
    </w:div>
    <w:div w:id="718745786">
      <w:bodyDiv w:val="1"/>
      <w:marLeft w:val="0"/>
      <w:marRight w:val="0"/>
      <w:marTop w:val="0"/>
      <w:marBottom w:val="0"/>
      <w:divBdr>
        <w:top w:val="none" w:sz="0" w:space="0" w:color="auto"/>
        <w:left w:val="none" w:sz="0" w:space="0" w:color="auto"/>
        <w:bottom w:val="none" w:sz="0" w:space="0" w:color="auto"/>
        <w:right w:val="none" w:sz="0" w:space="0" w:color="auto"/>
      </w:divBdr>
    </w:div>
    <w:div w:id="718867541">
      <w:bodyDiv w:val="1"/>
      <w:marLeft w:val="0"/>
      <w:marRight w:val="0"/>
      <w:marTop w:val="0"/>
      <w:marBottom w:val="0"/>
      <w:divBdr>
        <w:top w:val="none" w:sz="0" w:space="0" w:color="auto"/>
        <w:left w:val="none" w:sz="0" w:space="0" w:color="auto"/>
        <w:bottom w:val="none" w:sz="0" w:space="0" w:color="auto"/>
        <w:right w:val="none" w:sz="0" w:space="0" w:color="auto"/>
      </w:divBdr>
    </w:div>
    <w:div w:id="720179721">
      <w:bodyDiv w:val="1"/>
      <w:marLeft w:val="0"/>
      <w:marRight w:val="0"/>
      <w:marTop w:val="0"/>
      <w:marBottom w:val="0"/>
      <w:divBdr>
        <w:top w:val="none" w:sz="0" w:space="0" w:color="auto"/>
        <w:left w:val="none" w:sz="0" w:space="0" w:color="auto"/>
        <w:bottom w:val="none" w:sz="0" w:space="0" w:color="auto"/>
        <w:right w:val="none" w:sz="0" w:space="0" w:color="auto"/>
      </w:divBdr>
    </w:div>
    <w:div w:id="731781791">
      <w:bodyDiv w:val="1"/>
      <w:marLeft w:val="0"/>
      <w:marRight w:val="0"/>
      <w:marTop w:val="0"/>
      <w:marBottom w:val="0"/>
      <w:divBdr>
        <w:top w:val="none" w:sz="0" w:space="0" w:color="auto"/>
        <w:left w:val="none" w:sz="0" w:space="0" w:color="auto"/>
        <w:bottom w:val="none" w:sz="0" w:space="0" w:color="auto"/>
        <w:right w:val="none" w:sz="0" w:space="0" w:color="auto"/>
      </w:divBdr>
    </w:div>
    <w:div w:id="739719819">
      <w:bodyDiv w:val="1"/>
      <w:marLeft w:val="0"/>
      <w:marRight w:val="0"/>
      <w:marTop w:val="0"/>
      <w:marBottom w:val="0"/>
      <w:divBdr>
        <w:top w:val="none" w:sz="0" w:space="0" w:color="auto"/>
        <w:left w:val="none" w:sz="0" w:space="0" w:color="auto"/>
        <w:bottom w:val="none" w:sz="0" w:space="0" w:color="auto"/>
        <w:right w:val="none" w:sz="0" w:space="0" w:color="auto"/>
      </w:divBdr>
    </w:div>
    <w:div w:id="746422006">
      <w:bodyDiv w:val="1"/>
      <w:marLeft w:val="0"/>
      <w:marRight w:val="0"/>
      <w:marTop w:val="0"/>
      <w:marBottom w:val="0"/>
      <w:divBdr>
        <w:top w:val="none" w:sz="0" w:space="0" w:color="auto"/>
        <w:left w:val="none" w:sz="0" w:space="0" w:color="auto"/>
        <w:bottom w:val="none" w:sz="0" w:space="0" w:color="auto"/>
        <w:right w:val="none" w:sz="0" w:space="0" w:color="auto"/>
      </w:divBdr>
    </w:div>
    <w:div w:id="747725443">
      <w:bodyDiv w:val="1"/>
      <w:marLeft w:val="0"/>
      <w:marRight w:val="0"/>
      <w:marTop w:val="0"/>
      <w:marBottom w:val="0"/>
      <w:divBdr>
        <w:top w:val="none" w:sz="0" w:space="0" w:color="auto"/>
        <w:left w:val="none" w:sz="0" w:space="0" w:color="auto"/>
        <w:bottom w:val="none" w:sz="0" w:space="0" w:color="auto"/>
        <w:right w:val="none" w:sz="0" w:space="0" w:color="auto"/>
      </w:divBdr>
    </w:div>
    <w:div w:id="750585452">
      <w:bodyDiv w:val="1"/>
      <w:marLeft w:val="0"/>
      <w:marRight w:val="0"/>
      <w:marTop w:val="0"/>
      <w:marBottom w:val="0"/>
      <w:divBdr>
        <w:top w:val="none" w:sz="0" w:space="0" w:color="auto"/>
        <w:left w:val="none" w:sz="0" w:space="0" w:color="auto"/>
        <w:bottom w:val="none" w:sz="0" w:space="0" w:color="auto"/>
        <w:right w:val="none" w:sz="0" w:space="0" w:color="auto"/>
      </w:divBdr>
    </w:div>
    <w:div w:id="752118245">
      <w:bodyDiv w:val="1"/>
      <w:marLeft w:val="0"/>
      <w:marRight w:val="0"/>
      <w:marTop w:val="0"/>
      <w:marBottom w:val="0"/>
      <w:divBdr>
        <w:top w:val="none" w:sz="0" w:space="0" w:color="auto"/>
        <w:left w:val="none" w:sz="0" w:space="0" w:color="auto"/>
        <w:bottom w:val="none" w:sz="0" w:space="0" w:color="auto"/>
        <w:right w:val="none" w:sz="0" w:space="0" w:color="auto"/>
      </w:divBdr>
    </w:div>
    <w:div w:id="753093916">
      <w:bodyDiv w:val="1"/>
      <w:marLeft w:val="0"/>
      <w:marRight w:val="0"/>
      <w:marTop w:val="0"/>
      <w:marBottom w:val="0"/>
      <w:divBdr>
        <w:top w:val="none" w:sz="0" w:space="0" w:color="auto"/>
        <w:left w:val="none" w:sz="0" w:space="0" w:color="auto"/>
        <w:bottom w:val="none" w:sz="0" w:space="0" w:color="auto"/>
        <w:right w:val="none" w:sz="0" w:space="0" w:color="auto"/>
      </w:divBdr>
    </w:div>
    <w:div w:id="768041906">
      <w:bodyDiv w:val="1"/>
      <w:marLeft w:val="0"/>
      <w:marRight w:val="0"/>
      <w:marTop w:val="0"/>
      <w:marBottom w:val="0"/>
      <w:divBdr>
        <w:top w:val="none" w:sz="0" w:space="0" w:color="auto"/>
        <w:left w:val="none" w:sz="0" w:space="0" w:color="auto"/>
        <w:bottom w:val="none" w:sz="0" w:space="0" w:color="auto"/>
        <w:right w:val="none" w:sz="0" w:space="0" w:color="auto"/>
      </w:divBdr>
    </w:div>
    <w:div w:id="769735367">
      <w:bodyDiv w:val="1"/>
      <w:marLeft w:val="0"/>
      <w:marRight w:val="0"/>
      <w:marTop w:val="0"/>
      <w:marBottom w:val="0"/>
      <w:divBdr>
        <w:top w:val="none" w:sz="0" w:space="0" w:color="auto"/>
        <w:left w:val="none" w:sz="0" w:space="0" w:color="auto"/>
        <w:bottom w:val="none" w:sz="0" w:space="0" w:color="auto"/>
        <w:right w:val="none" w:sz="0" w:space="0" w:color="auto"/>
      </w:divBdr>
    </w:div>
    <w:div w:id="774515546">
      <w:bodyDiv w:val="1"/>
      <w:marLeft w:val="0"/>
      <w:marRight w:val="0"/>
      <w:marTop w:val="0"/>
      <w:marBottom w:val="0"/>
      <w:divBdr>
        <w:top w:val="none" w:sz="0" w:space="0" w:color="auto"/>
        <w:left w:val="none" w:sz="0" w:space="0" w:color="auto"/>
        <w:bottom w:val="none" w:sz="0" w:space="0" w:color="auto"/>
        <w:right w:val="none" w:sz="0" w:space="0" w:color="auto"/>
      </w:divBdr>
    </w:div>
    <w:div w:id="783619381">
      <w:bodyDiv w:val="1"/>
      <w:marLeft w:val="0"/>
      <w:marRight w:val="0"/>
      <w:marTop w:val="0"/>
      <w:marBottom w:val="0"/>
      <w:divBdr>
        <w:top w:val="none" w:sz="0" w:space="0" w:color="auto"/>
        <w:left w:val="none" w:sz="0" w:space="0" w:color="auto"/>
        <w:bottom w:val="none" w:sz="0" w:space="0" w:color="auto"/>
        <w:right w:val="none" w:sz="0" w:space="0" w:color="auto"/>
      </w:divBdr>
    </w:div>
    <w:div w:id="788009439">
      <w:bodyDiv w:val="1"/>
      <w:marLeft w:val="0"/>
      <w:marRight w:val="0"/>
      <w:marTop w:val="0"/>
      <w:marBottom w:val="0"/>
      <w:divBdr>
        <w:top w:val="none" w:sz="0" w:space="0" w:color="auto"/>
        <w:left w:val="none" w:sz="0" w:space="0" w:color="auto"/>
        <w:bottom w:val="none" w:sz="0" w:space="0" w:color="auto"/>
        <w:right w:val="none" w:sz="0" w:space="0" w:color="auto"/>
      </w:divBdr>
      <w:divsChild>
        <w:div w:id="4065032">
          <w:marLeft w:val="0"/>
          <w:marRight w:val="0"/>
          <w:marTop w:val="0"/>
          <w:marBottom w:val="0"/>
          <w:divBdr>
            <w:top w:val="none" w:sz="0" w:space="0" w:color="auto"/>
            <w:left w:val="none" w:sz="0" w:space="0" w:color="auto"/>
            <w:bottom w:val="none" w:sz="0" w:space="0" w:color="auto"/>
            <w:right w:val="none" w:sz="0" w:space="0" w:color="auto"/>
          </w:divBdr>
        </w:div>
        <w:div w:id="12730044">
          <w:marLeft w:val="0"/>
          <w:marRight w:val="0"/>
          <w:marTop w:val="0"/>
          <w:marBottom w:val="0"/>
          <w:divBdr>
            <w:top w:val="none" w:sz="0" w:space="0" w:color="auto"/>
            <w:left w:val="none" w:sz="0" w:space="0" w:color="auto"/>
            <w:bottom w:val="none" w:sz="0" w:space="0" w:color="auto"/>
            <w:right w:val="none" w:sz="0" w:space="0" w:color="auto"/>
          </w:divBdr>
        </w:div>
        <w:div w:id="14118254">
          <w:marLeft w:val="0"/>
          <w:marRight w:val="0"/>
          <w:marTop w:val="0"/>
          <w:marBottom w:val="0"/>
          <w:divBdr>
            <w:top w:val="none" w:sz="0" w:space="0" w:color="auto"/>
            <w:left w:val="none" w:sz="0" w:space="0" w:color="auto"/>
            <w:bottom w:val="none" w:sz="0" w:space="0" w:color="auto"/>
            <w:right w:val="none" w:sz="0" w:space="0" w:color="auto"/>
          </w:divBdr>
        </w:div>
        <w:div w:id="67267175">
          <w:marLeft w:val="0"/>
          <w:marRight w:val="0"/>
          <w:marTop w:val="0"/>
          <w:marBottom w:val="0"/>
          <w:divBdr>
            <w:top w:val="none" w:sz="0" w:space="0" w:color="auto"/>
            <w:left w:val="none" w:sz="0" w:space="0" w:color="auto"/>
            <w:bottom w:val="none" w:sz="0" w:space="0" w:color="auto"/>
            <w:right w:val="none" w:sz="0" w:space="0" w:color="auto"/>
          </w:divBdr>
        </w:div>
        <w:div w:id="77099403">
          <w:marLeft w:val="0"/>
          <w:marRight w:val="0"/>
          <w:marTop w:val="0"/>
          <w:marBottom w:val="0"/>
          <w:divBdr>
            <w:top w:val="none" w:sz="0" w:space="0" w:color="auto"/>
            <w:left w:val="none" w:sz="0" w:space="0" w:color="auto"/>
            <w:bottom w:val="none" w:sz="0" w:space="0" w:color="auto"/>
            <w:right w:val="none" w:sz="0" w:space="0" w:color="auto"/>
          </w:divBdr>
        </w:div>
        <w:div w:id="114956244">
          <w:marLeft w:val="0"/>
          <w:marRight w:val="0"/>
          <w:marTop w:val="0"/>
          <w:marBottom w:val="0"/>
          <w:divBdr>
            <w:top w:val="none" w:sz="0" w:space="0" w:color="auto"/>
            <w:left w:val="none" w:sz="0" w:space="0" w:color="auto"/>
            <w:bottom w:val="none" w:sz="0" w:space="0" w:color="auto"/>
            <w:right w:val="none" w:sz="0" w:space="0" w:color="auto"/>
          </w:divBdr>
        </w:div>
        <w:div w:id="119030975">
          <w:marLeft w:val="0"/>
          <w:marRight w:val="0"/>
          <w:marTop w:val="0"/>
          <w:marBottom w:val="0"/>
          <w:divBdr>
            <w:top w:val="none" w:sz="0" w:space="0" w:color="auto"/>
            <w:left w:val="none" w:sz="0" w:space="0" w:color="auto"/>
            <w:bottom w:val="none" w:sz="0" w:space="0" w:color="auto"/>
            <w:right w:val="none" w:sz="0" w:space="0" w:color="auto"/>
          </w:divBdr>
        </w:div>
        <w:div w:id="143160089">
          <w:marLeft w:val="0"/>
          <w:marRight w:val="0"/>
          <w:marTop w:val="0"/>
          <w:marBottom w:val="0"/>
          <w:divBdr>
            <w:top w:val="none" w:sz="0" w:space="0" w:color="auto"/>
            <w:left w:val="none" w:sz="0" w:space="0" w:color="auto"/>
            <w:bottom w:val="none" w:sz="0" w:space="0" w:color="auto"/>
            <w:right w:val="none" w:sz="0" w:space="0" w:color="auto"/>
          </w:divBdr>
        </w:div>
        <w:div w:id="163059514">
          <w:marLeft w:val="0"/>
          <w:marRight w:val="0"/>
          <w:marTop w:val="0"/>
          <w:marBottom w:val="0"/>
          <w:divBdr>
            <w:top w:val="none" w:sz="0" w:space="0" w:color="auto"/>
            <w:left w:val="none" w:sz="0" w:space="0" w:color="auto"/>
            <w:bottom w:val="none" w:sz="0" w:space="0" w:color="auto"/>
            <w:right w:val="none" w:sz="0" w:space="0" w:color="auto"/>
          </w:divBdr>
        </w:div>
        <w:div w:id="207764756">
          <w:marLeft w:val="0"/>
          <w:marRight w:val="0"/>
          <w:marTop w:val="0"/>
          <w:marBottom w:val="0"/>
          <w:divBdr>
            <w:top w:val="none" w:sz="0" w:space="0" w:color="auto"/>
            <w:left w:val="none" w:sz="0" w:space="0" w:color="auto"/>
            <w:bottom w:val="none" w:sz="0" w:space="0" w:color="auto"/>
            <w:right w:val="none" w:sz="0" w:space="0" w:color="auto"/>
          </w:divBdr>
        </w:div>
        <w:div w:id="226844224">
          <w:marLeft w:val="0"/>
          <w:marRight w:val="0"/>
          <w:marTop w:val="0"/>
          <w:marBottom w:val="0"/>
          <w:divBdr>
            <w:top w:val="none" w:sz="0" w:space="0" w:color="auto"/>
            <w:left w:val="none" w:sz="0" w:space="0" w:color="auto"/>
            <w:bottom w:val="none" w:sz="0" w:space="0" w:color="auto"/>
            <w:right w:val="none" w:sz="0" w:space="0" w:color="auto"/>
          </w:divBdr>
        </w:div>
        <w:div w:id="235240495">
          <w:marLeft w:val="0"/>
          <w:marRight w:val="0"/>
          <w:marTop w:val="0"/>
          <w:marBottom w:val="0"/>
          <w:divBdr>
            <w:top w:val="none" w:sz="0" w:space="0" w:color="auto"/>
            <w:left w:val="none" w:sz="0" w:space="0" w:color="auto"/>
            <w:bottom w:val="none" w:sz="0" w:space="0" w:color="auto"/>
            <w:right w:val="none" w:sz="0" w:space="0" w:color="auto"/>
          </w:divBdr>
        </w:div>
        <w:div w:id="249126675">
          <w:marLeft w:val="0"/>
          <w:marRight w:val="0"/>
          <w:marTop w:val="0"/>
          <w:marBottom w:val="0"/>
          <w:divBdr>
            <w:top w:val="none" w:sz="0" w:space="0" w:color="auto"/>
            <w:left w:val="none" w:sz="0" w:space="0" w:color="auto"/>
            <w:bottom w:val="none" w:sz="0" w:space="0" w:color="auto"/>
            <w:right w:val="none" w:sz="0" w:space="0" w:color="auto"/>
          </w:divBdr>
        </w:div>
        <w:div w:id="268902246">
          <w:marLeft w:val="0"/>
          <w:marRight w:val="0"/>
          <w:marTop w:val="0"/>
          <w:marBottom w:val="0"/>
          <w:divBdr>
            <w:top w:val="none" w:sz="0" w:space="0" w:color="auto"/>
            <w:left w:val="none" w:sz="0" w:space="0" w:color="auto"/>
            <w:bottom w:val="none" w:sz="0" w:space="0" w:color="auto"/>
            <w:right w:val="none" w:sz="0" w:space="0" w:color="auto"/>
          </w:divBdr>
        </w:div>
        <w:div w:id="277028585">
          <w:marLeft w:val="0"/>
          <w:marRight w:val="0"/>
          <w:marTop w:val="0"/>
          <w:marBottom w:val="0"/>
          <w:divBdr>
            <w:top w:val="none" w:sz="0" w:space="0" w:color="auto"/>
            <w:left w:val="none" w:sz="0" w:space="0" w:color="auto"/>
            <w:bottom w:val="none" w:sz="0" w:space="0" w:color="auto"/>
            <w:right w:val="none" w:sz="0" w:space="0" w:color="auto"/>
          </w:divBdr>
        </w:div>
        <w:div w:id="278999096">
          <w:marLeft w:val="0"/>
          <w:marRight w:val="0"/>
          <w:marTop w:val="0"/>
          <w:marBottom w:val="0"/>
          <w:divBdr>
            <w:top w:val="none" w:sz="0" w:space="0" w:color="auto"/>
            <w:left w:val="none" w:sz="0" w:space="0" w:color="auto"/>
            <w:bottom w:val="none" w:sz="0" w:space="0" w:color="auto"/>
            <w:right w:val="none" w:sz="0" w:space="0" w:color="auto"/>
          </w:divBdr>
        </w:div>
        <w:div w:id="325473705">
          <w:marLeft w:val="0"/>
          <w:marRight w:val="0"/>
          <w:marTop w:val="0"/>
          <w:marBottom w:val="0"/>
          <w:divBdr>
            <w:top w:val="none" w:sz="0" w:space="0" w:color="auto"/>
            <w:left w:val="none" w:sz="0" w:space="0" w:color="auto"/>
            <w:bottom w:val="none" w:sz="0" w:space="0" w:color="auto"/>
            <w:right w:val="none" w:sz="0" w:space="0" w:color="auto"/>
          </w:divBdr>
        </w:div>
        <w:div w:id="335310512">
          <w:marLeft w:val="0"/>
          <w:marRight w:val="0"/>
          <w:marTop w:val="0"/>
          <w:marBottom w:val="0"/>
          <w:divBdr>
            <w:top w:val="none" w:sz="0" w:space="0" w:color="auto"/>
            <w:left w:val="none" w:sz="0" w:space="0" w:color="auto"/>
            <w:bottom w:val="none" w:sz="0" w:space="0" w:color="auto"/>
            <w:right w:val="none" w:sz="0" w:space="0" w:color="auto"/>
          </w:divBdr>
        </w:div>
        <w:div w:id="370345309">
          <w:marLeft w:val="0"/>
          <w:marRight w:val="0"/>
          <w:marTop w:val="0"/>
          <w:marBottom w:val="0"/>
          <w:divBdr>
            <w:top w:val="none" w:sz="0" w:space="0" w:color="auto"/>
            <w:left w:val="none" w:sz="0" w:space="0" w:color="auto"/>
            <w:bottom w:val="none" w:sz="0" w:space="0" w:color="auto"/>
            <w:right w:val="none" w:sz="0" w:space="0" w:color="auto"/>
          </w:divBdr>
        </w:div>
        <w:div w:id="370806809">
          <w:marLeft w:val="0"/>
          <w:marRight w:val="0"/>
          <w:marTop w:val="0"/>
          <w:marBottom w:val="0"/>
          <w:divBdr>
            <w:top w:val="none" w:sz="0" w:space="0" w:color="auto"/>
            <w:left w:val="none" w:sz="0" w:space="0" w:color="auto"/>
            <w:bottom w:val="none" w:sz="0" w:space="0" w:color="auto"/>
            <w:right w:val="none" w:sz="0" w:space="0" w:color="auto"/>
          </w:divBdr>
        </w:div>
        <w:div w:id="378553789">
          <w:marLeft w:val="0"/>
          <w:marRight w:val="0"/>
          <w:marTop w:val="0"/>
          <w:marBottom w:val="0"/>
          <w:divBdr>
            <w:top w:val="none" w:sz="0" w:space="0" w:color="auto"/>
            <w:left w:val="none" w:sz="0" w:space="0" w:color="auto"/>
            <w:bottom w:val="none" w:sz="0" w:space="0" w:color="auto"/>
            <w:right w:val="none" w:sz="0" w:space="0" w:color="auto"/>
          </w:divBdr>
        </w:div>
        <w:div w:id="406876643">
          <w:marLeft w:val="0"/>
          <w:marRight w:val="0"/>
          <w:marTop w:val="0"/>
          <w:marBottom w:val="0"/>
          <w:divBdr>
            <w:top w:val="none" w:sz="0" w:space="0" w:color="auto"/>
            <w:left w:val="none" w:sz="0" w:space="0" w:color="auto"/>
            <w:bottom w:val="none" w:sz="0" w:space="0" w:color="auto"/>
            <w:right w:val="none" w:sz="0" w:space="0" w:color="auto"/>
          </w:divBdr>
        </w:div>
        <w:div w:id="432433989">
          <w:marLeft w:val="0"/>
          <w:marRight w:val="0"/>
          <w:marTop w:val="0"/>
          <w:marBottom w:val="0"/>
          <w:divBdr>
            <w:top w:val="none" w:sz="0" w:space="0" w:color="auto"/>
            <w:left w:val="none" w:sz="0" w:space="0" w:color="auto"/>
            <w:bottom w:val="none" w:sz="0" w:space="0" w:color="auto"/>
            <w:right w:val="none" w:sz="0" w:space="0" w:color="auto"/>
          </w:divBdr>
        </w:div>
        <w:div w:id="483275288">
          <w:marLeft w:val="0"/>
          <w:marRight w:val="0"/>
          <w:marTop w:val="0"/>
          <w:marBottom w:val="0"/>
          <w:divBdr>
            <w:top w:val="none" w:sz="0" w:space="0" w:color="auto"/>
            <w:left w:val="none" w:sz="0" w:space="0" w:color="auto"/>
            <w:bottom w:val="none" w:sz="0" w:space="0" w:color="auto"/>
            <w:right w:val="none" w:sz="0" w:space="0" w:color="auto"/>
          </w:divBdr>
        </w:div>
        <w:div w:id="548733959">
          <w:marLeft w:val="0"/>
          <w:marRight w:val="0"/>
          <w:marTop w:val="0"/>
          <w:marBottom w:val="0"/>
          <w:divBdr>
            <w:top w:val="none" w:sz="0" w:space="0" w:color="auto"/>
            <w:left w:val="none" w:sz="0" w:space="0" w:color="auto"/>
            <w:bottom w:val="none" w:sz="0" w:space="0" w:color="auto"/>
            <w:right w:val="none" w:sz="0" w:space="0" w:color="auto"/>
          </w:divBdr>
        </w:div>
        <w:div w:id="550045727">
          <w:marLeft w:val="0"/>
          <w:marRight w:val="0"/>
          <w:marTop w:val="0"/>
          <w:marBottom w:val="0"/>
          <w:divBdr>
            <w:top w:val="none" w:sz="0" w:space="0" w:color="auto"/>
            <w:left w:val="none" w:sz="0" w:space="0" w:color="auto"/>
            <w:bottom w:val="none" w:sz="0" w:space="0" w:color="auto"/>
            <w:right w:val="none" w:sz="0" w:space="0" w:color="auto"/>
          </w:divBdr>
        </w:div>
        <w:div w:id="554590542">
          <w:marLeft w:val="0"/>
          <w:marRight w:val="0"/>
          <w:marTop w:val="0"/>
          <w:marBottom w:val="0"/>
          <w:divBdr>
            <w:top w:val="none" w:sz="0" w:space="0" w:color="auto"/>
            <w:left w:val="none" w:sz="0" w:space="0" w:color="auto"/>
            <w:bottom w:val="none" w:sz="0" w:space="0" w:color="auto"/>
            <w:right w:val="none" w:sz="0" w:space="0" w:color="auto"/>
          </w:divBdr>
        </w:div>
        <w:div w:id="557859956">
          <w:marLeft w:val="0"/>
          <w:marRight w:val="0"/>
          <w:marTop w:val="0"/>
          <w:marBottom w:val="0"/>
          <w:divBdr>
            <w:top w:val="none" w:sz="0" w:space="0" w:color="auto"/>
            <w:left w:val="none" w:sz="0" w:space="0" w:color="auto"/>
            <w:bottom w:val="none" w:sz="0" w:space="0" w:color="auto"/>
            <w:right w:val="none" w:sz="0" w:space="0" w:color="auto"/>
          </w:divBdr>
        </w:div>
        <w:div w:id="592595339">
          <w:marLeft w:val="0"/>
          <w:marRight w:val="0"/>
          <w:marTop w:val="0"/>
          <w:marBottom w:val="0"/>
          <w:divBdr>
            <w:top w:val="none" w:sz="0" w:space="0" w:color="auto"/>
            <w:left w:val="none" w:sz="0" w:space="0" w:color="auto"/>
            <w:bottom w:val="none" w:sz="0" w:space="0" w:color="auto"/>
            <w:right w:val="none" w:sz="0" w:space="0" w:color="auto"/>
          </w:divBdr>
        </w:div>
        <w:div w:id="602029399">
          <w:marLeft w:val="0"/>
          <w:marRight w:val="0"/>
          <w:marTop w:val="0"/>
          <w:marBottom w:val="0"/>
          <w:divBdr>
            <w:top w:val="none" w:sz="0" w:space="0" w:color="auto"/>
            <w:left w:val="none" w:sz="0" w:space="0" w:color="auto"/>
            <w:bottom w:val="none" w:sz="0" w:space="0" w:color="auto"/>
            <w:right w:val="none" w:sz="0" w:space="0" w:color="auto"/>
          </w:divBdr>
        </w:div>
        <w:div w:id="699668727">
          <w:marLeft w:val="0"/>
          <w:marRight w:val="0"/>
          <w:marTop w:val="0"/>
          <w:marBottom w:val="0"/>
          <w:divBdr>
            <w:top w:val="none" w:sz="0" w:space="0" w:color="auto"/>
            <w:left w:val="none" w:sz="0" w:space="0" w:color="auto"/>
            <w:bottom w:val="none" w:sz="0" w:space="0" w:color="auto"/>
            <w:right w:val="none" w:sz="0" w:space="0" w:color="auto"/>
          </w:divBdr>
        </w:div>
        <w:div w:id="710492396">
          <w:marLeft w:val="0"/>
          <w:marRight w:val="0"/>
          <w:marTop w:val="0"/>
          <w:marBottom w:val="0"/>
          <w:divBdr>
            <w:top w:val="none" w:sz="0" w:space="0" w:color="auto"/>
            <w:left w:val="none" w:sz="0" w:space="0" w:color="auto"/>
            <w:bottom w:val="none" w:sz="0" w:space="0" w:color="auto"/>
            <w:right w:val="none" w:sz="0" w:space="0" w:color="auto"/>
          </w:divBdr>
        </w:div>
        <w:div w:id="711879466">
          <w:marLeft w:val="0"/>
          <w:marRight w:val="0"/>
          <w:marTop w:val="0"/>
          <w:marBottom w:val="0"/>
          <w:divBdr>
            <w:top w:val="none" w:sz="0" w:space="0" w:color="auto"/>
            <w:left w:val="none" w:sz="0" w:space="0" w:color="auto"/>
            <w:bottom w:val="none" w:sz="0" w:space="0" w:color="auto"/>
            <w:right w:val="none" w:sz="0" w:space="0" w:color="auto"/>
          </w:divBdr>
        </w:div>
        <w:div w:id="717508180">
          <w:marLeft w:val="0"/>
          <w:marRight w:val="0"/>
          <w:marTop w:val="0"/>
          <w:marBottom w:val="0"/>
          <w:divBdr>
            <w:top w:val="none" w:sz="0" w:space="0" w:color="auto"/>
            <w:left w:val="none" w:sz="0" w:space="0" w:color="auto"/>
            <w:bottom w:val="none" w:sz="0" w:space="0" w:color="auto"/>
            <w:right w:val="none" w:sz="0" w:space="0" w:color="auto"/>
          </w:divBdr>
        </w:div>
        <w:div w:id="751199706">
          <w:marLeft w:val="0"/>
          <w:marRight w:val="0"/>
          <w:marTop w:val="0"/>
          <w:marBottom w:val="0"/>
          <w:divBdr>
            <w:top w:val="none" w:sz="0" w:space="0" w:color="auto"/>
            <w:left w:val="none" w:sz="0" w:space="0" w:color="auto"/>
            <w:bottom w:val="none" w:sz="0" w:space="0" w:color="auto"/>
            <w:right w:val="none" w:sz="0" w:space="0" w:color="auto"/>
          </w:divBdr>
        </w:div>
        <w:div w:id="777067831">
          <w:marLeft w:val="0"/>
          <w:marRight w:val="0"/>
          <w:marTop w:val="0"/>
          <w:marBottom w:val="0"/>
          <w:divBdr>
            <w:top w:val="none" w:sz="0" w:space="0" w:color="auto"/>
            <w:left w:val="none" w:sz="0" w:space="0" w:color="auto"/>
            <w:bottom w:val="none" w:sz="0" w:space="0" w:color="auto"/>
            <w:right w:val="none" w:sz="0" w:space="0" w:color="auto"/>
          </w:divBdr>
        </w:div>
        <w:div w:id="793714346">
          <w:marLeft w:val="0"/>
          <w:marRight w:val="0"/>
          <w:marTop w:val="0"/>
          <w:marBottom w:val="0"/>
          <w:divBdr>
            <w:top w:val="none" w:sz="0" w:space="0" w:color="auto"/>
            <w:left w:val="none" w:sz="0" w:space="0" w:color="auto"/>
            <w:bottom w:val="none" w:sz="0" w:space="0" w:color="auto"/>
            <w:right w:val="none" w:sz="0" w:space="0" w:color="auto"/>
          </w:divBdr>
        </w:div>
        <w:div w:id="805588346">
          <w:marLeft w:val="0"/>
          <w:marRight w:val="0"/>
          <w:marTop w:val="0"/>
          <w:marBottom w:val="0"/>
          <w:divBdr>
            <w:top w:val="none" w:sz="0" w:space="0" w:color="auto"/>
            <w:left w:val="none" w:sz="0" w:space="0" w:color="auto"/>
            <w:bottom w:val="none" w:sz="0" w:space="0" w:color="auto"/>
            <w:right w:val="none" w:sz="0" w:space="0" w:color="auto"/>
          </w:divBdr>
        </w:div>
        <w:div w:id="805852104">
          <w:marLeft w:val="0"/>
          <w:marRight w:val="0"/>
          <w:marTop w:val="0"/>
          <w:marBottom w:val="0"/>
          <w:divBdr>
            <w:top w:val="none" w:sz="0" w:space="0" w:color="auto"/>
            <w:left w:val="none" w:sz="0" w:space="0" w:color="auto"/>
            <w:bottom w:val="none" w:sz="0" w:space="0" w:color="auto"/>
            <w:right w:val="none" w:sz="0" w:space="0" w:color="auto"/>
          </w:divBdr>
        </w:div>
        <w:div w:id="819542682">
          <w:marLeft w:val="0"/>
          <w:marRight w:val="0"/>
          <w:marTop w:val="0"/>
          <w:marBottom w:val="0"/>
          <w:divBdr>
            <w:top w:val="none" w:sz="0" w:space="0" w:color="auto"/>
            <w:left w:val="none" w:sz="0" w:space="0" w:color="auto"/>
            <w:bottom w:val="none" w:sz="0" w:space="0" w:color="auto"/>
            <w:right w:val="none" w:sz="0" w:space="0" w:color="auto"/>
          </w:divBdr>
        </w:div>
        <w:div w:id="854146874">
          <w:marLeft w:val="0"/>
          <w:marRight w:val="0"/>
          <w:marTop w:val="0"/>
          <w:marBottom w:val="0"/>
          <w:divBdr>
            <w:top w:val="none" w:sz="0" w:space="0" w:color="auto"/>
            <w:left w:val="none" w:sz="0" w:space="0" w:color="auto"/>
            <w:bottom w:val="none" w:sz="0" w:space="0" w:color="auto"/>
            <w:right w:val="none" w:sz="0" w:space="0" w:color="auto"/>
          </w:divBdr>
        </w:div>
        <w:div w:id="862792067">
          <w:marLeft w:val="0"/>
          <w:marRight w:val="0"/>
          <w:marTop w:val="0"/>
          <w:marBottom w:val="0"/>
          <w:divBdr>
            <w:top w:val="none" w:sz="0" w:space="0" w:color="auto"/>
            <w:left w:val="none" w:sz="0" w:space="0" w:color="auto"/>
            <w:bottom w:val="none" w:sz="0" w:space="0" w:color="auto"/>
            <w:right w:val="none" w:sz="0" w:space="0" w:color="auto"/>
          </w:divBdr>
        </w:div>
        <w:div w:id="880439229">
          <w:marLeft w:val="0"/>
          <w:marRight w:val="0"/>
          <w:marTop w:val="0"/>
          <w:marBottom w:val="0"/>
          <w:divBdr>
            <w:top w:val="none" w:sz="0" w:space="0" w:color="auto"/>
            <w:left w:val="none" w:sz="0" w:space="0" w:color="auto"/>
            <w:bottom w:val="none" w:sz="0" w:space="0" w:color="auto"/>
            <w:right w:val="none" w:sz="0" w:space="0" w:color="auto"/>
          </w:divBdr>
        </w:div>
        <w:div w:id="881132119">
          <w:marLeft w:val="0"/>
          <w:marRight w:val="0"/>
          <w:marTop w:val="0"/>
          <w:marBottom w:val="0"/>
          <w:divBdr>
            <w:top w:val="none" w:sz="0" w:space="0" w:color="auto"/>
            <w:left w:val="none" w:sz="0" w:space="0" w:color="auto"/>
            <w:bottom w:val="none" w:sz="0" w:space="0" w:color="auto"/>
            <w:right w:val="none" w:sz="0" w:space="0" w:color="auto"/>
          </w:divBdr>
        </w:div>
        <w:div w:id="890574001">
          <w:marLeft w:val="0"/>
          <w:marRight w:val="0"/>
          <w:marTop w:val="0"/>
          <w:marBottom w:val="0"/>
          <w:divBdr>
            <w:top w:val="none" w:sz="0" w:space="0" w:color="auto"/>
            <w:left w:val="none" w:sz="0" w:space="0" w:color="auto"/>
            <w:bottom w:val="none" w:sz="0" w:space="0" w:color="auto"/>
            <w:right w:val="none" w:sz="0" w:space="0" w:color="auto"/>
          </w:divBdr>
        </w:div>
        <w:div w:id="908418626">
          <w:marLeft w:val="0"/>
          <w:marRight w:val="0"/>
          <w:marTop w:val="0"/>
          <w:marBottom w:val="0"/>
          <w:divBdr>
            <w:top w:val="none" w:sz="0" w:space="0" w:color="auto"/>
            <w:left w:val="none" w:sz="0" w:space="0" w:color="auto"/>
            <w:bottom w:val="none" w:sz="0" w:space="0" w:color="auto"/>
            <w:right w:val="none" w:sz="0" w:space="0" w:color="auto"/>
          </w:divBdr>
        </w:div>
        <w:div w:id="936985656">
          <w:marLeft w:val="0"/>
          <w:marRight w:val="0"/>
          <w:marTop w:val="0"/>
          <w:marBottom w:val="0"/>
          <w:divBdr>
            <w:top w:val="none" w:sz="0" w:space="0" w:color="auto"/>
            <w:left w:val="none" w:sz="0" w:space="0" w:color="auto"/>
            <w:bottom w:val="none" w:sz="0" w:space="0" w:color="auto"/>
            <w:right w:val="none" w:sz="0" w:space="0" w:color="auto"/>
          </w:divBdr>
        </w:div>
        <w:div w:id="1060516055">
          <w:marLeft w:val="0"/>
          <w:marRight w:val="0"/>
          <w:marTop w:val="0"/>
          <w:marBottom w:val="0"/>
          <w:divBdr>
            <w:top w:val="none" w:sz="0" w:space="0" w:color="auto"/>
            <w:left w:val="none" w:sz="0" w:space="0" w:color="auto"/>
            <w:bottom w:val="none" w:sz="0" w:space="0" w:color="auto"/>
            <w:right w:val="none" w:sz="0" w:space="0" w:color="auto"/>
          </w:divBdr>
        </w:div>
        <w:div w:id="1065489444">
          <w:marLeft w:val="0"/>
          <w:marRight w:val="0"/>
          <w:marTop w:val="0"/>
          <w:marBottom w:val="0"/>
          <w:divBdr>
            <w:top w:val="none" w:sz="0" w:space="0" w:color="auto"/>
            <w:left w:val="none" w:sz="0" w:space="0" w:color="auto"/>
            <w:bottom w:val="none" w:sz="0" w:space="0" w:color="auto"/>
            <w:right w:val="none" w:sz="0" w:space="0" w:color="auto"/>
          </w:divBdr>
        </w:div>
        <w:div w:id="1084497114">
          <w:marLeft w:val="0"/>
          <w:marRight w:val="0"/>
          <w:marTop w:val="0"/>
          <w:marBottom w:val="0"/>
          <w:divBdr>
            <w:top w:val="none" w:sz="0" w:space="0" w:color="auto"/>
            <w:left w:val="none" w:sz="0" w:space="0" w:color="auto"/>
            <w:bottom w:val="none" w:sz="0" w:space="0" w:color="auto"/>
            <w:right w:val="none" w:sz="0" w:space="0" w:color="auto"/>
          </w:divBdr>
        </w:div>
        <w:div w:id="1114252836">
          <w:marLeft w:val="0"/>
          <w:marRight w:val="0"/>
          <w:marTop w:val="0"/>
          <w:marBottom w:val="0"/>
          <w:divBdr>
            <w:top w:val="none" w:sz="0" w:space="0" w:color="auto"/>
            <w:left w:val="none" w:sz="0" w:space="0" w:color="auto"/>
            <w:bottom w:val="none" w:sz="0" w:space="0" w:color="auto"/>
            <w:right w:val="none" w:sz="0" w:space="0" w:color="auto"/>
          </w:divBdr>
        </w:div>
        <w:div w:id="1115248902">
          <w:marLeft w:val="0"/>
          <w:marRight w:val="0"/>
          <w:marTop w:val="0"/>
          <w:marBottom w:val="0"/>
          <w:divBdr>
            <w:top w:val="none" w:sz="0" w:space="0" w:color="auto"/>
            <w:left w:val="none" w:sz="0" w:space="0" w:color="auto"/>
            <w:bottom w:val="none" w:sz="0" w:space="0" w:color="auto"/>
            <w:right w:val="none" w:sz="0" w:space="0" w:color="auto"/>
          </w:divBdr>
        </w:div>
        <w:div w:id="1121849682">
          <w:marLeft w:val="0"/>
          <w:marRight w:val="0"/>
          <w:marTop w:val="0"/>
          <w:marBottom w:val="0"/>
          <w:divBdr>
            <w:top w:val="none" w:sz="0" w:space="0" w:color="auto"/>
            <w:left w:val="none" w:sz="0" w:space="0" w:color="auto"/>
            <w:bottom w:val="none" w:sz="0" w:space="0" w:color="auto"/>
            <w:right w:val="none" w:sz="0" w:space="0" w:color="auto"/>
          </w:divBdr>
        </w:div>
        <w:div w:id="1153840358">
          <w:marLeft w:val="0"/>
          <w:marRight w:val="0"/>
          <w:marTop w:val="0"/>
          <w:marBottom w:val="0"/>
          <w:divBdr>
            <w:top w:val="none" w:sz="0" w:space="0" w:color="auto"/>
            <w:left w:val="none" w:sz="0" w:space="0" w:color="auto"/>
            <w:bottom w:val="none" w:sz="0" w:space="0" w:color="auto"/>
            <w:right w:val="none" w:sz="0" w:space="0" w:color="auto"/>
          </w:divBdr>
        </w:div>
        <w:div w:id="1205098455">
          <w:marLeft w:val="0"/>
          <w:marRight w:val="0"/>
          <w:marTop w:val="0"/>
          <w:marBottom w:val="0"/>
          <w:divBdr>
            <w:top w:val="none" w:sz="0" w:space="0" w:color="auto"/>
            <w:left w:val="none" w:sz="0" w:space="0" w:color="auto"/>
            <w:bottom w:val="none" w:sz="0" w:space="0" w:color="auto"/>
            <w:right w:val="none" w:sz="0" w:space="0" w:color="auto"/>
          </w:divBdr>
        </w:div>
        <w:div w:id="1240168653">
          <w:marLeft w:val="0"/>
          <w:marRight w:val="0"/>
          <w:marTop w:val="0"/>
          <w:marBottom w:val="0"/>
          <w:divBdr>
            <w:top w:val="none" w:sz="0" w:space="0" w:color="auto"/>
            <w:left w:val="none" w:sz="0" w:space="0" w:color="auto"/>
            <w:bottom w:val="none" w:sz="0" w:space="0" w:color="auto"/>
            <w:right w:val="none" w:sz="0" w:space="0" w:color="auto"/>
          </w:divBdr>
        </w:div>
        <w:div w:id="1240797733">
          <w:marLeft w:val="0"/>
          <w:marRight w:val="0"/>
          <w:marTop w:val="0"/>
          <w:marBottom w:val="0"/>
          <w:divBdr>
            <w:top w:val="none" w:sz="0" w:space="0" w:color="auto"/>
            <w:left w:val="none" w:sz="0" w:space="0" w:color="auto"/>
            <w:bottom w:val="none" w:sz="0" w:space="0" w:color="auto"/>
            <w:right w:val="none" w:sz="0" w:space="0" w:color="auto"/>
          </w:divBdr>
        </w:div>
        <w:div w:id="1243367999">
          <w:marLeft w:val="0"/>
          <w:marRight w:val="0"/>
          <w:marTop w:val="0"/>
          <w:marBottom w:val="0"/>
          <w:divBdr>
            <w:top w:val="none" w:sz="0" w:space="0" w:color="auto"/>
            <w:left w:val="none" w:sz="0" w:space="0" w:color="auto"/>
            <w:bottom w:val="none" w:sz="0" w:space="0" w:color="auto"/>
            <w:right w:val="none" w:sz="0" w:space="0" w:color="auto"/>
          </w:divBdr>
        </w:div>
        <w:div w:id="1268539980">
          <w:marLeft w:val="0"/>
          <w:marRight w:val="0"/>
          <w:marTop w:val="0"/>
          <w:marBottom w:val="0"/>
          <w:divBdr>
            <w:top w:val="none" w:sz="0" w:space="0" w:color="auto"/>
            <w:left w:val="none" w:sz="0" w:space="0" w:color="auto"/>
            <w:bottom w:val="none" w:sz="0" w:space="0" w:color="auto"/>
            <w:right w:val="none" w:sz="0" w:space="0" w:color="auto"/>
          </w:divBdr>
        </w:div>
        <w:div w:id="1272133054">
          <w:marLeft w:val="0"/>
          <w:marRight w:val="0"/>
          <w:marTop w:val="0"/>
          <w:marBottom w:val="0"/>
          <w:divBdr>
            <w:top w:val="none" w:sz="0" w:space="0" w:color="auto"/>
            <w:left w:val="none" w:sz="0" w:space="0" w:color="auto"/>
            <w:bottom w:val="none" w:sz="0" w:space="0" w:color="auto"/>
            <w:right w:val="none" w:sz="0" w:space="0" w:color="auto"/>
          </w:divBdr>
        </w:div>
        <w:div w:id="1279142854">
          <w:marLeft w:val="0"/>
          <w:marRight w:val="0"/>
          <w:marTop w:val="0"/>
          <w:marBottom w:val="0"/>
          <w:divBdr>
            <w:top w:val="none" w:sz="0" w:space="0" w:color="auto"/>
            <w:left w:val="none" w:sz="0" w:space="0" w:color="auto"/>
            <w:bottom w:val="none" w:sz="0" w:space="0" w:color="auto"/>
            <w:right w:val="none" w:sz="0" w:space="0" w:color="auto"/>
          </w:divBdr>
        </w:div>
        <w:div w:id="1305743099">
          <w:marLeft w:val="0"/>
          <w:marRight w:val="0"/>
          <w:marTop w:val="0"/>
          <w:marBottom w:val="0"/>
          <w:divBdr>
            <w:top w:val="none" w:sz="0" w:space="0" w:color="auto"/>
            <w:left w:val="none" w:sz="0" w:space="0" w:color="auto"/>
            <w:bottom w:val="none" w:sz="0" w:space="0" w:color="auto"/>
            <w:right w:val="none" w:sz="0" w:space="0" w:color="auto"/>
          </w:divBdr>
        </w:div>
        <w:div w:id="1314068609">
          <w:marLeft w:val="0"/>
          <w:marRight w:val="0"/>
          <w:marTop w:val="0"/>
          <w:marBottom w:val="0"/>
          <w:divBdr>
            <w:top w:val="none" w:sz="0" w:space="0" w:color="auto"/>
            <w:left w:val="none" w:sz="0" w:space="0" w:color="auto"/>
            <w:bottom w:val="none" w:sz="0" w:space="0" w:color="auto"/>
            <w:right w:val="none" w:sz="0" w:space="0" w:color="auto"/>
          </w:divBdr>
        </w:div>
        <w:div w:id="1316645988">
          <w:marLeft w:val="0"/>
          <w:marRight w:val="0"/>
          <w:marTop w:val="0"/>
          <w:marBottom w:val="0"/>
          <w:divBdr>
            <w:top w:val="none" w:sz="0" w:space="0" w:color="auto"/>
            <w:left w:val="none" w:sz="0" w:space="0" w:color="auto"/>
            <w:bottom w:val="none" w:sz="0" w:space="0" w:color="auto"/>
            <w:right w:val="none" w:sz="0" w:space="0" w:color="auto"/>
          </w:divBdr>
        </w:div>
        <w:div w:id="1333988262">
          <w:marLeft w:val="0"/>
          <w:marRight w:val="0"/>
          <w:marTop w:val="0"/>
          <w:marBottom w:val="0"/>
          <w:divBdr>
            <w:top w:val="none" w:sz="0" w:space="0" w:color="auto"/>
            <w:left w:val="none" w:sz="0" w:space="0" w:color="auto"/>
            <w:bottom w:val="none" w:sz="0" w:space="0" w:color="auto"/>
            <w:right w:val="none" w:sz="0" w:space="0" w:color="auto"/>
          </w:divBdr>
        </w:div>
        <w:div w:id="1362046911">
          <w:marLeft w:val="0"/>
          <w:marRight w:val="0"/>
          <w:marTop w:val="0"/>
          <w:marBottom w:val="0"/>
          <w:divBdr>
            <w:top w:val="none" w:sz="0" w:space="0" w:color="auto"/>
            <w:left w:val="none" w:sz="0" w:space="0" w:color="auto"/>
            <w:bottom w:val="none" w:sz="0" w:space="0" w:color="auto"/>
            <w:right w:val="none" w:sz="0" w:space="0" w:color="auto"/>
          </w:divBdr>
        </w:div>
        <w:div w:id="1375276895">
          <w:marLeft w:val="0"/>
          <w:marRight w:val="0"/>
          <w:marTop w:val="0"/>
          <w:marBottom w:val="0"/>
          <w:divBdr>
            <w:top w:val="none" w:sz="0" w:space="0" w:color="auto"/>
            <w:left w:val="none" w:sz="0" w:space="0" w:color="auto"/>
            <w:bottom w:val="none" w:sz="0" w:space="0" w:color="auto"/>
            <w:right w:val="none" w:sz="0" w:space="0" w:color="auto"/>
          </w:divBdr>
        </w:div>
        <w:div w:id="1440174229">
          <w:marLeft w:val="0"/>
          <w:marRight w:val="0"/>
          <w:marTop w:val="0"/>
          <w:marBottom w:val="0"/>
          <w:divBdr>
            <w:top w:val="none" w:sz="0" w:space="0" w:color="auto"/>
            <w:left w:val="none" w:sz="0" w:space="0" w:color="auto"/>
            <w:bottom w:val="none" w:sz="0" w:space="0" w:color="auto"/>
            <w:right w:val="none" w:sz="0" w:space="0" w:color="auto"/>
          </w:divBdr>
        </w:div>
        <w:div w:id="1456869996">
          <w:marLeft w:val="0"/>
          <w:marRight w:val="0"/>
          <w:marTop w:val="0"/>
          <w:marBottom w:val="0"/>
          <w:divBdr>
            <w:top w:val="none" w:sz="0" w:space="0" w:color="auto"/>
            <w:left w:val="none" w:sz="0" w:space="0" w:color="auto"/>
            <w:bottom w:val="none" w:sz="0" w:space="0" w:color="auto"/>
            <w:right w:val="none" w:sz="0" w:space="0" w:color="auto"/>
          </w:divBdr>
        </w:div>
        <w:div w:id="1487086089">
          <w:marLeft w:val="0"/>
          <w:marRight w:val="0"/>
          <w:marTop w:val="0"/>
          <w:marBottom w:val="0"/>
          <w:divBdr>
            <w:top w:val="none" w:sz="0" w:space="0" w:color="auto"/>
            <w:left w:val="none" w:sz="0" w:space="0" w:color="auto"/>
            <w:bottom w:val="none" w:sz="0" w:space="0" w:color="auto"/>
            <w:right w:val="none" w:sz="0" w:space="0" w:color="auto"/>
          </w:divBdr>
        </w:div>
        <w:div w:id="1508061123">
          <w:marLeft w:val="0"/>
          <w:marRight w:val="0"/>
          <w:marTop w:val="0"/>
          <w:marBottom w:val="0"/>
          <w:divBdr>
            <w:top w:val="none" w:sz="0" w:space="0" w:color="auto"/>
            <w:left w:val="none" w:sz="0" w:space="0" w:color="auto"/>
            <w:bottom w:val="none" w:sz="0" w:space="0" w:color="auto"/>
            <w:right w:val="none" w:sz="0" w:space="0" w:color="auto"/>
          </w:divBdr>
        </w:div>
        <w:div w:id="1516580976">
          <w:marLeft w:val="0"/>
          <w:marRight w:val="0"/>
          <w:marTop w:val="0"/>
          <w:marBottom w:val="0"/>
          <w:divBdr>
            <w:top w:val="none" w:sz="0" w:space="0" w:color="auto"/>
            <w:left w:val="none" w:sz="0" w:space="0" w:color="auto"/>
            <w:bottom w:val="none" w:sz="0" w:space="0" w:color="auto"/>
            <w:right w:val="none" w:sz="0" w:space="0" w:color="auto"/>
          </w:divBdr>
        </w:div>
        <w:div w:id="1527476773">
          <w:marLeft w:val="0"/>
          <w:marRight w:val="0"/>
          <w:marTop w:val="0"/>
          <w:marBottom w:val="0"/>
          <w:divBdr>
            <w:top w:val="none" w:sz="0" w:space="0" w:color="auto"/>
            <w:left w:val="none" w:sz="0" w:space="0" w:color="auto"/>
            <w:bottom w:val="none" w:sz="0" w:space="0" w:color="auto"/>
            <w:right w:val="none" w:sz="0" w:space="0" w:color="auto"/>
          </w:divBdr>
        </w:div>
        <w:div w:id="1531843775">
          <w:marLeft w:val="0"/>
          <w:marRight w:val="0"/>
          <w:marTop w:val="0"/>
          <w:marBottom w:val="0"/>
          <w:divBdr>
            <w:top w:val="none" w:sz="0" w:space="0" w:color="auto"/>
            <w:left w:val="none" w:sz="0" w:space="0" w:color="auto"/>
            <w:bottom w:val="none" w:sz="0" w:space="0" w:color="auto"/>
            <w:right w:val="none" w:sz="0" w:space="0" w:color="auto"/>
          </w:divBdr>
        </w:div>
        <w:div w:id="1564870054">
          <w:marLeft w:val="0"/>
          <w:marRight w:val="0"/>
          <w:marTop w:val="0"/>
          <w:marBottom w:val="0"/>
          <w:divBdr>
            <w:top w:val="none" w:sz="0" w:space="0" w:color="auto"/>
            <w:left w:val="none" w:sz="0" w:space="0" w:color="auto"/>
            <w:bottom w:val="none" w:sz="0" w:space="0" w:color="auto"/>
            <w:right w:val="none" w:sz="0" w:space="0" w:color="auto"/>
          </w:divBdr>
        </w:div>
        <w:div w:id="1590458820">
          <w:marLeft w:val="0"/>
          <w:marRight w:val="0"/>
          <w:marTop w:val="0"/>
          <w:marBottom w:val="0"/>
          <w:divBdr>
            <w:top w:val="none" w:sz="0" w:space="0" w:color="auto"/>
            <w:left w:val="none" w:sz="0" w:space="0" w:color="auto"/>
            <w:bottom w:val="none" w:sz="0" w:space="0" w:color="auto"/>
            <w:right w:val="none" w:sz="0" w:space="0" w:color="auto"/>
          </w:divBdr>
        </w:div>
        <w:div w:id="1621834214">
          <w:marLeft w:val="0"/>
          <w:marRight w:val="0"/>
          <w:marTop w:val="0"/>
          <w:marBottom w:val="0"/>
          <w:divBdr>
            <w:top w:val="none" w:sz="0" w:space="0" w:color="auto"/>
            <w:left w:val="none" w:sz="0" w:space="0" w:color="auto"/>
            <w:bottom w:val="none" w:sz="0" w:space="0" w:color="auto"/>
            <w:right w:val="none" w:sz="0" w:space="0" w:color="auto"/>
          </w:divBdr>
        </w:div>
        <w:div w:id="1675187651">
          <w:marLeft w:val="0"/>
          <w:marRight w:val="0"/>
          <w:marTop w:val="0"/>
          <w:marBottom w:val="0"/>
          <w:divBdr>
            <w:top w:val="none" w:sz="0" w:space="0" w:color="auto"/>
            <w:left w:val="none" w:sz="0" w:space="0" w:color="auto"/>
            <w:bottom w:val="none" w:sz="0" w:space="0" w:color="auto"/>
            <w:right w:val="none" w:sz="0" w:space="0" w:color="auto"/>
          </w:divBdr>
        </w:div>
        <w:div w:id="1681202095">
          <w:marLeft w:val="0"/>
          <w:marRight w:val="0"/>
          <w:marTop w:val="0"/>
          <w:marBottom w:val="0"/>
          <w:divBdr>
            <w:top w:val="none" w:sz="0" w:space="0" w:color="auto"/>
            <w:left w:val="none" w:sz="0" w:space="0" w:color="auto"/>
            <w:bottom w:val="none" w:sz="0" w:space="0" w:color="auto"/>
            <w:right w:val="none" w:sz="0" w:space="0" w:color="auto"/>
          </w:divBdr>
        </w:div>
        <w:div w:id="1687096854">
          <w:marLeft w:val="0"/>
          <w:marRight w:val="0"/>
          <w:marTop w:val="0"/>
          <w:marBottom w:val="0"/>
          <w:divBdr>
            <w:top w:val="none" w:sz="0" w:space="0" w:color="auto"/>
            <w:left w:val="none" w:sz="0" w:space="0" w:color="auto"/>
            <w:bottom w:val="none" w:sz="0" w:space="0" w:color="auto"/>
            <w:right w:val="none" w:sz="0" w:space="0" w:color="auto"/>
          </w:divBdr>
        </w:div>
        <w:div w:id="1687247131">
          <w:marLeft w:val="0"/>
          <w:marRight w:val="0"/>
          <w:marTop w:val="0"/>
          <w:marBottom w:val="0"/>
          <w:divBdr>
            <w:top w:val="none" w:sz="0" w:space="0" w:color="auto"/>
            <w:left w:val="none" w:sz="0" w:space="0" w:color="auto"/>
            <w:bottom w:val="none" w:sz="0" w:space="0" w:color="auto"/>
            <w:right w:val="none" w:sz="0" w:space="0" w:color="auto"/>
          </w:divBdr>
        </w:div>
        <w:div w:id="1699425957">
          <w:marLeft w:val="0"/>
          <w:marRight w:val="0"/>
          <w:marTop w:val="0"/>
          <w:marBottom w:val="0"/>
          <w:divBdr>
            <w:top w:val="none" w:sz="0" w:space="0" w:color="auto"/>
            <w:left w:val="none" w:sz="0" w:space="0" w:color="auto"/>
            <w:bottom w:val="none" w:sz="0" w:space="0" w:color="auto"/>
            <w:right w:val="none" w:sz="0" w:space="0" w:color="auto"/>
          </w:divBdr>
        </w:div>
        <w:div w:id="1701785460">
          <w:marLeft w:val="0"/>
          <w:marRight w:val="0"/>
          <w:marTop w:val="0"/>
          <w:marBottom w:val="0"/>
          <w:divBdr>
            <w:top w:val="none" w:sz="0" w:space="0" w:color="auto"/>
            <w:left w:val="none" w:sz="0" w:space="0" w:color="auto"/>
            <w:bottom w:val="none" w:sz="0" w:space="0" w:color="auto"/>
            <w:right w:val="none" w:sz="0" w:space="0" w:color="auto"/>
          </w:divBdr>
        </w:div>
        <w:div w:id="1710950827">
          <w:marLeft w:val="0"/>
          <w:marRight w:val="0"/>
          <w:marTop w:val="0"/>
          <w:marBottom w:val="0"/>
          <w:divBdr>
            <w:top w:val="none" w:sz="0" w:space="0" w:color="auto"/>
            <w:left w:val="none" w:sz="0" w:space="0" w:color="auto"/>
            <w:bottom w:val="none" w:sz="0" w:space="0" w:color="auto"/>
            <w:right w:val="none" w:sz="0" w:space="0" w:color="auto"/>
          </w:divBdr>
        </w:div>
        <w:div w:id="1717774315">
          <w:marLeft w:val="0"/>
          <w:marRight w:val="0"/>
          <w:marTop w:val="0"/>
          <w:marBottom w:val="0"/>
          <w:divBdr>
            <w:top w:val="none" w:sz="0" w:space="0" w:color="auto"/>
            <w:left w:val="none" w:sz="0" w:space="0" w:color="auto"/>
            <w:bottom w:val="none" w:sz="0" w:space="0" w:color="auto"/>
            <w:right w:val="none" w:sz="0" w:space="0" w:color="auto"/>
          </w:divBdr>
        </w:div>
        <w:div w:id="1740403071">
          <w:marLeft w:val="0"/>
          <w:marRight w:val="0"/>
          <w:marTop w:val="0"/>
          <w:marBottom w:val="0"/>
          <w:divBdr>
            <w:top w:val="none" w:sz="0" w:space="0" w:color="auto"/>
            <w:left w:val="none" w:sz="0" w:space="0" w:color="auto"/>
            <w:bottom w:val="none" w:sz="0" w:space="0" w:color="auto"/>
            <w:right w:val="none" w:sz="0" w:space="0" w:color="auto"/>
          </w:divBdr>
        </w:div>
        <w:div w:id="1747457717">
          <w:marLeft w:val="0"/>
          <w:marRight w:val="0"/>
          <w:marTop w:val="0"/>
          <w:marBottom w:val="0"/>
          <w:divBdr>
            <w:top w:val="none" w:sz="0" w:space="0" w:color="auto"/>
            <w:left w:val="none" w:sz="0" w:space="0" w:color="auto"/>
            <w:bottom w:val="none" w:sz="0" w:space="0" w:color="auto"/>
            <w:right w:val="none" w:sz="0" w:space="0" w:color="auto"/>
          </w:divBdr>
        </w:div>
        <w:div w:id="1769425744">
          <w:marLeft w:val="0"/>
          <w:marRight w:val="0"/>
          <w:marTop w:val="0"/>
          <w:marBottom w:val="0"/>
          <w:divBdr>
            <w:top w:val="none" w:sz="0" w:space="0" w:color="auto"/>
            <w:left w:val="none" w:sz="0" w:space="0" w:color="auto"/>
            <w:bottom w:val="none" w:sz="0" w:space="0" w:color="auto"/>
            <w:right w:val="none" w:sz="0" w:space="0" w:color="auto"/>
          </w:divBdr>
        </w:div>
        <w:div w:id="1778522348">
          <w:marLeft w:val="0"/>
          <w:marRight w:val="0"/>
          <w:marTop w:val="0"/>
          <w:marBottom w:val="0"/>
          <w:divBdr>
            <w:top w:val="none" w:sz="0" w:space="0" w:color="auto"/>
            <w:left w:val="none" w:sz="0" w:space="0" w:color="auto"/>
            <w:bottom w:val="none" w:sz="0" w:space="0" w:color="auto"/>
            <w:right w:val="none" w:sz="0" w:space="0" w:color="auto"/>
          </w:divBdr>
        </w:div>
        <w:div w:id="1781489494">
          <w:marLeft w:val="0"/>
          <w:marRight w:val="0"/>
          <w:marTop w:val="0"/>
          <w:marBottom w:val="0"/>
          <w:divBdr>
            <w:top w:val="none" w:sz="0" w:space="0" w:color="auto"/>
            <w:left w:val="none" w:sz="0" w:space="0" w:color="auto"/>
            <w:bottom w:val="none" w:sz="0" w:space="0" w:color="auto"/>
            <w:right w:val="none" w:sz="0" w:space="0" w:color="auto"/>
          </w:divBdr>
        </w:div>
        <w:div w:id="1792287214">
          <w:marLeft w:val="0"/>
          <w:marRight w:val="0"/>
          <w:marTop w:val="0"/>
          <w:marBottom w:val="0"/>
          <w:divBdr>
            <w:top w:val="none" w:sz="0" w:space="0" w:color="auto"/>
            <w:left w:val="none" w:sz="0" w:space="0" w:color="auto"/>
            <w:bottom w:val="none" w:sz="0" w:space="0" w:color="auto"/>
            <w:right w:val="none" w:sz="0" w:space="0" w:color="auto"/>
          </w:divBdr>
        </w:div>
        <w:div w:id="1854607325">
          <w:marLeft w:val="0"/>
          <w:marRight w:val="0"/>
          <w:marTop w:val="0"/>
          <w:marBottom w:val="0"/>
          <w:divBdr>
            <w:top w:val="none" w:sz="0" w:space="0" w:color="auto"/>
            <w:left w:val="none" w:sz="0" w:space="0" w:color="auto"/>
            <w:bottom w:val="none" w:sz="0" w:space="0" w:color="auto"/>
            <w:right w:val="none" w:sz="0" w:space="0" w:color="auto"/>
          </w:divBdr>
        </w:div>
        <w:div w:id="1875730646">
          <w:marLeft w:val="0"/>
          <w:marRight w:val="0"/>
          <w:marTop w:val="0"/>
          <w:marBottom w:val="0"/>
          <w:divBdr>
            <w:top w:val="none" w:sz="0" w:space="0" w:color="auto"/>
            <w:left w:val="none" w:sz="0" w:space="0" w:color="auto"/>
            <w:bottom w:val="none" w:sz="0" w:space="0" w:color="auto"/>
            <w:right w:val="none" w:sz="0" w:space="0" w:color="auto"/>
          </w:divBdr>
        </w:div>
        <w:div w:id="1904100190">
          <w:marLeft w:val="0"/>
          <w:marRight w:val="0"/>
          <w:marTop w:val="0"/>
          <w:marBottom w:val="0"/>
          <w:divBdr>
            <w:top w:val="none" w:sz="0" w:space="0" w:color="auto"/>
            <w:left w:val="none" w:sz="0" w:space="0" w:color="auto"/>
            <w:bottom w:val="none" w:sz="0" w:space="0" w:color="auto"/>
            <w:right w:val="none" w:sz="0" w:space="0" w:color="auto"/>
          </w:divBdr>
        </w:div>
        <w:div w:id="1905069868">
          <w:marLeft w:val="0"/>
          <w:marRight w:val="0"/>
          <w:marTop w:val="0"/>
          <w:marBottom w:val="0"/>
          <w:divBdr>
            <w:top w:val="none" w:sz="0" w:space="0" w:color="auto"/>
            <w:left w:val="none" w:sz="0" w:space="0" w:color="auto"/>
            <w:bottom w:val="none" w:sz="0" w:space="0" w:color="auto"/>
            <w:right w:val="none" w:sz="0" w:space="0" w:color="auto"/>
          </w:divBdr>
        </w:div>
        <w:div w:id="1946618056">
          <w:marLeft w:val="0"/>
          <w:marRight w:val="0"/>
          <w:marTop w:val="0"/>
          <w:marBottom w:val="0"/>
          <w:divBdr>
            <w:top w:val="none" w:sz="0" w:space="0" w:color="auto"/>
            <w:left w:val="none" w:sz="0" w:space="0" w:color="auto"/>
            <w:bottom w:val="none" w:sz="0" w:space="0" w:color="auto"/>
            <w:right w:val="none" w:sz="0" w:space="0" w:color="auto"/>
          </w:divBdr>
        </w:div>
        <w:div w:id="2079933103">
          <w:marLeft w:val="0"/>
          <w:marRight w:val="0"/>
          <w:marTop w:val="0"/>
          <w:marBottom w:val="0"/>
          <w:divBdr>
            <w:top w:val="none" w:sz="0" w:space="0" w:color="auto"/>
            <w:left w:val="none" w:sz="0" w:space="0" w:color="auto"/>
            <w:bottom w:val="none" w:sz="0" w:space="0" w:color="auto"/>
            <w:right w:val="none" w:sz="0" w:space="0" w:color="auto"/>
          </w:divBdr>
        </w:div>
        <w:div w:id="2103182572">
          <w:marLeft w:val="0"/>
          <w:marRight w:val="0"/>
          <w:marTop w:val="0"/>
          <w:marBottom w:val="0"/>
          <w:divBdr>
            <w:top w:val="none" w:sz="0" w:space="0" w:color="auto"/>
            <w:left w:val="none" w:sz="0" w:space="0" w:color="auto"/>
            <w:bottom w:val="none" w:sz="0" w:space="0" w:color="auto"/>
            <w:right w:val="none" w:sz="0" w:space="0" w:color="auto"/>
          </w:divBdr>
        </w:div>
        <w:div w:id="2125414921">
          <w:marLeft w:val="0"/>
          <w:marRight w:val="0"/>
          <w:marTop w:val="0"/>
          <w:marBottom w:val="0"/>
          <w:divBdr>
            <w:top w:val="none" w:sz="0" w:space="0" w:color="auto"/>
            <w:left w:val="none" w:sz="0" w:space="0" w:color="auto"/>
            <w:bottom w:val="none" w:sz="0" w:space="0" w:color="auto"/>
            <w:right w:val="none" w:sz="0" w:space="0" w:color="auto"/>
          </w:divBdr>
        </w:div>
      </w:divsChild>
    </w:div>
    <w:div w:id="790515972">
      <w:bodyDiv w:val="1"/>
      <w:marLeft w:val="0"/>
      <w:marRight w:val="0"/>
      <w:marTop w:val="0"/>
      <w:marBottom w:val="0"/>
      <w:divBdr>
        <w:top w:val="none" w:sz="0" w:space="0" w:color="auto"/>
        <w:left w:val="none" w:sz="0" w:space="0" w:color="auto"/>
        <w:bottom w:val="none" w:sz="0" w:space="0" w:color="auto"/>
        <w:right w:val="none" w:sz="0" w:space="0" w:color="auto"/>
      </w:divBdr>
    </w:div>
    <w:div w:id="791636809">
      <w:bodyDiv w:val="1"/>
      <w:marLeft w:val="0"/>
      <w:marRight w:val="0"/>
      <w:marTop w:val="0"/>
      <w:marBottom w:val="0"/>
      <w:divBdr>
        <w:top w:val="none" w:sz="0" w:space="0" w:color="auto"/>
        <w:left w:val="none" w:sz="0" w:space="0" w:color="auto"/>
        <w:bottom w:val="none" w:sz="0" w:space="0" w:color="auto"/>
        <w:right w:val="none" w:sz="0" w:space="0" w:color="auto"/>
      </w:divBdr>
    </w:div>
    <w:div w:id="798032742">
      <w:bodyDiv w:val="1"/>
      <w:marLeft w:val="0"/>
      <w:marRight w:val="0"/>
      <w:marTop w:val="0"/>
      <w:marBottom w:val="0"/>
      <w:divBdr>
        <w:top w:val="none" w:sz="0" w:space="0" w:color="auto"/>
        <w:left w:val="none" w:sz="0" w:space="0" w:color="auto"/>
        <w:bottom w:val="none" w:sz="0" w:space="0" w:color="auto"/>
        <w:right w:val="none" w:sz="0" w:space="0" w:color="auto"/>
      </w:divBdr>
    </w:div>
    <w:div w:id="804859415">
      <w:bodyDiv w:val="1"/>
      <w:marLeft w:val="0"/>
      <w:marRight w:val="0"/>
      <w:marTop w:val="0"/>
      <w:marBottom w:val="0"/>
      <w:divBdr>
        <w:top w:val="none" w:sz="0" w:space="0" w:color="auto"/>
        <w:left w:val="none" w:sz="0" w:space="0" w:color="auto"/>
        <w:bottom w:val="none" w:sz="0" w:space="0" w:color="auto"/>
        <w:right w:val="none" w:sz="0" w:space="0" w:color="auto"/>
      </w:divBdr>
    </w:div>
    <w:div w:id="811017338">
      <w:bodyDiv w:val="1"/>
      <w:marLeft w:val="0"/>
      <w:marRight w:val="0"/>
      <w:marTop w:val="0"/>
      <w:marBottom w:val="0"/>
      <w:divBdr>
        <w:top w:val="none" w:sz="0" w:space="0" w:color="auto"/>
        <w:left w:val="none" w:sz="0" w:space="0" w:color="auto"/>
        <w:bottom w:val="none" w:sz="0" w:space="0" w:color="auto"/>
        <w:right w:val="none" w:sz="0" w:space="0" w:color="auto"/>
      </w:divBdr>
    </w:div>
    <w:div w:id="818495859">
      <w:bodyDiv w:val="1"/>
      <w:marLeft w:val="0"/>
      <w:marRight w:val="0"/>
      <w:marTop w:val="0"/>
      <w:marBottom w:val="0"/>
      <w:divBdr>
        <w:top w:val="none" w:sz="0" w:space="0" w:color="auto"/>
        <w:left w:val="none" w:sz="0" w:space="0" w:color="auto"/>
        <w:bottom w:val="none" w:sz="0" w:space="0" w:color="auto"/>
        <w:right w:val="none" w:sz="0" w:space="0" w:color="auto"/>
      </w:divBdr>
    </w:div>
    <w:div w:id="820659673">
      <w:bodyDiv w:val="1"/>
      <w:marLeft w:val="0"/>
      <w:marRight w:val="0"/>
      <w:marTop w:val="0"/>
      <w:marBottom w:val="0"/>
      <w:divBdr>
        <w:top w:val="none" w:sz="0" w:space="0" w:color="auto"/>
        <w:left w:val="none" w:sz="0" w:space="0" w:color="auto"/>
        <w:bottom w:val="none" w:sz="0" w:space="0" w:color="auto"/>
        <w:right w:val="none" w:sz="0" w:space="0" w:color="auto"/>
      </w:divBdr>
    </w:div>
    <w:div w:id="822038766">
      <w:bodyDiv w:val="1"/>
      <w:marLeft w:val="0"/>
      <w:marRight w:val="0"/>
      <w:marTop w:val="0"/>
      <w:marBottom w:val="0"/>
      <w:divBdr>
        <w:top w:val="none" w:sz="0" w:space="0" w:color="auto"/>
        <w:left w:val="none" w:sz="0" w:space="0" w:color="auto"/>
        <w:bottom w:val="none" w:sz="0" w:space="0" w:color="auto"/>
        <w:right w:val="none" w:sz="0" w:space="0" w:color="auto"/>
      </w:divBdr>
    </w:div>
    <w:div w:id="824707976">
      <w:bodyDiv w:val="1"/>
      <w:marLeft w:val="0"/>
      <w:marRight w:val="0"/>
      <w:marTop w:val="0"/>
      <w:marBottom w:val="0"/>
      <w:divBdr>
        <w:top w:val="none" w:sz="0" w:space="0" w:color="auto"/>
        <w:left w:val="none" w:sz="0" w:space="0" w:color="auto"/>
        <w:bottom w:val="none" w:sz="0" w:space="0" w:color="auto"/>
        <w:right w:val="none" w:sz="0" w:space="0" w:color="auto"/>
      </w:divBdr>
    </w:div>
    <w:div w:id="829712450">
      <w:bodyDiv w:val="1"/>
      <w:marLeft w:val="0"/>
      <w:marRight w:val="0"/>
      <w:marTop w:val="0"/>
      <w:marBottom w:val="0"/>
      <w:divBdr>
        <w:top w:val="none" w:sz="0" w:space="0" w:color="auto"/>
        <w:left w:val="none" w:sz="0" w:space="0" w:color="auto"/>
        <w:bottom w:val="none" w:sz="0" w:space="0" w:color="auto"/>
        <w:right w:val="none" w:sz="0" w:space="0" w:color="auto"/>
      </w:divBdr>
    </w:div>
    <w:div w:id="832647324">
      <w:bodyDiv w:val="1"/>
      <w:marLeft w:val="0"/>
      <w:marRight w:val="0"/>
      <w:marTop w:val="0"/>
      <w:marBottom w:val="0"/>
      <w:divBdr>
        <w:top w:val="none" w:sz="0" w:space="0" w:color="auto"/>
        <w:left w:val="none" w:sz="0" w:space="0" w:color="auto"/>
        <w:bottom w:val="none" w:sz="0" w:space="0" w:color="auto"/>
        <w:right w:val="none" w:sz="0" w:space="0" w:color="auto"/>
      </w:divBdr>
    </w:div>
    <w:div w:id="836113646">
      <w:bodyDiv w:val="1"/>
      <w:marLeft w:val="0"/>
      <w:marRight w:val="0"/>
      <w:marTop w:val="0"/>
      <w:marBottom w:val="0"/>
      <w:divBdr>
        <w:top w:val="none" w:sz="0" w:space="0" w:color="auto"/>
        <w:left w:val="none" w:sz="0" w:space="0" w:color="auto"/>
        <w:bottom w:val="none" w:sz="0" w:space="0" w:color="auto"/>
        <w:right w:val="none" w:sz="0" w:space="0" w:color="auto"/>
      </w:divBdr>
    </w:div>
    <w:div w:id="836533693">
      <w:bodyDiv w:val="1"/>
      <w:marLeft w:val="0"/>
      <w:marRight w:val="0"/>
      <w:marTop w:val="0"/>
      <w:marBottom w:val="0"/>
      <w:divBdr>
        <w:top w:val="none" w:sz="0" w:space="0" w:color="auto"/>
        <w:left w:val="none" w:sz="0" w:space="0" w:color="auto"/>
        <w:bottom w:val="none" w:sz="0" w:space="0" w:color="auto"/>
        <w:right w:val="none" w:sz="0" w:space="0" w:color="auto"/>
      </w:divBdr>
    </w:div>
    <w:div w:id="846557209">
      <w:bodyDiv w:val="1"/>
      <w:marLeft w:val="0"/>
      <w:marRight w:val="0"/>
      <w:marTop w:val="0"/>
      <w:marBottom w:val="0"/>
      <w:divBdr>
        <w:top w:val="none" w:sz="0" w:space="0" w:color="auto"/>
        <w:left w:val="none" w:sz="0" w:space="0" w:color="auto"/>
        <w:bottom w:val="none" w:sz="0" w:space="0" w:color="auto"/>
        <w:right w:val="none" w:sz="0" w:space="0" w:color="auto"/>
      </w:divBdr>
    </w:div>
    <w:div w:id="854884122">
      <w:bodyDiv w:val="1"/>
      <w:marLeft w:val="0"/>
      <w:marRight w:val="0"/>
      <w:marTop w:val="0"/>
      <w:marBottom w:val="0"/>
      <w:divBdr>
        <w:top w:val="none" w:sz="0" w:space="0" w:color="auto"/>
        <w:left w:val="none" w:sz="0" w:space="0" w:color="auto"/>
        <w:bottom w:val="none" w:sz="0" w:space="0" w:color="auto"/>
        <w:right w:val="none" w:sz="0" w:space="0" w:color="auto"/>
      </w:divBdr>
    </w:div>
    <w:div w:id="857081939">
      <w:bodyDiv w:val="1"/>
      <w:marLeft w:val="0"/>
      <w:marRight w:val="0"/>
      <w:marTop w:val="0"/>
      <w:marBottom w:val="0"/>
      <w:divBdr>
        <w:top w:val="none" w:sz="0" w:space="0" w:color="auto"/>
        <w:left w:val="none" w:sz="0" w:space="0" w:color="auto"/>
        <w:bottom w:val="none" w:sz="0" w:space="0" w:color="auto"/>
        <w:right w:val="none" w:sz="0" w:space="0" w:color="auto"/>
      </w:divBdr>
    </w:div>
    <w:div w:id="858785258">
      <w:bodyDiv w:val="1"/>
      <w:marLeft w:val="0"/>
      <w:marRight w:val="0"/>
      <w:marTop w:val="0"/>
      <w:marBottom w:val="0"/>
      <w:divBdr>
        <w:top w:val="none" w:sz="0" w:space="0" w:color="auto"/>
        <w:left w:val="none" w:sz="0" w:space="0" w:color="auto"/>
        <w:bottom w:val="none" w:sz="0" w:space="0" w:color="auto"/>
        <w:right w:val="none" w:sz="0" w:space="0" w:color="auto"/>
      </w:divBdr>
    </w:div>
    <w:div w:id="859006045">
      <w:bodyDiv w:val="1"/>
      <w:marLeft w:val="0"/>
      <w:marRight w:val="0"/>
      <w:marTop w:val="0"/>
      <w:marBottom w:val="0"/>
      <w:divBdr>
        <w:top w:val="none" w:sz="0" w:space="0" w:color="auto"/>
        <w:left w:val="none" w:sz="0" w:space="0" w:color="auto"/>
        <w:bottom w:val="none" w:sz="0" w:space="0" w:color="auto"/>
        <w:right w:val="none" w:sz="0" w:space="0" w:color="auto"/>
      </w:divBdr>
    </w:div>
    <w:div w:id="868450003">
      <w:bodyDiv w:val="1"/>
      <w:marLeft w:val="0"/>
      <w:marRight w:val="0"/>
      <w:marTop w:val="0"/>
      <w:marBottom w:val="0"/>
      <w:divBdr>
        <w:top w:val="none" w:sz="0" w:space="0" w:color="auto"/>
        <w:left w:val="none" w:sz="0" w:space="0" w:color="auto"/>
        <w:bottom w:val="none" w:sz="0" w:space="0" w:color="auto"/>
        <w:right w:val="none" w:sz="0" w:space="0" w:color="auto"/>
      </w:divBdr>
    </w:div>
    <w:div w:id="870146383">
      <w:bodyDiv w:val="1"/>
      <w:marLeft w:val="0"/>
      <w:marRight w:val="0"/>
      <w:marTop w:val="0"/>
      <w:marBottom w:val="0"/>
      <w:divBdr>
        <w:top w:val="none" w:sz="0" w:space="0" w:color="auto"/>
        <w:left w:val="none" w:sz="0" w:space="0" w:color="auto"/>
        <w:bottom w:val="none" w:sz="0" w:space="0" w:color="auto"/>
        <w:right w:val="none" w:sz="0" w:space="0" w:color="auto"/>
      </w:divBdr>
    </w:div>
    <w:div w:id="879634403">
      <w:bodyDiv w:val="1"/>
      <w:marLeft w:val="0"/>
      <w:marRight w:val="0"/>
      <w:marTop w:val="0"/>
      <w:marBottom w:val="0"/>
      <w:divBdr>
        <w:top w:val="none" w:sz="0" w:space="0" w:color="auto"/>
        <w:left w:val="none" w:sz="0" w:space="0" w:color="auto"/>
        <w:bottom w:val="none" w:sz="0" w:space="0" w:color="auto"/>
        <w:right w:val="none" w:sz="0" w:space="0" w:color="auto"/>
      </w:divBdr>
    </w:div>
    <w:div w:id="881207590">
      <w:bodyDiv w:val="1"/>
      <w:marLeft w:val="0"/>
      <w:marRight w:val="0"/>
      <w:marTop w:val="0"/>
      <w:marBottom w:val="0"/>
      <w:divBdr>
        <w:top w:val="none" w:sz="0" w:space="0" w:color="auto"/>
        <w:left w:val="none" w:sz="0" w:space="0" w:color="auto"/>
        <w:bottom w:val="none" w:sz="0" w:space="0" w:color="auto"/>
        <w:right w:val="none" w:sz="0" w:space="0" w:color="auto"/>
      </w:divBdr>
    </w:div>
    <w:div w:id="886532237">
      <w:bodyDiv w:val="1"/>
      <w:marLeft w:val="0"/>
      <w:marRight w:val="0"/>
      <w:marTop w:val="0"/>
      <w:marBottom w:val="0"/>
      <w:divBdr>
        <w:top w:val="none" w:sz="0" w:space="0" w:color="auto"/>
        <w:left w:val="none" w:sz="0" w:space="0" w:color="auto"/>
        <w:bottom w:val="none" w:sz="0" w:space="0" w:color="auto"/>
        <w:right w:val="none" w:sz="0" w:space="0" w:color="auto"/>
      </w:divBdr>
    </w:div>
    <w:div w:id="887494061">
      <w:bodyDiv w:val="1"/>
      <w:marLeft w:val="0"/>
      <w:marRight w:val="0"/>
      <w:marTop w:val="0"/>
      <w:marBottom w:val="0"/>
      <w:divBdr>
        <w:top w:val="none" w:sz="0" w:space="0" w:color="auto"/>
        <w:left w:val="none" w:sz="0" w:space="0" w:color="auto"/>
        <w:bottom w:val="none" w:sz="0" w:space="0" w:color="auto"/>
        <w:right w:val="none" w:sz="0" w:space="0" w:color="auto"/>
      </w:divBdr>
    </w:div>
    <w:div w:id="888538047">
      <w:bodyDiv w:val="1"/>
      <w:marLeft w:val="0"/>
      <w:marRight w:val="0"/>
      <w:marTop w:val="0"/>
      <w:marBottom w:val="0"/>
      <w:divBdr>
        <w:top w:val="none" w:sz="0" w:space="0" w:color="auto"/>
        <w:left w:val="none" w:sz="0" w:space="0" w:color="auto"/>
        <w:bottom w:val="none" w:sz="0" w:space="0" w:color="auto"/>
        <w:right w:val="none" w:sz="0" w:space="0" w:color="auto"/>
      </w:divBdr>
    </w:div>
    <w:div w:id="890846674">
      <w:bodyDiv w:val="1"/>
      <w:marLeft w:val="0"/>
      <w:marRight w:val="0"/>
      <w:marTop w:val="0"/>
      <w:marBottom w:val="0"/>
      <w:divBdr>
        <w:top w:val="none" w:sz="0" w:space="0" w:color="auto"/>
        <w:left w:val="none" w:sz="0" w:space="0" w:color="auto"/>
        <w:bottom w:val="none" w:sz="0" w:space="0" w:color="auto"/>
        <w:right w:val="none" w:sz="0" w:space="0" w:color="auto"/>
      </w:divBdr>
    </w:div>
    <w:div w:id="896818302">
      <w:bodyDiv w:val="1"/>
      <w:marLeft w:val="0"/>
      <w:marRight w:val="0"/>
      <w:marTop w:val="0"/>
      <w:marBottom w:val="0"/>
      <w:divBdr>
        <w:top w:val="none" w:sz="0" w:space="0" w:color="auto"/>
        <w:left w:val="none" w:sz="0" w:space="0" w:color="auto"/>
        <w:bottom w:val="none" w:sz="0" w:space="0" w:color="auto"/>
        <w:right w:val="none" w:sz="0" w:space="0" w:color="auto"/>
      </w:divBdr>
    </w:div>
    <w:div w:id="905602873">
      <w:bodyDiv w:val="1"/>
      <w:marLeft w:val="0"/>
      <w:marRight w:val="0"/>
      <w:marTop w:val="0"/>
      <w:marBottom w:val="0"/>
      <w:divBdr>
        <w:top w:val="none" w:sz="0" w:space="0" w:color="auto"/>
        <w:left w:val="none" w:sz="0" w:space="0" w:color="auto"/>
        <w:bottom w:val="none" w:sz="0" w:space="0" w:color="auto"/>
        <w:right w:val="none" w:sz="0" w:space="0" w:color="auto"/>
      </w:divBdr>
    </w:div>
    <w:div w:id="907878889">
      <w:bodyDiv w:val="1"/>
      <w:marLeft w:val="0"/>
      <w:marRight w:val="0"/>
      <w:marTop w:val="0"/>
      <w:marBottom w:val="0"/>
      <w:divBdr>
        <w:top w:val="none" w:sz="0" w:space="0" w:color="auto"/>
        <w:left w:val="none" w:sz="0" w:space="0" w:color="auto"/>
        <w:bottom w:val="none" w:sz="0" w:space="0" w:color="auto"/>
        <w:right w:val="none" w:sz="0" w:space="0" w:color="auto"/>
      </w:divBdr>
    </w:div>
    <w:div w:id="914825481">
      <w:bodyDiv w:val="1"/>
      <w:marLeft w:val="0"/>
      <w:marRight w:val="0"/>
      <w:marTop w:val="0"/>
      <w:marBottom w:val="0"/>
      <w:divBdr>
        <w:top w:val="none" w:sz="0" w:space="0" w:color="auto"/>
        <w:left w:val="none" w:sz="0" w:space="0" w:color="auto"/>
        <w:bottom w:val="none" w:sz="0" w:space="0" w:color="auto"/>
        <w:right w:val="none" w:sz="0" w:space="0" w:color="auto"/>
      </w:divBdr>
    </w:div>
    <w:div w:id="920605310">
      <w:bodyDiv w:val="1"/>
      <w:marLeft w:val="0"/>
      <w:marRight w:val="0"/>
      <w:marTop w:val="0"/>
      <w:marBottom w:val="0"/>
      <w:divBdr>
        <w:top w:val="none" w:sz="0" w:space="0" w:color="auto"/>
        <w:left w:val="none" w:sz="0" w:space="0" w:color="auto"/>
        <w:bottom w:val="none" w:sz="0" w:space="0" w:color="auto"/>
        <w:right w:val="none" w:sz="0" w:space="0" w:color="auto"/>
      </w:divBdr>
    </w:div>
    <w:div w:id="924728139">
      <w:bodyDiv w:val="1"/>
      <w:marLeft w:val="0"/>
      <w:marRight w:val="0"/>
      <w:marTop w:val="0"/>
      <w:marBottom w:val="0"/>
      <w:divBdr>
        <w:top w:val="none" w:sz="0" w:space="0" w:color="auto"/>
        <w:left w:val="none" w:sz="0" w:space="0" w:color="auto"/>
        <w:bottom w:val="none" w:sz="0" w:space="0" w:color="auto"/>
        <w:right w:val="none" w:sz="0" w:space="0" w:color="auto"/>
      </w:divBdr>
    </w:div>
    <w:div w:id="927424861">
      <w:bodyDiv w:val="1"/>
      <w:marLeft w:val="0"/>
      <w:marRight w:val="0"/>
      <w:marTop w:val="0"/>
      <w:marBottom w:val="0"/>
      <w:divBdr>
        <w:top w:val="none" w:sz="0" w:space="0" w:color="auto"/>
        <w:left w:val="none" w:sz="0" w:space="0" w:color="auto"/>
        <w:bottom w:val="none" w:sz="0" w:space="0" w:color="auto"/>
        <w:right w:val="none" w:sz="0" w:space="0" w:color="auto"/>
      </w:divBdr>
    </w:div>
    <w:div w:id="929002044">
      <w:bodyDiv w:val="1"/>
      <w:marLeft w:val="0"/>
      <w:marRight w:val="0"/>
      <w:marTop w:val="0"/>
      <w:marBottom w:val="0"/>
      <w:divBdr>
        <w:top w:val="none" w:sz="0" w:space="0" w:color="auto"/>
        <w:left w:val="none" w:sz="0" w:space="0" w:color="auto"/>
        <w:bottom w:val="none" w:sz="0" w:space="0" w:color="auto"/>
        <w:right w:val="none" w:sz="0" w:space="0" w:color="auto"/>
      </w:divBdr>
    </w:div>
    <w:div w:id="936408997">
      <w:bodyDiv w:val="1"/>
      <w:marLeft w:val="0"/>
      <w:marRight w:val="0"/>
      <w:marTop w:val="0"/>
      <w:marBottom w:val="0"/>
      <w:divBdr>
        <w:top w:val="none" w:sz="0" w:space="0" w:color="auto"/>
        <w:left w:val="none" w:sz="0" w:space="0" w:color="auto"/>
        <w:bottom w:val="none" w:sz="0" w:space="0" w:color="auto"/>
        <w:right w:val="none" w:sz="0" w:space="0" w:color="auto"/>
      </w:divBdr>
    </w:div>
    <w:div w:id="940717733">
      <w:bodyDiv w:val="1"/>
      <w:marLeft w:val="0"/>
      <w:marRight w:val="0"/>
      <w:marTop w:val="0"/>
      <w:marBottom w:val="0"/>
      <w:divBdr>
        <w:top w:val="none" w:sz="0" w:space="0" w:color="auto"/>
        <w:left w:val="none" w:sz="0" w:space="0" w:color="auto"/>
        <w:bottom w:val="none" w:sz="0" w:space="0" w:color="auto"/>
        <w:right w:val="none" w:sz="0" w:space="0" w:color="auto"/>
      </w:divBdr>
    </w:div>
    <w:div w:id="945623948">
      <w:bodyDiv w:val="1"/>
      <w:marLeft w:val="0"/>
      <w:marRight w:val="0"/>
      <w:marTop w:val="0"/>
      <w:marBottom w:val="0"/>
      <w:divBdr>
        <w:top w:val="none" w:sz="0" w:space="0" w:color="auto"/>
        <w:left w:val="none" w:sz="0" w:space="0" w:color="auto"/>
        <w:bottom w:val="none" w:sz="0" w:space="0" w:color="auto"/>
        <w:right w:val="none" w:sz="0" w:space="0" w:color="auto"/>
      </w:divBdr>
    </w:div>
    <w:div w:id="949312844">
      <w:bodyDiv w:val="1"/>
      <w:marLeft w:val="0"/>
      <w:marRight w:val="0"/>
      <w:marTop w:val="0"/>
      <w:marBottom w:val="0"/>
      <w:divBdr>
        <w:top w:val="none" w:sz="0" w:space="0" w:color="auto"/>
        <w:left w:val="none" w:sz="0" w:space="0" w:color="auto"/>
        <w:bottom w:val="none" w:sz="0" w:space="0" w:color="auto"/>
        <w:right w:val="none" w:sz="0" w:space="0" w:color="auto"/>
      </w:divBdr>
    </w:div>
    <w:div w:id="949580510">
      <w:bodyDiv w:val="1"/>
      <w:marLeft w:val="0"/>
      <w:marRight w:val="0"/>
      <w:marTop w:val="0"/>
      <w:marBottom w:val="0"/>
      <w:divBdr>
        <w:top w:val="none" w:sz="0" w:space="0" w:color="auto"/>
        <w:left w:val="none" w:sz="0" w:space="0" w:color="auto"/>
        <w:bottom w:val="none" w:sz="0" w:space="0" w:color="auto"/>
        <w:right w:val="none" w:sz="0" w:space="0" w:color="auto"/>
      </w:divBdr>
    </w:div>
    <w:div w:id="966592928">
      <w:bodyDiv w:val="1"/>
      <w:marLeft w:val="0"/>
      <w:marRight w:val="0"/>
      <w:marTop w:val="0"/>
      <w:marBottom w:val="0"/>
      <w:divBdr>
        <w:top w:val="none" w:sz="0" w:space="0" w:color="auto"/>
        <w:left w:val="none" w:sz="0" w:space="0" w:color="auto"/>
        <w:bottom w:val="none" w:sz="0" w:space="0" w:color="auto"/>
        <w:right w:val="none" w:sz="0" w:space="0" w:color="auto"/>
      </w:divBdr>
    </w:div>
    <w:div w:id="971592601">
      <w:bodyDiv w:val="1"/>
      <w:marLeft w:val="0"/>
      <w:marRight w:val="0"/>
      <w:marTop w:val="0"/>
      <w:marBottom w:val="0"/>
      <w:divBdr>
        <w:top w:val="none" w:sz="0" w:space="0" w:color="auto"/>
        <w:left w:val="none" w:sz="0" w:space="0" w:color="auto"/>
        <w:bottom w:val="none" w:sz="0" w:space="0" w:color="auto"/>
        <w:right w:val="none" w:sz="0" w:space="0" w:color="auto"/>
      </w:divBdr>
    </w:div>
    <w:div w:id="973485935">
      <w:bodyDiv w:val="1"/>
      <w:marLeft w:val="0"/>
      <w:marRight w:val="0"/>
      <w:marTop w:val="0"/>
      <w:marBottom w:val="0"/>
      <w:divBdr>
        <w:top w:val="none" w:sz="0" w:space="0" w:color="auto"/>
        <w:left w:val="none" w:sz="0" w:space="0" w:color="auto"/>
        <w:bottom w:val="none" w:sz="0" w:space="0" w:color="auto"/>
        <w:right w:val="none" w:sz="0" w:space="0" w:color="auto"/>
      </w:divBdr>
    </w:div>
    <w:div w:id="981271374">
      <w:bodyDiv w:val="1"/>
      <w:marLeft w:val="0"/>
      <w:marRight w:val="0"/>
      <w:marTop w:val="0"/>
      <w:marBottom w:val="0"/>
      <w:divBdr>
        <w:top w:val="none" w:sz="0" w:space="0" w:color="auto"/>
        <w:left w:val="none" w:sz="0" w:space="0" w:color="auto"/>
        <w:bottom w:val="none" w:sz="0" w:space="0" w:color="auto"/>
        <w:right w:val="none" w:sz="0" w:space="0" w:color="auto"/>
      </w:divBdr>
    </w:div>
    <w:div w:id="985670640">
      <w:bodyDiv w:val="1"/>
      <w:marLeft w:val="0"/>
      <w:marRight w:val="0"/>
      <w:marTop w:val="0"/>
      <w:marBottom w:val="0"/>
      <w:divBdr>
        <w:top w:val="none" w:sz="0" w:space="0" w:color="auto"/>
        <w:left w:val="none" w:sz="0" w:space="0" w:color="auto"/>
        <w:bottom w:val="none" w:sz="0" w:space="0" w:color="auto"/>
        <w:right w:val="none" w:sz="0" w:space="0" w:color="auto"/>
      </w:divBdr>
    </w:div>
    <w:div w:id="997685737">
      <w:bodyDiv w:val="1"/>
      <w:marLeft w:val="0"/>
      <w:marRight w:val="0"/>
      <w:marTop w:val="0"/>
      <w:marBottom w:val="0"/>
      <w:divBdr>
        <w:top w:val="none" w:sz="0" w:space="0" w:color="auto"/>
        <w:left w:val="none" w:sz="0" w:space="0" w:color="auto"/>
        <w:bottom w:val="none" w:sz="0" w:space="0" w:color="auto"/>
        <w:right w:val="none" w:sz="0" w:space="0" w:color="auto"/>
      </w:divBdr>
    </w:div>
    <w:div w:id="1000042023">
      <w:bodyDiv w:val="1"/>
      <w:marLeft w:val="0"/>
      <w:marRight w:val="0"/>
      <w:marTop w:val="0"/>
      <w:marBottom w:val="0"/>
      <w:divBdr>
        <w:top w:val="none" w:sz="0" w:space="0" w:color="auto"/>
        <w:left w:val="none" w:sz="0" w:space="0" w:color="auto"/>
        <w:bottom w:val="none" w:sz="0" w:space="0" w:color="auto"/>
        <w:right w:val="none" w:sz="0" w:space="0" w:color="auto"/>
      </w:divBdr>
    </w:div>
    <w:div w:id="1000502473">
      <w:bodyDiv w:val="1"/>
      <w:marLeft w:val="0"/>
      <w:marRight w:val="0"/>
      <w:marTop w:val="0"/>
      <w:marBottom w:val="0"/>
      <w:divBdr>
        <w:top w:val="none" w:sz="0" w:space="0" w:color="auto"/>
        <w:left w:val="none" w:sz="0" w:space="0" w:color="auto"/>
        <w:bottom w:val="none" w:sz="0" w:space="0" w:color="auto"/>
        <w:right w:val="none" w:sz="0" w:space="0" w:color="auto"/>
      </w:divBdr>
    </w:div>
    <w:div w:id="1007440951">
      <w:bodyDiv w:val="1"/>
      <w:marLeft w:val="0"/>
      <w:marRight w:val="0"/>
      <w:marTop w:val="0"/>
      <w:marBottom w:val="0"/>
      <w:divBdr>
        <w:top w:val="none" w:sz="0" w:space="0" w:color="auto"/>
        <w:left w:val="none" w:sz="0" w:space="0" w:color="auto"/>
        <w:bottom w:val="none" w:sz="0" w:space="0" w:color="auto"/>
        <w:right w:val="none" w:sz="0" w:space="0" w:color="auto"/>
      </w:divBdr>
    </w:div>
    <w:div w:id="1009605463">
      <w:bodyDiv w:val="1"/>
      <w:marLeft w:val="0"/>
      <w:marRight w:val="0"/>
      <w:marTop w:val="0"/>
      <w:marBottom w:val="0"/>
      <w:divBdr>
        <w:top w:val="none" w:sz="0" w:space="0" w:color="auto"/>
        <w:left w:val="none" w:sz="0" w:space="0" w:color="auto"/>
        <w:bottom w:val="none" w:sz="0" w:space="0" w:color="auto"/>
        <w:right w:val="none" w:sz="0" w:space="0" w:color="auto"/>
      </w:divBdr>
    </w:div>
    <w:div w:id="1020081660">
      <w:bodyDiv w:val="1"/>
      <w:marLeft w:val="0"/>
      <w:marRight w:val="0"/>
      <w:marTop w:val="0"/>
      <w:marBottom w:val="0"/>
      <w:divBdr>
        <w:top w:val="none" w:sz="0" w:space="0" w:color="auto"/>
        <w:left w:val="none" w:sz="0" w:space="0" w:color="auto"/>
        <w:bottom w:val="none" w:sz="0" w:space="0" w:color="auto"/>
        <w:right w:val="none" w:sz="0" w:space="0" w:color="auto"/>
      </w:divBdr>
    </w:div>
    <w:div w:id="1021052337">
      <w:bodyDiv w:val="1"/>
      <w:marLeft w:val="0"/>
      <w:marRight w:val="0"/>
      <w:marTop w:val="0"/>
      <w:marBottom w:val="0"/>
      <w:divBdr>
        <w:top w:val="none" w:sz="0" w:space="0" w:color="auto"/>
        <w:left w:val="none" w:sz="0" w:space="0" w:color="auto"/>
        <w:bottom w:val="none" w:sz="0" w:space="0" w:color="auto"/>
        <w:right w:val="none" w:sz="0" w:space="0" w:color="auto"/>
      </w:divBdr>
    </w:div>
    <w:div w:id="1025062731">
      <w:bodyDiv w:val="1"/>
      <w:marLeft w:val="0"/>
      <w:marRight w:val="0"/>
      <w:marTop w:val="0"/>
      <w:marBottom w:val="0"/>
      <w:divBdr>
        <w:top w:val="none" w:sz="0" w:space="0" w:color="auto"/>
        <w:left w:val="none" w:sz="0" w:space="0" w:color="auto"/>
        <w:bottom w:val="none" w:sz="0" w:space="0" w:color="auto"/>
        <w:right w:val="none" w:sz="0" w:space="0" w:color="auto"/>
      </w:divBdr>
    </w:div>
    <w:div w:id="1028601333">
      <w:bodyDiv w:val="1"/>
      <w:marLeft w:val="0"/>
      <w:marRight w:val="0"/>
      <w:marTop w:val="0"/>
      <w:marBottom w:val="0"/>
      <w:divBdr>
        <w:top w:val="none" w:sz="0" w:space="0" w:color="auto"/>
        <w:left w:val="none" w:sz="0" w:space="0" w:color="auto"/>
        <w:bottom w:val="none" w:sz="0" w:space="0" w:color="auto"/>
        <w:right w:val="none" w:sz="0" w:space="0" w:color="auto"/>
      </w:divBdr>
    </w:div>
    <w:div w:id="1033307759">
      <w:bodyDiv w:val="1"/>
      <w:marLeft w:val="0"/>
      <w:marRight w:val="0"/>
      <w:marTop w:val="0"/>
      <w:marBottom w:val="0"/>
      <w:divBdr>
        <w:top w:val="none" w:sz="0" w:space="0" w:color="auto"/>
        <w:left w:val="none" w:sz="0" w:space="0" w:color="auto"/>
        <w:bottom w:val="none" w:sz="0" w:space="0" w:color="auto"/>
        <w:right w:val="none" w:sz="0" w:space="0" w:color="auto"/>
      </w:divBdr>
    </w:div>
    <w:div w:id="1036009761">
      <w:bodyDiv w:val="1"/>
      <w:marLeft w:val="0"/>
      <w:marRight w:val="0"/>
      <w:marTop w:val="0"/>
      <w:marBottom w:val="0"/>
      <w:divBdr>
        <w:top w:val="none" w:sz="0" w:space="0" w:color="auto"/>
        <w:left w:val="none" w:sz="0" w:space="0" w:color="auto"/>
        <w:bottom w:val="none" w:sz="0" w:space="0" w:color="auto"/>
        <w:right w:val="none" w:sz="0" w:space="0" w:color="auto"/>
      </w:divBdr>
    </w:div>
    <w:div w:id="1039161149">
      <w:bodyDiv w:val="1"/>
      <w:marLeft w:val="0"/>
      <w:marRight w:val="0"/>
      <w:marTop w:val="0"/>
      <w:marBottom w:val="0"/>
      <w:divBdr>
        <w:top w:val="none" w:sz="0" w:space="0" w:color="auto"/>
        <w:left w:val="none" w:sz="0" w:space="0" w:color="auto"/>
        <w:bottom w:val="none" w:sz="0" w:space="0" w:color="auto"/>
        <w:right w:val="none" w:sz="0" w:space="0" w:color="auto"/>
      </w:divBdr>
    </w:div>
    <w:div w:id="1042317256">
      <w:bodyDiv w:val="1"/>
      <w:marLeft w:val="0"/>
      <w:marRight w:val="0"/>
      <w:marTop w:val="0"/>
      <w:marBottom w:val="0"/>
      <w:divBdr>
        <w:top w:val="none" w:sz="0" w:space="0" w:color="auto"/>
        <w:left w:val="none" w:sz="0" w:space="0" w:color="auto"/>
        <w:bottom w:val="none" w:sz="0" w:space="0" w:color="auto"/>
        <w:right w:val="none" w:sz="0" w:space="0" w:color="auto"/>
      </w:divBdr>
    </w:div>
    <w:div w:id="1048453644">
      <w:bodyDiv w:val="1"/>
      <w:marLeft w:val="0"/>
      <w:marRight w:val="0"/>
      <w:marTop w:val="0"/>
      <w:marBottom w:val="0"/>
      <w:divBdr>
        <w:top w:val="none" w:sz="0" w:space="0" w:color="auto"/>
        <w:left w:val="none" w:sz="0" w:space="0" w:color="auto"/>
        <w:bottom w:val="none" w:sz="0" w:space="0" w:color="auto"/>
        <w:right w:val="none" w:sz="0" w:space="0" w:color="auto"/>
      </w:divBdr>
    </w:div>
    <w:div w:id="1057977309">
      <w:bodyDiv w:val="1"/>
      <w:marLeft w:val="0"/>
      <w:marRight w:val="0"/>
      <w:marTop w:val="0"/>
      <w:marBottom w:val="0"/>
      <w:divBdr>
        <w:top w:val="none" w:sz="0" w:space="0" w:color="auto"/>
        <w:left w:val="none" w:sz="0" w:space="0" w:color="auto"/>
        <w:bottom w:val="none" w:sz="0" w:space="0" w:color="auto"/>
        <w:right w:val="none" w:sz="0" w:space="0" w:color="auto"/>
      </w:divBdr>
      <w:divsChild>
        <w:div w:id="982466526">
          <w:marLeft w:val="0"/>
          <w:marRight w:val="0"/>
          <w:marTop w:val="0"/>
          <w:marBottom w:val="0"/>
          <w:divBdr>
            <w:top w:val="none" w:sz="0" w:space="0" w:color="auto"/>
            <w:left w:val="none" w:sz="0" w:space="0" w:color="auto"/>
            <w:bottom w:val="none" w:sz="0" w:space="0" w:color="auto"/>
            <w:right w:val="none" w:sz="0" w:space="0" w:color="auto"/>
          </w:divBdr>
        </w:div>
        <w:div w:id="993799333">
          <w:marLeft w:val="0"/>
          <w:marRight w:val="0"/>
          <w:marTop w:val="0"/>
          <w:marBottom w:val="0"/>
          <w:divBdr>
            <w:top w:val="none" w:sz="0" w:space="0" w:color="auto"/>
            <w:left w:val="none" w:sz="0" w:space="0" w:color="auto"/>
            <w:bottom w:val="none" w:sz="0" w:space="0" w:color="auto"/>
            <w:right w:val="none" w:sz="0" w:space="0" w:color="auto"/>
          </w:divBdr>
        </w:div>
        <w:div w:id="1129513505">
          <w:marLeft w:val="0"/>
          <w:marRight w:val="0"/>
          <w:marTop w:val="0"/>
          <w:marBottom w:val="0"/>
          <w:divBdr>
            <w:top w:val="none" w:sz="0" w:space="0" w:color="auto"/>
            <w:left w:val="none" w:sz="0" w:space="0" w:color="auto"/>
            <w:bottom w:val="none" w:sz="0" w:space="0" w:color="auto"/>
            <w:right w:val="none" w:sz="0" w:space="0" w:color="auto"/>
          </w:divBdr>
        </w:div>
        <w:div w:id="1260721905">
          <w:marLeft w:val="0"/>
          <w:marRight w:val="0"/>
          <w:marTop w:val="0"/>
          <w:marBottom w:val="0"/>
          <w:divBdr>
            <w:top w:val="none" w:sz="0" w:space="0" w:color="auto"/>
            <w:left w:val="none" w:sz="0" w:space="0" w:color="auto"/>
            <w:bottom w:val="none" w:sz="0" w:space="0" w:color="auto"/>
            <w:right w:val="none" w:sz="0" w:space="0" w:color="auto"/>
          </w:divBdr>
        </w:div>
        <w:div w:id="2067412817">
          <w:marLeft w:val="0"/>
          <w:marRight w:val="0"/>
          <w:marTop w:val="0"/>
          <w:marBottom w:val="0"/>
          <w:divBdr>
            <w:top w:val="none" w:sz="0" w:space="0" w:color="auto"/>
            <w:left w:val="none" w:sz="0" w:space="0" w:color="auto"/>
            <w:bottom w:val="none" w:sz="0" w:space="0" w:color="auto"/>
            <w:right w:val="none" w:sz="0" w:space="0" w:color="auto"/>
          </w:divBdr>
        </w:div>
      </w:divsChild>
    </w:div>
    <w:div w:id="1068921051">
      <w:bodyDiv w:val="1"/>
      <w:marLeft w:val="0"/>
      <w:marRight w:val="0"/>
      <w:marTop w:val="0"/>
      <w:marBottom w:val="0"/>
      <w:divBdr>
        <w:top w:val="none" w:sz="0" w:space="0" w:color="auto"/>
        <w:left w:val="none" w:sz="0" w:space="0" w:color="auto"/>
        <w:bottom w:val="none" w:sz="0" w:space="0" w:color="auto"/>
        <w:right w:val="none" w:sz="0" w:space="0" w:color="auto"/>
      </w:divBdr>
    </w:div>
    <w:div w:id="1074284251">
      <w:bodyDiv w:val="1"/>
      <w:marLeft w:val="0"/>
      <w:marRight w:val="0"/>
      <w:marTop w:val="0"/>
      <w:marBottom w:val="0"/>
      <w:divBdr>
        <w:top w:val="none" w:sz="0" w:space="0" w:color="auto"/>
        <w:left w:val="none" w:sz="0" w:space="0" w:color="auto"/>
        <w:bottom w:val="none" w:sz="0" w:space="0" w:color="auto"/>
        <w:right w:val="none" w:sz="0" w:space="0" w:color="auto"/>
      </w:divBdr>
    </w:div>
    <w:div w:id="1076785961">
      <w:bodyDiv w:val="1"/>
      <w:marLeft w:val="0"/>
      <w:marRight w:val="0"/>
      <w:marTop w:val="0"/>
      <w:marBottom w:val="0"/>
      <w:divBdr>
        <w:top w:val="none" w:sz="0" w:space="0" w:color="auto"/>
        <w:left w:val="none" w:sz="0" w:space="0" w:color="auto"/>
        <w:bottom w:val="none" w:sz="0" w:space="0" w:color="auto"/>
        <w:right w:val="none" w:sz="0" w:space="0" w:color="auto"/>
      </w:divBdr>
    </w:div>
    <w:div w:id="1088382326">
      <w:bodyDiv w:val="1"/>
      <w:marLeft w:val="0"/>
      <w:marRight w:val="0"/>
      <w:marTop w:val="0"/>
      <w:marBottom w:val="0"/>
      <w:divBdr>
        <w:top w:val="none" w:sz="0" w:space="0" w:color="auto"/>
        <w:left w:val="none" w:sz="0" w:space="0" w:color="auto"/>
        <w:bottom w:val="none" w:sz="0" w:space="0" w:color="auto"/>
        <w:right w:val="none" w:sz="0" w:space="0" w:color="auto"/>
      </w:divBdr>
    </w:div>
    <w:div w:id="1101989276">
      <w:bodyDiv w:val="1"/>
      <w:marLeft w:val="0"/>
      <w:marRight w:val="0"/>
      <w:marTop w:val="0"/>
      <w:marBottom w:val="0"/>
      <w:divBdr>
        <w:top w:val="none" w:sz="0" w:space="0" w:color="auto"/>
        <w:left w:val="none" w:sz="0" w:space="0" w:color="auto"/>
        <w:bottom w:val="none" w:sz="0" w:space="0" w:color="auto"/>
        <w:right w:val="none" w:sz="0" w:space="0" w:color="auto"/>
      </w:divBdr>
    </w:div>
    <w:div w:id="1103643887">
      <w:bodyDiv w:val="1"/>
      <w:marLeft w:val="0"/>
      <w:marRight w:val="0"/>
      <w:marTop w:val="0"/>
      <w:marBottom w:val="0"/>
      <w:divBdr>
        <w:top w:val="none" w:sz="0" w:space="0" w:color="auto"/>
        <w:left w:val="none" w:sz="0" w:space="0" w:color="auto"/>
        <w:bottom w:val="none" w:sz="0" w:space="0" w:color="auto"/>
        <w:right w:val="none" w:sz="0" w:space="0" w:color="auto"/>
      </w:divBdr>
    </w:div>
    <w:div w:id="1120607601">
      <w:bodyDiv w:val="1"/>
      <w:marLeft w:val="0"/>
      <w:marRight w:val="0"/>
      <w:marTop w:val="0"/>
      <w:marBottom w:val="0"/>
      <w:divBdr>
        <w:top w:val="none" w:sz="0" w:space="0" w:color="auto"/>
        <w:left w:val="none" w:sz="0" w:space="0" w:color="auto"/>
        <w:bottom w:val="none" w:sz="0" w:space="0" w:color="auto"/>
        <w:right w:val="none" w:sz="0" w:space="0" w:color="auto"/>
      </w:divBdr>
    </w:div>
    <w:div w:id="1121992675">
      <w:bodyDiv w:val="1"/>
      <w:marLeft w:val="0"/>
      <w:marRight w:val="0"/>
      <w:marTop w:val="0"/>
      <w:marBottom w:val="0"/>
      <w:divBdr>
        <w:top w:val="none" w:sz="0" w:space="0" w:color="auto"/>
        <w:left w:val="none" w:sz="0" w:space="0" w:color="auto"/>
        <w:bottom w:val="none" w:sz="0" w:space="0" w:color="auto"/>
        <w:right w:val="none" w:sz="0" w:space="0" w:color="auto"/>
      </w:divBdr>
    </w:div>
    <w:div w:id="1134716480">
      <w:bodyDiv w:val="1"/>
      <w:marLeft w:val="0"/>
      <w:marRight w:val="0"/>
      <w:marTop w:val="0"/>
      <w:marBottom w:val="0"/>
      <w:divBdr>
        <w:top w:val="none" w:sz="0" w:space="0" w:color="auto"/>
        <w:left w:val="none" w:sz="0" w:space="0" w:color="auto"/>
        <w:bottom w:val="none" w:sz="0" w:space="0" w:color="auto"/>
        <w:right w:val="none" w:sz="0" w:space="0" w:color="auto"/>
      </w:divBdr>
    </w:div>
    <w:div w:id="1141117059">
      <w:bodyDiv w:val="1"/>
      <w:marLeft w:val="0"/>
      <w:marRight w:val="0"/>
      <w:marTop w:val="0"/>
      <w:marBottom w:val="0"/>
      <w:divBdr>
        <w:top w:val="none" w:sz="0" w:space="0" w:color="auto"/>
        <w:left w:val="none" w:sz="0" w:space="0" w:color="auto"/>
        <w:bottom w:val="none" w:sz="0" w:space="0" w:color="auto"/>
        <w:right w:val="none" w:sz="0" w:space="0" w:color="auto"/>
      </w:divBdr>
    </w:div>
    <w:div w:id="1148739861">
      <w:bodyDiv w:val="1"/>
      <w:marLeft w:val="0"/>
      <w:marRight w:val="0"/>
      <w:marTop w:val="0"/>
      <w:marBottom w:val="0"/>
      <w:divBdr>
        <w:top w:val="none" w:sz="0" w:space="0" w:color="auto"/>
        <w:left w:val="none" w:sz="0" w:space="0" w:color="auto"/>
        <w:bottom w:val="none" w:sz="0" w:space="0" w:color="auto"/>
        <w:right w:val="none" w:sz="0" w:space="0" w:color="auto"/>
      </w:divBdr>
    </w:div>
    <w:div w:id="1152209514">
      <w:bodyDiv w:val="1"/>
      <w:marLeft w:val="0"/>
      <w:marRight w:val="0"/>
      <w:marTop w:val="0"/>
      <w:marBottom w:val="0"/>
      <w:divBdr>
        <w:top w:val="none" w:sz="0" w:space="0" w:color="auto"/>
        <w:left w:val="none" w:sz="0" w:space="0" w:color="auto"/>
        <w:bottom w:val="none" w:sz="0" w:space="0" w:color="auto"/>
        <w:right w:val="none" w:sz="0" w:space="0" w:color="auto"/>
      </w:divBdr>
    </w:div>
    <w:div w:id="1155300716">
      <w:bodyDiv w:val="1"/>
      <w:marLeft w:val="0"/>
      <w:marRight w:val="0"/>
      <w:marTop w:val="0"/>
      <w:marBottom w:val="0"/>
      <w:divBdr>
        <w:top w:val="none" w:sz="0" w:space="0" w:color="auto"/>
        <w:left w:val="none" w:sz="0" w:space="0" w:color="auto"/>
        <w:bottom w:val="none" w:sz="0" w:space="0" w:color="auto"/>
        <w:right w:val="none" w:sz="0" w:space="0" w:color="auto"/>
      </w:divBdr>
    </w:div>
    <w:div w:id="1160346098">
      <w:bodyDiv w:val="1"/>
      <w:marLeft w:val="0"/>
      <w:marRight w:val="0"/>
      <w:marTop w:val="0"/>
      <w:marBottom w:val="0"/>
      <w:divBdr>
        <w:top w:val="none" w:sz="0" w:space="0" w:color="auto"/>
        <w:left w:val="none" w:sz="0" w:space="0" w:color="auto"/>
        <w:bottom w:val="none" w:sz="0" w:space="0" w:color="auto"/>
        <w:right w:val="none" w:sz="0" w:space="0" w:color="auto"/>
      </w:divBdr>
    </w:div>
    <w:div w:id="1164589726">
      <w:bodyDiv w:val="1"/>
      <w:marLeft w:val="0"/>
      <w:marRight w:val="0"/>
      <w:marTop w:val="0"/>
      <w:marBottom w:val="0"/>
      <w:divBdr>
        <w:top w:val="none" w:sz="0" w:space="0" w:color="auto"/>
        <w:left w:val="none" w:sz="0" w:space="0" w:color="auto"/>
        <w:bottom w:val="none" w:sz="0" w:space="0" w:color="auto"/>
        <w:right w:val="none" w:sz="0" w:space="0" w:color="auto"/>
      </w:divBdr>
    </w:div>
    <w:div w:id="1174805441">
      <w:bodyDiv w:val="1"/>
      <w:marLeft w:val="0"/>
      <w:marRight w:val="0"/>
      <w:marTop w:val="0"/>
      <w:marBottom w:val="0"/>
      <w:divBdr>
        <w:top w:val="none" w:sz="0" w:space="0" w:color="auto"/>
        <w:left w:val="none" w:sz="0" w:space="0" w:color="auto"/>
        <w:bottom w:val="none" w:sz="0" w:space="0" w:color="auto"/>
        <w:right w:val="none" w:sz="0" w:space="0" w:color="auto"/>
      </w:divBdr>
    </w:div>
    <w:div w:id="1179154695">
      <w:bodyDiv w:val="1"/>
      <w:marLeft w:val="0"/>
      <w:marRight w:val="0"/>
      <w:marTop w:val="0"/>
      <w:marBottom w:val="0"/>
      <w:divBdr>
        <w:top w:val="none" w:sz="0" w:space="0" w:color="auto"/>
        <w:left w:val="none" w:sz="0" w:space="0" w:color="auto"/>
        <w:bottom w:val="none" w:sz="0" w:space="0" w:color="auto"/>
        <w:right w:val="none" w:sz="0" w:space="0" w:color="auto"/>
      </w:divBdr>
    </w:div>
    <w:div w:id="1186752467">
      <w:bodyDiv w:val="1"/>
      <w:marLeft w:val="0"/>
      <w:marRight w:val="0"/>
      <w:marTop w:val="0"/>
      <w:marBottom w:val="0"/>
      <w:divBdr>
        <w:top w:val="none" w:sz="0" w:space="0" w:color="auto"/>
        <w:left w:val="none" w:sz="0" w:space="0" w:color="auto"/>
        <w:bottom w:val="none" w:sz="0" w:space="0" w:color="auto"/>
        <w:right w:val="none" w:sz="0" w:space="0" w:color="auto"/>
      </w:divBdr>
    </w:div>
    <w:div w:id="1189180706">
      <w:bodyDiv w:val="1"/>
      <w:marLeft w:val="0"/>
      <w:marRight w:val="0"/>
      <w:marTop w:val="0"/>
      <w:marBottom w:val="0"/>
      <w:divBdr>
        <w:top w:val="none" w:sz="0" w:space="0" w:color="auto"/>
        <w:left w:val="none" w:sz="0" w:space="0" w:color="auto"/>
        <w:bottom w:val="none" w:sz="0" w:space="0" w:color="auto"/>
        <w:right w:val="none" w:sz="0" w:space="0" w:color="auto"/>
      </w:divBdr>
    </w:div>
    <w:div w:id="1194147081">
      <w:bodyDiv w:val="1"/>
      <w:marLeft w:val="0"/>
      <w:marRight w:val="0"/>
      <w:marTop w:val="0"/>
      <w:marBottom w:val="0"/>
      <w:divBdr>
        <w:top w:val="none" w:sz="0" w:space="0" w:color="auto"/>
        <w:left w:val="none" w:sz="0" w:space="0" w:color="auto"/>
        <w:bottom w:val="none" w:sz="0" w:space="0" w:color="auto"/>
        <w:right w:val="none" w:sz="0" w:space="0" w:color="auto"/>
      </w:divBdr>
    </w:div>
    <w:div w:id="1195338918">
      <w:bodyDiv w:val="1"/>
      <w:marLeft w:val="0"/>
      <w:marRight w:val="0"/>
      <w:marTop w:val="0"/>
      <w:marBottom w:val="0"/>
      <w:divBdr>
        <w:top w:val="none" w:sz="0" w:space="0" w:color="auto"/>
        <w:left w:val="none" w:sz="0" w:space="0" w:color="auto"/>
        <w:bottom w:val="none" w:sz="0" w:space="0" w:color="auto"/>
        <w:right w:val="none" w:sz="0" w:space="0" w:color="auto"/>
      </w:divBdr>
    </w:div>
    <w:div w:id="1199053514">
      <w:bodyDiv w:val="1"/>
      <w:marLeft w:val="0"/>
      <w:marRight w:val="0"/>
      <w:marTop w:val="0"/>
      <w:marBottom w:val="0"/>
      <w:divBdr>
        <w:top w:val="none" w:sz="0" w:space="0" w:color="auto"/>
        <w:left w:val="none" w:sz="0" w:space="0" w:color="auto"/>
        <w:bottom w:val="none" w:sz="0" w:space="0" w:color="auto"/>
        <w:right w:val="none" w:sz="0" w:space="0" w:color="auto"/>
      </w:divBdr>
    </w:div>
    <w:div w:id="1199395159">
      <w:bodyDiv w:val="1"/>
      <w:marLeft w:val="0"/>
      <w:marRight w:val="0"/>
      <w:marTop w:val="0"/>
      <w:marBottom w:val="0"/>
      <w:divBdr>
        <w:top w:val="none" w:sz="0" w:space="0" w:color="auto"/>
        <w:left w:val="none" w:sz="0" w:space="0" w:color="auto"/>
        <w:bottom w:val="none" w:sz="0" w:space="0" w:color="auto"/>
        <w:right w:val="none" w:sz="0" w:space="0" w:color="auto"/>
      </w:divBdr>
    </w:div>
    <w:div w:id="1209219110">
      <w:bodyDiv w:val="1"/>
      <w:marLeft w:val="0"/>
      <w:marRight w:val="0"/>
      <w:marTop w:val="0"/>
      <w:marBottom w:val="0"/>
      <w:divBdr>
        <w:top w:val="none" w:sz="0" w:space="0" w:color="auto"/>
        <w:left w:val="none" w:sz="0" w:space="0" w:color="auto"/>
        <w:bottom w:val="none" w:sz="0" w:space="0" w:color="auto"/>
        <w:right w:val="none" w:sz="0" w:space="0" w:color="auto"/>
      </w:divBdr>
    </w:div>
    <w:div w:id="1225722360">
      <w:bodyDiv w:val="1"/>
      <w:marLeft w:val="0"/>
      <w:marRight w:val="0"/>
      <w:marTop w:val="0"/>
      <w:marBottom w:val="0"/>
      <w:divBdr>
        <w:top w:val="none" w:sz="0" w:space="0" w:color="auto"/>
        <w:left w:val="none" w:sz="0" w:space="0" w:color="auto"/>
        <w:bottom w:val="none" w:sz="0" w:space="0" w:color="auto"/>
        <w:right w:val="none" w:sz="0" w:space="0" w:color="auto"/>
      </w:divBdr>
    </w:div>
    <w:div w:id="1226257498">
      <w:bodyDiv w:val="1"/>
      <w:marLeft w:val="0"/>
      <w:marRight w:val="0"/>
      <w:marTop w:val="0"/>
      <w:marBottom w:val="0"/>
      <w:divBdr>
        <w:top w:val="none" w:sz="0" w:space="0" w:color="auto"/>
        <w:left w:val="none" w:sz="0" w:space="0" w:color="auto"/>
        <w:bottom w:val="none" w:sz="0" w:space="0" w:color="auto"/>
        <w:right w:val="none" w:sz="0" w:space="0" w:color="auto"/>
      </w:divBdr>
    </w:div>
    <w:div w:id="1230994474">
      <w:bodyDiv w:val="1"/>
      <w:marLeft w:val="0"/>
      <w:marRight w:val="0"/>
      <w:marTop w:val="0"/>
      <w:marBottom w:val="0"/>
      <w:divBdr>
        <w:top w:val="none" w:sz="0" w:space="0" w:color="auto"/>
        <w:left w:val="none" w:sz="0" w:space="0" w:color="auto"/>
        <w:bottom w:val="none" w:sz="0" w:space="0" w:color="auto"/>
        <w:right w:val="none" w:sz="0" w:space="0" w:color="auto"/>
      </w:divBdr>
    </w:div>
    <w:div w:id="1231386864">
      <w:bodyDiv w:val="1"/>
      <w:marLeft w:val="0"/>
      <w:marRight w:val="0"/>
      <w:marTop w:val="0"/>
      <w:marBottom w:val="0"/>
      <w:divBdr>
        <w:top w:val="none" w:sz="0" w:space="0" w:color="auto"/>
        <w:left w:val="none" w:sz="0" w:space="0" w:color="auto"/>
        <w:bottom w:val="none" w:sz="0" w:space="0" w:color="auto"/>
        <w:right w:val="none" w:sz="0" w:space="0" w:color="auto"/>
      </w:divBdr>
    </w:div>
    <w:div w:id="1233615390">
      <w:bodyDiv w:val="1"/>
      <w:marLeft w:val="0"/>
      <w:marRight w:val="0"/>
      <w:marTop w:val="0"/>
      <w:marBottom w:val="0"/>
      <w:divBdr>
        <w:top w:val="none" w:sz="0" w:space="0" w:color="auto"/>
        <w:left w:val="none" w:sz="0" w:space="0" w:color="auto"/>
        <w:bottom w:val="none" w:sz="0" w:space="0" w:color="auto"/>
        <w:right w:val="none" w:sz="0" w:space="0" w:color="auto"/>
      </w:divBdr>
    </w:div>
    <w:div w:id="1236429936">
      <w:bodyDiv w:val="1"/>
      <w:marLeft w:val="0"/>
      <w:marRight w:val="0"/>
      <w:marTop w:val="0"/>
      <w:marBottom w:val="0"/>
      <w:divBdr>
        <w:top w:val="none" w:sz="0" w:space="0" w:color="auto"/>
        <w:left w:val="none" w:sz="0" w:space="0" w:color="auto"/>
        <w:bottom w:val="none" w:sz="0" w:space="0" w:color="auto"/>
        <w:right w:val="none" w:sz="0" w:space="0" w:color="auto"/>
      </w:divBdr>
    </w:div>
    <w:div w:id="1242368259">
      <w:bodyDiv w:val="1"/>
      <w:marLeft w:val="0"/>
      <w:marRight w:val="0"/>
      <w:marTop w:val="0"/>
      <w:marBottom w:val="0"/>
      <w:divBdr>
        <w:top w:val="none" w:sz="0" w:space="0" w:color="auto"/>
        <w:left w:val="none" w:sz="0" w:space="0" w:color="auto"/>
        <w:bottom w:val="none" w:sz="0" w:space="0" w:color="auto"/>
        <w:right w:val="none" w:sz="0" w:space="0" w:color="auto"/>
      </w:divBdr>
    </w:div>
    <w:div w:id="1259605194">
      <w:bodyDiv w:val="1"/>
      <w:marLeft w:val="0"/>
      <w:marRight w:val="0"/>
      <w:marTop w:val="0"/>
      <w:marBottom w:val="0"/>
      <w:divBdr>
        <w:top w:val="none" w:sz="0" w:space="0" w:color="auto"/>
        <w:left w:val="none" w:sz="0" w:space="0" w:color="auto"/>
        <w:bottom w:val="none" w:sz="0" w:space="0" w:color="auto"/>
        <w:right w:val="none" w:sz="0" w:space="0" w:color="auto"/>
      </w:divBdr>
    </w:div>
    <w:div w:id="1259949646">
      <w:bodyDiv w:val="1"/>
      <w:marLeft w:val="0"/>
      <w:marRight w:val="0"/>
      <w:marTop w:val="0"/>
      <w:marBottom w:val="0"/>
      <w:divBdr>
        <w:top w:val="none" w:sz="0" w:space="0" w:color="auto"/>
        <w:left w:val="none" w:sz="0" w:space="0" w:color="auto"/>
        <w:bottom w:val="none" w:sz="0" w:space="0" w:color="auto"/>
        <w:right w:val="none" w:sz="0" w:space="0" w:color="auto"/>
      </w:divBdr>
    </w:div>
    <w:div w:id="1260748167">
      <w:bodyDiv w:val="1"/>
      <w:marLeft w:val="0"/>
      <w:marRight w:val="0"/>
      <w:marTop w:val="0"/>
      <w:marBottom w:val="0"/>
      <w:divBdr>
        <w:top w:val="none" w:sz="0" w:space="0" w:color="auto"/>
        <w:left w:val="none" w:sz="0" w:space="0" w:color="auto"/>
        <w:bottom w:val="none" w:sz="0" w:space="0" w:color="auto"/>
        <w:right w:val="none" w:sz="0" w:space="0" w:color="auto"/>
      </w:divBdr>
    </w:div>
    <w:div w:id="1263614301">
      <w:bodyDiv w:val="1"/>
      <w:marLeft w:val="0"/>
      <w:marRight w:val="0"/>
      <w:marTop w:val="0"/>
      <w:marBottom w:val="0"/>
      <w:divBdr>
        <w:top w:val="none" w:sz="0" w:space="0" w:color="auto"/>
        <w:left w:val="none" w:sz="0" w:space="0" w:color="auto"/>
        <w:bottom w:val="none" w:sz="0" w:space="0" w:color="auto"/>
        <w:right w:val="none" w:sz="0" w:space="0" w:color="auto"/>
      </w:divBdr>
    </w:div>
    <w:div w:id="1266883832">
      <w:bodyDiv w:val="1"/>
      <w:marLeft w:val="0"/>
      <w:marRight w:val="0"/>
      <w:marTop w:val="0"/>
      <w:marBottom w:val="0"/>
      <w:divBdr>
        <w:top w:val="none" w:sz="0" w:space="0" w:color="auto"/>
        <w:left w:val="none" w:sz="0" w:space="0" w:color="auto"/>
        <w:bottom w:val="none" w:sz="0" w:space="0" w:color="auto"/>
        <w:right w:val="none" w:sz="0" w:space="0" w:color="auto"/>
      </w:divBdr>
    </w:div>
    <w:div w:id="1275216040">
      <w:bodyDiv w:val="1"/>
      <w:marLeft w:val="0"/>
      <w:marRight w:val="0"/>
      <w:marTop w:val="0"/>
      <w:marBottom w:val="0"/>
      <w:divBdr>
        <w:top w:val="none" w:sz="0" w:space="0" w:color="auto"/>
        <w:left w:val="none" w:sz="0" w:space="0" w:color="auto"/>
        <w:bottom w:val="none" w:sz="0" w:space="0" w:color="auto"/>
        <w:right w:val="none" w:sz="0" w:space="0" w:color="auto"/>
      </w:divBdr>
    </w:div>
    <w:div w:id="1281759674">
      <w:bodyDiv w:val="1"/>
      <w:marLeft w:val="0"/>
      <w:marRight w:val="0"/>
      <w:marTop w:val="0"/>
      <w:marBottom w:val="0"/>
      <w:divBdr>
        <w:top w:val="none" w:sz="0" w:space="0" w:color="auto"/>
        <w:left w:val="none" w:sz="0" w:space="0" w:color="auto"/>
        <w:bottom w:val="none" w:sz="0" w:space="0" w:color="auto"/>
        <w:right w:val="none" w:sz="0" w:space="0" w:color="auto"/>
      </w:divBdr>
    </w:div>
    <w:div w:id="1293514245">
      <w:bodyDiv w:val="1"/>
      <w:marLeft w:val="0"/>
      <w:marRight w:val="0"/>
      <w:marTop w:val="0"/>
      <w:marBottom w:val="0"/>
      <w:divBdr>
        <w:top w:val="none" w:sz="0" w:space="0" w:color="auto"/>
        <w:left w:val="none" w:sz="0" w:space="0" w:color="auto"/>
        <w:bottom w:val="none" w:sz="0" w:space="0" w:color="auto"/>
        <w:right w:val="none" w:sz="0" w:space="0" w:color="auto"/>
      </w:divBdr>
    </w:div>
    <w:div w:id="1293634648">
      <w:bodyDiv w:val="1"/>
      <w:marLeft w:val="0"/>
      <w:marRight w:val="0"/>
      <w:marTop w:val="0"/>
      <w:marBottom w:val="0"/>
      <w:divBdr>
        <w:top w:val="none" w:sz="0" w:space="0" w:color="auto"/>
        <w:left w:val="none" w:sz="0" w:space="0" w:color="auto"/>
        <w:bottom w:val="none" w:sz="0" w:space="0" w:color="auto"/>
        <w:right w:val="none" w:sz="0" w:space="0" w:color="auto"/>
      </w:divBdr>
    </w:div>
    <w:div w:id="1295792785">
      <w:bodyDiv w:val="1"/>
      <w:marLeft w:val="0"/>
      <w:marRight w:val="0"/>
      <w:marTop w:val="0"/>
      <w:marBottom w:val="0"/>
      <w:divBdr>
        <w:top w:val="none" w:sz="0" w:space="0" w:color="auto"/>
        <w:left w:val="none" w:sz="0" w:space="0" w:color="auto"/>
        <w:bottom w:val="none" w:sz="0" w:space="0" w:color="auto"/>
        <w:right w:val="none" w:sz="0" w:space="0" w:color="auto"/>
      </w:divBdr>
    </w:div>
    <w:div w:id="1298876986">
      <w:bodyDiv w:val="1"/>
      <w:marLeft w:val="0"/>
      <w:marRight w:val="0"/>
      <w:marTop w:val="0"/>
      <w:marBottom w:val="0"/>
      <w:divBdr>
        <w:top w:val="none" w:sz="0" w:space="0" w:color="auto"/>
        <w:left w:val="none" w:sz="0" w:space="0" w:color="auto"/>
        <w:bottom w:val="none" w:sz="0" w:space="0" w:color="auto"/>
        <w:right w:val="none" w:sz="0" w:space="0" w:color="auto"/>
      </w:divBdr>
    </w:div>
    <w:div w:id="1306468074">
      <w:bodyDiv w:val="1"/>
      <w:marLeft w:val="0"/>
      <w:marRight w:val="0"/>
      <w:marTop w:val="0"/>
      <w:marBottom w:val="0"/>
      <w:divBdr>
        <w:top w:val="none" w:sz="0" w:space="0" w:color="auto"/>
        <w:left w:val="none" w:sz="0" w:space="0" w:color="auto"/>
        <w:bottom w:val="none" w:sz="0" w:space="0" w:color="auto"/>
        <w:right w:val="none" w:sz="0" w:space="0" w:color="auto"/>
      </w:divBdr>
    </w:div>
    <w:div w:id="1310407287">
      <w:bodyDiv w:val="1"/>
      <w:marLeft w:val="0"/>
      <w:marRight w:val="0"/>
      <w:marTop w:val="0"/>
      <w:marBottom w:val="0"/>
      <w:divBdr>
        <w:top w:val="none" w:sz="0" w:space="0" w:color="auto"/>
        <w:left w:val="none" w:sz="0" w:space="0" w:color="auto"/>
        <w:bottom w:val="none" w:sz="0" w:space="0" w:color="auto"/>
        <w:right w:val="none" w:sz="0" w:space="0" w:color="auto"/>
      </w:divBdr>
    </w:div>
    <w:div w:id="1313635613">
      <w:bodyDiv w:val="1"/>
      <w:marLeft w:val="0"/>
      <w:marRight w:val="0"/>
      <w:marTop w:val="0"/>
      <w:marBottom w:val="0"/>
      <w:divBdr>
        <w:top w:val="none" w:sz="0" w:space="0" w:color="auto"/>
        <w:left w:val="none" w:sz="0" w:space="0" w:color="auto"/>
        <w:bottom w:val="none" w:sz="0" w:space="0" w:color="auto"/>
        <w:right w:val="none" w:sz="0" w:space="0" w:color="auto"/>
      </w:divBdr>
    </w:div>
    <w:div w:id="1321229944">
      <w:bodyDiv w:val="1"/>
      <w:marLeft w:val="0"/>
      <w:marRight w:val="0"/>
      <w:marTop w:val="0"/>
      <w:marBottom w:val="0"/>
      <w:divBdr>
        <w:top w:val="none" w:sz="0" w:space="0" w:color="auto"/>
        <w:left w:val="none" w:sz="0" w:space="0" w:color="auto"/>
        <w:bottom w:val="none" w:sz="0" w:space="0" w:color="auto"/>
        <w:right w:val="none" w:sz="0" w:space="0" w:color="auto"/>
      </w:divBdr>
    </w:div>
    <w:div w:id="1322074715">
      <w:bodyDiv w:val="1"/>
      <w:marLeft w:val="0"/>
      <w:marRight w:val="0"/>
      <w:marTop w:val="0"/>
      <w:marBottom w:val="0"/>
      <w:divBdr>
        <w:top w:val="none" w:sz="0" w:space="0" w:color="auto"/>
        <w:left w:val="none" w:sz="0" w:space="0" w:color="auto"/>
        <w:bottom w:val="none" w:sz="0" w:space="0" w:color="auto"/>
        <w:right w:val="none" w:sz="0" w:space="0" w:color="auto"/>
      </w:divBdr>
    </w:div>
    <w:div w:id="1322270211">
      <w:bodyDiv w:val="1"/>
      <w:marLeft w:val="0"/>
      <w:marRight w:val="0"/>
      <w:marTop w:val="0"/>
      <w:marBottom w:val="0"/>
      <w:divBdr>
        <w:top w:val="none" w:sz="0" w:space="0" w:color="auto"/>
        <w:left w:val="none" w:sz="0" w:space="0" w:color="auto"/>
        <w:bottom w:val="none" w:sz="0" w:space="0" w:color="auto"/>
        <w:right w:val="none" w:sz="0" w:space="0" w:color="auto"/>
      </w:divBdr>
    </w:div>
    <w:div w:id="1324238523">
      <w:bodyDiv w:val="1"/>
      <w:marLeft w:val="0"/>
      <w:marRight w:val="0"/>
      <w:marTop w:val="0"/>
      <w:marBottom w:val="0"/>
      <w:divBdr>
        <w:top w:val="none" w:sz="0" w:space="0" w:color="auto"/>
        <w:left w:val="none" w:sz="0" w:space="0" w:color="auto"/>
        <w:bottom w:val="none" w:sz="0" w:space="0" w:color="auto"/>
        <w:right w:val="none" w:sz="0" w:space="0" w:color="auto"/>
      </w:divBdr>
    </w:div>
    <w:div w:id="1331251871">
      <w:bodyDiv w:val="1"/>
      <w:marLeft w:val="0"/>
      <w:marRight w:val="0"/>
      <w:marTop w:val="0"/>
      <w:marBottom w:val="0"/>
      <w:divBdr>
        <w:top w:val="none" w:sz="0" w:space="0" w:color="auto"/>
        <w:left w:val="none" w:sz="0" w:space="0" w:color="auto"/>
        <w:bottom w:val="none" w:sz="0" w:space="0" w:color="auto"/>
        <w:right w:val="none" w:sz="0" w:space="0" w:color="auto"/>
      </w:divBdr>
    </w:div>
    <w:div w:id="1332174665">
      <w:bodyDiv w:val="1"/>
      <w:marLeft w:val="0"/>
      <w:marRight w:val="0"/>
      <w:marTop w:val="0"/>
      <w:marBottom w:val="0"/>
      <w:divBdr>
        <w:top w:val="none" w:sz="0" w:space="0" w:color="auto"/>
        <w:left w:val="none" w:sz="0" w:space="0" w:color="auto"/>
        <w:bottom w:val="none" w:sz="0" w:space="0" w:color="auto"/>
        <w:right w:val="none" w:sz="0" w:space="0" w:color="auto"/>
      </w:divBdr>
    </w:div>
    <w:div w:id="1333682636">
      <w:bodyDiv w:val="1"/>
      <w:marLeft w:val="0"/>
      <w:marRight w:val="0"/>
      <w:marTop w:val="0"/>
      <w:marBottom w:val="0"/>
      <w:divBdr>
        <w:top w:val="none" w:sz="0" w:space="0" w:color="auto"/>
        <w:left w:val="none" w:sz="0" w:space="0" w:color="auto"/>
        <w:bottom w:val="none" w:sz="0" w:space="0" w:color="auto"/>
        <w:right w:val="none" w:sz="0" w:space="0" w:color="auto"/>
      </w:divBdr>
    </w:div>
    <w:div w:id="1334261733">
      <w:bodyDiv w:val="1"/>
      <w:marLeft w:val="0"/>
      <w:marRight w:val="0"/>
      <w:marTop w:val="0"/>
      <w:marBottom w:val="0"/>
      <w:divBdr>
        <w:top w:val="none" w:sz="0" w:space="0" w:color="auto"/>
        <w:left w:val="none" w:sz="0" w:space="0" w:color="auto"/>
        <w:bottom w:val="none" w:sz="0" w:space="0" w:color="auto"/>
        <w:right w:val="none" w:sz="0" w:space="0" w:color="auto"/>
      </w:divBdr>
    </w:div>
    <w:div w:id="1336418498">
      <w:bodyDiv w:val="1"/>
      <w:marLeft w:val="0"/>
      <w:marRight w:val="0"/>
      <w:marTop w:val="0"/>
      <w:marBottom w:val="0"/>
      <w:divBdr>
        <w:top w:val="none" w:sz="0" w:space="0" w:color="auto"/>
        <w:left w:val="none" w:sz="0" w:space="0" w:color="auto"/>
        <w:bottom w:val="none" w:sz="0" w:space="0" w:color="auto"/>
        <w:right w:val="none" w:sz="0" w:space="0" w:color="auto"/>
      </w:divBdr>
    </w:div>
    <w:div w:id="1336496078">
      <w:bodyDiv w:val="1"/>
      <w:marLeft w:val="0"/>
      <w:marRight w:val="0"/>
      <w:marTop w:val="0"/>
      <w:marBottom w:val="0"/>
      <w:divBdr>
        <w:top w:val="none" w:sz="0" w:space="0" w:color="auto"/>
        <w:left w:val="none" w:sz="0" w:space="0" w:color="auto"/>
        <w:bottom w:val="none" w:sz="0" w:space="0" w:color="auto"/>
        <w:right w:val="none" w:sz="0" w:space="0" w:color="auto"/>
      </w:divBdr>
    </w:div>
    <w:div w:id="1353990837">
      <w:bodyDiv w:val="1"/>
      <w:marLeft w:val="0"/>
      <w:marRight w:val="0"/>
      <w:marTop w:val="0"/>
      <w:marBottom w:val="0"/>
      <w:divBdr>
        <w:top w:val="none" w:sz="0" w:space="0" w:color="auto"/>
        <w:left w:val="none" w:sz="0" w:space="0" w:color="auto"/>
        <w:bottom w:val="none" w:sz="0" w:space="0" w:color="auto"/>
        <w:right w:val="none" w:sz="0" w:space="0" w:color="auto"/>
      </w:divBdr>
    </w:div>
    <w:div w:id="1369573353">
      <w:bodyDiv w:val="1"/>
      <w:marLeft w:val="0"/>
      <w:marRight w:val="0"/>
      <w:marTop w:val="0"/>
      <w:marBottom w:val="0"/>
      <w:divBdr>
        <w:top w:val="none" w:sz="0" w:space="0" w:color="auto"/>
        <w:left w:val="none" w:sz="0" w:space="0" w:color="auto"/>
        <w:bottom w:val="none" w:sz="0" w:space="0" w:color="auto"/>
        <w:right w:val="none" w:sz="0" w:space="0" w:color="auto"/>
      </w:divBdr>
    </w:div>
    <w:div w:id="1371612514">
      <w:bodyDiv w:val="1"/>
      <w:marLeft w:val="0"/>
      <w:marRight w:val="0"/>
      <w:marTop w:val="0"/>
      <w:marBottom w:val="0"/>
      <w:divBdr>
        <w:top w:val="none" w:sz="0" w:space="0" w:color="auto"/>
        <w:left w:val="none" w:sz="0" w:space="0" w:color="auto"/>
        <w:bottom w:val="none" w:sz="0" w:space="0" w:color="auto"/>
        <w:right w:val="none" w:sz="0" w:space="0" w:color="auto"/>
      </w:divBdr>
    </w:div>
    <w:div w:id="1377117722">
      <w:bodyDiv w:val="1"/>
      <w:marLeft w:val="0"/>
      <w:marRight w:val="0"/>
      <w:marTop w:val="0"/>
      <w:marBottom w:val="0"/>
      <w:divBdr>
        <w:top w:val="none" w:sz="0" w:space="0" w:color="auto"/>
        <w:left w:val="none" w:sz="0" w:space="0" w:color="auto"/>
        <w:bottom w:val="none" w:sz="0" w:space="0" w:color="auto"/>
        <w:right w:val="none" w:sz="0" w:space="0" w:color="auto"/>
      </w:divBdr>
    </w:div>
    <w:div w:id="1377586711">
      <w:bodyDiv w:val="1"/>
      <w:marLeft w:val="0"/>
      <w:marRight w:val="0"/>
      <w:marTop w:val="0"/>
      <w:marBottom w:val="0"/>
      <w:divBdr>
        <w:top w:val="none" w:sz="0" w:space="0" w:color="auto"/>
        <w:left w:val="none" w:sz="0" w:space="0" w:color="auto"/>
        <w:bottom w:val="none" w:sz="0" w:space="0" w:color="auto"/>
        <w:right w:val="none" w:sz="0" w:space="0" w:color="auto"/>
      </w:divBdr>
    </w:div>
    <w:div w:id="1384794171">
      <w:bodyDiv w:val="1"/>
      <w:marLeft w:val="0"/>
      <w:marRight w:val="0"/>
      <w:marTop w:val="0"/>
      <w:marBottom w:val="0"/>
      <w:divBdr>
        <w:top w:val="none" w:sz="0" w:space="0" w:color="auto"/>
        <w:left w:val="none" w:sz="0" w:space="0" w:color="auto"/>
        <w:bottom w:val="none" w:sz="0" w:space="0" w:color="auto"/>
        <w:right w:val="none" w:sz="0" w:space="0" w:color="auto"/>
      </w:divBdr>
    </w:div>
    <w:div w:id="1388608637">
      <w:bodyDiv w:val="1"/>
      <w:marLeft w:val="0"/>
      <w:marRight w:val="0"/>
      <w:marTop w:val="0"/>
      <w:marBottom w:val="0"/>
      <w:divBdr>
        <w:top w:val="none" w:sz="0" w:space="0" w:color="auto"/>
        <w:left w:val="none" w:sz="0" w:space="0" w:color="auto"/>
        <w:bottom w:val="none" w:sz="0" w:space="0" w:color="auto"/>
        <w:right w:val="none" w:sz="0" w:space="0" w:color="auto"/>
      </w:divBdr>
    </w:div>
    <w:div w:id="1393503777">
      <w:bodyDiv w:val="1"/>
      <w:marLeft w:val="0"/>
      <w:marRight w:val="0"/>
      <w:marTop w:val="0"/>
      <w:marBottom w:val="0"/>
      <w:divBdr>
        <w:top w:val="none" w:sz="0" w:space="0" w:color="auto"/>
        <w:left w:val="none" w:sz="0" w:space="0" w:color="auto"/>
        <w:bottom w:val="none" w:sz="0" w:space="0" w:color="auto"/>
        <w:right w:val="none" w:sz="0" w:space="0" w:color="auto"/>
      </w:divBdr>
    </w:div>
    <w:div w:id="1400782904">
      <w:bodyDiv w:val="1"/>
      <w:marLeft w:val="0"/>
      <w:marRight w:val="0"/>
      <w:marTop w:val="0"/>
      <w:marBottom w:val="0"/>
      <w:divBdr>
        <w:top w:val="none" w:sz="0" w:space="0" w:color="auto"/>
        <w:left w:val="none" w:sz="0" w:space="0" w:color="auto"/>
        <w:bottom w:val="none" w:sz="0" w:space="0" w:color="auto"/>
        <w:right w:val="none" w:sz="0" w:space="0" w:color="auto"/>
      </w:divBdr>
    </w:div>
    <w:div w:id="1413626562">
      <w:bodyDiv w:val="1"/>
      <w:marLeft w:val="0"/>
      <w:marRight w:val="0"/>
      <w:marTop w:val="0"/>
      <w:marBottom w:val="0"/>
      <w:divBdr>
        <w:top w:val="none" w:sz="0" w:space="0" w:color="auto"/>
        <w:left w:val="none" w:sz="0" w:space="0" w:color="auto"/>
        <w:bottom w:val="none" w:sz="0" w:space="0" w:color="auto"/>
        <w:right w:val="none" w:sz="0" w:space="0" w:color="auto"/>
      </w:divBdr>
    </w:div>
    <w:div w:id="1418207187">
      <w:bodyDiv w:val="1"/>
      <w:marLeft w:val="0"/>
      <w:marRight w:val="0"/>
      <w:marTop w:val="0"/>
      <w:marBottom w:val="0"/>
      <w:divBdr>
        <w:top w:val="none" w:sz="0" w:space="0" w:color="auto"/>
        <w:left w:val="none" w:sz="0" w:space="0" w:color="auto"/>
        <w:bottom w:val="none" w:sz="0" w:space="0" w:color="auto"/>
        <w:right w:val="none" w:sz="0" w:space="0" w:color="auto"/>
      </w:divBdr>
    </w:div>
    <w:div w:id="1421756708">
      <w:bodyDiv w:val="1"/>
      <w:marLeft w:val="0"/>
      <w:marRight w:val="0"/>
      <w:marTop w:val="0"/>
      <w:marBottom w:val="0"/>
      <w:divBdr>
        <w:top w:val="none" w:sz="0" w:space="0" w:color="auto"/>
        <w:left w:val="none" w:sz="0" w:space="0" w:color="auto"/>
        <w:bottom w:val="none" w:sz="0" w:space="0" w:color="auto"/>
        <w:right w:val="none" w:sz="0" w:space="0" w:color="auto"/>
      </w:divBdr>
    </w:div>
    <w:div w:id="1422332621">
      <w:bodyDiv w:val="1"/>
      <w:marLeft w:val="0"/>
      <w:marRight w:val="0"/>
      <w:marTop w:val="0"/>
      <w:marBottom w:val="0"/>
      <w:divBdr>
        <w:top w:val="none" w:sz="0" w:space="0" w:color="auto"/>
        <w:left w:val="none" w:sz="0" w:space="0" w:color="auto"/>
        <w:bottom w:val="none" w:sz="0" w:space="0" w:color="auto"/>
        <w:right w:val="none" w:sz="0" w:space="0" w:color="auto"/>
      </w:divBdr>
    </w:div>
    <w:div w:id="1434395440">
      <w:bodyDiv w:val="1"/>
      <w:marLeft w:val="0"/>
      <w:marRight w:val="0"/>
      <w:marTop w:val="0"/>
      <w:marBottom w:val="0"/>
      <w:divBdr>
        <w:top w:val="none" w:sz="0" w:space="0" w:color="auto"/>
        <w:left w:val="none" w:sz="0" w:space="0" w:color="auto"/>
        <w:bottom w:val="none" w:sz="0" w:space="0" w:color="auto"/>
        <w:right w:val="none" w:sz="0" w:space="0" w:color="auto"/>
      </w:divBdr>
    </w:div>
    <w:div w:id="1434595741">
      <w:bodyDiv w:val="1"/>
      <w:marLeft w:val="0"/>
      <w:marRight w:val="0"/>
      <w:marTop w:val="0"/>
      <w:marBottom w:val="0"/>
      <w:divBdr>
        <w:top w:val="none" w:sz="0" w:space="0" w:color="auto"/>
        <w:left w:val="none" w:sz="0" w:space="0" w:color="auto"/>
        <w:bottom w:val="none" w:sz="0" w:space="0" w:color="auto"/>
        <w:right w:val="none" w:sz="0" w:space="0" w:color="auto"/>
      </w:divBdr>
    </w:div>
    <w:div w:id="1438480171">
      <w:bodyDiv w:val="1"/>
      <w:marLeft w:val="0"/>
      <w:marRight w:val="0"/>
      <w:marTop w:val="0"/>
      <w:marBottom w:val="0"/>
      <w:divBdr>
        <w:top w:val="none" w:sz="0" w:space="0" w:color="auto"/>
        <w:left w:val="none" w:sz="0" w:space="0" w:color="auto"/>
        <w:bottom w:val="none" w:sz="0" w:space="0" w:color="auto"/>
        <w:right w:val="none" w:sz="0" w:space="0" w:color="auto"/>
      </w:divBdr>
    </w:div>
    <w:div w:id="1440178410">
      <w:bodyDiv w:val="1"/>
      <w:marLeft w:val="0"/>
      <w:marRight w:val="0"/>
      <w:marTop w:val="0"/>
      <w:marBottom w:val="0"/>
      <w:divBdr>
        <w:top w:val="none" w:sz="0" w:space="0" w:color="auto"/>
        <w:left w:val="none" w:sz="0" w:space="0" w:color="auto"/>
        <w:bottom w:val="none" w:sz="0" w:space="0" w:color="auto"/>
        <w:right w:val="none" w:sz="0" w:space="0" w:color="auto"/>
      </w:divBdr>
    </w:div>
    <w:div w:id="1471555883">
      <w:bodyDiv w:val="1"/>
      <w:marLeft w:val="0"/>
      <w:marRight w:val="0"/>
      <w:marTop w:val="0"/>
      <w:marBottom w:val="0"/>
      <w:divBdr>
        <w:top w:val="none" w:sz="0" w:space="0" w:color="auto"/>
        <w:left w:val="none" w:sz="0" w:space="0" w:color="auto"/>
        <w:bottom w:val="none" w:sz="0" w:space="0" w:color="auto"/>
        <w:right w:val="none" w:sz="0" w:space="0" w:color="auto"/>
      </w:divBdr>
    </w:div>
    <w:div w:id="1475028698">
      <w:bodyDiv w:val="1"/>
      <w:marLeft w:val="0"/>
      <w:marRight w:val="0"/>
      <w:marTop w:val="0"/>
      <w:marBottom w:val="0"/>
      <w:divBdr>
        <w:top w:val="none" w:sz="0" w:space="0" w:color="auto"/>
        <w:left w:val="none" w:sz="0" w:space="0" w:color="auto"/>
        <w:bottom w:val="none" w:sz="0" w:space="0" w:color="auto"/>
        <w:right w:val="none" w:sz="0" w:space="0" w:color="auto"/>
      </w:divBdr>
    </w:div>
    <w:div w:id="1476146400">
      <w:bodyDiv w:val="1"/>
      <w:marLeft w:val="0"/>
      <w:marRight w:val="0"/>
      <w:marTop w:val="0"/>
      <w:marBottom w:val="0"/>
      <w:divBdr>
        <w:top w:val="none" w:sz="0" w:space="0" w:color="auto"/>
        <w:left w:val="none" w:sz="0" w:space="0" w:color="auto"/>
        <w:bottom w:val="none" w:sz="0" w:space="0" w:color="auto"/>
        <w:right w:val="none" w:sz="0" w:space="0" w:color="auto"/>
      </w:divBdr>
    </w:div>
    <w:div w:id="1488474540">
      <w:bodyDiv w:val="1"/>
      <w:marLeft w:val="0"/>
      <w:marRight w:val="0"/>
      <w:marTop w:val="0"/>
      <w:marBottom w:val="0"/>
      <w:divBdr>
        <w:top w:val="none" w:sz="0" w:space="0" w:color="auto"/>
        <w:left w:val="none" w:sz="0" w:space="0" w:color="auto"/>
        <w:bottom w:val="none" w:sz="0" w:space="0" w:color="auto"/>
        <w:right w:val="none" w:sz="0" w:space="0" w:color="auto"/>
      </w:divBdr>
    </w:div>
    <w:div w:id="1515144958">
      <w:bodyDiv w:val="1"/>
      <w:marLeft w:val="0"/>
      <w:marRight w:val="0"/>
      <w:marTop w:val="0"/>
      <w:marBottom w:val="0"/>
      <w:divBdr>
        <w:top w:val="none" w:sz="0" w:space="0" w:color="auto"/>
        <w:left w:val="none" w:sz="0" w:space="0" w:color="auto"/>
        <w:bottom w:val="none" w:sz="0" w:space="0" w:color="auto"/>
        <w:right w:val="none" w:sz="0" w:space="0" w:color="auto"/>
      </w:divBdr>
    </w:div>
    <w:div w:id="1515533626">
      <w:bodyDiv w:val="1"/>
      <w:marLeft w:val="0"/>
      <w:marRight w:val="0"/>
      <w:marTop w:val="0"/>
      <w:marBottom w:val="0"/>
      <w:divBdr>
        <w:top w:val="none" w:sz="0" w:space="0" w:color="auto"/>
        <w:left w:val="none" w:sz="0" w:space="0" w:color="auto"/>
        <w:bottom w:val="none" w:sz="0" w:space="0" w:color="auto"/>
        <w:right w:val="none" w:sz="0" w:space="0" w:color="auto"/>
      </w:divBdr>
    </w:div>
    <w:div w:id="1522670150">
      <w:bodyDiv w:val="1"/>
      <w:marLeft w:val="0"/>
      <w:marRight w:val="0"/>
      <w:marTop w:val="0"/>
      <w:marBottom w:val="0"/>
      <w:divBdr>
        <w:top w:val="none" w:sz="0" w:space="0" w:color="auto"/>
        <w:left w:val="none" w:sz="0" w:space="0" w:color="auto"/>
        <w:bottom w:val="none" w:sz="0" w:space="0" w:color="auto"/>
        <w:right w:val="none" w:sz="0" w:space="0" w:color="auto"/>
      </w:divBdr>
    </w:div>
    <w:div w:id="1534078171">
      <w:bodyDiv w:val="1"/>
      <w:marLeft w:val="0"/>
      <w:marRight w:val="0"/>
      <w:marTop w:val="0"/>
      <w:marBottom w:val="0"/>
      <w:divBdr>
        <w:top w:val="none" w:sz="0" w:space="0" w:color="auto"/>
        <w:left w:val="none" w:sz="0" w:space="0" w:color="auto"/>
        <w:bottom w:val="none" w:sz="0" w:space="0" w:color="auto"/>
        <w:right w:val="none" w:sz="0" w:space="0" w:color="auto"/>
      </w:divBdr>
    </w:div>
    <w:div w:id="1534153878">
      <w:bodyDiv w:val="1"/>
      <w:marLeft w:val="0"/>
      <w:marRight w:val="0"/>
      <w:marTop w:val="0"/>
      <w:marBottom w:val="0"/>
      <w:divBdr>
        <w:top w:val="none" w:sz="0" w:space="0" w:color="auto"/>
        <w:left w:val="none" w:sz="0" w:space="0" w:color="auto"/>
        <w:bottom w:val="none" w:sz="0" w:space="0" w:color="auto"/>
        <w:right w:val="none" w:sz="0" w:space="0" w:color="auto"/>
      </w:divBdr>
    </w:div>
    <w:div w:id="1534884165">
      <w:bodyDiv w:val="1"/>
      <w:marLeft w:val="0"/>
      <w:marRight w:val="0"/>
      <w:marTop w:val="0"/>
      <w:marBottom w:val="0"/>
      <w:divBdr>
        <w:top w:val="none" w:sz="0" w:space="0" w:color="auto"/>
        <w:left w:val="none" w:sz="0" w:space="0" w:color="auto"/>
        <w:bottom w:val="none" w:sz="0" w:space="0" w:color="auto"/>
        <w:right w:val="none" w:sz="0" w:space="0" w:color="auto"/>
      </w:divBdr>
    </w:div>
    <w:div w:id="1537625026">
      <w:bodyDiv w:val="1"/>
      <w:marLeft w:val="0"/>
      <w:marRight w:val="0"/>
      <w:marTop w:val="0"/>
      <w:marBottom w:val="0"/>
      <w:divBdr>
        <w:top w:val="none" w:sz="0" w:space="0" w:color="auto"/>
        <w:left w:val="none" w:sz="0" w:space="0" w:color="auto"/>
        <w:bottom w:val="none" w:sz="0" w:space="0" w:color="auto"/>
        <w:right w:val="none" w:sz="0" w:space="0" w:color="auto"/>
      </w:divBdr>
    </w:div>
    <w:div w:id="1538853919">
      <w:bodyDiv w:val="1"/>
      <w:marLeft w:val="0"/>
      <w:marRight w:val="0"/>
      <w:marTop w:val="0"/>
      <w:marBottom w:val="0"/>
      <w:divBdr>
        <w:top w:val="none" w:sz="0" w:space="0" w:color="auto"/>
        <w:left w:val="none" w:sz="0" w:space="0" w:color="auto"/>
        <w:bottom w:val="none" w:sz="0" w:space="0" w:color="auto"/>
        <w:right w:val="none" w:sz="0" w:space="0" w:color="auto"/>
      </w:divBdr>
    </w:div>
    <w:div w:id="1563327769">
      <w:bodyDiv w:val="1"/>
      <w:marLeft w:val="0"/>
      <w:marRight w:val="0"/>
      <w:marTop w:val="0"/>
      <w:marBottom w:val="0"/>
      <w:divBdr>
        <w:top w:val="none" w:sz="0" w:space="0" w:color="auto"/>
        <w:left w:val="none" w:sz="0" w:space="0" w:color="auto"/>
        <w:bottom w:val="none" w:sz="0" w:space="0" w:color="auto"/>
        <w:right w:val="none" w:sz="0" w:space="0" w:color="auto"/>
      </w:divBdr>
    </w:div>
    <w:div w:id="1569072720">
      <w:bodyDiv w:val="1"/>
      <w:marLeft w:val="0"/>
      <w:marRight w:val="0"/>
      <w:marTop w:val="0"/>
      <w:marBottom w:val="0"/>
      <w:divBdr>
        <w:top w:val="none" w:sz="0" w:space="0" w:color="auto"/>
        <w:left w:val="none" w:sz="0" w:space="0" w:color="auto"/>
        <w:bottom w:val="none" w:sz="0" w:space="0" w:color="auto"/>
        <w:right w:val="none" w:sz="0" w:space="0" w:color="auto"/>
      </w:divBdr>
    </w:div>
    <w:div w:id="1574585839">
      <w:bodyDiv w:val="1"/>
      <w:marLeft w:val="0"/>
      <w:marRight w:val="0"/>
      <w:marTop w:val="0"/>
      <w:marBottom w:val="0"/>
      <w:divBdr>
        <w:top w:val="none" w:sz="0" w:space="0" w:color="auto"/>
        <w:left w:val="none" w:sz="0" w:space="0" w:color="auto"/>
        <w:bottom w:val="none" w:sz="0" w:space="0" w:color="auto"/>
        <w:right w:val="none" w:sz="0" w:space="0" w:color="auto"/>
      </w:divBdr>
    </w:div>
    <w:div w:id="1578788099">
      <w:bodyDiv w:val="1"/>
      <w:marLeft w:val="0"/>
      <w:marRight w:val="0"/>
      <w:marTop w:val="0"/>
      <w:marBottom w:val="0"/>
      <w:divBdr>
        <w:top w:val="none" w:sz="0" w:space="0" w:color="auto"/>
        <w:left w:val="none" w:sz="0" w:space="0" w:color="auto"/>
        <w:bottom w:val="none" w:sz="0" w:space="0" w:color="auto"/>
        <w:right w:val="none" w:sz="0" w:space="0" w:color="auto"/>
      </w:divBdr>
    </w:div>
    <w:div w:id="1592350004">
      <w:bodyDiv w:val="1"/>
      <w:marLeft w:val="0"/>
      <w:marRight w:val="0"/>
      <w:marTop w:val="0"/>
      <w:marBottom w:val="0"/>
      <w:divBdr>
        <w:top w:val="none" w:sz="0" w:space="0" w:color="auto"/>
        <w:left w:val="none" w:sz="0" w:space="0" w:color="auto"/>
        <w:bottom w:val="none" w:sz="0" w:space="0" w:color="auto"/>
        <w:right w:val="none" w:sz="0" w:space="0" w:color="auto"/>
      </w:divBdr>
    </w:div>
    <w:div w:id="1594783344">
      <w:bodyDiv w:val="1"/>
      <w:marLeft w:val="0"/>
      <w:marRight w:val="0"/>
      <w:marTop w:val="0"/>
      <w:marBottom w:val="0"/>
      <w:divBdr>
        <w:top w:val="none" w:sz="0" w:space="0" w:color="auto"/>
        <w:left w:val="none" w:sz="0" w:space="0" w:color="auto"/>
        <w:bottom w:val="none" w:sz="0" w:space="0" w:color="auto"/>
        <w:right w:val="none" w:sz="0" w:space="0" w:color="auto"/>
      </w:divBdr>
    </w:div>
    <w:div w:id="1596862461">
      <w:bodyDiv w:val="1"/>
      <w:marLeft w:val="0"/>
      <w:marRight w:val="0"/>
      <w:marTop w:val="0"/>
      <w:marBottom w:val="0"/>
      <w:divBdr>
        <w:top w:val="none" w:sz="0" w:space="0" w:color="auto"/>
        <w:left w:val="none" w:sz="0" w:space="0" w:color="auto"/>
        <w:bottom w:val="none" w:sz="0" w:space="0" w:color="auto"/>
        <w:right w:val="none" w:sz="0" w:space="0" w:color="auto"/>
      </w:divBdr>
    </w:div>
    <w:div w:id="1598714646">
      <w:bodyDiv w:val="1"/>
      <w:marLeft w:val="0"/>
      <w:marRight w:val="0"/>
      <w:marTop w:val="0"/>
      <w:marBottom w:val="0"/>
      <w:divBdr>
        <w:top w:val="none" w:sz="0" w:space="0" w:color="auto"/>
        <w:left w:val="none" w:sz="0" w:space="0" w:color="auto"/>
        <w:bottom w:val="none" w:sz="0" w:space="0" w:color="auto"/>
        <w:right w:val="none" w:sz="0" w:space="0" w:color="auto"/>
      </w:divBdr>
    </w:div>
    <w:div w:id="1599368931">
      <w:bodyDiv w:val="1"/>
      <w:marLeft w:val="0"/>
      <w:marRight w:val="0"/>
      <w:marTop w:val="0"/>
      <w:marBottom w:val="0"/>
      <w:divBdr>
        <w:top w:val="none" w:sz="0" w:space="0" w:color="auto"/>
        <w:left w:val="none" w:sz="0" w:space="0" w:color="auto"/>
        <w:bottom w:val="none" w:sz="0" w:space="0" w:color="auto"/>
        <w:right w:val="none" w:sz="0" w:space="0" w:color="auto"/>
      </w:divBdr>
    </w:div>
    <w:div w:id="1599949555">
      <w:bodyDiv w:val="1"/>
      <w:marLeft w:val="0"/>
      <w:marRight w:val="0"/>
      <w:marTop w:val="0"/>
      <w:marBottom w:val="0"/>
      <w:divBdr>
        <w:top w:val="none" w:sz="0" w:space="0" w:color="auto"/>
        <w:left w:val="none" w:sz="0" w:space="0" w:color="auto"/>
        <w:bottom w:val="none" w:sz="0" w:space="0" w:color="auto"/>
        <w:right w:val="none" w:sz="0" w:space="0" w:color="auto"/>
      </w:divBdr>
    </w:div>
    <w:div w:id="1600333493">
      <w:bodyDiv w:val="1"/>
      <w:marLeft w:val="0"/>
      <w:marRight w:val="0"/>
      <w:marTop w:val="0"/>
      <w:marBottom w:val="0"/>
      <w:divBdr>
        <w:top w:val="none" w:sz="0" w:space="0" w:color="auto"/>
        <w:left w:val="none" w:sz="0" w:space="0" w:color="auto"/>
        <w:bottom w:val="none" w:sz="0" w:space="0" w:color="auto"/>
        <w:right w:val="none" w:sz="0" w:space="0" w:color="auto"/>
      </w:divBdr>
    </w:div>
    <w:div w:id="1601177570">
      <w:bodyDiv w:val="1"/>
      <w:marLeft w:val="0"/>
      <w:marRight w:val="0"/>
      <w:marTop w:val="0"/>
      <w:marBottom w:val="0"/>
      <w:divBdr>
        <w:top w:val="none" w:sz="0" w:space="0" w:color="auto"/>
        <w:left w:val="none" w:sz="0" w:space="0" w:color="auto"/>
        <w:bottom w:val="none" w:sz="0" w:space="0" w:color="auto"/>
        <w:right w:val="none" w:sz="0" w:space="0" w:color="auto"/>
      </w:divBdr>
    </w:div>
    <w:div w:id="1612711853">
      <w:bodyDiv w:val="1"/>
      <w:marLeft w:val="0"/>
      <w:marRight w:val="0"/>
      <w:marTop w:val="0"/>
      <w:marBottom w:val="0"/>
      <w:divBdr>
        <w:top w:val="none" w:sz="0" w:space="0" w:color="auto"/>
        <w:left w:val="none" w:sz="0" w:space="0" w:color="auto"/>
        <w:bottom w:val="none" w:sz="0" w:space="0" w:color="auto"/>
        <w:right w:val="none" w:sz="0" w:space="0" w:color="auto"/>
      </w:divBdr>
    </w:div>
    <w:div w:id="1614365160">
      <w:bodyDiv w:val="1"/>
      <w:marLeft w:val="0"/>
      <w:marRight w:val="0"/>
      <w:marTop w:val="0"/>
      <w:marBottom w:val="0"/>
      <w:divBdr>
        <w:top w:val="none" w:sz="0" w:space="0" w:color="auto"/>
        <w:left w:val="none" w:sz="0" w:space="0" w:color="auto"/>
        <w:bottom w:val="none" w:sz="0" w:space="0" w:color="auto"/>
        <w:right w:val="none" w:sz="0" w:space="0" w:color="auto"/>
      </w:divBdr>
    </w:div>
    <w:div w:id="1615669514">
      <w:bodyDiv w:val="1"/>
      <w:marLeft w:val="0"/>
      <w:marRight w:val="0"/>
      <w:marTop w:val="0"/>
      <w:marBottom w:val="0"/>
      <w:divBdr>
        <w:top w:val="none" w:sz="0" w:space="0" w:color="auto"/>
        <w:left w:val="none" w:sz="0" w:space="0" w:color="auto"/>
        <w:bottom w:val="none" w:sz="0" w:space="0" w:color="auto"/>
        <w:right w:val="none" w:sz="0" w:space="0" w:color="auto"/>
      </w:divBdr>
    </w:div>
    <w:div w:id="1616250715">
      <w:bodyDiv w:val="1"/>
      <w:marLeft w:val="0"/>
      <w:marRight w:val="0"/>
      <w:marTop w:val="0"/>
      <w:marBottom w:val="0"/>
      <w:divBdr>
        <w:top w:val="none" w:sz="0" w:space="0" w:color="auto"/>
        <w:left w:val="none" w:sz="0" w:space="0" w:color="auto"/>
        <w:bottom w:val="none" w:sz="0" w:space="0" w:color="auto"/>
        <w:right w:val="none" w:sz="0" w:space="0" w:color="auto"/>
      </w:divBdr>
    </w:div>
    <w:div w:id="1617057938">
      <w:bodyDiv w:val="1"/>
      <w:marLeft w:val="0"/>
      <w:marRight w:val="0"/>
      <w:marTop w:val="0"/>
      <w:marBottom w:val="0"/>
      <w:divBdr>
        <w:top w:val="none" w:sz="0" w:space="0" w:color="auto"/>
        <w:left w:val="none" w:sz="0" w:space="0" w:color="auto"/>
        <w:bottom w:val="none" w:sz="0" w:space="0" w:color="auto"/>
        <w:right w:val="none" w:sz="0" w:space="0" w:color="auto"/>
      </w:divBdr>
    </w:div>
    <w:div w:id="1619796624">
      <w:bodyDiv w:val="1"/>
      <w:marLeft w:val="0"/>
      <w:marRight w:val="0"/>
      <w:marTop w:val="0"/>
      <w:marBottom w:val="0"/>
      <w:divBdr>
        <w:top w:val="none" w:sz="0" w:space="0" w:color="auto"/>
        <w:left w:val="none" w:sz="0" w:space="0" w:color="auto"/>
        <w:bottom w:val="none" w:sz="0" w:space="0" w:color="auto"/>
        <w:right w:val="none" w:sz="0" w:space="0" w:color="auto"/>
      </w:divBdr>
    </w:div>
    <w:div w:id="1641763871">
      <w:bodyDiv w:val="1"/>
      <w:marLeft w:val="0"/>
      <w:marRight w:val="0"/>
      <w:marTop w:val="0"/>
      <w:marBottom w:val="0"/>
      <w:divBdr>
        <w:top w:val="none" w:sz="0" w:space="0" w:color="auto"/>
        <w:left w:val="none" w:sz="0" w:space="0" w:color="auto"/>
        <w:bottom w:val="none" w:sz="0" w:space="0" w:color="auto"/>
        <w:right w:val="none" w:sz="0" w:space="0" w:color="auto"/>
      </w:divBdr>
    </w:div>
    <w:div w:id="1644390726">
      <w:bodyDiv w:val="1"/>
      <w:marLeft w:val="0"/>
      <w:marRight w:val="0"/>
      <w:marTop w:val="0"/>
      <w:marBottom w:val="0"/>
      <w:divBdr>
        <w:top w:val="none" w:sz="0" w:space="0" w:color="auto"/>
        <w:left w:val="none" w:sz="0" w:space="0" w:color="auto"/>
        <w:bottom w:val="none" w:sz="0" w:space="0" w:color="auto"/>
        <w:right w:val="none" w:sz="0" w:space="0" w:color="auto"/>
      </w:divBdr>
    </w:div>
    <w:div w:id="1647125951">
      <w:bodyDiv w:val="1"/>
      <w:marLeft w:val="0"/>
      <w:marRight w:val="0"/>
      <w:marTop w:val="0"/>
      <w:marBottom w:val="0"/>
      <w:divBdr>
        <w:top w:val="none" w:sz="0" w:space="0" w:color="auto"/>
        <w:left w:val="none" w:sz="0" w:space="0" w:color="auto"/>
        <w:bottom w:val="none" w:sz="0" w:space="0" w:color="auto"/>
        <w:right w:val="none" w:sz="0" w:space="0" w:color="auto"/>
      </w:divBdr>
    </w:div>
    <w:div w:id="1662003036">
      <w:bodyDiv w:val="1"/>
      <w:marLeft w:val="0"/>
      <w:marRight w:val="0"/>
      <w:marTop w:val="0"/>
      <w:marBottom w:val="0"/>
      <w:divBdr>
        <w:top w:val="none" w:sz="0" w:space="0" w:color="auto"/>
        <w:left w:val="none" w:sz="0" w:space="0" w:color="auto"/>
        <w:bottom w:val="none" w:sz="0" w:space="0" w:color="auto"/>
        <w:right w:val="none" w:sz="0" w:space="0" w:color="auto"/>
      </w:divBdr>
    </w:div>
    <w:div w:id="1666278353">
      <w:bodyDiv w:val="1"/>
      <w:marLeft w:val="0"/>
      <w:marRight w:val="0"/>
      <w:marTop w:val="0"/>
      <w:marBottom w:val="0"/>
      <w:divBdr>
        <w:top w:val="none" w:sz="0" w:space="0" w:color="auto"/>
        <w:left w:val="none" w:sz="0" w:space="0" w:color="auto"/>
        <w:bottom w:val="none" w:sz="0" w:space="0" w:color="auto"/>
        <w:right w:val="none" w:sz="0" w:space="0" w:color="auto"/>
      </w:divBdr>
    </w:div>
    <w:div w:id="1667584827">
      <w:bodyDiv w:val="1"/>
      <w:marLeft w:val="0"/>
      <w:marRight w:val="0"/>
      <w:marTop w:val="0"/>
      <w:marBottom w:val="0"/>
      <w:divBdr>
        <w:top w:val="none" w:sz="0" w:space="0" w:color="auto"/>
        <w:left w:val="none" w:sz="0" w:space="0" w:color="auto"/>
        <w:bottom w:val="none" w:sz="0" w:space="0" w:color="auto"/>
        <w:right w:val="none" w:sz="0" w:space="0" w:color="auto"/>
      </w:divBdr>
    </w:div>
    <w:div w:id="1676297547">
      <w:bodyDiv w:val="1"/>
      <w:marLeft w:val="0"/>
      <w:marRight w:val="0"/>
      <w:marTop w:val="0"/>
      <w:marBottom w:val="0"/>
      <w:divBdr>
        <w:top w:val="none" w:sz="0" w:space="0" w:color="auto"/>
        <w:left w:val="none" w:sz="0" w:space="0" w:color="auto"/>
        <w:bottom w:val="none" w:sz="0" w:space="0" w:color="auto"/>
        <w:right w:val="none" w:sz="0" w:space="0" w:color="auto"/>
      </w:divBdr>
    </w:div>
    <w:div w:id="1681539403">
      <w:bodyDiv w:val="1"/>
      <w:marLeft w:val="0"/>
      <w:marRight w:val="0"/>
      <w:marTop w:val="0"/>
      <w:marBottom w:val="0"/>
      <w:divBdr>
        <w:top w:val="none" w:sz="0" w:space="0" w:color="auto"/>
        <w:left w:val="none" w:sz="0" w:space="0" w:color="auto"/>
        <w:bottom w:val="none" w:sz="0" w:space="0" w:color="auto"/>
        <w:right w:val="none" w:sz="0" w:space="0" w:color="auto"/>
      </w:divBdr>
    </w:div>
    <w:div w:id="1681928008">
      <w:bodyDiv w:val="1"/>
      <w:marLeft w:val="0"/>
      <w:marRight w:val="0"/>
      <w:marTop w:val="0"/>
      <w:marBottom w:val="0"/>
      <w:divBdr>
        <w:top w:val="none" w:sz="0" w:space="0" w:color="auto"/>
        <w:left w:val="none" w:sz="0" w:space="0" w:color="auto"/>
        <w:bottom w:val="none" w:sz="0" w:space="0" w:color="auto"/>
        <w:right w:val="none" w:sz="0" w:space="0" w:color="auto"/>
      </w:divBdr>
    </w:div>
    <w:div w:id="1688673672">
      <w:bodyDiv w:val="1"/>
      <w:marLeft w:val="0"/>
      <w:marRight w:val="0"/>
      <w:marTop w:val="0"/>
      <w:marBottom w:val="0"/>
      <w:divBdr>
        <w:top w:val="none" w:sz="0" w:space="0" w:color="auto"/>
        <w:left w:val="none" w:sz="0" w:space="0" w:color="auto"/>
        <w:bottom w:val="none" w:sz="0" w:space="0" w:color="auto"/>
        <w:right w:val="none" w:sz="0" w:space="0" w:color="auto"/>
      </w:divBdr>
    </w:div>
    <w:div w:id="1692995951">
      <w:bodyDiv w:val="1"/>
      <w:marLeft w:val="0"/>
      <w:marRight w:val="0"/>
      <w:marTop w:val="0"/>
      <w:marBottom w:val="0"/>
      <w:divBdr>
        <w:top w:val="none" w:sz="0" w:space="0" w:color="auto"/>
        <w:left w:val="none" w:sz="0" w:space="0" w:color="auto"/>
        <w:bottom w:val="none" w:sz="0" w:space="0" w:color="auto"/>
        <w:right w:val="none" w:sz="0" w:space="0" w:color="auto"/>
      </w:divBdr>
    </w:div>
    <w:div w:id="1699237400">
      <w:bodyDiv w:val="1"/>
      <w:marLeft w:val="0"/>
      <w:marRight w:val="0"/>
      <w:marTop w:val="0"/>
      <w:marBottom w:val="0"/>
      <w:divBdr>
        <w:top w:val="none" w:sz="0" w:space="0" w:color="auto"/>
        <w:left w:val="none" w:sz="0" w:space="0" w:color="auto"/>
        <w:bottom w:val="none" w:sz="0" w:space="0" w:color="auto"/>
        <w:right w:val="none" w:sz="0" w:space="0" w:color="auto"/>
      </w:divBdr>
    </w:div>
    <w:div w:id="1701710620">
      <w:bodyDiv w:val="1"/>
      <w:marLeft w:val="0"/>
      <w:marRight w:val="0"/>
      <w:marTop w:val="0"/>
      <w:marBottom w:val="0"/>
      <w:divBdr>
        <w:top w:val="none" w:sz="0" w:space="0" w:color="auto"/>
        <w:left w:val="none" w:sz="0" w:space="0" w:color="auto"/>
        <w:bottom w:val="none" w:sz="0" w:space="0" w:color="auto"/>
        <w:right w:val="none" w:sz="0" w:space="0" w:color="auto"/>
      </w:divBdr>
    </w:div>
    <w:div w:id="1723283004">
      <w:bodyDiv w:val="1"/>
      <w:marLeft w:val="0"/>
      <w:marRight w:val="0"/>
      <w:marTop w:val="0"/>
      <w:marBottom w:val="0"/>
      <w:divBdr>
        <w:top w:val="none" w:sz="0" w:space="0" w:color="auto"/>
        <w:left w:val="none" w:sz="0" w:space="0" w:color="auto"/>
        <w:bottom w:val="none" w:sz="0" w:space="0" w:color="auto"/>
        <w:right w:val="none" w:sz="0" w:space="0" w:color="auto"/>
      </w:divBdr>
    </w:div>
    <w:div w:id="1729187236">
      <w:bodyDiv w:val="1"/>
      <w:marLeft w:val="0"/>
      <w:marRight w:val="0"/>
      <w:marTop w:val="0"/>
      <w:marBottom w:val="0"/>
      <w:divBdr>
        <w:top w:val="none" w:sz="0" w:space="0" w:color="auto"/>
        <w:left w:val="none" w:sz="0" w:space="0" w:color="auto"/>
        <w:bottom w:val="none" w:sz="0" w:space="0" w:color="auto"/>
        <w:right w:val="none" w:sz="0" w:space="0" w:color="auto"/>
      </w:divBdr>
    </w:div>
    <w:div w:id="1730761414">
      <w:bodyDiv w:val="1"/>
      <w:marLeft w:val="0"/>
      <w:marRight w:val="0"/>
      <w:marTop w:val="0"/>
      <w:marBottom w:val="0"/>
      <w:divBdr>
        <w:top w:val="none" w:sz="0" w:space="0" w:color="auto"/>
        <w:left w:val="none" w:sz="0" w:space="0" w:color="auto"/>
        <w:bottom w:val="none" w:sz="0" w:space="0" w:color="auto"/>
        <w:right w:val="none" w:sz="0" w:space="0" w:color="auto"/>
      </w:divBdr>
    </w:div>
    <w:div w:id="1738698003">
      <w:bodyDiv w:val="1"/>
      <w:marLeft w:val="0"/>
      <w:marRight w:val="0"/>
      <w:marTop w:val="0"/>
      <w:marBottom w:val="0"/>
      <w:divBdr>
        <w:top w:val="none" w:sz="0" w:space="0" w:color="auto"/>
        <w:left w:val="none" w:sz="0" w:space="0" w:color="auto"/>
        <w:bottom w:val="none" w:sz="0" w:space="0" w:color="auto"/>
        <w:right w:val="none" w:sz="0" w:space="0" w:color="auto"/>
      </w:divBdr>
    </w:div>
    <w:div w:id="1743016532">
      <w:bodyDiv w:val="1"/>
      <w:marLeft w:val="0"/>
      <w:marRight w:val="0"/>
      <w:marTop w:val="0"/>
      <w:marBottom w:val="0"/>
      <w:divBdr>
        <w:top w:val="none" w:sz="0" w:space="0" w:color="auto"/>
        <w:left w:val="none" w:sz="0" w:space="0" w:color="auto"/>
        <w:bottom w:val="none" w:sz="0" w:space="0" w:color="auto"/>
        <w:right w:val="none" w:sz="0" w:space="0" w:color="auto"/>
      </w:divBdr>
    </w:div>
    <w:div w:id="1745562906">
      <w:bodyDiv w:val="1"/>
      <w:marLeft w:val="0"/>
      <w:marRight w:val="0"/>
      <w:marTop w:val="0"/>
      <w:marBottom w:val="0"/>
      <w:divBdr>
        <w:top w:val="none" w:sz="0" w:space="0" w:color="auto"/>
        <w:left w:val="none" w:sz="0" w:space="0" w:color="auto"/>
        <w:bottom w:val="none" w:sz="0" w:space="0" w:color="auto"/>
        <w:right w:val="none" w:sz="0" w:space="0" w:color="auto"/>
      </w:divBdr>
    </w:div>
    <w:div w:id="1750034783">
      <w:bodyDiv w:val="1"/>
      <w:marLeft w:val="0"/>
      <w:marRight w:val="0"/>
      <w:marTop w:val="0"/>
      <w:marBottom w:val="0"/>
      <w:divBdr>
        <w:top w:val="none" w:sz="0" w:space="0" w:color="auto"/>
        <w:left w:val="none" w:sz="0" w:space="0" w:color="auto"/>
        <w:bottom w:val="none" w:sz="0" w:space="0" w:color="auto"/>
        <w:right w:val="none" w:sz="0" w:space="0" w:color="auto"/>
      </w:divBdr>
    </w:div>
    <w:div w:id="1750879861">
      <w:bodyDiv w:val="1"/>
      <w:marLeft w:val="0"/>
      <w:marRight w:val="0"/>
      <w:marTop w:val="0"/>
      <w:marBottom w:val="0"/>
      <w:divBdr>
        <w:top w:val="none" w:sz="0" w:space="0" w:color="auto"/>
        <w:left w:val="none" w:sz="0" w:space="0" w:color="auto"/>
        <w:bottom w:val="none" w:sz="0" w:space="0" w:color="auto"/>
        <w:right w:val="none" w:sz="0" w:space="0" w:color="auto"/>
      </w:divBdr>
    </w:div>
    <w:div w:id="1756052264">
      <w:bodyDiv w:val="1"/>
      <w:marLeft w:val="0"/>
      <w:marRight w:val="0"/>
      <w:marTop w:val="0"/>
      <w:marBottom w:val="0"/>
      <w:divBdr>
        <w:top w:val="none" w:sz="0" w:space="0" w:color="auto"/>
        <w:left w:val="none" w:sz="0" w:space="0" w:color="auto"/>
        <w:bottom w:val="none" w:sz="0" w:space="0" w:color="auto"/>
        <w:right w:val="none" w:sz="0" w:space="0" w:color="auto"/>
      </w:divBdr>
    </w:div>
    <w:div w:id="1765375194">
      <w:bodyDiv w:val="1"/>
      <w:marLeft w:val="0"/>
      <w:marRight w:val="0"/>
      <w:marTop w:val="0"/>
      <w:marBottom w:val="0"/>
      <w:divBdr>
        <w:top w:val="none" w:sz="0" w:space="0" w:color="auto"/>
        <w:left w:val="none" w:sz="0" w:space="0" w:color="auto"/>
        <w:bottom w:val="none" w:sz="0" w:space="0" w:color="auto"/>
        <w:right w:val="none" w:sz="0" w:space="0" w:color="auto"/>
      </w:divBdr>
    </w:div>
    <w:div w:id="1765691289">
      <w:bodyDiv w:val="1"/>
      <w:marLeft w:val="0"/>
      <w:marRight w:val="0"/>
      <w:marTop w:val="0"/>
      <w:marBottom w:val="0"/>
      <w:divBdr>
        <w:top w:val="none" w:sz="0" w:space="0" w:color="auto"/>
        <w:left w:val="none" w:sz="0" w:space="0" w:color="auto"/>
        <w:bottom w:val="none" w:sz="0" w:space="0" w:color="auto"/>
        <w:right w:val="none" w:sz="0" w:space="0" w:color="auto"/>
      </w:divBdr>
    </w:div>
    <w:div w:id="1768646877">
      <w:bodyDiv w:val="1"/>
      <w:marLeft w:val="0"/>
      <w:marRight w:val="0"/>
      <w:marTop w:val="0"/>
      <w:marBottom w:val="0"/>
      <w:divBdr>
        <w:top w:val="none" w:sz="0" w:space="0" w:color="auto"/>
        <w:left w:val="none" w:sz="0" w:space="0" w:color="auto"/>
        <w:bottom w:val="none" w:sz="0" w:space="0" w:color="auto"/>
        <w:right w:val="none" w:sz="0" w:space="0" w:color="auto"/>
      </w:divBdr>
    </w:div>
    <w:div w:id="1773284117">
      <w:bodyDiv w:val="1"/>
      <w:marLeft w:val="0"/>
      <w:marRight w:val="0"/>
      <w:marTop w:val="0"/>
      <w:marBottom w:val="0"/>
      <w:divBdr>
        <w:top w:val="none" w:sz="0" w:space="0" w:color="auto"/>
        <w:left w:val="none" w:sz="0" w:space="0" w:color="auto"/>
        <w:bottom w:val="none" w:sz="0" w:space="0" w:color="auto"/>
        <w:right w:val="none" w:sz="0" w:space="0" w:color="auto"/>
      </w:divBdr>
    </w:div>
    <w:div w:id="1775133709">
      <w:bodyDiv w:val="1"/>
      <w:marLeft w:val="0"/>
      <w:marRight w:val="0"/>
      <w:marTop w:val="0"/>
      <w:marBottom w:val="0"/>
      <w:divBdr>
        <w:top w:val="none" w:sz="0" w:space="0" w:color="auto"/>
        <w:left w:val="none" w:sz="0" w:space="0" w:color="auto"/>
        <w:bottom w:val="none" w:sz="0" w:space="0" w:color="auto"/>
        <w:right w:val="none" w:sz="0" w:space="0" w:color="auto"/>
      </w:divBdr>
    </w:div>
    <w:div w:id="1778678228">
      <w:bodyDiv w:val="1"/>
      <w:marLeft w:val="0"/>
      <w:marRight w:val="0"/>
      <w:marTop w:val="0"/>
      <w:marBottom w:val="0"/>
      <w:divBdr>
        <w:top w:val="none" w:sz="0" w:space="0" w:color="auto"/>
        <w:left w:val="none" w:sz="0" w:space="0" w:color="auto"/>
        <w:bottom w:val="none" w:sz="0" w:space="0" w:color="auto"/>
        <w:right w:val="none" w:sz="0" w:space="0" w:color="auto"/>
      </w:divBdr>
    </w:div>
    <w:div w:id="1801536291">
      <w:bodyDiv w:val="1"/>
      <w:marLeft w:val="0"/>
      <w:marRight w:val="0"/>
      <w:marTop w:val="0"/>
      <w:marBottom w:val="0"/>
      <w:divBdr>
        <w:top w:val="none" w:sz="0" w:space="0" w:color="auto"/>
        <w:left w:val="none" w:sz="0" w:space="0" w:color="auto"/>
        <w:bottom w:val="none" w:sz="0" w:space="0" w:color="auto"/>
        <w:right w:val="none" w:sz="0" w:space="0" w:color="auto"/>
      </w:divBdr>
    </w:div>
    <w:div w:id="1805536273">
      <w:bodyDiv w:val="1"/>
      <w:marLeft w:val="0"/>
      <w:marRight w:val="0"/>
      <w:marTop w:val="0"/>
      <w:marBottom w:val="0"/>
      <w:divBdr>
        <w:top w:val="none" w:sz="0" w:space="0" w:color="auto"/>
        <w:left w:val="none" w:sz="0" w:space="0" w:color="auto"/>
        <w:bottom w:val="none" w:sz="0" w:space="0" w:color="auto"/>
        <w:right w:val="none" w:sz="0" w:space="0" w:color="auto"/>
      </w:divBdr>
    </w:div>
    <w:div w:id="1807894314">
      <w:bodyDiv w:val="1"/>
      <w:marLeft w:val="0"/>
      <w:marRight w:val="0"/>
      <w:marTop w:val="0"/>
      <w:marBottom w:val="0"/>
      <w:divBdr>
        <w:top w:val="none" w:sz="0" w:space="0" w:color="auto"/>
        <w:left w:val="none" w:sz="0" w:space="0" w:color="auto"/>
        <w:bottom w:val="none" w:sz="0" w:space="0" w:color="auto"/>
        <w:right w:val="none" w:sz="0" w:space="0" w:color="auto"/>
      </w:divBdr>
    </w:div>
    <w:div w:id="1808820010">
      <w:bodyDiv w:val="1"/>
      <w:marLeft w:val="0"/>
      <w:marRight w:val="0"/>
      <w:marTop w:val="0"/>
      <w:marBottom w:val="0"/>
      <w:divBdr>
        <w:top w:val="none" w:sz="0" w:space="0" w:color="auto"/>
        <w:left w:val="none" w:sz="0" w:space="0" w:color="auto"/>
        <w:bottom w:val="none" w:sz="0" w:space="0" w:color="auto"/>
        <w:right w:val="none" w:sz="0" w:space="0" w:color="auto"/>
      </w:divBdr>
    </w:div>
    <w:div w:id="1809594312">
      <w:bodyDiv w:val="1"/>
      <w:marLeft w:val="0"/>
      <w:marRight w:val="0"/>
      <w:marTop w:val="0"/>
      <w:marBottom w:val="0"/>
      <w:divBdr>
        <w:top w:val="none" w:sz="0" w:space="0" w:color="auto"/>
        <w:left w:val="none" w:sz="0" w:space="0" w:color="auto"/>
        <w:bottom w:val="none" w:sz="0" w:space="0" w:color="auto"/>
        <w:right w:val="none" w:sz="0" w:space="0" w:color="auto"/>
      </w:divBdr>
    </w:div>
    <w:div w:id="1810589766">
      <w:bodyDiv w:val="1"/>
      <w:marLeft w:val="0"/>
      <w:marRight w:val="0"/>
      <w:marTop w:val="0"/>
      <w:marBottom w:val="0"/>
      <w:divBdr>
        <w:top w:val="none" w:sz="0" w:space="0" w:color="auto"/>
        <w:left w:val="none" w:sz="0" w:space="0" w:color="auto"/>
        <w:bottom w:val="none" w:sz="0" w:space="0" w:color="auto"/>
        <w:right w:val="none" w:sz="0" w:space="0" w:color="auto"/>
      </w:divBdr>
    </w:div>
    <w:div w:id="1811751962">
      <w:bodyDiv w:val="1"/>
      <w:marLeft w:val="0"/>
      <w:marRight w:val="0"/>
      <w:marTop w:val="0"/>
      <w:marBottom w:val="0"/>
      <w:divBdr>
        <w:top w:val="none" w:sz="0" w:space="0" w:color="auto"/>
        <w:left w:val="none" w:sz="0" w:space="0" w:color="auto"/>
        <w:bottom w:val="none" w:sz="0" w:space="0" w:color="auto"/>
        <w:right w:val="none" w:sz="0" w:space="0" w:color="auto"/>
      </w:divBdr>
    </w:div>
    <w:div w:id="1816071297">
      <w:bodyDiv w:val="1"/>
      <w:marLeft w:val="0"/>
      <w:marRight w:val="0"/>
      <w:marTop w:val="0"/>
      <w:marBottom w:val="0"/>
      <w:divBdr>
        <w:top w:val="none" w:sz="0" w:space="0" w:color="auto"/>
        <w:left w:val="none" w:sz="0" w:space="0" w:color="auto"/>
        <w:bottom w:val="none" w:sz="0" w:space="0" w:color="auto"/>
        <w:right w:val="none" w:sz="0" w:space="0" w:color="auto"/>
      </w:divBdr>
    </w:div>
    <w:div w:id="1817607298">
      <w:bodyDiv w:val="1"/>
      <w:marLeft w:val="0"/>
      <w:marRight w:val="0"/>
      <w:marTop w:val="0"/>
      <w:marBottom w:val="0"/>
      <w:divBdr>
        <w:top w:val="none" w:sz="0" w:space="0" w:color="auto"/>
        <w:left w:val="none" w:sz="0" w:space="0" w:color="auto"/>
        <w:bottom w:val="none" w:sz="0" w:space="0" w:color="auto"/>
        <w:right w:val="none" w:sz="0" w:space="0" w:color="auto"/>
      </w:divBdr>
    </w:div>
    <w:div w:id="1821268506">
      <w:bodyDiv w:val="1"/>
      <w:marLeft w:val="0"/>
      <w:marRight w:val="0"/>
      <w:marTop w:val="0"/>
      <w:marBottom w:val="0"/>
      <w:divBdr>
        <w:top w:val="none" w:sz="0" w:space="0" w:color="auto"/>
        <w:left w:val="none" w:sz="0" w:space="0" w:color="auto"/>
        <w:bottom w:val="none" w:sz="0" w:space="0" w:color="auto"/>
        <w:right w:val="none" w:sz="0" w:space="0" w:color="auto"/>
      </w:divBdr>
    </w:div>
    <w:div w:id="1836916548">
      <w:bodyDiv w:val="1"/>
      <w:marLeft w:val="0"/>
      <w:marRight w:val="0"/>
      <w:marTop w:val="0"/>
      <w:marBottom w:val="0"/>
      <w:divBdr>
        <w:top w:val="none" w:sz="0" w:space="0" w:color="auto"/>
        <w:left w:val="none" w:sz="0" w:space="0" w:color="auto"/>
        <w:bottom w:val="none" w:sz="0" w:space="0" w:color="auto"/>
        <w:right w:val="none" w:sz="0" w:space="0" w:color="auto"/>
      </w:divBdr>
    </w:div>
    <w:div w:id="1839997315">
      <w:bodyDiv w:val="1"/>
      <w:marLeft w:val="0"/>
      <w:marRight w:val="0"/>
      <w:marTop w:val="0"/>
      <w:marBottom w:val="0"/>
      <w:divBdr>
        <w:top w:val="none" w:sz="0" w:space="0" w:color="auto"/>
        <w:left w:val="none" w:sz="0" w:space="0" w:color="auto"/>
        <w:bottom w:val="none" w:sz="0" w:space="0" w:color="auto"/>
        <w:right w:val="none" w:sz="0" w:space="0" w:color="auto"/>
      </w:divBdr>
    </w:div>
    <w:div w:id="1842310022">
      <w:bodyDiv w:val="1"/>
      <w:marLeft w:val="0"/>
      <w:marRight w:val="0"/>
      <w:marTop w:val="0"/>
      <w:marBottom w:val="0"/>
      <w:divBdr>
        <w:top w:val="none" w:sz="0" w:space="0" w:color="auto"/>
        <w:left w:val="none" w:sz="0" w:space="0" w:color="auto"/>
        <w:bottom w:val="none" w:sz="0" w:space="0" w:color="auto"/>
        <w:right w:val="none" w:sz="0" w:space="0" w:color="auto"/>
      </w:divBdr>
    </w:div>
    <w:div w:id="1845052997">
      <w:bodyDiv w:val="1"/>
      <w:marLeft w:val="0"/>
      <w:marRight w:val="0"/>
      <w:marTop w:val="0"/>
      <w:marBottom w:val="0"/>
      <w:divBdr>
        <w:top w:val="none" w:sz="0" w:space="0" w:color="auto"/>
        <w:left w:val="none" w:sz="0" w:space="0" w:color="auto"/>
        <w:bottom w:val="none" w:sz="0" w:space="0" w:color="auto"/>
        <w:right w:val="none" w:sz="0" w:space="0" w:color="auto"/>
      </w:divBdr>
    </w:div>
    <w:div w:id="1860511616">
      <w:bodyDiv w:val="1"/>
      <w:marLeft w:val="0"/>
      <w:marRight w:val="0"/>
      <w:marTop w:val="0"/>
      <w:marBottom w:val="0"/>
      <w:divBdr>
        <w:top w:val="none" w:sz="0" w:space="0" w:color="auto"/>
        <w:left w:val="none" w:sz="0" w:space="0" w:color="auto"/>
        <w:bottom w:val="none" w:sz="0" w:space="0" w:color="auto"/>
        <w:right w:val="none" w:sz="0" w:space="0" w:color="auto"/>
      </w:divBdr>
    </w:div>
    <w:div w:id="1864391760">
      <w:bodyDiv w:val="1"/>
      <w:marLeft w:val="0"/>
      <w:marRight w:val="0"/>
      <w:marTop w:val="0"/>
      <w:marBottom w:val="0"/>
      <w:divBdr>
        <w:top w:val="none" w:sz="0" w:space="0" w:color="auto"/>
        <w:left w:val="none" w:sz="0" w:space="0" w:color="auto"/>
        <w:bottom w:val="none" w:sz="0" w:space="0" w:color="auto"/>
        <w:right w:val="none" w:sz="0" w:space="0" w:color="auto"/>
      </w:divBdr>
    </w:div>
    <w:div w:id="1869634662">
      <w:bodyDiv w:val="1"/>
      <w:marLeft w:val="0"/>
      <w:marRight w:val="0"/>
      <w:marTop w:val="0"/>
      <w:marBottom w:val="0"/>
      <w:divBdr>
        <w:top w:val="none" w:sz="0" w:space="0" w:color="auto"/>
        <w:left w:val="none" w:sz="0" w:space="0" w:color="auto"/>
        <w:bottom w:val="none" w:sz="0" w:space="0" w:color="auto"/>
        <w:right w:val="none" w:sz="0" w:space="0" w:color="auto"/>
      </w:divBdr>
    </w:div>
    <w:div w:id="1872916765">
      <w:bodyDiv w:val="1"/>
      <w:marLeft w:val="0"/>
      <w:marRight w:val="0"/>
      <w:marTop w:val="0"/>
      <w:marBottom w:val="0"/>
      <w:divBdr>
        <w:top w:val="none" w:sz="0" w:space="0" w:color="auto"/>
        <w:left w:val="none" w:sz="0" w:space="0" w:color="auto"/>
        <w:bottom w:val="none" w:sz="0" w:space="0" w:color="auto"/>
        <w:right w:val="none" w:sz="0" w:space="0" w:color="auto"/>
      </w:divBdr>
    </w:div>
    <w:div w:id="1903905276">
      <w:bodyDiv w:val="1"/>
      <w:marLeft w:val="0"/>
      <w:marRight w:val="0"/>
      <w:marTop w:val="0"/>
      <w:marBottom w:val="0"/>
      <w:divBdr>
        <w:top w:val="none" w:sz="0" w:space="0" w:color="auto"/>
        <w:left w:val="none" w:sz="0" w:space="0" w:color="auto"/>
        <w:bottom w:val="none" w:sz="0" w:space="0" w:color="auto"/>
        <w:right w:val="none" w:sz="0" w:space="0" w:color="auto"/>
      </w:divBdr>
    </w:div>
    <w:div w:id="1904288831">
      <w:bodyDiv w:val="1"/>
      <w:marLeft w:val="0"/>
      <w:marRight w:val="0"/>
      <w:marTop w:val="0"/>
      <w:marBottom w:val="0"/>
      <w:divBdr>
        <w:top w:val="none" w:sz="0" w:space="0" w:color="auto"/>
        <w:left w:val="none" w:sz="0" w:space="0" w:color="auto"/>
        <w:bottom w:val="none" w:sz="0" w:space="0" w:color="auto"/>
        <w:right w:val="none" w:sz="0" w:space="0" w:color="auto"/>
      </w:divBdr>
    </w:div>
    <w:div w:id="1916284593">
      <w:bodyDiv w:val="1"/>
      <w:marLeft w:val="0"/>
      <w:marRight w:val="0"/>
      <w:marTop w:val="0"/>
      <w:marBottom w:val="0"/>
      <w:divBdr>
        <w:top w:val="none" w:sz="0" w:space="0" w:color="auto"/>
        <w:left w:val="none" w:sz="0" w:space="0" w:color="auto"/>
        <w:bottom w:val="none" w:sz="0" w:space="0" w:color="auto"/>
        <w:right w:val="none" w:sz="0" w:space="0" w:color="auto"/>
      </w:divBdr>
    </w:div>
    <w:div w:id="1925335490">
      <w:bodyDiv w:val="1"/>
      <w:marLeft w:val="0"/>
      <w:marRight w:val="0"/>
      <w:marTop w:val="0"/>
      <w:marBottom w:val="0"/>
      <w:divBdr>
        <w:top w:val="none" w:sz="0" w:space="0" w:color="auto"/>
        <w:left w:val="none" w:sz="0" w:space="0" w:color="auto"/>
        <w:bottom w:val="none" w:sz="0" w:space="0" w:color="auto"/>
        <w:right w:val="none" w:sz="0" w:space="0" w:color="auto"/>
      </w:divBdr>
    </w:div>
    <w:div w:id="1930045962">
      <w:bodyDiv w:val="1"/>
      <w:marLeft w:val="0"/>
      <w:marRight w:val="0"/>
      <w:marTop w:val="0"/>
      <w:marBottom w:val="0"/>
      <w:divBdr>
        <w:top w:val="none" w:sz="0" w:space="0" w:color="auto"/>
        <w:left w:val="none" w:sz="0" w:space="0" w:color="auto"/>
        <w:bottom w:val="none" w:sz="0" w:space="0" w:color="auto"/>
        <w:right w:val="none" w:sz="0" w:space="0" w:color="auto"/>
      </w:divBdr>
    </w:div>
    <w:div w:id="1930458209">
      <w:bodyDiv w:val="1"/>
      <w:marLeft w:val="0"/>
      <w:marRight w:val="0"/>
      <w:marTop w:val="0"/>
      <w:marBottom w:val="0"/>
      <w:divBdr>
        <w:top w:val="none" w:sz="0" w:space="0" w:color="auto"/>
        <w:left w:val="none" w:sz="0" w:space="0" w:color="auto"/>
        <w:bottom w:val="none" w:sz="0" w:space="0" w:color="auto"/>
        <w:right w:val="none" w:sz="0" w:space="0" w:color="auto"/>
      </w:divBdr>
    </w:div>
    <w:div w:id="1931543204">
      <w:bodyDiv w:val="1"/>
      <w:marLeft w:val="0"/>
      <w:marRight w:val="0"/>
      <w:marTop w:val="0"/>
      <w:marBottom w:val="0"/>
      <w:divBdr>
        <w:top w:val="none" w:sz="0" w:space="0" w:color="auto"/>
        <w:left w:val="none" w:sz="0" w:space="0" w:color="auto"/>
        <w:bottom w:val="none" w:sz="0" w:space="0" w:color="auto"/>
        <w:right w:val="none" w:sz="0" w:space="0" w:color="auto"/>
      </w:divBdr>
    </w:div>
    <w:div w:id="1931809140">
      <w:bodyDiv w:val="1"/>
      <w:marLeft w:val="0"/>
      <w:marRight w:val="0"/>
      <w:marTop w:val="0"/>
      <w:marBottom w:val="0"/>
      <w:divBdr>
        <w:top w:val="none" w:sz="0" w:space="0" w:color="auto"/>
        <w:left w:val="none" w:sz="0" w:space="0" w:color="auto"/>
        <w:bottom w:val="none" w:sz="0" w:space="0" w:color="auto"/>
        <w:right w:val="none" w:sz="0" w:space="0" w:color="auto"/>
      </w:divBdr>
    </w:div>
    <w:div w:id="1951164472">
      <w:bodyDiv w:val="1"/>
      <w:marLeft w:val="0"/>
      <w:marRight w:val="0"/>
      <w:marTop w:val="0"/>
      <w:marBottom w:val="0"/>
      <w:divBdr>
        <w:top w:val="none" w:sz="0" w:space="0" w:color="auto"/>
        <w:left w:val="none" w:sz="0" w:space="0" w:color="auto"/>
        <w:bottom w:val="none" w:sz="0" w:space="0" w:color="auto"/>
        <w:right w:val="none" w:sz="0" w:space="0" w:color="auto"/>
      </w:divBdr>
    </w:div>
    <w:div w:id="1953126188">
      <w:bodyDiv w:val="1"/>
      <w:marLeft w:val="0"/>
      <w:marRight w:val="0"/>
      <w:marTop w:val="0"/>
      <w:marBottom w:val="0"/>
      <w:divBdr>
        <w:top w:val="none" w:sz="0" w:space="0" w:color="auto"/>
        <w:left w:val="none" w:sz="0" w:space="0" w:color="auto"/>
        <w:bottom w:val="none" w:sz="0" w:space="0" w:color="auto"/>
        <w:right w:val="none" w:sz="0" w:space="0" w:color="auto"/>
      </w:divBdr>
    </w:div>
    <w:div w:id="1958173426">
      <w:bodyDiv w:val="1"/>
      <w:marLeft w:val="0"/>
      <w:marRight w:val="0"/>
      <w:marTop w:val="0"/>
      <w:marBottom w:val="0"/>
      <w:divBdr>
        <w:top w:val="none" w:sz="0" w:space="0" w:color="auto"/>
        <w:left w:val="none" w:sz="0" w:space="0" w:color="auto"/>
        <w:bottom w:val="none" w:sz="0" w:space="0" w:color="auto"/>
        <w:right w:val="none" w:sz="0" w:space="0" w:color="auto"/>
      </w:divBdr>
    </w:div>
    <w:div w:id="1961760641">
      <w:bodyDiv w:val="1"/>
      <w:marLeft w:val="0"/>
      <w:marRight w:val="0"/>
      <w:marTop w:val="0"/>
      <w:marBottom w:val="0"/>
      <w:divBdr>
        <w:top w:val="none" w:sz="0" w:space="0" w:color="auto"/>
        <w:left w:val="none" w:sz="0" w:space="0" w:color="auto"/>
        <w:bottom w:val="none" w:sz="0" w:space="0" w:color="auto"/>
        <w:right w:val="none" w:sz="0" w:space="0" w:color="auto"/>
      </w:divBdr>
    </w:div>
    <w:div w:id="1965885569">
      <w:bodyDiv w:val="1"/>
      <w:marLeft w:val="0"/>
      <w:marRight w:val="0"/>
      <w:marTop w:val="0"/>
      <w:marBottom w:val="0"/>
      <w:divBdr>
        <w:top w:val="none" w:sz="0" w:space="0" w:color="auto"/>
        <w:left w:val="none" w:sz="0" w:space="0" w:color="auto"/>
        <w:bottom w:val="none" w:sz="0" w:space="0" w:color="auto"/>
        <w:right w:val="none" w:sz="0" w:space="0" w:color="auto"/>
      </w:divBdr>
      <w:divsChild>
        <w:div w:id="890729242">
          <w:marLeft w:val="0"/>
          <w:marRight w:val="0"/>
          <w:marTop w:val="0"/>
          <w:marBottom w:val="0"/>
          <w:divBdr>
            <w:top w:val="none" w:sz="0" w:space="0" w:color="auto"/>
            <w:left w:val="none" w:sz="0" w:space="0" w:color="auto"/>
            <w:bottom w:val="none" w:sz="0" w:space="0" w:color="auto"/>
            <w:right w:val="none" w:sz="0" w:space="0" w:color="auto"/>
          </w:divBdr>
        </w:div>
        <w:div w:id="1431928099">
          <w:marLeft w:val="0"/>
          <w:marRight w:val="0"/>
          <w:marTop w:val="0"/>
          <w:marBottom w:val="0"/>
          <w:divBdr>
            <w:top w:val="none" w:sz="0" w:space="0" w:color="auto"/>
            <w:left w:val="none" w:sz="0" w:space="0" w:color="auto"/>
            <w:bottom w:val="none" w:sz="0" w:space="0" w:color="auto"/>
            <w:right w:val="none" w:sz="0" w:space="0" w:color="auto"/>
          </w:divBdr>
        </w:div>
        <w:div w:id="1480613667">
          <w:marLeft w:val="0"/>
          <w:marRight w:val="0"/>
          <w:marTop w:val="0"/>
          <w:marBottom w:val="0"/>
          <w:divBdr>
            <w:top w:val="none" w:sz="0" w:space="0" w:color="auto"/>
            <w:left w:val="none" w:sz="0" w:space="0" w:color="auto"/>
            <w:bottom w:val="none" w:sz="0" w:space="0" w:color="auto"/>
            <w:right w:val="none" w:sz="0" w:space="0" w:color="auto"/>
          </w:divBdr>
        </w:div>
      </w:divsChild>
    </w:div>
    <w:div w:id="1970162898">
      <w:bodyDiv w:val="1"/>
      <w:marLeft w:val="0"/>
      <w:marRight w:val="0"/>
      <w:marTop w:val="0"/>
      <w:marBottom w:val="0"/>
      <w:divBdr>
        <w:top w:val="none" w:sz="0" w:space="0" w:color="auto"/>
        <w:left w:val="none" w:sz="0" w:space="0" w:color="auto"/>
        <w:bottom w:val="none" w:sz="0" w:space="0" w:color="auto"/>
        <w:right w:val="none" w:sz="0" w:space="0" w:color="auto"/>
      </w:divBdr>
    </w:div>
    <w:div w:id="1974628363">
      <w:bodyDiv w:val="1"/>
      <w:marLeft w:val="0"/>
      <w:marRight w:val="0"/>
      <w:marTop w:val="0"/>
      <w:marBottom w:val="0"/>
      <w:divBdr>
        <w:top w:val="none" w:sz="0" w:space="0" w:color="auto"/>
        <w:left w:val="none" w:sz="0" w:space="0" w:color="auto"/>
        <w:bottom w:val="none" w:sz="0" w:space="0" w:color="auto"/>
        <w:right w:val="none" w:sz="0" w:space="0" w:color="auto"/>
      </w:divBdr>
    </w:div>
    <w:div w:id="1984772983">
      <w:bodyDiv w:val="1"/>
      <w:marLeft w:val="0"/>
      <w:marRight w:val="0"/>
      <w:marTop w:val="0"/>
      <w:marBottom w:val="0"/>
      <w:divBdr>
        <w:top w:val="none" w:sz="0" w:space="0" w:color="auto"/>
        <w:left w:val="none" w:sz="0" w:space="0" w:color="auto"/>
        <w:bottom w:val="none" w:sz="0" w:space="0" w:color="auto"/>
        <w:right w:val="none" w:sz="0" w:space="0" w:color="auto"/>
      </w:divBdr>
    </w:div>
    <w:div w:id="1986814771">
      <w:bodyDiv w:val="1"/>
      <w:marLeft w:val="0"/>
      <w:marRight w:val="0"/>
      <w:marTop w:val="0"/>
      <w:marBottom w:val="0"/>
      <w:divBdr>
        <w:top w:val="none" w:sz="0" w:space="0" w:color="auto"/>
        <w:left w:val="none" w:sz="0" w:space="0" w:color="auto"/>
        <w:bottom w:val="none" w:sz="0" w:space="0" w:color="auto"/>
        <w:right w:val="none" w:sz="0" w:space="0" w:color="auto"/>
      </w:divBdr>
    </w:div>
    <w:div w:id="1989900914">
      <w:bodyDiv w:val="1"/>
      <w:marLeft w:val="0"/>
      <w:marRight w:val="0"/>
      <w:marTop w:val="0"/>
      <w:marBottom w:val="0"/>
      <w:divBdr>
        <w:top w:val="none" w:sz="0" w:space="0" w:color="auto"/>
        <w:left w:val="none" w:sz="0" w:space="0" w:color="auto"/>
        <w:bottom w:val="none" w:sz="0" w:space="0" w:color="auto"/>
        <w:right w:val="none" w:sz="0" w:space="0" w:color="auto"/>
      </w:divBdr>
    </w:div>
    <w:div w:id="1993291587">
      <w:bodyDiv w:val="1"/>
      <w:marLeft w:val="0"/>
      <w:marRight w:val="0"/>
      <w:marTop w:val="0"/>
      <w:marBottom w:val="0"/>
      <w:divBdr>
        <w:top w:val="none" w:sz="0" w:space="0" w:color="auto"/>
        <w:left w:val="none" w:sz="0" w:space="0" w:color="auto"/>
        <w:bottom w:val="none" w:sz="0" w:space="0" w:color="auto"/>
        <w:right w:val="none" w:sz="0" w:space="0" w:color="auto"/>
      </w:divBdr>
    </w:div>
    <w:div w:id="2007049637">
      <w:bodyDiv w:val="1"/>
      <w:marLeft w:val="0"/>
      <w:marRight w:val="0"/>
      <w:marTop w:val="0"/>
      <w:marBottom w:val="0"/>
      <w:divBdr>
        <w:top w:val="none" w:sz="0" w:space="0" w:color="auto"/>
        <w:left w:val="none" w:sz="0" w:space="0" w:color="auto"/>
        <w:bottom w:val="none" w:sz="0" w:space="0" w:color="auto"/>
        <w:right w:val="none" w:sz="0" w:space="0" w:color="auto"/>
      </w:divBdr>
    </w:div>
    <w:div w:id="2009019506">
      <w:bodyDiv w:val="1"/>
      <w:marLeft w:val="0"/>
      <w:marRight w:val="0"/>
      <w:marTop w:val="0"/>
      <w:marBottom w:val="0"/>
      <w:divBdr>
        <w:top w:val="none" w:sz="0" w:space="0" w:color="auto"/>
        <w:left w:val="none" w:sz="0" w:space="0" w:color="auto"/>
        <w:bottom w:val="none" w:sz="0" w:space="0" w:color="auto"/>
        <w:right w:val="none" w:sz="0" w:space="0" w:color="auto"/>
      </w:divBdr>
    </w:div>
    <w:div w:id="2020623081">
      <w:bodyDiv w:val="1"/>
      <w:marLeft w:val="0"/>
      <w:marRight w:val="0"/>
      <w:marTop w:val="0"/>
      <w:marBottom w:val="0"/>
      <w:divBdr>
        <w:top w:val="none" w:sz="0" w:space="0" w:color="auto"/>
        <w:left w:val="none" w:sz="0" w:space="0" w:color="auto"/>
        <w:bottom w:val="none" w:sz="0" w:space="0" w:color="auto"/>
        <w:right w:val="none" w:sz="0" w:space="0" w:color="auto"/>
      </w:divBdr>
    </w:div>
    <w:div w:id="2021811598">
      <w:bodyDiv w:val="1"/>
      <w:marLeft w:val="0"/>
      <w:marRight w:val="0"/>
      <w:marTop w:val="0"/>
      <w:marBottom w:val="0"/>
      <w:divBdr>
        <w:top w:val="none" w:sz="0" w:space="0" w:color="auto"/>
        <w:left w:val="none" w:sz="0" w:space="0" w:color="auto"/>
        <w:bottom w:val="none" w:sz="0" w:space="0" w:color="auto"/>
        <w:right w:val="none" w:sz="0" w:space="0" w:color="auto"/>
      </w:divBdr>
    </w:div>
    <w:div w:id="2027249568">
      <w:bodyDiv w:val="1"/>
      <w:marLeft w:val="0"/>
      <w:marRight w:val="0"/>
      <w:marTop w:val="0"/>
      <w:marBottom w:val="0"/>
      <w:divBdr>
        <w:top w:val="none" w:sz="0" w:space="0" w:color="auto"/>
        <w:left w:val="none" w:sz="0" w:space="0" w:color="auto"/>
        <w:bottom w:val="none" w:sz="0" w:space="0" w:color="auto"/>
        <w:right w:val="none" w:sz="0" w:space="0" w:color="auto"/>
      </w:divBdr>
    </w:div>
    <w:div w:id="2028099966">
      <w:bodyDiv w:val="1"/>
      <w:marLeft w:val="0"/>
      <w:marRight w:val="0"/>
      <w:marTop w:val="0"/>
      <w:marBottom w:val="0"/>
      <w:divBdr>
        <w:top w:val="none" w:sz="0" w:space="0" w:color="auto"/>
        <w:left w:val="none" w:sz="0" w:space="0" w:color="auto"/>
        <w:bottom w:val="none" w:sz="0" w:space="0" w:color="auto"/>
        <w:right w:val="none" w:sz="0" w:space="0" w:color="auto"/>
      </w:divBdr>
    </w:div>
    <w:div w:id="2031880738">
      <w:bodyDiv w:val="1"/>
      <w:marLeft w:val="0"/>
      <w:marRight w:val="0"/>
      <w:marTop w:val="0"/>
      <w:marBottom w:val="0"/>
      <w:divBdr>
        <w:top w:val="none" w:sz="0" w:space="0" w:color="auto"/>
        <w:left w:val="none" w:sz="0" w:space="0" w:color="auto"/>
        <w:bottom w:val="none" w:sz="0" w:space="0" w:color="auto"/>
        <w:right w:val="none" w:sz="0" w:space="0" w:color="auto"/>
      </w:divBdr>
    </w:div>
    <w:div w:id="2037003569">
      <w:bodyDiv w:val="1"/>
      <w:marLeft w:val="0"/>
      <w:marRight w:val="0"/>
      <w:marTop w:val="0"/>
      <w:marBottom w:val="0"/>
      <w:divBdr>
        <w:top w:val="none" w:sz="0" w:space="0" w:color="auto"/>
        <w:left w:val="none" w:sz="0" w:space="0" w:color="auto"/>
        <w:bottom w:val="none" w:sz="0" w:space="0" w:color="auto"/>
        <w:right w:val="none" w:sz="0" w:space="0" w:color="auto"/>
      </w:divBdr>
    </w:div>
    <w:div w:id="2041859770">
      <w:bodyDiv w:val="1"/>
      <w:marLeft w:val="0"/>
      <w:marRight w:val="0"/>
      <w:marTop w:val="0"/>
      <w:marBottom w:val="0"/>
      <w:divBdr>
        <w:top w:val="none" w:sz="0" w:space="0" w:color="auto"/>
        <w:left w:val="none" w:sz="0" w:space="0" w:color="auto"/>
        <w:bottom w:val="none" w:sz="0" w:space="0" w:color="auto"/>
        <w:right w:val="none" w:sz="0" w:space="0" w:color="auto"/>
      </w:divBdr>
    </w:div>
    <w:div w:id="2043432319">
      <w:bodyDiv w:val="1"/>
      <w:marLeft w:val="0"/>
      <w:marRight w:val="0"/>
      <w:marTop w:val="0"/>
      <w:marBottom w:val="0"/>
      <w:divBdr>
        <w:top w:val="none" w:sz="0" w:space="0" w:color="auto"/>
        <w:left w:val="none" w:sz="0" w:space="0" w:color="auto"/>
        <w:bottom w:val="none" w:sz="0" w:space="0" w:color="auto"/>
        <w:right w:val="none" w:sz="0" w:space="0" w:color="auto"/>
      </w:divBdr>
    </w:div>
    <w:div w:id="2043550699">
      <w:bodyDiv w:val="1"/>
      <w:marLeft w:val="0"/>
      <w:marRight w:val="0"/>
      <w:marTop w:val="0"/>
      <w:marBottom w:val="0"/>
      <w:divBdr>
        <w:top w:val="none" w:sz="0" w:space="0" w:color="auto"/>
        <w:left w:val="none" w:sz="0" w:space="0" w:color="auto"/>
        <w:bottom w:val="none" w:sz="0" w:space="0" w:color="auto"/>
        <w:right w:val="none" w:sz="0" w:space="0" w:color="auto"/>
      </w:divBdr>
    </w:div>
    <w:div w:id="2047217261">
      <w:bodyDiv w:val="1"/>
      <w:marLeft w:val="0"/>
      <w:marRight w:val="0"/>
      <w:marTop w:val="0"/>
      <w:marBottom w:val="0"/>
      <w:divBdr>
        <w:top w:val="none" w:sz="0" w:space="0" w:color="auto"/>
        <w:left w:val="none" w:sz="0" w:space="0" w:color="auto"/>
        <w:bottom w:val="none" w:sz="0" w:space="0" w:color="auto"/>
        <w:right w:val="none" w:sz="0" w:space="0" w:color="auto"/>
      </w:divBdr>
    </w:div>
    <w:div w:id="2047485074">
      <w:bodyDiv w:val="1"/>
      <w:marLeft w:val="0"/>
      <w:marRight w:val="0"/>
      <w:marTop w:val="0"/>
      <w:marBottom w:val="0"/>
      <w:divBdr>
        <w:top w:val="none" w:sz="0" w:space="0" w:color="auto"/>
        <w:left w:val="none" w:sz="0" w:space="0" w:color="auto"/>
        <w:bottom w:val="none" w:sz="0" w:space="0" w:color="auto"/>
        <w:right w:val="none" w:sz="0" w:space="0" w:color="auto"/>
      </w:divBdr>
    </w:div>
    <w:div w:id="2052262036">
      <w:bodyDiv w:val="1"/>
      <w:marLeft w:val="0"/>
      <w:marRight w:val="0"/>
      <w:marTop w:val="0"/>
      <w:marBottom w:val="0"/>
      <w:divBdr>
        <w:top w:val="none" w:sz="0" w:space="0" w:color="auto"/>
        <w:left w:val="none" w:sz="0" w:space="0" w:color="auto"/>
        <w:bottom w:val="none" w:sz="0" w:space="0" w:color="auto"/>
        <w:right w:val="none" w:sz="0" w:space="0" w:color="auto"/>
      </w:divBdr>
    </w:div>
    <w:div w:id="2055806389">
      <w:bodyDiv w:val="1"/>
      <w:marLeft w:val="0"/>
      <w:marRight w:val="0"/>
      <w:marTop w:val="0"/>
      <w:marBottom w:val="0"/>
      <w:divBdr>
        <w:top w:val="none" w:sz="0" w:space="0" w:color="auto"/>
        <w:left w:val="none" w:sz="0" w:space="0" w:color="auto"/>
        <w:bottom w:val="none" w:sz="0" w:space="0" w:color="auto"/>
        <w:right w:val="none" w:sz="0" w:space="0" w:color="auto"/>
      </w:divBdr>
    </w:div>
    <w:div w:id="2058314877">
      <w:bodyDiv w:val="1"/>
      <w:marLeft w:val="0"/>
      <w:marRight w:val="0"/>
      <w:marTop w:val="0"/>
      <w:marBottom w:val="0"/>
      <w:divBdr>
        <w:top w:val="none" w:sz="0" w:space="0" w:color="auto"/>
        <w:left w:val="none" w:sz="0" w:space="0" w:color="auto"/>
        <w:bottom w:val="none" w:sz="0" w:space="0" w:color="auto"/>
        <w:right w:val="none" w:sz="0" w:space="0" w:color="auto"/>
      </w:divBdr>
    </w:div>
    <w:div w:id="2061971609">
      <w:bodyDiv w:val="1"/>
      <w:marLeft w:val="0"/>
      <w:marRight w:val="0"/>
      <w:marTop w:val="0"/>
      <w:marBottom w:val="0"/>
      <w:divBdr>
        <w:top w:val="none" w:sz="0" w:space="0" w:color="auto"/>
        <w:left w:val="none" w:sz="0" w:space="0" w:color="auto"/>
        <w:bottom w:val="none" w:sz="0" w:space="0" w:color="auto"/>
        <w:right w:val="none" w:sz="0" w:space="0" w:color="auto"/>
      </w:divBdr>
    </w:div>
    <w:div w:id="2084794294">
      <w:bodyDiv w:val="1"/>
      <w:marLeft w:val="0"/>
      <w:marRight w:val="0"/>
      <w:marTop w:val="0"/>
      <w:marBottom w:val="0"/>
      <w:divBdr>
        <w:top w:val="none" w:sz="0" w:space="0" w:color="auto"/>
        <w:left w:val="none" w:sz="0" w:space="0" w:color="auto"/>
        <w:bottom w:val="none" w:sz="0" w:space="0" w:color="auto"/>
        <w:right w:val="none" w:sz="0" w:space="0" w:color="auto"/>
      </w:divBdr>
    </w:div>
    <w:div w:id="2086801398">
      <w:bodyDiv w:val="1"/>
      <w:marLeft w:val="0"/>
      <w:marRight w:val="0"/>
      <w:marTop w:val="0"/>
      <w:marBottom w:val="0"/>
      <w:divBdr>
        <w:top w:val="none" w:sz="0" w:space="0" w:color="auto"/>
        <w:left w:val="none" w:sz="0" w:space="0" w:color="auto"/>
        <w:bottom w:val="none" w:sz="0" w:space="0" w:color="auto"/>
        <w:right w:val="none" w:sz="0" w:space="0" w:color="auto"/>
      </w:divBdr>
    </w:div>
    <w:div w:id="2091581508">
      <w:bodyDiv w:val="1"/>
      <w:marLeft w:val="0"/>
      <w:marRight w:val="0"/>
      <w:marTop w:val="0"/>
      <w:marBottom w:val="0"/>
      <w:divBdr>
        <w:top w:val="none" w:sz="0" w:space="0" w:color="auto"/>
        <w:left w:val="none" w:sz="0" w:space="0" w:color="auto"/>
        <w:bottom w:val="none" w:sz="0" w:space="0" w:color="auto"/>
        <w:right w:val="none" w:sz="0" w:space="0" w:color="auto"/>
      </w:divBdr>
    </w:div>
    <w:div w:id="2093699770">
      <w:bodyDiv w:val="1"/>
      <w:marLeft w:val="0"/>
      <w:marRight w:val="0"/>
      <w:marTop w:val="0"/>
      <w:marBottom w:val="0"/>
      <w:divBdr>
        <w:top w:val="none" w:sz="0" w:space="0" w:color="auto"/>
        <w:left w:val="none" w:sz="0" w:space="0" w:color="auto"/>
        <w:bottom w:val="none" w:sz="0" w:space="0" w:color="auto"/>
        <w:right w:val="none" w:sz="0" w:space="0" w:color="auto"/>
      </w:divBdr>
    </w:div>
    <w:div w:id="2097897182">
      <w:bodyDiv w:val="1"/>
      <w:marLeft w:val="0"/>
      <w:marRight w:val="0"/>
      <w:marTop w:val="0"/>
      <w:marBottom w:val="0"/>
      <w:divBdr>
        <w:top w:val="none" w:sz="0" w:space="0" w:color="auto"/>
        <w:left w:val="none" w:sz="0" w:space="0" w:color="auto"/>
        <w:bottom w:val="none" w:sz="0" w:space="0" w:color="auto"/>
        <w:right w:val="none" w:sz="0" w:space="0" w:color="auto"/>
      </w:divBdr>
    </w:div>
    <w:div w:id="2104908951">
      <w:bodyDiv w:val="1"/>
      <w:marLeft w:val="0"/>
      <w:marRight w:val="0"/>
      <w:marTop w:val="0"/>
      <w:marBottom w:val="0"/>
      <w:divBdr>
        <w:top w:val="none" w:sz="0" w:space="0" w:color="auto"/>
        <w:left w:val="none" w:sz="0" w:space="0" w:color="auto"/>
        <w:bottom w:val="none" w:sz="0" w:space="0" w:color="auto"/>
        <w:right w:val="none" w:sz="0" w:space="0" w:color="auto"/>
      </w:divBdr>
    </w:div>
    <w:div w:id="2107463098">
      <w:bodyDiv w:val="1"/>
      <w:marLeft w:val="0"/>
      <w:marRight w:val="0"/>
      <w:marTop w:val="0"/>
      <w:marBottom w:val="0"/>
      <w:divBdr>
        <w:top w:val="none" w:sz="0" w:space="0" w:color="auto"/>
        <w:left w:val="none" w:sz="0" w:space="0" w:color="auto"/>
        <w:bottom w:val="none" w:sz="0" w:space="0" w:color="auto"/>
        <w:right w:val="none" w:sz="0" w:space="0" w:color="auto"/>
      </w:divBdr>
    </w:div>
    <w:div w:id="2116051377">
      <w:bodyDiv w:val="1"/>
      <w:marLeft w:val="0"/>
      <w:marRight w:val="0"/>
      <w:marTop w:val="0"/>
      <w:marBottom w:val="0"/>
      <w:divBdr>
        <w:top w:val="none" w:sz="0" w:space="0" w:color="auto"/>
        <w:left w:val="none" w:sz="0" w:space="0" w:color="auto"/>
        <w:bottom w:val="none" w:sz="0" w:space="0" w:color="auto"/>
        <w:right w:val="none" w:sz="0" w:space="0" w:color="auto"/>
      </w:divBdr>
    </w:div>
    <w:div w:id="2118913145">
      <w:bodyDiv w:val="1"/>
      <w:marLeft w:val="0"/>
      <w:marRight w:val="0"/>
      <w:marTop w:val="0"/>
      <w:marBottom w:val="0"/>
      <w:divBdr>
        <w:top w:val="none" w:sz="0" w:space="0" w:color="auto"/>
        <w:left w:val="none" w:sz="0" w:space="0" w:color="auto"/>
        <w:bottom w:val="none" w:sz="0" w:space="0" w:color="auto"/>
        <w:right w:val="none" w:sz="0" w:space="0" w:color="auto"/>
      </w:divBdr>
    </w:div>
    <w:div w:id="2131509997">
      <w:bodyDiv w:val="1"/>
      <w:marLeft w:val="0"/>
      <w:marRight w:val="0"/>
      <w:marTop w:val="0"/>
      <w:marBottom w:val="0"/>
      <w:divBdr>
        <w:top w:val="none" w:sz="0" w:space="0" w:color="auto"/>
        <w:left w:val="none" w:sz="0" w:space="0" w:color="auto"/>
        <w:bottom w:val="none" w:sz="0" w:space="0" w:color="auto"/>
        <w:right w:val="none" w:sz="0" w:space="0" w:color="auto"/>
      </w:divBdr>
    </w:div>
    <w:div w:id="2132283413">
      <w:bodyDiv w:val="1"/>
      <w:marLeft w:val="0"/>
      <w:marRight w:val="0"/>
      <w:marTop w:val="0"/>
      <w:marBottom w:val="0"/>
      <w:divBdr>
        <w:top w:val="none" w:sz="0" w:space="0" w:color="auto"/>
        <w:left w:val="none" w:sz="0" w:space="0" w:color="auto"/>
        <w:bottom w:val="none" w:sz="0" w:space="0" w:color="auto"/>
        <w:right w:val="none" w:sz="0" w:space="0" w:color="auto"/>
      </w:divBdr>
    </w:div>
    <w:div w:id="2142072459">
      <w:bodyDiv w:val="1"/>
      <w:marLeft w:val="0"/>
      <w:marRight w:val="0"/>
      <w:marTop w:val="0"/>
      <w:marBottom w:val="0"/>
      <w:divBdr>
        <w:top w:val="none" w:sz="0" w:space="0" w:color="auto"/>
        <w:left w:val="none" w:sz="0" w:space="0" w:color="auto"/>
        <w:bottom w:val="none" w:sz="0" w:space="0" w:color="auto"/>
        <w:right w:val="none" w:sz="0" w:space="0" w:color="auto"/>
      </w:divBdr>
    </w:div>
    <w:div w:id="2142769611">
      <w:bodyDiv w:val="1"/>
      <w:marLeft w:val="0"/>
      <w:marRight w:val="0"/>
      <w:marTop w:val="0"/>
      <w:marBottom w:val="0"/>
      <w:divBdr>
        <w:top w:val="none" w:sz="0" w:space="0" w:color="auto"/>
        <w:left w:val="none" w:sz="0" w:space="0" w:color="auto"/>
        <w:bottom w:val="none" w:sz="0" w:space="0" w:color="auto"/>
        <w:right w:val="none" w:sz="0" w:space="0" w:color="auto"/>
      </w:divBdr>
    </w:div>
    <w:div w:id="2143232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hyperlink" Target="https://www.nufusu.com/ilce/merkez_aksaray-nufusu" TargetMode="External"/><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hyperlink" Target="https://www.nufusu.com/ilce/gulagac_aksaray-nufusu" TargetMode="External"/><Relationship Id="rId47" Type="http://schemas.openxmlformats.org/officeDocument/2006/relationships/image" Target="media/image27.png"/><Relationship Id="rId50" Type="http://schemas.openxmlformats.org/officeDocument/2006/relationships/hyperlink" Target="http://www.wikizero.biz/index.php?q=aHR0cHM6Ly90ci53aWtpcGVkaWEub3JnL3dpa2kvQ2Ft" TargetMode="External"/><Relationship Id="rId55" Type="http://schemas.openxmlformats.org/officeDocument/2006/relationships/diagramData" Target="diagrams/data1.xml"/><Relationship Id="rId63" Type="http://schemas.openxmlformats.org/officeDocument/2006/relationships/diagramColors" Target="diagrams/colors2.xml"/><Relationship Id="rId68" Type="http://schemas.openxmlformats.org/officeDocument/2006/relationships/diagramColors" Target="diagrams/colors3.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diagramLayout" Target="diagrams/layout4.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2.png"/><Relationship Id="rId24"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https://www.nufusu.com/ilce/ortakoy_aksaray-nufusu" TargetMode="External"/><Relationship Id="rId45" Type="http://schemas.openxmlformats.org/officeDocument/2006/relationships/hyperlink" Target="https://www.nufusu.com/ilce/agacoren_aksaray-nufusu" TargetMode="External"/><Relationship Id="rId53" Type="http://schemas.openxmlformats.org/officeDocument/2006/relationships/hyperlink" Target="http://www.wikizero.biz/index.php?q=aHR0cHM6Ly90ci53aWtpcGVkaWEub3JnL3dpa2kvTWF0ZXJ5YWw" TargetMode="External"/><Relationship Id="rId58" Type="http://schemas.openxmlformats.org/officeDocument/2006/relationships/diagramColors" Target="diagrams/colors1.xml"/><Relationship Id="rId66" Type="http://schemas.openxmlformats.org/officeDocument/2006/relationships/diagramLayout" Target="diagrams/layout3.xml"/><Relationship Id="rId74" Type="http://schemas.microsoft.com/office/2007/relationships/diagramDrawing" Target="diagrams/drawing4.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hyperlink" Target="http://www.wikizero.biz/index.php?q=aHR0cHM6Ly90ci53aWtpcGVkaWEub3JnL3dpa2kvJUMzJTg3ZXZyZQ" TargetMode="External"/><Relationship Id="rId57" Type="http://schemas.openxmlformats.org/officeDocument/2006/relationships/diagramQuickStyle" Target="diagrams/quickStyle1.xml"/><Relationship Id="rId61" Type="http://schemas.openxmlformats.org/officeDocument/2006/relationships/diagramLayout" Target="diagrams/layout2.xml"/><Relationship Id="rId10" Type="http://schemas.openxmlformats.org/officeDocument/2006/relationships/image" Target="media/image14.png"/><Relationship Id="rId19" Type="http://schemas.openxmlformats.org/officeDocument/2006/relationships/image" Target="media/image10.png"/><Relationship Id="rId31" Type="http://schemas.openxmlformats.org/officeDocument/2006/relationships/chart" Target="charts/chart1.xml"/><Relationship Id="rId44" Type="http://schemas.openxmlformats.org/officeDocument/2006/relationships/hyperlink" Target="https://www.nufusu.com/ilce/sultanhani_aksaray-nufusu" TargetMode="External"/><Relationship Id="rId52" Type="http://schemas.openxmlformats.org/officeDocument/2006/relationships/hyperlink" Target="http://www.wikizero.biz/index.php?q=aHR0cHM6Ly90ci53aWtpcGVkaWEub3JnL3dpa2kvRmliZXJnbGFz" TargetMode="External"/><Relationship Id="rId60" Type="http://schemas.openxmlformats.org/officeDocument/2006/relationships/diagramData" Target="diagrams/data2.xml"/><Relationship Id="rId65" Type="http://schemas.openxmlformats.org/officeDocument/2006/relationships/diagramData" Target="diagrams/data3.xml"/><Relationship Id="rId73" Type="http://schemas.openxmlformats.org/officeDocument/2006/relationships/diagramColors" Target="diagrams/colors4.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hyperlink" Target="https://www.nufusu.com/ilce/guzelyurt_aksaray-nufusu" TargetMode="External"/><Relationship Id="rId48" Type="http://schemas.openxmlformats.org/officeDocument/2006/relationships/hyperlink" Target="http://www.wikizero.biz/index.php?q=aHR0cHM6Ly90ci53aWtpcGVkaWEub3JnL3dpa2kvQml0a2k" TargetMode="External"/><Relationship Id="rId56" Type="http://schemas.openxmlformats.org/officeDocument/2006/relationships/diagramLayout" Target="diagrams/layout1.xml"/><Relationship Id="rId64" Type="http://schemas.microsoft.com/office/2007/relationships/diagramDrawing" Target="diagrams/drawing2.xml"/><Relationship Id="rId69" Type="http://schemas.microsoft.com/office/2007/relationships/diagramDrawing" Target="diagrams/drawing3.xml"/><Relationship Id="rId8" Type="http://schemas.openxmlformats.org/officeDocument/2006/relationships/image" Target="media/image1.png"/><Relationship Id="rId51" Type="http://schemas.openxmlformats.org/officeDocument/2006/relationships/hyperlink" Target="http://www.wikizero.biz/index.php?q=aHR0cHM6Ly90ci53aWtpcGVkaWEub3JnL3dpa2kvUGxhc3Rpaw" TargetMode="External"/><Relationship Id="rId72" Type="http://schemas.openxmlformats.org/officeDocument/2006/relationships/diagramQuickStyle" Target="diagrams/quickStyle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www.nufusu.com/ilce/sariyahsi_aksaray-nufusu" TargetMode="External"/><Relationship Id="rId59" Type="http://schemas.microsoft.com/office/2007/relationships/diagramDrawing" Target="diagrams/drawing1.xml"/><Relationship Id="rId67" Type="http://schemas.openxmlformats.org/officeDocument/2006/relationships/diagramQuickStyle" Target="diagrams/quickStyle3.xml"/><Relationship Id="rId20" Type="http://schemas.openxmlformats.org/officeDocument/2006/relationships/image" Target="media/image11.png"/><Relationship Id="rId41" Type="http://schemas.openxmlformats.org/officeDocument/2006/relationships/hyperlink" Target="https://www.nufusu.com/ilce/eskil_aksaray-nufusu" TargetMode="External"/><Relationship Id="rId54" Type="http://schemas.openxmlformats.org/officeDocument/2006/relationships/image" Target="media/image28.png"/><Relationship Id="rId62" Type="http://schemas.openxmlformats.org/officeDocument/2006/relationships/diagramQuickStyle" Target="diagrams/quickStyle2.xml"/><Relationship Id="rId70" Type="http://schemas.openxmlformats.org/officeDocument/2006/relationships/diagramData" Target="diagrams/data4.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s://www.aksaray.bel.tr/bitki-ortusu-125" TargetMode="External"/><Relationship Id="rId13" Type="http://schemas.openxmlformats.org/officeDocument/2006/relationships/hyperlink" Target="http://www.meramedas.com.tr/?wapp=hakkimizda_tr" TargetMode="External"/><Relationship Id="rId3" Type="http://schemas.openxmlformats.org/officeDocument/2006/relationships/hyperlink" Target="https://www.suluovabesiosb.org.tr/hakkimizda/" TargetMode="External"/><Relationship Id="rId7" Type="http://schemas.openxmlformats.org/officeDocument/2006/relationships/hyperlink" Target="https://www.aksaray.bel.tr/meteoroloji-bilgileri-122" TargetMode="External"/><Relationship Id="rId12" Type="http://schemas.openxmlformats.org/officeDocument/2006/relationships/hyperlink" Target="https://www.enerya.com.tr/kurumsal/enerya-hakkinda" TargetMode="External"/><Relationship Id="rId2" Type="http://schemas.openxmlformats.org/officeDocument/2006/relationships/hyperlink" Target="https://www.amusingplanet.com/2013/08/the-greenhouses-of-almeria.html" TargetMode="External"/><Relationship Id="rId1" Type="http://schemas.openxmlformats.org/officeDocument/2006/relationships/hyperlink" Target="https://www.turktob.org.tr/tr/dunyada-ve-turkiyedeseracilik/8475" TargetMode="External"/><Relationship Id="rId6" Type="http://schemas.openxmlformats.org/officeDocument/2006/relationships/hyperlink" Target="https://www.aksaray.bel.tr/cografi-ozellikleri-121" TargetMode="External"/><Relationship Id="rId11" Type="http://schemas.openxmlformats.org/officeDocument/2006/relationships/hyperlink" Target="http://www.aksaray.gov.tr/ulasim" TargetMode="External"/><Relationship Id="rId5" Type="http://schemas.openxmlformats.org/officeDocument/2006/relationships/hyperlink" Target="http://www.yalovacicekcilikosb.org.tr/hakkimizda/" TargetMode="External"/><Relationship Id="rId15" Type="http://schemas.openxmlformats.org/officeDocument/2006/relationships/hyperlink" Target="https://www.aksaraytso.org.tr/tarihce" TargetMode="External"/><Relationship Id="rId10" Type="http://schemas.openxmlformats.org/officeDocument/2006/relationships/hyperlink" Target="https://www.aksaray.bel.tr/ekonomik-durumu-124" TargetMode="External"/><Relationship Id="rId4" Type="http://schemas.openxmlformats.org/officeDocument/2006/relationships/hyperlink" Target="http://www.geka.gov.tr/1647/" TargetMode="External"/><Relationship Id="rId9" Type="http://schemas.openxmlformats.org/officeDocument/2006/relationships/hyperlink" Target="http://investinaksaray.com/neden-aksaray/" TargetMode="External"/><Relationship Id="rId14" Type="http://schemas.openxmlformats.org/officeDocument/2006/relationships/hyperlink" Target="http://www.aksaray.gov.tr/protokol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Masa&#252;st&#252;\Fizibilite\Ahiler%20KA\Aksaray%20TSO\T&#252;rkiye%20TD&#304;%20OSB.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Sayfa9!$B$1</c:f>
              <c:strCache>
                <c:ptCount val="1"/>
                <c:pt idx="0">
                  <c:v>TDİ OSB Sayısı</c:v>
                </c:pt>
              </c:strCache>
            </c:strRef>
          </c:tx>
          <c:spPr>
            <a:solidFill>
              <a:schemeClr val="accent6"/>
            </a:solidFill>
            <a:ln>
              <a:noFill/>
            </a:ln>
            <a:effectLst/>
          </c:spPr>
          <c:invertIfNegative val="0"/>
          <c:cat>
            <c:numRef>
              <c:f>Sayfa9!$A$2:$A$9</c:f>
              <c:numCache>
                <c:formatCode>General</c:formatCode>
                <c:ptCount val="8"/>
                <c:pt idx="0">
                  <c:v>2004</c:v>
                </c:pt>
                <c:pt idx="1">
                  <c:v>2009</c:v>
                </c:pt>
                <c:pt idx="2">
                  <c:v>2012</c:v>
                </c:pt>
                <c:pt idx="3">
                  <c:v>2014</c:v>
                </c:pt>
                <c:pt idx="4">
                  <c:v>2015</c:v>
                </c:pt>
                <c:pt idx="5">
                  <c:v>2016</c:v>
                </c:pt>
                <c:pt idx="6">
                  <c:v>2017</c:v>
                </c:pt>
                <c:pt idx="7">
                  <c:v>2018</c:v>
                </c:pt>
              </c:numCache>
            </c:numRef>
          </c:cat>
          <c:val>
            <c:numRef>
              <c:f>Sayfa9!$B$2:$B$9</c:f>
              <c:numCache>
                <c:formatCode>General</c:formatCode>
                <c:ptCount val="8"/>
                <c:pt idx="0">
                  <c:v>1</c:v>
                </c:pt>
                <c:pt idx="1">
                  <c:v>1</c:v>
                </c:pt>
                <c:pt idx="2">
                  <c:v>2</c:v>
                </c:pt>
                <c:pt idx="3">
                  <c:v>4</c:v>
                </c:pt>
                <c:pt idx="4">
                  <c:v>2</c:v>
                </c:pt>
                <c:pt idx="5">
                  <c:v>1</c:v>
                </c:pt>
                <c:pt idx="6">
                  <c:v>1</c:v>
                </c:pt>
                <c:pt idx="7">
                  <c:v>3</c:v>
                </c:pt>
              </c:numCache>
            </c:numRef>
          </c:val>
          <c:extLst xmlns:c16r2="http://schemas.microsoft.com/office/drawing/2015/06/chart">
            <c:ext xmlns:c16="http://schemas.microsoft.com/office/drawing/2014/chart" uri="{C3380CC4-5D6E-409C-BE32-E72D297353CC}">
              <c16:uniqueId val="{00000000-4DA0-43E0-9E63-1D8C2149A01F}"/>
            </c:ext>
          </c:extLst>
        </c:ser>
        <c:dLbls>
          <c:showLegendKey val="0"/>
          <c:showVal val="0"/>
          <c:showCatName val="0"/>
          <c:showSerName val="0"/>
          <c:showPercent val="0"/>
          <c:showBubbleSize val="0"/>
        </c:dLbls>
        <c:gapWidth val="219"/>
        <c:overlap val="-27"/>
        <c:axId val="471216440"/>
        <c:axId val="471217224"/>
      </c:barChart>
      <c:catAx>
        <c:axId val="471216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71217224"/>
        <c:crosses val="autoZero"/>
        <c:auto val="1"/>
        <c:lblAlgn val="ctr"/>
        <c:lblOffset val="100"/>
        <c:noMultiLvlLbl val="0"/>
      </c:catAx>
      <c:valAx>
        <c:axId val="471217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471216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5BC36C-54B7-485D-B99E-3785AB9A4A91}" type="doc">
      <dgm:prSet loTypeId="urn:microsoft.com/office/officeart/2005/8/layout/hierarchy2" loCatId="hierarchy" qsTypeId="urn:microsoft.com/office/officeart/2005/8/quickstyle/simple1" qsCatId="simple" csTypeId="urn:microsoft.com/office/officeart/2005/8/colors/accent6_2" csCatId="accent6" phldr="1"/>
      <dgm:spPr/>
      <dgm:t>
        <a:bodyPr/>
        <a:lstStyle/>
        <a:p>
          <a:endParaRPr lang="tr-TR"/>
        </a:p>
      </dgm:t>
    </dgm:pt>
    <dgm:pt modelId="{8070936B-AE0E-429C-879F-4BAFEF4C4299}">
      <dgm:prSet phldrT="[Metin]" custT="1"/>
      <dgm:spPr/>
      <dgm:t>
        <a:bodyPr/>
        <a:lstStyle/>
        <a:p>
          <a:pPr algn="ctr"/>
          <a:r>
            <a:rPr lang="tr-TR" sz="1600">
              <a:latin typeface="Times New Roman" panose="02020603050405020304" pitchFamily="18" charset="0"/>
              <a:cs typeface="Times New Roman" panose="02020603050405020304" pitchFamily="18" charset="0"/>
            </a:rPr>
            <a:t>Meclis</a:t>
          </a:r>
        </a:p>
      </dgm:t>
    </dgm:pt>
    <dgm:pt modelId="{F703A367-BAFA-48DB-875E-E41242C39903}" type="parTrans" cxnId="{A2AC68C0-2263-48B0-BBF0-D54192D7E0AE}">
      <dgm:prSet/>
      <dgm:spPr/>
      <dgm:t>
        <a:bodyPr/>
        <a:lstStyle/>
        <a:p>
          <a:pPr algn="ctr"/>
          <a:endParaRPr lang="tr-TR"/>
        </a:p>
      </dgm:t>
    </dgm:pt>
    <dgm:pt modelId="{FDD4AAC9-6D85-4F37-97E2-F9D963A83FED}" type="sibTrans" cxnId="{A2AC68C0-2263-48B0-BBF0-D54192D7E0AE}">
      <dgm:prSet/>
      <dgm:spPr/>
      <dgm:t>
        <a:bodyPr/>
        <a:lstStyle/>
        <a:p>
          <a:pPr algn="ctr"/>
          <a:endParaRPr lang="tr-TR"/>
        </a:p>
      </dgm:t>
    </dgm:pt>
    <dgm:pt modelId="{38B7A1DE-6D4E-4532-A7B6-C14A4CD3E1D1}">
      <dgm:prSet phldrT="[Metin]" custT="1"/>
      <dgm:spPr/>
      <dgm:t>
        <a:bodyPr/>
        <a:lstStyle/>
        <a:p>
          <a:pPr algn="ctr"/>
          <a:r>
            <a:rPr lang="tr-TR" sz="1600">
              <a:latin typeface="Times New Roman" panose="02020603050405020304" pitchFamily="18" charset="0"/>
              <a:cs typeface="Times New Roman" panose="02020603050405020304" pitchFamily="18" charset="0"/>
            </a:rPr>
            <a:t>Meslek Komiteleri</a:t>
          </a:r>
        </a:p>
      </dgm:t>
    </dgm:pt>
    <dgm:pt modelId="{4773EEB4-A472-49AF-ADE4-3F8A7B842E0A}" type="parTrans" cxnId="{C64DEDDF-8FE7-4E6D-9261-799282F059EE}">
      <dgm:prSet/>
      <dgm:spPr/>
      <dgm:t>
        <a:bodyPr/>
        <a:lstStyle/>
        <a:p>
          <a:pPr algn="ctr"/>
          <a:endParaRPr lang="tr-TR"/>
        </a:p>
      </dgm:t>
    </dgm:pt>
    <dgm:pt modelId="{FBB2701C-5E65-46F2-B14B-D4309E4FAD1B}" type="sibTrans" cxnId="{C64DEDDF-8FE7-4E6D-9261-799282F059EE}">
      <dgm:prSet/>
      <dgm:spPr/>
      <dgm:t>
        <a:bodyPr/>
        <a:lstStyle/>
        <a:p>
          <a:pPr algn="ctr"/>
          <a:endParaRPr lang="tr-TR"/>
        </a:p>
      </dgm:t>
    </dgm:pt>
    <dgm:pt modelId="{9AE5DB00-C7A0-4910-B74E-3D40E78DAF09}">
      <dgm:prSet phldrT="[Metin]" custT="1"/>
      <dgm:spPr/>
      <dgm:t>
        <a:bodyPr/>
        <a:lstStyle/>
        <a:p>
          <a:pPr algn="ctr"/>
          <a:r>
            <a:rPr lang="tr-TR" sz="1600">
              <a:latin typeface="Times New Roman" panose="02020603050405020304" pitchFamily="18" charset="0"/>
              <a:cs typeface="Times New Roman" panose="02020603050405020304" pitchFamily="18" charset="0"/>
            </a:rPr>
            <a:t>Disiplin Kurulu</a:t>
          </a:r>
        </a:p>
      </dgm:t>
    </dgm:pt>
    <dgm:pt modelId="{DC94BD52-8E87-4888-B42F-F3E341EBBA15}" type="parTrans" cxnId="{C0768CC1-D33F-4C5E-A27D-09628C4E7737}">
      <dgm:prSet/>
      <dgm:spPr/>
      <dgm:t>
        <a:bodyPr/>
        <a:lstStyle/>
        <a:p>
          <a:pPr algn="ctr"/>
          <a:endParaRPr lang="tr-TR"/>
        </a:p>
      </dgm:t>
    </dgm:pt>
    <dgm:pt modelId="{FC56A729-5806-4E92-A409-D1A2DBE8FBDD}" type="sibTrans" cxnId="{C0768CC1-D33F-4C5E-A27D-09628C4E7737}">
      <dgm:prSet/>
      <dgm:spPr/>
      <dgm:t>
        <a:bodyPr/>
        <a:lstStyle/>
        <a:p>
          <a:pPr algn="ctr"/>
          <a:endParaRPr lang="tr-TR"/>
        </a:p>
      </dgm:t>
    </dgm:pt>
    <dgm:pt modelId="{897A48DD-D34E-4A5E-BD3E-14CE8253B396}">
      <dgm:prSet custT="1"/>
      <dgm:spPr/>
      <dgm:t>
        <a:bodyPr/>
        <a:lstStyle/>
        <a:p>
          <a:pPr algn="ctr"/>
          <a:r>
            <a:rPr lang="tr-TR" sz="1600">
              <a:latin typeface="Times New Roman" panose="02020603050405020304" pitchFamily="18" charset="0"/>
              <a:cs typeface="Times New Roman" panose="02020603050405020304" pitchFamily="18" charset="0"/>
            </a:rPr>
            <a:t>Yönetim Kurulu</a:t>
          </a:r>
        </a:p>
      </dgm:t>
    </dgm:pt>
    <dgm:pt modelId="{FCC8137B-3301-41D4-AD38-4ADA8BFEB436}" type="parTrans" cxnId="{13D5990E-8A67-4095-B833-DB8986259611}">
      <dgm:prSet/>
      <dgm:spPr/>
      <dgm:t>
        <a:bodyPr/>
        <a:lstStyle/>
        <a:p>
          <a:pPr algn="ctr"/>
          <a:endParaRPr lang="tr-TR"/>
        </a:p>
      </dgm:t>
    </dgm:pt>
    <dgm:pt modelId="{39926F10-A46B-44B3-8055-0E83993F0067}" type="sibTrans" cxnId="{13D5990E-8A67-4095-B833-DB8986259611}">
      <dgm:prSet/>
      <dgm:spPr/>
      <dgm:t>
        <a:bodyPr/>
        <a:lstStyle/>
        <a:p>
          <a:pPr algn="ctr"/>
          <a:endParaRPr lang="tr-TR"/>
        </a:p>
      </dgm:t>
    </dgm:pt>
    <dgm:pt modelId="{210151D2-2A13-442A-B325-85E7BE127638}">
      <dgm:prSet custT="1"/>
      <dgm:spPr/>
      <dgm:t>
        <a:bodyPr/>
        <a:lstStyle/>
        <a:p>
          <a:pPr algn="ctr"/>
          <a:r>
            <a:rPr lang="tr-TR" sz="1600">
              <a:latin typeface="Times New Roman" panose="02020603050405020304" pitchFamily="18" charset="0"/>
              <a:cs typeface="Times New Roman" panose="02020603050405020304" pitchFamily="18" charset="0"/>
            </a:rPr>
            <a:t>Genel Sekreter</a:t>
          </a:r>
        </a:p>
      </dgm:t>
    </dgm:pt>
    <dgm:pt modelId="{3E4581DC-098A-4ABA-B2B4-82C0C3546FA9}" type="parTrans" cxnId="{4ACB3E17-16CD-4B0E-8CCA-DE22A8E30EF4}">
      <dgm:prSet/>
      <dgm:spPr/>
      <dgm:t>
        <a:bodyPr/>
        <a:lstStyle/>
        <a:p>
          <a:pPr algn="ctr"/>
          <a:endParaRPr lang="tr-TR"/>
        </a:p>
      </dgm:t>
    </dgm:pt>
    <dgm:pt modelId="{BBA660AE-8D18-4852-AC3B-7B35B96FA895}" type="sibTrans" cxnId="{4ACB3E17-16CD-4B0E-8CCA-DE22A8E30EF4}">
      <dgm:prSet/>
      <dgm:spPr/>
      <dgm:t>
        <a:bodyPr/>
        <a:lstStyle/>
        <a:p>
          <a:pPr algn="ctr"/>
          <a:endParaRPr lang="tr-TR"/>
        </a:p>
      </dgm:t>
    </dgm:pt>
    <dgm:pt modelId="{B967B4A5-1C6F-42D4-AA33-19108817CD3D}">
      <dgm:prSet custT="1"/>
      <dgm:spPr/>
      <dgm:t>
        <a:bodyPr/>
        <a:lstStyle/>
        <a:p>
          <a:pPr algn="ctr"/>
          <a:r>
            <a:rPr lang="tr-TR" sz="1600">
              <a:latin typeface="Times New Roman" panose="02020603050405020304" pitchFamily="18" charset="0"/>
              <a:cs typeface="Times New Roman" panose="02020603050405020304" pitchFamily="18" charset="0"/>
            </a:rPr>
            <a:t>Başkanlık Özel Kalemi</a:t>
          </a:r>
        </a:p>
      </dgm:t>
    </dgm:pt>
    <dgm:pt modelId="{8A684AA7-5DAF-41CE-BF64-8F304BD7997F}" type="parTrans" cxnId="{7E4150B7-D46F-4D1C-8678-B04DA1B0ADA7}">
      <dgm:prSet/>
      <dgm:spPr/>
      <dgm:t>
        <a:bodyPr/>
        <a:lstStyle/>
        <a:p>
          <a:pPr algn="ctr"/>
          <a:endParaRPr lang="tr-TR"/>
        </a:p>
      </dgm:t>
    </dgm:pt>
    <dgm:pt modelId="{0DA669C9-FE0E-4668-89F9-524070300C0B}" type="sibTrans" cxnId="{7E4150B7-D46F-4D1C-8678-B04DA1B0ADA7}">
      <dgm:prSet/>
      <dgm:spPr/>
      <dgm:t>
        <a:bodyPr/>
        <a:lstStyle/>
        <a:p>
          <a:pPr algn="ctr"/>
          <a:endParaRPr lang="tr-TR"/>
        </a:p>
      </dgm:t>
    </dgm:pt>
    <dgm:pt modelId="{99F4E1C7-0B75-4C3C-88F5-40A61B9BB8E7}" type="pres">
      <dgm:prSet presAssocID="{955BC36C-54B7-485D-B99E-3785AB9A4A91}" presName="diagram" presStyleCnt="0">
        <dgm:presLayoutVars>
          <dgm:chPref val="1"/>
          <dgm:dir/>
          <dgm:animOne val="branch"/>
          <dgm:animLvl val="lvl"/>
          <dgm:resizeHandles val="exact"/>
        </dgm:presLayoutVars>
      </dgm:prSet>
      <dgm:spPr/>
      <dgm:t>
        <a:bodyPr/>
        <a:lstStyle/>
        <a:p>
          <a:endParaRPr lang="tr-TR"/>
        </a:p>
      </dgm:t>
    </dgm:pt>
    <dgm:pt modelId="{7B1B8712-2AC2-42F7-99ED-D6589405C610}" type="pres">
      <dgm:prSet presAssocID="{8070936B-AE0E-429C-879F-4BAFEF4C4299}" presName="root1" presStyleCnt="0"/>
      <dgm:spPr/>
      <dgm:t>
        <a:bodyPr/>
        <a:lstStyle/>
        <a:p>
          <a:endParaRPr lang="tr-TR"/>
        </a:p>
      </dgm:t>
    </dgm:pt>
    <dgm:pt modelId="{4DD31B1A-8705-422B-9CD0-48E71BFB77AC}" type="pres">
      <dgm:prSet presAssocID="{8070936B-AE0E-429C-879F-4BAFEF4C4299}" presName="LevelOneTextNode" presStyleLbl="node0" presStyleIdx="0" presStyleCnt="1">
        <dgm:presLayoutVars>
          <dgm:chPref val="3"/>
        </dgm:presLayoutVars>
      </dgm:prSet>
      <dgm:spPr/>
      <dgm:t>
        <a:bodyPr/>
        <a:lstStyle/>
        <a:p>
          <a:endParaRPr lang="tr-TR"/>
        </a:p>
      </dgm:t>
    </dgm:pt>
    <dgm:pt modelId="{DFDB8198-8BE3-4FE2-A94C-B9206D96EFF1}" type="pres">
      <dgm:prSet presAssocID="{8070936B-AE0E-429C-879F-4BAFEF4C4299}" presName="level2hierChild" presStyleCnt="0"/>
      <dgm:spPr/>
      <dgm:t>
        <a:bodyPr/>
        <a:lstStyle/>
        <a:p>
          <a:endParaRPr lang="tr-TR"/>
        </a:p>
      </dgm:t>
    </dgm:pt>
    <dgm:pt modelId="{A2CC7B46-DC15-47A0-AD17-EF81D292D49A}" type="pres">
      <dgm:prSet presAssocID="{4773EEB4-A472-49AF-ADE4-3F8A7B842E0A}" presName="conn2-1" presStyleLbl="parChTrans1D2" presStyleIdx="0" presStyleCnt="3"/>
      <dgm:spPr/>
      <dgm:t>
        <a:bodyPr/>
        <a:lstStyle/>
        <a:p>
          <a:endParaRPr lang="tr-TR"/>
        </a:p>
      </dgm:t>
    </dgm:pt>
    <dgm:pt modelId="{3B49ABB9-3519-4000-B81F-6E697DB10D77}" type="pres">
      <dgm:prSet presAssocID="{4773EEB4-A472-49AF-ADE4-3F8A7B842E0A}" presName="connTx" presStyleLbl="parChTrans1D2" presStyleIdx="0" presStyleCnt="3"/>
      <dgm:spPr/>
      <dgm:t>
        <a:bodyPr/>
        <a:lstStyle/>
        <a:p>
          <a:endParaRPr lang="tr-TR"/>
        </a:p>
      </dgm:t>
    </dgm:pt>
    <dgm:pt modelId="{ADD1DAD2-17A5-4AE1-8EE1-A252EAC04877}" type="pres">
      <dgm:prSet presAssocID="{38B7A1DE-6D4E-4532-A7B6-C14A4CD3E1D1}" presName="root2" presStyleCnt="0"/>
      <dgm:spPr/>
      <dgm:t>
        <a:bodyPr/>
        <a:lstStyle/>
        <a:p>
          <a:endParaRPr lang="tr-TR"/>
        </a:p>
      </dgm:t>
    </dgm:pt>
    <dgm:pt modelId="{50972E7F-7EEB-4D30-A0EC-D23B2C4BB998}" type="pres">
      <dgm:prSet presAssocID="{38B7A1DE-6D4E-4532-A7B6-C14A4CD3E1D1}" presName="LevelTwoTextNode" presStyleLbl="node2" presStyleIdx="0" presStyleCnt="3">
        <dgm:presLayoutVars>
          <dgm:chPref val="3"/>
        </dgm:presLayoutVars>
      </dgm:prSet>
      <dgm:spPr/>
      <dgm:t>
        <a:bodyPr/>
        <a:lstStyle/>
        <a:p>
          <a:endParaRPr lang="tr-TR"/>
        </a:p>
      </dgm:t>
    </dgm:pt>
    <dgm:pt modelId="{B59C852C-FB27-4B1E-969D-3287813B5474}" type="pres">
      <dgm:prSet presAssocID="{38B7A1DE-6D4E-4532-A7B6-C14A4CD3E1D1}" presName="level3hierChild" presStyleCnt="0"/>
      <dgm:spPr/>
      <dgm:t>
        <a:bodyPr/>
        <a:lstStyle/>
        <a:p>
          <a:endParaRPr lang="tr-TR"/>
        </a:p>
      </dgm:t>
    </dgm:pt>
    <dgm:pt modelId="{2AEE5932-9DA6-4B89-8AAB-956D64B41E84}" type="pres">
      <dgm:prSet presAssocID="{DC94BD52-8E87-4888-B42F-F3E341EBBA15}" presName="conn2-1" presStyleLbl="parChTrans1D2" presStyleIdx="1" presStyleCnt="3"/>
      <dgm:spPr/>
      <dgm:t>
        <a:bodyPr/>
        <a:lstStyle/>
        <a:p>
          <a:endParaRPr lang="tr-TR"/>
        </a:p>
      </dgm:t>
    </dgm:pt>
    <dgm:pt modelId="{ED433234-27AA-4FF9-A35F-5356570A557F}" type="pres">
      <dgm:prSet presAssocID="{DC94BD52-8E87-4888-B42F-F3E341EBBA15}" presName="connTx" presStyleLbl="parChTrans1D2" presStyleIdx="1" presStyleCnt="3"/>
      <dgm:spPr/>
      <dgm:t>
        <a:bodyPr/>
        <a:lstStyle/>
        <a:p>
          <a:endParaRPr lang="tr-TR"/>
        </a:p>
      </dgm:t>
    </dgm:pt>
    <dgm:pt modelId="{58B99EC8-5B85-475D-8364-4F49B6F1D69D}" type="pres">
      <dgm:prSet presAssocID="{9AE5DB00-C7A0-4910-B74E-3D40E78DAF09}" presName="root2" presStyleCnt="0"/>
      <dgm:spPr/>
      <dgm:t>
        <a:bodyPr/>
        <a:lstStyle/>
        <a:p>
          <a:endParaRPr lang="tr-TR"/>
        </a:p>
      </dgm:t>
    </dgm:pt>
    <dgm:pt modelId="{1E9B6C73-EAD3-4DA4-A618-A723A4C1B57A}" type="pres">
      <dgm:prSet presAssocID="{9AE5DB00-C7A0-4910-B74E-3D40E78DAF09}" presName="LevelTwoTextNode" presStyleLbl="node2" presStyleIdx="1" presStyleCnt="3">
        <dgm:presLayoutVars>
          <dgm:chPref val="3"/>
        </dgm:presLayoutVars>
      </dgm:prSet>
      <dgm:spPr/>
      <dgm:t>
        <a:bodyPr/>
        <a:lstStyle/>
        <a:p>
          <a:endParaRPr lang="tr-TR"/>
        </a:p>
      </dgm:t>
    </dgm:pt>
    <dgm:pt modelId="{1DD70BBE-9538-4290-8954-84A3BF84D0A6}" type="pres">
      <dgm:prSet presAssocID="{9AE5DB00-C7A0-4910-B74E-3D40E78DAF09}" presName="level3hierChild" presStyleCnt="0"/>
      <dgm:spPr/>
      <dgm:t>
        <a:bodyPr/>
        <a:lstStyle/>
        <a:p>
          <a:endParaRPr lang="tr-TR"/>
        </a:p>
      </dgm:t>
    </dgm:pt>
    <dgm:pt modelId="{EEEACBBA-6D16-42ED-9EB8-82D6D766EAF5}" type="pres">
      <dgm:prSet presAssocID="{FCC8137B-3301-41D4-AD38-4ADA8BFEB436}" presName="conn2-1" presStyleLbl="parChTrans1D2" presStyleIdx="2" presStyleCnt="3"/>
      <dgm:spPr/>
      <dgm:t>
        <a:bodyPr/>
        <a:lstStyle/>
        <a:p>
          <a:endParaRPr lang="tr-TR"/>
        </a:p>
      </dgm:t>
    </dgm:pt>
    <dgm:pt modelId="{F655651E-DECA-4FA8-B488-BB43A450E2EA}" type="pres">
      <dgm:prSet presAssocID="{FCC8137B-3301-41D4-AD38-4ADA8BFEB436}" presName="connTx" presStyleLbl="parChTrans1D2" presStyleIdx="2" presStyleCnt="3"/>
      <dgm:spPr/>
      <dgm:t>
        <a:bodyPr/>
        <a:lstStyle/>
        <a:p>
          <a:endParaRPr lang="tr-TR"/>
        </a:p>
      </dgm:t>
    </dgm:pt>
    <dgm:pt modelId="{0F5D9A8E-EBEB-44C8-A2E5-E3EAAC4B57A4}" type="pres">
      <dgm:prSet presAssocID="{897A48DD-D34E-4A5E-BD3E-14CE8253B396}" presName="root2" presStyleCnt="0"/>
      <dgm:spPr/>
      <dgm:t>
        <a:bodyPr/>
        <a:lstStyle/>
        <a:p>
          <a:endParaRPr lang="tr-TR"/>
        </a:p>
      </dgm:t>
    </dgm:pt>
    <dgm:pt modelId="{8C6CE4CA-AC7F-497D-B3B3-93A0D581D62A}" type="pres">
      <dgm:prSet presAssocID="{897A48DD-D34E-4A5E-BD3E-14CE8253B396}" presName="LevelTwoTextNode" presStyleLbl="node2" presStyleIdx="2" presStyleCnt="3">
        <dgm:presLayoutVars>
          <dgm:chPref val="3"/>
        </dgm:presLayoutVars>
      </dgm:prSet>
      <dgm:spPr/>
      <dgm:t>
        <a:bodyPr/>
        <a:lstStyle/>
        <a:p>
          <a:endParaRPr lang="tr-TR"/>
        </a:p>
      </dgm:t>
    </dgm:pt>
    <dgm:pt modelId="{2E9538F8-8AB6-4C43-942F-8AF57EADAD85}" type="pres">
      <dgm:prSet presAssocID="{897A48DD-D34E-4A5E-BD3E-14CE8253B396}" presName="level3hierChild" presStyleCnt="0"/>
      <dgm:spPr/>
      <dgm:t>
        <a:bodyPr/>
        <a:lstStyle/>
        <a:p>
          <a:endParaRPr lang="tr-TR"/>
        </a:p>
      </dgm:t>
    </dgm:pt>
    <dgm:pt modelId="{974A2B34-1212-4B22-8BB0-3C41CEF11E05}" type="pres">
      <dgm:prSet presAssocID="{3E4581DC-098A-4ABA-B2B4-82C0C3546FA9}" presName="conn2-1" presStyleLbl="parChTrans1D3" presStyleIdx="0" presStyleCnt="2"/>
      <dgm:spPr/>
      <dgm:t>
        <a:bodyPr/>
        <a:lstStyle/>
        <a:p>
          <a:endParaRPr lang="tr-TR"/>
        </a:p>
      </dgm:t>
    </dgm:pt>
    <dgm:pt modelId="{F4AD633E-4060-4388-96C5-A7B4A4C08E66}" type="pres">
      <dgm:prSet presAssocID="{3E4581DC-098A-4ABA-B2B4-82C0C3546FA9}" presName="connTx" presStyleLbl="parChTrans1D3" presStyleIdx="0" presStyleCnt="2"/>
      <dgm:spPr/>
      <dgm:t>
        <a:bodyPr/>
        <a:lstStyle/>
        <a:p>
          <a:endParaRPr lang="tr-TR"/>
        </a:p>
      </dgm:t>
    </dgm:pt>
    <dgm:pt modelId="{E39DE419-079D-42EB-AC32-1A82FBC4E34D}" type="pres">
      <dgm:prSet presAssocID="{210151D2-2A13-442A-B325-85E7BE127638}" presName="root2" presStyleCnt="0"/>
      <dgm:spPr/>
      <dgm:t>
        <a:bodyPr/>
        <a:lstStyle/>
        <a:p>
          <a:endParaRPr lang="tr-TR"/>
        </a:p>
      </dgm:t>
    </dgm:pt>
    <dgm:pt modelId="{147AEDC4-7B45-455E-85A5-D75A4C95FC56}" type="pres">
      <dgm:prSet presAssocID="{210151D2-2A13-442A-B325-85E7BE127638}" presName="LevelTwoTextNode" presStyleLbl="node3" presStyleIdx="0" presStyleCnt="2">
        <dgm:presLayoutVars>
          <dgm:chPref val="3"/>
        </dgm:presLayoutVars>
      </dgm:prSet>
      <dgm:spPr/>
      <dgm:t>
        <a:bodyPr/>
        <a:lstStyle/>
        <a:p>
          <a:endParaRPr lang="tr-TR"/>
        </a:p>
      </dgm:t>
    </dgm:pt>
    <dgm:pt modelId="{688F100D-D33C-47F7-B738-7547BA1470F8}" type="pres">
      <dgm:prSet presAssocID="{210151D2-2A13-442A-B325-85E7BE127638}" presName="level3hierChild" presStyleCnt="0"/>
      <dgm:spPr/>
      <dgm:t>
        <a:bodyPr/>
        <a:lstStyle/>
        <a:p>
          <a:endParaRPr lang="tr-TR"/>
        </a:p>
      </dgm:t>
    </dgm:pt>
    <dgm:pt modelId="{F405DF68-7BBB-4BE6-BE9A-FB96B5D38817}" type="pres">
      <dgm:prSet presAssocID="{8A684AA7-5DAF-41CE-BF64-8F304BD7997F}" presName="conn2-1" presStyleLbl="parChTrans1D3" presStyleIdx="1" presStyleCnt="2"/>
      <dgm:spPr/>
      <dgm:t>
        <a:bodyPr/>
        <a:lstStyle/>
        <a:p>
          <a:endParaRPr lang="tr-TR"/>
        </a:p>
      </dgm:t>
    </dgm:pt>
    <dgm:pt modelId="{67DCF489-7949-4288-ABE8-9458FA2CA52C}" type="pres">
      <dgm:prSet presAssocID="{8A684AA7-5DAF-41CE-BF64-8F304BD7997F}" presName="connTx" presStyleLbl="parChTrans1D3" presStyleIdx="1" presStyleCnt="2"/>
      <dgm:spPr/>
      <dgm:t>
        <a:bodyPr/>
        <a:lstStyle/>
        <a:p>
          <a:endParaRPr lang="tr-TR"/>
        </a:p>
      </dgm:t>
    </dgm:pt>
    <dgm:pt modelId="{DDE35985-A382-4011-8320-27A330582663}" type="pres">
      <dgm:prSet presAssocID="{B967B4A5-1C6F-42D4-AA33-19108817CD3D}" presName="root2" presStyleCnt="0"/>
      <dgm:spPr/>
      <dgm:t>
        <a:bodyPr/>
        <a:lstStyle/>
        <a:p>
          <a:endParaRPr lang="tr-TR"/>
        </a:p>
      </dgm:t>
    </dgm:pt>
    <dgm:pt modelId="{18FF7315-0F62-4221-BF53-9A14E94AD999}" type="pres">
      <dgm:prSet presAssocID="{B967B4A5-1C6F-42D4-AA33-19108817CD3D}" presName="LevelTwoTextNode" presStyleLbl="node3" presStyleIdx="1" presStyleCnt="2">
        <dgm:presLayoutVars>
          <dgm:chPref val="3"/>
        </dgm:presLayoutVars>
      </dgm:prSet>
      <dgm:spPr/>
      <dgm:t>
        <a:bodyPr/>
        <a:lstStyle/>
        <a:p>
          <a:endParaRPr lang="tr-TR"/>
        </a:p>
      </dgm:t>
    </dgm:pt>
    <dgm:pt modelId="{B8BCC25B-7483-413D-B820-29138419573C}" type="pres">
      <dgm:prSet presAssocID="{B967B4A5-1C6F-42D4-AA33-19108817CD3D}" presName="level3hierChild" presStyleCnt="0"/>
      <dgm:spPr/>
      <dgm:t>
        <a:bodyPr/>
        <a:lstStyle/>
        <a:p>
          <a:endParaRPr lang="tr-TR"/>
        </a:p>
      </dgm:t>
    </dgm:pt>
  </dgm:ptLst>
  <dgm:cxnLst>
    <dgm:cxn modelId="{CD7B49E0-6997-4DB0-8292-A8D2396233E3}" type="presOf" srcId="{DC94BD52-8E87-4888-B42F-F3E341EBBA15}" destId="{ED433234-27AA-4FF9-A35F-5356570A557F}" srcOrd="1" destOrd="0" presId="urn:microsoft.com/office/officeart/2005/8/layout/hierarchy2"/>
    <dgm:cxn modelId="{AB8C6019-0429-4862-BCB4-9B7582099082}" type="presOf" srcId="{4773EEB4-A472-49AF-ADE4-3F8A7B842E0A}" destId="{3B49ABB9-3519-4000-B81F-6E697DB10D77}" srcOrd="1" destOrd="0" presId="urn:microsoft.com/office/officeart/2005/8/layout/hierarchy2"/>
    <dgm:cxn modelId="{33F1E40E-3FE8-4B32-90D4-DDBECE857987}" type="presOf" srcId="{210151D2-2A13-442A-B325-85E7BE127638}" destId="{147AEDC4-7B45-455E-85A5-D75A4C95FC56}" srcOrd="0" destOrd="0" presId="urn:microsoft.com/office/officeart/2005/8/layout/hierarchy2"/>
    <dgm:cxn modelId="{7A22023C-78F3-4FD6-88DD-06D5D9F13D23}" type="presOf" srcId="{4773EEB4-A472-49AF-ADE4-3F8A7B842E0A}" destId="{A2CC7B46-DC15-47A0-AD17-EF81D292D49A}" srcOrd="0" destOrd="0" presId="urn:microsoft.com/office/officeart/2005/8/layout/hierarchy2"/>
    <dgm:cxn modelId="{33CDA779-83AB-4427-90C2-FF55E7C54F4C}" type="presOf" srcId="{DC94BD52-8E87-4888-B42F-F3E341EBBA15}" destId="{2AEE5932-9DA6-4B89-8AAB-956D64B41E84}" srcOrd="0" destOrd="0" presId="urn:microsoft.com/office/officeart/2005/8/layout/hierarchy2"/>
    <dgm:cxn modelId="{3656F89E-C620-4E34-897F-526B0E6068F4}" type="presOf" srcId="{8A684AA7-5DAF-41CE-BF64-8F304BD7997F}" destId="{F405DF68-7BBB-4BE6-BE9A-FB96B5D38817}" srcOrd="0" destOrd="0" presId="urn:microsoft.com/office/officeart/2005/8/layout/hierarchy2"/>
    <dgm:cxn modelId="{B17580DE-25D5-488B-B475-E0931C027ACD}" type="presOf" srcId="{8A684AA7-5DAF-41CE-BF64-8F304BD7997F}" destId="{67DCF489-7949-4288-ABE8-9458FA2CA52C}" srcOrd="1" destOrd="0" presId="urn:microsoft.com/office/officeart/2005/8/layout/hierarchy2"/>
    <dgm:cxn modelId="{A2AC68C0-2263-48B0-BBF0-D54192D7E0AE}" srcId="{955BC36C-54B7-485D-B99E-3785AB9A4A91}" destId="{8070936B-AE0E-429C-879F-4BAFEF4C4299}" srcOrd="0" destOrd="0" parTransId="{F703A367-BAFA-48DB-875E-E41242C39903}" sibTransId="{FDD4AAC9-6D85-4F37-97E2-F9D963A83FED}"/>
    <dgm:cxn modelId="{C0768CC1-D33F-4C5E-A27D-09628C4E7737}" srcId="{8070936B-AE0E-429C-879F-4BAFEF4C4299}" destId="{9AE5DB00-C7A0-4910-B74E-3D40E78DAF09}" srcOrd="1" destOrd="0" parTransId="{DC94BD52-8E87-4888-B42F-F3E341EBBA15}" sibTransId="{FC56A729-5806-4E92-A409-D1A2DBE8FBDD}"/>
    <dgm:cxn modelId="{13D5990E-8A67-4095-B833-DB8986259611}" srcId="{8070936B-AE0E-429C-879F-4BAFEF4C4299}" destId="{897A48DD-D34E-4A5E-BD3E-14CE8253B396}" srcOrd="2" destOrd="0" parTransId="{FCC8137B-3301-41D4-AD38-4ADA8BFEB436}" sibTransId="{39926F10-A46B-44B3-8055-0E83993F0067}"/>
    <dgm:cxn modelId="{0270B79E-E572-452E-82E5-BE60DB91463F}" type="presOf" srcId="{9AE5DB00-C7A0-4910-B74E-3D40E78DAF09}" destId="{1E9B6C73-EAD3-4DA4-A618-A723A4C1B57A}" srcOrd="0" destOrd="0" presId="urn:microsoft.com/office/officeart/2005/8/layout/hierarchy2"/>
    <dgm:cxn modelId="{C881929E-6EF3-4476-8027-438D05F300EB}" type="presOf" srcId="{3E4581DC-098A-4ABA-B2B4-82C0C3546FA9}" destId="{974A2B34-1212-4B22-8BB0-3C41CEF11E05}" srcOrd="0" destOrd="0" presId="urn:microsoft.com/office/officeart/2005/8/layout/hierarchy2"/>
    <dgm:cxn modelId="{E578A140-D1DA-4A09-B941-F271F9E5FF88}" type="presOf" srcId="{897A48DD-D34E-4A5E-BD3E-14CE8253B396}" destId="{8C6CE4CA-AC7F-497D-B3B3-93A0D581D62A}" srcOrd="0" destOrd="0" presId="urn:microsoft.com/office/officeart/2005/8/layout/hierarchy2"/>
    <dgm:cxn modelId="{4DA1E439-4AB6-48D6-9006-B1F5DBC6DE3F}" type="presOf" srcId="{FCC8137B-3301-41D4-AD38-4ADA8BFEB436}" destId="{EEEACBBA-6D16-42ED-9EB8-82D6D766EAF5}" srcOrd="0" destOrd="0" presId="urn:microsoft.com/office/officeart/2005/8/layout/hierarchy2"/>
    <dgm:cxn modelId="{C167C8F6-AB15-4619-A259-D169B4B7BDB2}" type="presOf" srcId="{955BC36C-54B7-485D-B99E-3785AB9A4A91}" destId="{99F4E1C7-0B75-4C3C-88F5-40A61B9BB8E7}" srcOrd="0" destOrd="0" presId="urn:microsoft.com/office/officeart/2005/8/layout/hierarchy2"/>
    <dgm:cxn modelId="{C64DEDDF-8FE7-4E6D-9261-799282F059EE}" srcId="{8070936B-AE0E-429C-879F-4BAFEF4C4299}" destId="{38B7A1DE-6D4E-4532-A7B6-C14A4CD3E1D1}" srcOrd="0" destOrd="0" parTransId="{4773EEB4-A472-49AF-ADE4-3F8A7B842E0A}" sibTransId="{FBB2701C-5E65-46F2-B14B-D4309E4FAD1B}"/>
    <dgm:cxn modelId="{F68FBC82-7047-4C28-A72F-A9C371D91E66}" type="presOf" srcId="{3E4581DC-098A-4ABA-B2B4-82C0C3546FA9}" destId="{F4AD633E-4060-4388-96C5-A7B4A4C08E66}" srcOrd="1" destOrd="0" presId="urn:microsoft.com/office/officeart/2005/8/layout/hierarchy2"/>
    <dgm:cxn modelId="{7E4150B7-D46F-4D1C-8678-B04DA1B0ADA7}" srcId="{897A48DD-D34E-4A5E-BD3E-14CE8253B396}" destId="{B967B4A5-1C6F-42D4-AA33-19108817CD3D}" srcOrd="1" destOrd="0" parTransId="{8A684AA7-5DAF-41CE-BF64-8F304BD7997F}" sibTransId="{0DA669C9-FE0E-4668-89F9-524070300C0B}"/>
    <dgm:cxn modelId="{EB5A5D7A-F096-48C0-8C4D-058B3D88BDC0}" type="presOf" srcId="{B967B4A5-1C6F-42D4-AA33-19108817CD3D}" destId="{18FF7315-0F62-4221-BF53-9A14E94AD999}" srcOrd="0" destOrd="0" presId="urn:microsoft.com/office/officeart/2005/8/layout/hierarchy2"/>
    <dgm:cxn modelId="{A3058732-88BC-43B0-A9A3-152FACCCBE7E}" type="presOf" srcId="{8070936B-AE0E-429C-879F-4BAFEF4C4299}" destId="{4DD31B1A-8705-422B-9CD0-48E71BFB77AC}" srcOrd="0" destOrd="0" presId="urn:microsoft.com/office/officeart/2005/8/layout/hierarchy2"/>
    <dgm:cxn modelId="{4ACB3E17-16CD-4B0E-8CCA-DE22A8E30EF4}" srcId="{897A48DD-D34E-4A5E-BD3E-14CE8253B396}" destId="{210151D2-2A13-442A-B325-85E7BE127638}" srcOrd="0" destOrd="0" parTransId="{3E4581DC-098A-4ABA-B2B4-82C0C3546FA9}" sibTransId="{BBA660AE-8D18-4852-AC3B-7B35B96FA895}"/>
    <dgm:cxn modelId="{B319C942-25BA-43E8-AB81-7E67E92FB703}" type="presOf" srcId="{38B7A1DE-6D4E-4532-A7B6-C14A4CD3E1D1}" destId="{50972E7F-7EEB-4D30-A0EC-D23B2C4BB998}" srcOrd="0" destOrd="0" presId="urn:microsoft.com/office/officeart/2005/8/layout/hierarchy2"/>
    <dgm:cxn modelId="{76643A10-762A-40C7-A970-15327272B979}" type="presOf" srcId="{FCC8137B-3301-41D4-AD38-4ADA8BFEB436}" destId="{F655651E-DECA-4FA8-B488-BB43A450E2EA}" srcOrd="1" destOrd="0" presId="urn:microsoft.com/office/officeart/2005/8/layout/hierarchy2"/>
    <dgm:cxn modelId="{9ABC3325-2408-48C3-902E-1E149793471B}" type="presParOf" srcId="{99F4E1C7-0B75-4C3C-88F5-40A61B9BB8E7}" destId="{7B1B8712-2AC2-42F7-99ED-D6589405C610}" srcOrd="0" destOrd="0" presId="urn:microsoft.com/office/officeart/2005/8/layout/hierarchy2"/>
    <dgm:cxn modelId="{28BEFEC2-488C-4CAA-8D3D-FD5CCDB5C446}" type="presParOf" srcId="{7B1B8712-2AC2-42F7-99ED-D6589405C610}" destId="{4DD31B1A-8705-422B-9CD0-48E71BFB77AC}" srcOrd="0" destOrd="0" presId="urn:microsoft.com/office/officeart/2005/8/layout/hierarchy2"/>
    <dgm:cxn modelId="{3B872E16-5AD8-40B0-8342-4E39C940763B}" type="presParOf" srcId="{7B1B8712-2AC2-42F7-99ED-D6589405C610}" destId="{DFDB8198-8BE3-4FE2-A94C-B9206D96EFF1}" srcOrd="1" destOrd="0" presId="urn:microsoft.com/office/officeart/2005/8/layout/hierarchy2"/>
    <dgm:cxn modelId="{0EC61E36-6498-4DBF-A7D5-7B7DD8D7F9B4}" type="presParOf" srcId="{DFDB8198-8BE3-4FE2-A94C-B9206D96EFF1}" destId="{A2CC7B46-DC15-47A0-AD17-EF81D292D49A}" srcOrd="0" destOrd="0" presId="urn:microsoft.com/office/officeart/2005/8/layout/hierarchy2"/>
    <dgm:cxn modelId="{7186EB5A-16FC-4437-8A17-D13371BDC5B6}" type="presParOf" srcId="{A2CC7B46-DC15-47A0-AD17-EF81D292D49A}" destId="{3B49ABB9-3519-4000-B81F-6E697DB10D77}" srcOrd="0" destOrd="0" presId="urn:microsoft.com/office/officeart/2005/8/layout/hierarchy2"/>
    <dgm:cxn modelId="{9998F565-7BE8-4D74-9C76-B2779DCB5A4E}" type="presParOf" srcId="{DFDB8198-8BE3-4FE2-A94C-B9206D96EFF1}" destId="{ADD1DAD2-17A5-4AE1-8EE1-A252EAC04877}" srcOrd="1" destOrd="0" presId="urn:microsoft.com/office/officeart/2005/8/layout/hierarchy2"/>
    <dgm:cxn modelId="{E3642461-29AB-44EE-A352-33947BD6951B}" type="presParOf" srcId="{ADD1DAD2-17A5-4AE1-8EE1-A252EAC04877}" destId="{50972E7F-7EEB-4D30-A0EC-D23B2C4BB998}" srcOrd="0" destOrd="0" presId="urn:microsoft.com/office/officeart/2005/8/layout/hierarchy2"/>
    <dgm:cxn modelId="{C9570004-F9E8-47A6-A5B8-0CABE93E8EF7}" type="presParOf" srcId="{ADD1DAD2-17A5-4AE1-8EE1-A252EAC04877}" destId="{B59C852C-FB27-4B1E-969D-3287813B5474}" srcOrd="1" destOrd="0" presId="urn:microsoft.com/office/officeart/2005/8/layout/hierarchy2"/>
    <dgm:cxn modelId="{73219DAA-AF49-4D8A-A0A8-F8319CA4FF10}" type="presParOf" srcId="{DFDB8198-8BE3-4FE2-A94C-B9206D96EFF1}" destId="{2AEE5932-9DA6-4B89-8AAB-956D64B41E84}" srcOrd="2" destOrd="0" presId="urn:microsoft.com/office/officeart/2005/8/layout/hierarchy2"/>
    <dgm:cxn modelId="{4172C230-9A91-4BF7-8330-C4AB39E31F54}" type="presParOf" srcId="{2AEE5932-9DA6-4B89-8AAB-956D64B41E84}" destId="{ED433234-27AA-4FF9-A35F-5356570A557F}" srcOrd="0" destOrd="0" presId="urn:microsoft.com/office/officeart/2005/8/layout/hierarchy2"/>
    <dgm:cxn modelId="{BE396ECF-B0C0-4250-9944-C8EC8914A2DA}" type="presParOf" srcId="{DFDB8198-8BE3-4FE2-A94C-B9206D96EFF1}" destId="{58B99EC8-5B85-475D-8364-4F49B6F1D69D}" srcOrd="3" destOrd="0" presId="urn:microsoft.com/office/officeart/2005/8/layout/hierarchy2"/>
    <dgm:cxn modelId="{4223C384-8758-4312-9782-7A8D0DAC1C8B}" type="presParOf" srcId="{58B99EC8-5B85-475D-8364-4F49B6F1D69D}" destId="{1E9B6C73-EAD3-4DA4-A618-A723A4C1B57A}" srcOrd="0" destOrd="0" presId="urn:microsoft.com/office/officeart/2005/8/layout/hierarchy2"/>
    <dgm:cxn modelId="{8E7B990E-ED05-44DA-99E2-6EA22EAAB130}" type="presParOf" srcId="{58B99EC8-5B85-475D-8364-4F49B6F1D69D}" destId="{1DD70BBE-9538-4290-8954-84A3BF84D0A6}" srcOrd="1" destOrd="0" presId="urn:microsoft.com/office/officeart/2005/8/layout/hierarchy2"/>
    <dgm:cxn modelId="{8B0A103A-D032-4FB5-AD60-B8AB3937EE51}" type="presParOf" srcId="{DFDB8198-8BE3-4FE2-A94C-B9206D96EFF1}" destId="{EEEACBBA-6D16-42ED-9EB8-82D6D766EAF5}" srcOrd="4" destOrd="0" presId="urn:microsoft.com/office/officeart/2005/8/layout/hierarchy2"/>
    <dgm:cxn modelId="{7FD79F5C-A806-4340-8B97-CE3E48A2CC65}" type="presParOf" srcId="{EEEACBBA-6D16-42ED-9EB8-82D6D766EAF5}" destId="{F655651E-DECA-4FA8-B488-BB43A450E2EA}" srcOrd="0" destOrd="0" presId="urn:microsoft.com/office/officeart/2005/8/layout/hierarchy2"/>
    <dgm:cxn modelId="{092F67D7-50B9-4510-BFEE-B90313DA0456}" type="presParOf" srcId="{DFDB8198-8BE3-4FE2-A94C-B9206D96EFF1}" destId="{0F5D9A8E-EBEB-44C8-A2E5-E3EAAC4B57A4}" srcOrd="5" destOrd="0" presId="urn:microsoft.com/office/officeart/2005/8/layout/hierarchy2"/>
    <dgm:cxn modelId="{3799F0F9-2700-4B05-A51A-16759D5B0246}" type="presParOf" srcId="{0F5D9A8E-EBEB-44C8-A2E5-E3EAAC4B57A4}" destId="{8C6CE4CA-AC7F-497D-B3B3-93A0D581D62A}" srcOrd="0" destOrd="0" presId="urn:microsoft.com/office/officeart/2005/8/layout/hierarchy2"/>
    <dgm:cxn modelId="{B822240D-E744-46AB-A937-8F970C93A2EC}" type="presParOf" srcId="{0F5D9A8E-EBEB-44C8-A2E5-E3EAAC4B57A4}" destId="{2E9538F8-8AB6-4C43-942F-8AF57EADAD85}" srcOrd="1" destOrd="0" presId="urn:microsoft.com/office/officeart/2005/8/layout/hierarchy2"/>
    <dgm:cxn modelId="{E017A2B9-12DA-43A0-8B0D-C24E2A7C0578}" type="presParOf" srcId="{2E9538F8-8AB6-4C43-942F-8AF57EADAD85}" destId="{974A2B34-1212-4B22-8BB0-3C41CEF11E05}" srcOrd="0" destOrd="0" presId="urn:microsoft.com/office/officeart/2005/8/layout/hierarchy2"/>
    <dgm:cxn modelId="{11E3CAAB-E7E8-47D1-A288-03A2E9EEEC21}" type="presParOf" srcId="{974A2B34-1212-4B22-8BB0-3C41CEF11E05}" destId="{F4AD633E-4060-4388-96C5-A7B4A4C08E66}" srcOrd="0" destOrd="0" presId="urn:microsoft.com/office/officeart/2005/8/layout/hierarchy2"/>
    <dgm:cxn modelId="{7572C7F6-452E-41E9-BD96-892B1D497006}" type="presParOf" srcId="{2E9538F8-8AB6-4C43-942F-8AF57EADAD85}" destId="{E39DE419-079D-42EB-AC32-1A82FBC4E34D}" srcOrd="1" destOrd="0" presId="urn:microsoft.com/office/officeart/2005/8/layout/hierarchy2"/>
    <dgm:cxn modelId="{1E2C38B9-179E-4171-82E8-CB397DC63AB9}" type="presParOf" srcId="{E39DE419-079D-42EB-AC32-1A82FBC4E34D}" destId="{147AEDC4-7B45-455E-85A5-D75A4C95FC56}" srcOrd="0" destOrd="0" presId="urn:microsoft.com/office/officeart/2005/8/layout/hierarchy2"/>
    <dgm:cxn modelId="{FA18B51C-A6F3-4107-985F-52EA61DD153A}" type="presParOf" srcId="{E39DE419-079D-42EB-AC32-1A82FBC4E34D}" destId="{688F100D-D33C-47F7-B738-7547BA1470F8}" srcOrd="1" destOrd="0" presId="urn:microsoft.com/office/officeart/2005/8/layout/hierarchy2"/>
    <dgm:cxn modelId="{1683CC14-A9AF-4981-A125-8B0531454D5B}" type="presParOf" srcId="{2E9538F8-8AB6-4C43-942F-8AF57EADAD85}" destId="{F405DF68-7BBB-4BE6-BE9A-FB96B5D38817}" srcOrd="2" destOrd="0" presId="urn:microsoft.com/office/officeart/2005/8/layout/hierarchy2"/>
    <dgm:cxn modelId="{C5A74AA7-CB6D-46A9-A8E5-AE5095B11ED9}" type="presParOf" srcId="{F405DF68-7BBB-4BE6-BE9A-FB96B5D38817}" destId="{67DCF489-7949-4288-ABE8-9458FA2CA52C}" srcOrd="0" destOrd="0" presId="urn:microsoft.com/office/officeart/2005/8/layout/hierarchy2"/>
    <dgm:cxn modelId="{EB4CFCD7-AAFC-4E83-9634-3BF0E07788DF}" type="presParOf" srcId="{2E9538F8-8AB6-4C43-942F-8AF57EADAD85}" destId="{DDE35985-A382-4011-8320-27A330582663}" srcOrd="3" destOrd="0" presId="urn:microsoft.com/office/officeart/2005/8/layout/hierarchy2"/>
    <dgm:cxn modelId="{3C3EF525-822E-4EFE-995A-1C37ABA09DAA}" type="presParOf" srcId="{DDE35985-A382-4011-8320-27A330582663}" destId="{18FF7315-0F62-4221-BF53-9A14E94AD999}" srcOrd="0" destOrd="0" presId="urn:microsoft.com/office/officeart/2005/8/layout/hierarchy2"/>
    <dgm:cxn modelId="{C317A462-3385-4ED1-89CE-A498C805E520}" type="presParOf" srcId="{DDE35985-A382-4011-8320-27A330582663}" destId="{B8BCC25B-7483-413D-B820-29138419573C}" srcOrd="1" destOrd="0" presId="urn:microsoft.com/office/officeart/2005/8/layout/hierarchy2"/>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32B02D1-A2AB-4B47-8233-C40864B1FD2A}" type="doc">
      <dgm:prSet loTypeId="urn:microsoft.com/office/officeart/2005/8/layout/orgChart1" loCatId="hierarchy" qsTypeId="urn:microsoft.com/office/officeart/2005/8/quickstyle/simple1" qsCatId="simple" csTypeId="urn:microsoft.com/office/officeart/2005/8/colors/accent6_2" csCatId="accent6" phldr="1"/>
      <dgm:spPr/>
      <dgm:t>
        <a:bodyPr/>
        <a:lstStyle/>
        <a:p>
          <a:endParaRPr lang="tr-TR"/>
        </a:p>
      </dgm:t>
    </dgm:pt>
    <dgm:pt modelId="{EF96C1A3-3D98-41AA-B0EE-31429C351A32}">
      <dgm:prSet phldrT="[Metin]"/>
      <dgm:spPr/>
      <dgm:t>
        <a:bodyPr/>
        <a:lstStyle/>
        <a:p>
          <a:pPr algn="ctr"/>
          <a:r>
            <a:rPr lang="tr-TR">
              <a:latin typeface="Times New Roman" panose="02020603050405020304" pitchFamily="18" charset="0"/>
              <a:cs typeface="Times New Roman" panose="02020603050405020304" pitchFamily="18" charset="0"/>
            </a:rPr>
            <a:t>Meclis</a:t>
          </a:r>
        </a:p>
      </dgm:t>
    </dgm:pt>
    <dgm:pt modelId="{6EB2324E-E02F-44DC-8191-849A576E78F4}" type="parTrans" cxnId="{B0C8C8AC-90D9-4422-B00F-61FC3B67A57F}">
      <dgm:prSet/>
      <dgm:spPr/>
      <dgm:t>
        <a:bodyPr/>
        <a:lstStyle/>
        <a:p>
          <a:pPr algn="ctr"/>
          <a:endParaRPr lang="tr-TR"/>
        </a:p>
      </dgm:t>
    </dgm:pt>
    <dgm:pt modelId="{7D9922ED-F9DF-4B1D-A240-F71B64693DC4}" type="sibTrans" cxnId="{B0C8C8AC-90D9-4422-B00F-61FC3B67A57F}">
      <dgm:prSet/>
      <dgm:spPr/>
      <dgm:t>
        <a:bodyPr/>
        <a:lstStyle/>
        <a:p>
          <a:pPr algn="ctr"/>
          <a:endParaRPr lang="tr-TR"/>
        </a:p>
      </dgm:t>
    </dgm:pt>
    <dgm:pt modelId="{59D27654-B34B-4059-9EAB-E5BBD1F4291F}">
      <dgm:prSet phldrT="[Metin]"/>
      <dgm:spPr/>
      <dgm:t>
        <a:bodyPr/>
        <a:lstStyle/>
        <a:p>
          <a:pPr algn="ctr"/>
          <a:r>
            <a:rPr lang="tr-TR">
              <a:latin typeface="Times New Roman" panose="02020603050405020304" pitchFamily="18" charset="0"/>
              <a:cs typeface="Times New Roman" panose="02020603050405020304" pitchFamily="18" charset="0"/>
            </a:rPr>
            <a:t>Meslek Komiteleri</a:t>
          </a:r>
        </a:p>
      </dgm:t>
    </dgm:pt>
    <dgm:pt modelId="{93A81149-6BBF-4906-899E-FF17ACE408C1}" type="parTrans" cxnId="{5A852A6C-1286-4A01-B781-B7CC07DAFB53}">
      <dgm:prSet/>
      <dgm:spPr/>
      <dgm:t>
        <a:bodyPr/>
        <a:lstStyle/>
        <a:p>
          <a:pPr algn="ctr"/>
          <a:endParaRPr lang="tr-TR"/>
        </a:p>
      </dgm:t>
    </dgm:pt>
    <dgm:pt modelId="{D44C6354-12FF-4D8F-86AB-D9339C0A7139}" type="sibTrans" cxnId="{5A852A6C-1286-4A01-B781-B7CC07DAFB53}">
      <dgm:prSet/>
      <dgm:spPr/>
      <dgm:t>
        <a:bodyPr/>
        <a:lstStyle/>
        <a:p>
          <a:pPr algn="ctr"/>
          <a:endParaRPr lang="tr-TR"/>
        </a:p>
      </dgm:t>
    </dgm:pt>
    <dgm:pt modelId="{462ABB5D-5559-440A-9ABA-DE329589A706}">
      <dgm:prSet phldrT="[Metin]"/>
      <dgm:spPr/>
      <dgm:t>
        <a:bodyPr/>
        <a:lstStyle/>
        <a:p>
          <a:pPr algn="ctr"/>
          <a:r>
            <a:rPr lang="tr-TR">
              <a:latin typeface="Times New Roman" panose="02020603050405020304" pitchFamily="18" charset="0"/>
              <a:cs typeface="Times New Roman" panose="02020603050405020304" pitchFamily="18" charset="0"/>
            </a:rPr>
            <a:t>Yönetim Kurulu</a:t>
          </a:r>
        </a:p>
      </dgm:t>
    </dgm:pt>
    <dgm:pt modelId="{386D9742-E474-4F94-AE44-3DD4AC14FDF7}" type="parTrans" cxnId="{A82FF561-C724-4C6E-AF9B-76B18B6D3C55}">
      <dgm:prSet/>
      <dgm:spPr/>
      <dgm:t>
        <a:bodyPr/>
        <a:lstStyle/>
        <a:p>
          <a:pPr algn="ctr"/>
          <a:endParaRPr lang="tr-TR"/>
        </a:p>
      </dgm:t>
    </dgm:pt>
    <dgm:pt modelId="{ABA96EAA-0D67-4F07-9229-E8169092D223}" type="sibTrans" cxnId="{A82FF561-C724-4C6E-AF9B-76B18B6D3C55}">
      <dgm:prSet/>
      <dgm:spPr/>
      <dgm:t>
        <a:bodyPr/>
        <a:lstStyle/>
        <a:p>
          <a:pPr algn="ctr"/>
          <a:endParaRPr lang="tr-TR"/>
        </a:p>
      </dgm:t>
    </dgm:pt>
    <dgm:pt modelId="{5CEEC91F-4A44-44A4-A8D8-B70752FCCC72}">
      <dgm:prSet phldrT="[Metin]"/>
      <dgm:spPr/>
      <dgm:t>
        <a:bodyPr/>
        <a:lstStyle/>
        <a:p>
          <a:pPr algn="ctr"/>
          <a:r>
            <a:rPr lang="tr-TR">
              <a:latin typeface="Times New Roman" panose="02020603050405020304" pitchFamily="18" charset="0"/>
              <a:cs typeface="Times New Roman" panose="02020603050405020304" pitchFamily="18" charset="0"/>
            </a:rPr>
            <a:t>Disiplin Kurulu</a:t>
          </a:r>
        </a:p>
      </dgm:t>
    </dgm:pt>
    <dgm:pt modelId="{B8494B78-B475-489A-A667-A2F89275EAC6}" type="parTrans" cxnId="{79FD30D8-AF27-464A-A74F-0DA3D3617B33}">
      <dgm:prSet/>
      <dgm:spPr/>
      <dgm:t>
        <a:bodyPr/>
        <a:lstStyle/>
        <a:p>
          <a:pPr algn="ctr"/>
          <a:endParaRPr lang="tr-TR"/>
        </a:p>
      </dgm:t>
    </dgm:pt>
    <dgm:pt modelId="{0D108795-7FE4-4785-ADD4-F87F48F32928}" type="sibTrans" cxnId="{79FD30D8-AF27-464A-A74F-0DA3D3617B33}">
      <dgm:prSet/>
      <dgm:spPr/>
      <dgm:t>
        <a:bodyPr/>
        <a:lstStyle/>
        <a:p>
          <a:pPr algn="ctr"/>
          <a:endParaRPr lang="tr-TR"/>
        </a:p>
      </dgm:t>
    </dgm:pt>
    <dgm:pt modelId="{B69AC000-E7DB-4732-942D-6919FA3165B8}">
      <dgm:prSet/>
      <dgm:spPr/>
      <dgm:t>
        <a:bodyPr/>
        <a:lstStyle/>
        <a:p>
          <a:pPr algn="ctr"/>
          <a:r>
            <a:rPr lang="tr-TR">
              <a:latin typeface="Times New Roman" panose="02020603050405020304" pitchFamily="18" charset="0"/>
              <a:cs typeface="Times New Roman" panose="02020603050405020304" pitchFamily="18" charset="0"/>
            </a:rPr>
            <a:t>Akreditasyon İzleme Komitesi</a:t>
          </a:r>
        </a:p>
      </dgm:t>
    </dgm:pt>
    <dgm:pt modelId="{F55EC96A-D639-49E0-89B6-43FF869EB4B6}" type="parTrans" cxnId="{9F8BDC2C-FB8E-4E54-9723-2A5B2BE4D6C4}">
      <dgm:prSet/>
      <dgm:spPr/>
      <dgm:t>
        <a:bodyPr/>
        <a:lstStyle/>
        <a:p>
          <a:pPr algn="ctr"/>
          <a:endParaRPr lang="tr-TR"/>
        </a:p>
      </dgm:t>
    </dgm:pt>
    <dgm:pt modelId="{2C046A92-A8BB-4AD6-94AC-2AC87545DA89}" type="sibTrans" cxnId="{9F8BDC2C-FB8E-4E54-9723-2A5B2BE4D6C4}">
      <dgm:prSet/>
      <dgm:spPr/>
      <dgm:t>
        <a:bodyPr/>
        <a:lstStyle/>
        <a:p>
          <a:pPr algn="ctr"/>
          <a:endParaRPr lang="tr-TR"/>
        </a:p>
      </dgm:t>
    </dgm:pt>
    <dgm:pt modelId="{250F3761-EC06-4CF5-AC06-1D01514451D1}">
      <dgm:prSet/>
      <dgm:spPr/>
      <dgm:t>
        <a:bodyPr/>
        <a:lstStyle/>
        <a:p>
          <a:pPr algn="ctr"/>
          <a:r>
            <a:rPr lang="tr-TR">
              <a:latin typeface="Times New Roman" panose="02020603050405020304" pitchFamily="18" charset="0"/>
              <a:cs typeface="Times New Roman" panose="02020603050405020304" pitchFamily="18" charset="0"/>
            </a:rPr>
            <a:t>Genel Sekreter</a:t>
          </a:r>
        </a:p>
      </dgm:t>
    </dgm:pt>
    <dgm:pt modelId="{EFB0254A-25FC-4581-86A3-9FBB2A837E56}" type="parTrans" cxnId="{0BD3E634-6722-4AC1-9336-9D9747A5860A}">
      <dgm:prSet/>
      <dgm:spPr/>
      <dgm:t>
        <a:bodyPr/>
        <a:lstStyle/>
        <a:p>
          <a:pPr algn="ctr"/>
          <a:endParaRPr lang="tr-TR"/>
        </a:p>
      </dgm:t>
    </dgm:pt>
    <dgm:pt modelId="{CE5DD86F-72AC-4B86-A93C-EEFE1F46322C}" type="sibTrans" cxnId="{0BD3E634-6722-4AC1-9336-9D9747A5860A}">
      <dgm:prSet/>
      <dgm:spPr/>
      <dgm:t>
        <a:bodyPr/>
        <a:lstStyle/>
        <a:p>
          <a:pPr algn="ctr"/>
          <a:endParaRPr lang="tr-TR"/>
        </a:p>
      </dgm:t>
    </dgm:pt>
    <dgm:pt modelId="{D7DB05E7-8E74-486E-A053-4ADB21020AE3}">
      <dgm:prSet/>
      <dgm:spPr/>
      <dgm:t>
        <a:bodyPr/>
        <a:lstStyle/>
        <a:p>
          <a:pPr algn="ctr"/>
          <a:r>
            <a:rPr lang="tr-TR">
              <a:latin typeface="Times New Roman" panose="02020603050405020304" pitchFamily="18" charset="0"/>
              <a:cs typeface="Times New Roman" panose="02020603050405020304" pitchFamily="18" charset="0"/>
            </a:rPr>
            <a:t>Başkanlık Özel Kalem</a:t>
          </a:r>
        </a:p>
      </dgm:t>
    </dgm:pt>
    <dgm:pt modelId="{F8F9CEE8-00A4-4162-856F-F7E2881DD93D}" type="parTrans" cxnId="{01002EC7-0462-4D33-B6D8-4CFEBE79553D}">
      <dgm:prSet/>
      <dgm:spPr/>
      <dgm:t>
        <a:bodyPr/>
        <a:lstStyle/>
        <a:p>
          <a:pPr algn="ctr"/>
          <a:endParaRPr lang="tr-TR"/>
        </a:p>
      </dgm:t>
    </dgm:pt>
    <dgm:pt modelId="{5E1A13BB-34D7-4DA9-8D5B-19E0C9630002}" type="sibTrans" cxnId="{01002EC7-0462-4D33-B6D8-4CFEBE79553D}">
      <dgm:prSet/>
      <dgm:spPr/>
      <dgm:t>
        <a:bodyPr/>
        <a:lstStyle/>
        <a:p>
          <a:pPr algn="ctr"/>
          <a:endParaRPr lang="tr-TR"/>
        </a:p>
      </dgm:t>
    </dgm:pt>
    <dgm:pt modelId="{FA129E33-B111-4E56-B0A9-18F85EA5685B}">
      <dgm:prSet/>
      <dgm:spPr/>
      <dgm:t>
        <a:bodyPr/>
        <a:lstStyle/>
        <a:p>
          <a:pPr algn="ctr"/>
          <a:r>
            <a:rPr lang="tr-TR">
              <a:latin typeface="Times New Roman" panose="02020603050405020304" pitchFamily="18" charset="0"/>
              <a:cs typeface="Times New Roman" panose="02020603050405020304" pitchFamily="18" charset="0"/>
            </a:rPr>
            <a:t>İç ve Dış Ticaret Müdürü</a:t>
          </a:r>
        </a:p>
      </dgm:t>
    </dgm:pt>
    <dgm:pt modelId="{10B5C0D9-DE47-416A-97B8-407C52820D28}" type="parTrans" cxnId="{C5604E17-A671-4D6F-9483-94F48F15A650}">
      <dgm:prSet/>
      <dgm:spPr/>
      <dgm:t>
        <a:bodyPr/>
        <a:lstStyle/>
        <a:p>
          <a:pPr algn="ctr"/>
          <a:endParaRPr lang="tr-TR"/>
        </a:p>
      </dgm:t>
    </dgm:pt>
    <dgm:pt modelId="{57F9B56B-5F21-4236-AFCA-B94228C25A43}" type="sibTrans" cxnId="{C5604E17-A671-4D6F-9483-94F48F15A650}">
      <dgm:prSet/>
      <dgm:spPr/>
      <dgm:t>
        <a:bodyPr/>
        <a:lstStyle/>
        <a:p>
          <a:pPr algn="ctr"/>
          <a:endParaRPr lang="tr-TR"/>
        </a:p>
      </dgm:t>
    </dgm:pt>
    <dgm:pt modelId="{5D89C357-CA86-4ED2-BB00-E4DAF12D0C1F}">
      <dgm:prSet/>
      <dgm:spPr/>
      <dgm:t>
        <a:bodyPr/>
        <a:lstStyle/>
        <a:p>
          <a:pPr algn="ctr"/>
          <a:r>
            <a:rPr lang="tr-TR">
              <a:latin typeface="Times New Roman" panose="02020603050405020304" pitchFamily="18" charset="0"/>
              <a:cs typeface="Times New Roman" panose="02020603050405020304" pitchFamily="18" charset="0"/>
            </a:rPr>
            <a:t>Ticaret Sicil Müdürü</a:t>
          </a:r>
        </a:p>
      </dgm:t>
    </dgm:pt>
    <dgm:pt modelId="{900A29B1-3407-4E38-A099-EA4539191982}" type="parTrans" cxnId="{76100DB3-EE00-43F0-AE69-EE0C5DD60D8C}">
      <dgm:prSet/>
      <dgm:spPr/>
      <dgm:t>
        <a:bodyPr/>
        <a:lstStyle/>
        <a:p>
          <a:pPr algn="ctr"/>
          <a:endParaRPr lang="tr-TR"/>
        </a:p>
      </dgm:t>
    </dgm:pt>
    <dgm:pt modelId="{2F5DF756-220C-4952-8039-3DAED6EC6339}" type="sibTrans" cxnId="{76100DB3-EE00-43F0-AE69-EE0C5DD60D8C}">
      <dgm:prSet/>
      <dgm:spPr/>
      <dgm:t>
        <a:bodyPr/>
        <a:lstStyle/>
        <a:p>
          <a:pPr algn="ctr"/>
          <a:endParaRPr lang="tr-TR"/>
        </a:p>
      </dgm:t>
    </dgm:pt>
    <dgm:pt modelId="{6B54D854-FF59-464F-9D1A-86D52C9933FD}">
      <dgm:prSet/>
      <dgm:spPr/>
      <dgm:t>
        <a:bodyPr/>
        <a:lstStyle/>
        <a:p>
          <a:pPr algn="ctr"/>
          <a:r>
            <a:rPr lang="tr-TR">
              <a:latin typeface="Times New Roman" panose="02020603050405020304" pitchFamily="18" charset="0"/>
              <a:cs typeface="Times New Roman" panose="02020603050405020304" pitchFamily="18" charset="0"/>
            </a:rPr>
            <a:t>Kalite ve Akreditasyon Sorumlusu</a:t>
          </a:r>
        </a:p>
      </dgm:t>
    </dgm:pt>
    <dgm:pt modelId="{2369C726-8ACC-40EA-9503-CBE56E65C7E0}" type="parTrans" cxnId="{5611461E-0968-4713-9F09-7B142AE9A2F0}">
      <dgm:prSet/>
      <dgm:spPr/>
      <dgm:t>
        <a:bodyPr/>
        <a:lstStyle/>
        <a:p>
          <a:pPr algn="ctr"/>
          <a:endParaRPr lang="tr-TR"/>
        </a:p>
      </dgm:t>
    </dgm:pt>
    <dgm:pt modelId="{F6E7FDC4-EA46-432E-BAD7-12093DBC7307}" type="sibTrans" cxnId="{5611461E-0968-4713-9F09-7B142AE9A2F0}">
      <dgm:prSet/>
      <dgm:spPr/>
      <dgm:t>
        <a:bodyPr/>
        <a:lstStyle/>
        <a:p>
          <a:pPr algn="ctr"/>
          <a:endParaRPr lang="tr-TR"/>
        </a:p>
      </dgm:t>
    </dgm:pt>
    <dgm:pt modelId="{44439D56-903D-4781-9017-B7056DF746FC}">
      <dgm:prSet/>
      <dgm:spPr/>
      <dgm:t>
        <a:bodyPr/>
        <a:lstStyle/>
        <a:p>
          <a:pPr algn="ctr"/>
          <a:r>
            <a:rPr lang="tr-TR">
              <a:latin typeface="Times New Roman" panose="02020603050405020304" pitchFamily="18" charset="0"/>
              <a:cs typeface="Times New Roman" panose="02020603050405020304" pitchFamily="18" charset="0"/>
            </a:rPr>
            <a:t>Ticaret Sicil Müdür Yardımcısı</a:t>
          </a:r>
        </a:p>
      </dgm:t>
    </dgm:pt>
    <dgm:pt modelId="{1C303627-DF44-428C-8ED3-5C3A5C2D5806}" type="parTrans" cxnId="{4957A6B0-A2E1-4B8A-A48E-E684C19D896D}">
      <dgm:prSet/>
      <dgm:spPr/>
      <dgm:t>
        <a:bodyPr/>
        <a:lstStyle/>
        <a:p>
          <a:pPr algn="ctr"/>
          <a:endParaRPr lang="tr-TR"/>
        </a:p>
      </dgm:t>
    </dgm:pt>
    <dgm:pt modelId="{72DF58C0-F13F-40BC-B874-8CC1894556F9}" type="sibTrans" cxnId="{4957A6B0-A2E1-4B8A-A48E-E684C19D896D}">
      <dgm:prSet/>
      <dgm:spPr/>
      <dgm:t>
        <a:bodyPr/>
        <a:lstStyle/>
        <a:p>
          <a:pPr algn="ctr"/>
          <a:endParaRPr lang="tr-TR"/>
        </a:p>
      </dgm:t>
    </dgm:pt>
    <dgm:pt modelId="{D7886991-0515-40F3-9378-0D6DE93BD4F2}" type="asst">
      <dgm:prSet/>
      <dgm:spPr/>
      <dgm:t>
        <a:bodyPr/>
        <a:lstStyle/>
        <a:p>
          <a:r>
            <a:rPr lang="tr-TR">
              <a:latin typeface="Times New Roman" panose="02020603050405020304" pitchFamily="18" charset="0"/>
              <a:cs typeface="Times New Roman" panose="02020603050405020304" pitchFamily="18" charset="0"/>
            </a:rPr>
            <a:t>Ticaret Sicil Memuru</a:t>
          </a:r>
        </a:p>
      </dgm:t>
    </dgm:pt>
    <dgm:pt modelId="{8B8F0FE2-F96C-45E4-B4D8-4D73C3F0819D}" type="parTrans" cxnId="{8137D0D5-5403-4590-A60F-2881471E842A}">
      <dgm:prSet/>
      <dgm:spPr/>
      <dgm:t>
        <a:bodyPr/>
        <a:lstStyle/>
        <a:p>
          <a:endParaRPr lang="tr-TR"/>
        </a:p>
      </dgm:t>
    </dgm:pt>
    <dgm:pt modelId="{9D2E535E-C7A5-45A9-82E5-2CF3039B74A8}" type="sibTrans" cxnId="{8137D0D5-5403-4590-A60F-2881471E842A}">
      <dgm:prSet/>
      <dgm:spPr/>
      <dgm:t>
        <a:bodyPr/>
        <a:lstStyle/>
        <a:p>
          <a:endParaRPr lang="tr-TR"/>
        </a:p>
      </dgm:t>
    </dgm:pt>
    <dgm:pt modelId="{4C4EC564-1AAD-4AFF-B103-B6B5FCEB649E}" type="pres">
      <dgm:prSet presAssocID="{032B02D1-A2AB-4B47-8233-C40864B1FD2A}" presName="hierChild1" presStyleCnt="0">
        <dgm:presLayoutVars>
          <dgm:orgChart val="1"/>
          <dgm:chPref val="1"/>
          <dgm:dir/>
          <dgm:animOne val="branch"/>
          <dgm:animLvl val="lvl"/>
          <dgm:resizeHandles/>
        </dgm:presLayoutVars>
      </dgm:prSet>
      <dgm:spPr/>
      <dgm:t>
        <a:bodyPr/>
        <a:lstStyle/>
        <a:p>
          <a:endParaRPr lang="tr-TR"/>
        </a:p>
      </dgm:t>
    </dgm:pt>
    <dgm:pt modelId="{CDDE9AC2-5752-4A8F-A791-D8BE1C5A6FF3}" type="pres">
      <dgm:prSet presAssocID="{EF96C1A3-3D98-41AA-B0EE-31429C351A32}" presName="hierRoot1" presStyleCnt="0">
        <dgm:presLayoutVars>
          <dgm:hierBranch val="init"/>
        </dgm:presLayoutVars>
      </dgm:prSet>
      <dgm:spPr/>
    </dgm:pt>
    <dgm:pt modelId="{83C5B30A-DFFB-4FB2-9329-9B89CA0B2C6C}" type="pres">
      <dgm:prSet presAssocID="{EF96C1A3-3D98-41AA-B0EE-31429C351A32}" presName="rootComposite1" presStyleCnt="0"/>
      <dgm:spPr/>
    </dgm:pt>
    <dgm:pt modelId="{217E8666-0DC9-400F-8CDF-5A20B8B46626}" type="pres">
      <dgm:prSet presAssocID="{EF96C1A3-3D98-41AA-B0EE-31429C351A32}" presName="rootText1" presStyleLbl="node0" presStyleIdx="0" presStyleCnt="1">
        <dgm:presLayoutVars>
          <dgm:chPref val="3"/>
        </dgm:presLayoutVars>
      </dgm:prSet>
      <dgm:spPr/>
      <dgm:t>
        <a:bodyPr/>
        <a:lstStyle/>
        <a:p>
          <a:endParaRPr lang="tr-TR"/>
        </a:p>
      </dgm:t>
    </dgm:pt>
    <dgm:pt modelId="{9A072E19-2D7D-49CD-B1F8-8F49DB456524}" type="pres">
      <dgm:prSet presAssocID="{EF96C1A3-3D98-41AA-B0EE-31429C351A32}" presName="rootConnector1" presStyleLbl="node1" presStyleIdx="0" presStyleCnt="0"/>
      <dgm:spPr/>
      <dgm:t>
        <a:bodyPr/>
        <a:lstStyle/>
        <a:p>
          <a:endParaRPr lang="tr-TR"/>
        </a:p>
      </dgm:t>
    </dgm:pt>
    <dgm:pt modelId="{C3090265-54DA-4C7B-8546-71085FC2EBFE}" type="pres">
      <dgm:prSet presAssocID="{EF96C1A3-3D98-41AA-B0EE-31429C351A32}" presName="hierChild2" presStyleCnt="0"/>
      <dgm:spPr/>
    </dgm:pt>
    <dgm:pt modelId="{15A93F86-BA43-4A89-BCB5-6AB9DCA1310E}" type="pres">
      <dgm:prSet presAssocID="{93A81149-6BBF-4906-899E-FF17ACE408C1}" presName="Name37" presStyleLbl="parChTrans1D2" presStyleIdx="0" presStyleCnt="3"/>
      <dgm:spPr/>
      <dgm:t>
        <a:bodyPr/>
        <a:lstStyle/>
        <a:p>
          <a:endParaRPr lang="tr-TR"/>
        </a:p>
      </dgm:t>
    </dgm:pt>
    <dgm:pt modelId="{61B9C363-E37C-49AE-BD61-52E96633DB86}" type="pres">
      <dgm:prSet presAssocID="{59D27654-B34B-4059-9EAB-E5BBD1F4291F}" presName="hierRoot2" presStyleCnt="0">
        <dgm:presLayoutVars>
          <dgm:hierBranch val="init"/>
        </dgm:presLayoutVars>
      </dgm:prSet>
      <dgm:spPr/>
    </dgm:pt>
    <dgm:pt modelId="{B54FA1CC-B50D-41BC-A99D-D57AF87131C2}" type="pres">
      <dgm:prSet presAssocID="{59D27654-B34B-4059-9EAB-E5BBD1F4291F}" presName="rootComposite" presStyleCnt="0"/>
      <dgm:spPr/>
    </dgm:pt>
    <dgm:pt modelId="{D17CD5EB-CF10-4CE5-AB6D-97DE0A685FDC}" type="pres">
      <dgm:prSet presAssocID="{59D27654-B34B-4059-9EAB-E5BBD1F4291F}" presName="rootText" presStyleLbl="node2" presStyleIdx="0" presStyleCnt="3">
        <dgm:presLayoutVars>
          <dgm:chPref val="3"/>
        </dgm:presLayoutVars>
      </dgm:prSet>
      <dgm:spPr/>
      <dgm:t>
        <a:bodyPr/>
        <a:lstStyle/>
        <a:p>
          <a:endParaRPr lang="tr-TR"/>
        </a:p>
      </dgm:t>
    </dgm:pt>
    <dgm:pt modelId="{6F0FB7AC-471B-4312-85A4-59157710B913}" type="pres">
      <dgm:prSet presAssocID="{59D27654-B34B-4059-9EAB-E5BBD1F4291F}" presName="rootConnector" presStyleLbl="node2" presStyleIdx="0" presStyleCnt="3"/>
      <dgm:spPr/>
      <dgm:t>
        <a:bodyPr/>
        <a:lstStyle/>
        <a:p>
          <a:endParaRPr lang="tr-TR"/>
        </a:p>
      </dgm:t>
    </dgm:pt>
    <dgm:pt modelId="{F7DA4A77-7F1F-4D1F-B461-6A0B11A6B93A}" type="pres">
      <dgm:prSet presAssocID="{59D27654-B34B-4059-9EAB-E5BBD1F4291F}" presName="hierChild4" presStyleCnt="0"/>
      <dgm:spPr/>
    </dgm:pt>
    <dgm:pt modelId="{5B87F89B-FC0B-491A-9F32-937FDB6CA2D1}" type="pres">
      <dgm:prSet presAssocID="{59D27654-B34B-4059-9EAB-E5BBD1F4291F}" presName="hierChild5" presStyleCnt="0"/>
      <dgm:spPr/>
    </dgm:pt>
    <dgm:pt modelId="{AF63C321-9BC9-41E2-A215-4D4CF23BC892}" type="pres">
      <dgm:prSet presAssocID="{386D9742-E474-4F94-AE44-3DD4AC14FDF7}" presName="Name37" presStyleLbl="parChTrans1D2" presStyleIdx="1" presStyleCnt="3"/>
      <dgm:spPr/>
      <dgm:t>
        <a:bodyPr/>
        <a:lstStyle/>
        <a:p>
          <a:endParaRPr lang="tr-TR"/>
        </a:p>
      </dgm:t>
    </dgm:pt>
    <dgm:pt modelId="{3B5D8981-8350-4DCC-957A-BE1F631E906D}" type="pres">
      <dgm:prSet presAssocID="{462ABB5D-5559-440A-9ABA-DE329589A706}" presName="hierRoot2" presStyleCnt="0">
        <dgm:presLayoutVars>
          <dgm:hierBranch val="init"/>
        </dgm:presLayoutVars>
      </dgm:prSet>
      <dgm:spPr/>
    </dgm:pt>
    <dgm:pt modelId="{1A49D37E-E99C-48DF-BBE0-6FD6EF8E91C3}" type="pres">
      <dgm:prSet presAssocID="{462ABB5D-5559-440A-9ABA-DE329589A706}" presName="rootComposite" presStyleCnt="0"/>
      <dgm:spPr/>
    </dgm:pt>
    <dgm:pt modelId="{101BED72-8DCD-4368-B6AF-AE7446856963}" type="pres">
      <dgm:prSet presAssocID="{462ABB5D-5559-440A-9ABA-DE329589A706}" presName="rootText" presStyleLbl="node2" presStyleIdx="1" presStyleCnt="3">
        <dgm:presLayoutVars>
          <dgm:chPref val="3"/>
        </dgm:presLayoutVars>
      </dgm:prSet>
      <dgm:spPr/>
      <dgm:t>
        <a:bodyPr/>
        <a:lstStyle/>
        <a:p>
          <a:endParaRPr lang="tr-TR"/>
        </a:p>
      </dgm:t>
    </dgm:pt>
    <dgm:pt modelId="{8AB9D9B1-B873-4EDB-9C4E-8B92DF1138F3}" type="pres">
      <dgm:prSet presAssocID="{462ABB5D-5559-440A-9ABA-DE329589A706}" presName="rootConnector" presStyleLbl="node2" presStyleIdx="1" presStyleCnt="3"/>
      <dgm:spPr/>
      <dgm:t>
        <a:bodyPr/>
        <a:lstStyle/>
        <a:p>
          <a:endParaRPr lang="tr-TR"/>
        </a:p>
      </dgm:t>
    </dgm:pt>
    <dgm:pt modelId="{2E5661CC-B42D-4505-A856-2446A92DE917}" type="pres">
      <dgm:prSet presAssocID="{462ABB5D-5559-440A-9ABA-DE329589A706}" presName="hierChild4" presStyleCnt="0"/>
      <dgm:spPr/>
    </dgm:pt>
    <dgm:pt modelId="{2589EB65-52EB-4C45-A4C8-B1AFEB6A59F0}" type="pres">
      <dgm:prSet presAssocID="{F55EC96A-D639-49E0-89B6-43FF869EB4B6}" presName="Name37" presStyleLbl="parChTrans1D3" presStyleIdx="0" presStyleCnt="3"/>
      <dgm:spPr/>
      <dgm:t>
        <a:bodyPr/>
        <a:lstStyle/>
        <a:p>
          <a:endParaRPr lang="tr-TR"/>
        </a:p>
      </dgm:t>
    </dgm:pt>
    <dgm:pt modelId="{58187715-6D75-410F-A356-F7BCFE402FB3}" type="pres">
      <dgm:prSet presAssocID="{B69AC000-E7DB-4732-942D-6919FA3165B8}" presName="hierRoot2" presStyleCnt="0">
        <dgm:presLayoutVars>
          <dgm:hierBranch val="init"/>
        </dgm:presLayoutVars>
      </dgm:prSet>
      <dgm:spPr/>
    </dgm:pt>
    <dgm:pt modelId="{4374BD44-A3CF-4DA5-ACC2-B7F278B987FC}" type="pres">
      <dgm:prSet presAssocID="{B69AC000-E7DB-4732-942D-6919FA3165B8}" presName="rootComposite" presStyleCnt="0"/>
      <dgm:spPr/>
    </dgm:pt>
    <dgm:pt modelId="{0AF2F784-3C1F-46D8-9315-90E733AA12B6}" type="pres">
      <dgm:prSet presAssocID="{B69AC000-E7DB-4732-942D-6919FA3165B8}" presName="rootText" presStyleLbl="node3" presStyleIdx="0" presStyleCnt="3">
        <dgm:presLayoutVars>
          <dgm:chPref val="3"/>
        </dgm:presLayoutVars>
      </dgm:prSet>
      <dgm:spPr/>
      <dgm:t>
        <a:bodyPr/>
        <a:lstStyle/>
        <a:p>
          <a:endParaRPr lang="tr-TR"/>
        </a:p>
      </dgm:t>
    </dgm:pt>
    <dgm:pt modelId="{393F32B0-D323-461D-8E63-1E4EFBB067DA}" type="pres">
      <dgm:prSet presAssocID="{B69AC000-E7DB-4732-942D-6919FA3165B8}" presName="rootConnector" presStyleLbl="node3" presStyleIdx="0" presStyleCnt="3"/>
      <dgm:spPr/>
      <dgm:t>
        <a:bodyPr/>
        <a:lstStyle/>
        <a:p>
          <a:endParaRPr lang="tr-TR"/>
        </a:p>
      </dgm:t>
    </dgm:pt>
    <dgm:pt modelId="{370A61A6-F73E-4EBD-A1F8-52CA6BEC6268}" type="pres">
      <dgm:prSet presAssocID="{B69AC000-E7DB-4732-942D-6919FA3165B8}" presName="hierChild4" presStyleCnt="0"/>
      <dgm:spPr/>
    </dgm:pt>
    <dgm:pt modelId="{E44C8D29-00D8-40E4-9A99-7964AC56BCAD}" type="pres">
      <dgm:prSet presAssocID="{B69AC000-E7DB-4732-942D-6919FA3165B8}" presName="hierChild5" presStyleCnt="0"/>
      <dgm:spPr/>
    </dgm:pt>
    <dgm:pt modelId="{FDC35774-1F99-4FCA-89F5-041D4F7737C0}" type="pres">
      <dgm:prSet presAssocID="{EFB0254A-25FC-4581-86A3-9FBB2A837E56}" presName="Name37" presStyleLbl="parChTrans1D3" presStyleIdx="1" presStyleCnt="3"/>
      <dgm:spPr/>
      <dgm:t>
        <a:bodyPr/>
        <a:lstStyle/>
        <a:p>
          <a:endParaRPr lang="tr-TR"/>
        </a:p>
      </dgm:t>
    </dgm:pt>
    <dgm:pt modelId="{EED2F033-ABD1-4D03-AA4F-916F7C9D88D1}" type="pres">
      <dgm:prSet presAssocID="{250F3761-EC06-4CF5-AC06-1D01514451D1}" presName="hierRoot2" presStyleCnt="0">
        <dgm:presLayoutVars>
          <dgm:hierBranch val="init"/>
        </dgm:presLayoutVars>
      </dgm:prSet>
      <dgm:spPr/>
    </dgm:pt>
    <dgm:pt modelId="{3F343EEE-32C9-4878-82EB-7FDC676813D5}" type="pres">
      <dgm:prSet presAssocID="{250F3761-EC06-4CF5-AC06-1D01514451D1}" presName="rootComposite" presStyleCnt="0"/>
      <dgm:spPr/>
    </dgm:pt>
    <dgm:pt modelId="{16A24E6E-A121-4194-8A13-92F5CC56A900}" type="pres">
      <dgm:prSet presAssocID="{250F3761-EC06-4CF5-AC06-1D01514451D1}" presName="rootText" presStyleLbl="node3" presStyleIdx="1" presStyleCnt="3">
        <dgm:presLayoutVars>
          <dgm:chPref val="3"/>
        </dgm:presLayoutVars>
      </dgm:prSet>
      <dgm:spPr/>
      <dgm:t>
        <a:bodyPr/>
        <a:lstStyle/>
        <a:p>
          <a:endParaRPr lang="tr-TR"/>
        </a:p>
      </dgm:t>
    </dgm:pt>
    <dgm:pt modelId="{58D60B3F-3142-49ED-BF73-04D484807807}" type="pres">
      <dgm:prSet presAssocID="{250F3761-EC06-4CF5-AC06-1D01514451D1}" presName="rootConnector" presStyleLbl="node3" presStyleIdx="1" presStyleCnt="3"/>
      <dgm:spPr/>
      <dgm:t>
        <a:bodyPr/>
        <a:lstStyle/>
        <a:p>
          <a:endParaRPr lang="tr-TR"/>
        </a:p>
      </dgm:t>
    </dgm:pt>
    <dgm:pt modelId="{E3ED2063-C9A6-4F19-A36A-0C655A9ABF71}" type="pres">
      <dgm:prSet presAssocID="{250F3761-EC06-4CF5-AC06-1D01514451D1}" presName="hierChild4" presStyleCnt="0"/>
      <dgm:spPr/>
    </dgm:pt>
    <dgm:pt modelId="{644C0B71-C3CF-4CDC-A5FF-45C24AE14778}" type="pres">
      <dgm:prSet presAssocID="{10B5C0D9-DE47-416A-97B8-407C52820D28}" presName="Name37" presStyleLbl="parChTrans1D4" presStyleIdx="0" presStyleCnt="5"/>
      <dgm:spPr/>
      <dgm:t>
        <a:bodyPr/>
        <a:lstStyle/>
        <a:p>
          <a:endParaRPr lang="tr-TR"/>
        </a:p>
      </dgm:t>
    </dgm:pt>
    <dgm:pt modelId="{115CDB4B-38FB-40B4-A151-7806C687BB98}" type="pres">
      <dgm:prSet presAssocID="{FA129E33-B111-4E56-B0A9-18F85EA5685B}" presName="hierRoot2" presStyleCnt="0">
        <dgm:presLayoutVars>
          <dgm:hierBranch val="init"/>
        </dgm:presLayoutVars>
      </dgm:prSet>
      <dgm:spPr/>
    </dgm:pt>
    <dgm:pt modelId="{EBBCBECF-6D52-44A9-A16B-1C16517C12B2}" type="pres">
      <dgm:prSet presAssocID="{FA129E33-B111-4E56-B0A9-18F85EA5685B}" presName="rootComposite" presStyleCnt="0"/>
      <dgm:spPr/>
    </dgm:pt>
    <dgm:pt modelId="{CB8F4B44-31B3-40A3-A179-68850CA8B3DB}" type="pres">
      <dgm:prSet presAssocID="{FA129E33-B111-4E56-B0A9-18F85EA5685B}" presName="rootText" presStyleLbl="node4" presStyleIdx="0" presStyleCnt="4">
        <dgm:presLayoutVars>
          <dgm:chPref val="3"/>
        </dgm:presLayoutVars>
      </dgm:prSet>
      <dgm:spPr/>
      <dgm:t>
        <a:bodyPr/>
        <a:lstStyle/>
        <a:p>
          <a:endParaRPr lang="tr-TR"/>
        </a:p>
      </dgm:t>
    </dgm:pt>
    <dgm:pt modelId="{66B639BB-D9DF-4981-B2C9-785E85386FC9}" type="pres">
      <dgm:prSet presAssocID="{FA129E33-B111-4E56-B0A9-18F85EA5685B}" presName="rootConnector" presStyleLbl="node4" presStyleIdx="0" presStyleCnt="4"/>
      <dgm:spPr/>
      <dgm:t>
        <a:bodyPr/>
        <a:lstStyle/>
        <a:p>
          <a:endParaRPr lang="tr-TR"/>
        </a:p>
      </dgm:t>
    </dgm:pt>
    <dgm:pt modelId="{6DAA23BE-E65E-4DC8-A3CD-155760F93CB0}" type="pres">
      <dgm:prSet presAssocID="{FA129E33-B111-4E56-B0A9-18F85EA5685B}" presName="hierChild4" presStyleCnt="0"/>
      <dgm:spPr/>
    </dgm:pt>
    <dgm:pt modelId="{82E1D983-61C7-4C5A-80C7-EE627D5D02B4}" type="pres">
      <dgm:prSet presAssocID="{FA129E33-B111-4E56-B0A9-18F85EA5685B}" presName="hierChild5" presStyleCnt="0"/>
      <dgm:spPr/>
    </dgm:pt>
    <dgm:pt modelId="{44183339-7F84-4483-88CE-245250EAC05B}" type="pres">
      <dgm:prSet presAssocID="{900A29B1-3407-4E38-A099-EA4539191982}" presName="Name37" presStyleLbl="parChTrans1D4" presStyleIdx="1" presStyleCnt="5"/>
      <dgm:spPr/>
      <dgm:t>
        <a:bodyPr/>
        <a:lstStyle/>
        <a:p>
          <a:endParaRPr lang="tr-TR"/>
        </a:p>
      </dgm:t>
    </dgm:pt>
    <dgm:pt modelId="{44EEC03F-448A-40E5-933F-EC064BD304F6}" type="pres">
      <dgm:prSet presAssocID="{5D89C357-CA86-4ED2-BB00-E4DAF12D0C1F}" presName="hierRoot2" presStyleCnt="0">
        <dgm:presLayoutVars>
          <dgm:hierBranch val="init"/>
        </dgm:presLayoutVars>
      </dgm:prSet>
      <dgm:spPr/>
    </dgm:pt>
    <dgm:pt modelId="{8C66CAF4-67F3-48CB-BD2D-50EFA482E094}" type="pres">
      <dgm:prSet presAssocID="{5D89C357-CA86-4ED2-BB00-E4DAF12D0C1F}" presName="rootComposite" presStyleCnt="0"/>
      <dgm:spPr/>
    </dgm:pt>
    <dgm:pt modelId="{025F3765-8B7A-4370-892D-D8EEA704DD81}" type="pres">
      <dgm:prSet presAssocID="{5D89C357-CA86-4ED2-BB00-E4DAF12D0C1F}" presName="rootText" presStyleLbl="node4" presStyleIdx="1" presStyleCnt="4">
        <dgm:presLayoutVars>
          <dgm:chPref val="3"/>
        </dgm:presLayoutVars>
      </dgm:prSet>
      <dgm:spPr/>
      <dgm:t>
        <a:bodyPr/>
        <a:lstStyle/>
        <a:p>
          <a:endParaRPr lang="tr-TR"/>
        </a:p>
      </dgm:t>
    </dgm:pt>
    <dgm:pt modelId="{09A1FEAA-53AC-4C12-86B7-60A7D6C4C2DE}" type="pres">
      <dgm:prSet presAssocID="{5D89C357-CA86-4ED2-BB00-E4DAF12D0C1F}" presName="rootConnector" presStyleLbl="node4" presStyleIdx="1" presStyleCnt="4"/>
      <dgm:spPr/>
      <dgm:t>
        <a:bodyPr/>
        <a:lstStyle/>
        <a:p>
          <a:endParaRPr lang="tr-TR"/>
        </a:p>
      </dgm:t>
    </dgm:pt>
    <dgm:pt modelId="{9A4F621B-B4B6-43D9-A1E4-8DCC19AC59C3}" type="pres">
      <dgm:prSet presAssocID="{5D89C357-CA86-4ED2-BB00-E4DAF12D0C1F}" presName="hierChild4" presStyleCnt="0"/>
      <dgm:spPr/>
    </dgm:pt>
    <dgm:pt modelId="{B219B897-656D-4A08-88E9-B78EF89544D5}" type="pres">
      <dgm:prSet presAssocID="{1C303627-DF44-428C-8ED3-5C3A5C2D5806}" presName="Name37" presStyleLbl="parChTrans1D4" presStyleIdx="2" presStyleCnt="5"/>
      <dgm:spPr/>
      <dgm:t>
        <a:bodyPr/>
        <a:lstStyle/>
        <a:p>
          <a:endParaRPr lang="tr-TR"/>
        </a:p>
      </dgm:t>
    </dgm:pt>
    <dgm:pt modelId="{FD37A2C9-26DC-44B3-BB0A-1D90CD188FEF}" type="pres">
      <dgm:prSet presAssocID="{44439D56-903D-4781-9017-B7056DF746FC}" presName="hierRoot2" presStyleCnt="0">
        <dgm:presLayoutVars>
          <dgm:hierBranch val="init"/>
        </dgm:presLayoutVars>
      </dgm:prSet>
      <dgm:spPr/>
    </dgm:pt>
    <dgm:pt modelId="{FFF57B20-C78B-4056-BB28-901E7999037F}" type="pres">
      <dgm:prSet presAssocID="{44439D56-903D-4781-9017-B7056DF746FC}" presName="rootComposite" presStyleCnt="0"/>
      <dgm:spPr/>
    </dgm:pt>
    <dgm:pt modelId="{5A3B1E9E-F947-47CE-9D94-10CA4E532BEC}" type="pres">
      <dgm:prSet presAssocID="{44439D56-903D-4781-9017-B7056DF746FC}" presName="rootText" presStyleLbl="node4" presStyleIdx="2" presStyleCnt="4">
        <dgm:presLayoutVars>
          <dgm:chPref val="3"/>
        </dgm:presLayoutVars>
      </dgm:prSet>
      <dgm:spPr/>
      <dgm:t>
        <a:bodyPr/>
        <a:lstStyle/>
        <a:p>
          <a:endParaRPr lang="tr-TR"/>
        </a:p>
      </dgm:t>
    </dgm:pt>
    <dgm:pt modelId="{F996B8D0-9505-49B0-B8B0-F6898E4374A7}" type="pres">
      <dgm:prSet presAssocID="{44439D56-903D-4781-9017-B7056DF746FC}" presName="rootConnector" presStyleLbl="node4" presStyleIdx="2" presStyleCnt="4"/>
      <dgm:spPr/>
      <dgm:t>
        <a:bodyPr/>
        <a:lstStyle/>
        <a:p>
          <a:endParaRPr lang="tr-TR"/>
        </a:p>
      </dgm:t>
    </dgm:pt>
    <dgm:pt modelId="{E45BD0FC-5384-4751-AA55-1F327723DBEA}" type="pres">
      <dgm:prSet presAssocID="{44439D56-903D-4781-9017-B7056DF746FC}" presName="hierChild4" presStyleCnt="0"/>
      <dgm:spPr/>
    </dgm:pt>
    <dgm:pt modelId="{F38BFCFC-8686-4931-A760-9573EA57039B}" type="pres">
      <dgm:prSet presAssocID="{44439D56-903D-4781-9017-B7056DF746FC}" presName="hierChild5" presStyleCnt="0"/>
      <dgm:spPr/>
    </dgm:pt>
    <dgm:pt modelId="{8883760C-C68F-4D5A-A08C-B6849ED39337}" type="pres">
      <dgm:prSet presAssocID="{8B8F0FE2-F96C-45E4-B4D8-4D73C3F0819D}" presName="Name111" presStyleLbl="parChTrans1D4" presStyleIdx="3" presStyleCnt="5"/>
      <dgm:spPr/>
      <dgm:t>
        <a:bodyPr/>
        <a:lstStyle/>
        <a:p>
          <a:endParaRPr lang="tr-TR"/>
        </a:p>
      </dgm:t>
    </dgm:pt>
    <dgm:pt modelId="{91AC3AFF-4BDC-4366-96D7-C91905524C66}" type="pres">
      <dgm:prSet presAssocID="{D7886991-0515-40F3-9378-0D6DE93BD4F2}" presName="hierRoot3" presStyleCnt="0">
        <dgm:presLayoutVars>
          <dgm:hierBranch val="init"/>
        </dgm:presLayoutVars>
      </dgm:prSet>
      <dgm:spPr/>
    </dgm:pt>
    <dgm:pt modelId="{FFA4F017-11AF-4528-AE88-3C1CAC3B9989}" type="pres">
      <dgm:prSet presAssocID="{D7886991-0515-40F3-9378-0D6DE93BD4F2}" presName="rootComposite3" presStyleCnt="0"/>
      <dgm:spPr/>
    </dgm:pt>
    <dgm:pt modelId="{04EF36D0-0F29-40B2-8501-026E50D150A3}" type="pres">
      <dgm:prSet presAssocID="{D7886991-0515-40F3-9378-0D6DE93BD4F2}" presName="rootText3" presStyleLbl="asst4" presStyleIdx="0" presStyleCnt="1">
        <dgm:presLayoutVars>
          <dgm:chPref val="3"/>
        </dgm:presLayoutVars>
      </dgm:prSet>
      <dgm:spPr/>
      <dgm:t>
        <a:bodyPr/>
        <a:lstStyle/>
        <a:p>
          <a:endParaRPr lang="tr-TR"/>
        </a:p>
      </dgm:t>
    </dgm:pt>
    <dgm:pt modelId="{3609F5A7-AEC6-4496-A9B6-E88927514301}" type="pres">
      <dgm:prSet presAssocID="{D7886991-0515-40F3-9378-0D6DE93BD4F2}" presName="rootConnector3" presStyleLbl="asst4" presStyleIdx="0" presStyleCnt="1"/>
      <dgm:spPr/>
      <dgm:t>
        <a:bodyPr/>
        <a:lstStyle/>
        <a:p>
          <a:endParaRPr lang="tr-TR"/>
        </a:p>
      </dgm:t>
    </dgm:pt>
    <dgm:pt modelId="{99BF6FB6-C80E-44FB-88FD-C8D99AD80462}" type="pres">
      <dgm:prSet presAssocID="{D7886991-0515-40F3-9378-0D6DE93BD4F2}" presName="hierChild6" presStyleCnt="0"/>
      <dgm:spPr/>
    </dgm:pt>
    <dgm:pt modelId="{083A1E75-90F4-4A17-AAB7-058F354CBFD5}" type="pres">
      <dgm:prSet presAssocID="{D7886991-0515-40F3-9378-0D6DE93BD4F2}" presName="hierChild7" presStyleCnt="0"/>
      <dgm:spPr/>
    </dgm:pt>
    <dgm:pt modelId="{3B60600A-BB7D-4730-9483-654916882377}" type="pres">
      <dgm:prSet presAssocID="{5D89C357-CA86-4ED2-BB00-E4DAF12D0C1F}" presName="hierChild5" presStyleCnt="0"/>
      <dgm:spPr/>
    </dgm:pt>
    <dgm:pt modelId="{C559B2D0-B826-4A5D-AA09-ED8EA3614D6C}" type="pres">
      <dgm:prSet presAssocID="{2369C726-8ACC-40EA-9503-CBE56E65C7E0}" presName="Name37" presStyleLbl="parChTrans1D4" presStyleIdx="4" presStyleCnt="5"/>
      <dgm:spPr/>
      <dgm:t>
        <a:bodyPr/>
        <a:lstStyle/>
        <a:p>
          <a:endParaRPr lang="tr-TR"/>
        </a:p>
      </dgm:t>
    </dgm:pt>
    <dgm:pt modelId="{72F51D90-FCB6-4A62-AD21-EFB08999DE85}" type="pres">
      <dgm:prSet presAssocID="{6B54D854-FF59-464F-9D1A-86D52C9933FD}" presName="hierRoot2" presStyleCnt="0">
        <dgm:presLayoutVars>
          <dgm:hierBranch val="init"/>
        </dgm:presLayoutVars>
      </dgm:prSet>
      <dgm:spPr/>
    </dgm:pt>
    <dgm:pt modelId="{41F500AD-8CB5-45F2-9CAE-9BB7A6C40066}" type="pres">
      <dgm:prSet presAssocID="{6B54D854-FF59-464F-9D1A-86D52C9933FD}" presName="rootComposite" presStyleCnt="0"/>
      <dgm:spPr/>
    </dgm:pt>
    <dgm:pt modelId="{4CB2F63B-7851-4DB0-94FE-35A392407B80}" type="pres">
      <dgm:prSet presAssocID="{6B54D854-FF59-464F-9D1A-86D52C9933FD}" presName="rootText" presStyleLbl="node4" presStyleIdx="3" presStyleCnt="4">
        <dgm:presLayoutVars>
          <dgm:chPref val="3"/>
        </dgm:presLayoutVars>
      </dgm:prSet>
      <dgm:spPr/>
      <dgm:t>
        <a:bodyPr/>
        <a:lstStyle/>
        <a:p>
          <a:endParaRPr lang="tr-TR"/>
        </a:p>
      </dgm:t>
    </dgm:pt>
    <dgm:pt modelId="{F245DA5E-4DFE-4808-A7F1-36EFE188C6E3}" type="pres">
      <dgm:prSet presAssocID="{6B54D854-FF59-464F-9D1A-86D52C9933FD}" presName="rootConnector" presStyleLbl="node4" presStyleIdx="3" presStyleCnt="4"/>
      <dgm:spPr/>
      <dgm:t>
        <a:bodyPr/>
        <a:lstStyle/>
        <a:p>
          <a:endParaRPr lang="tr-TR"/>
        </a:p>
      </dgm:t>
    </dgm:pt>
    <dgm:pt modelId="{462D9B40-225A-4183-ACDE-8DE5F417556B}" type="pres">
      <dgm:prSet presAssocID="{6B54D854-FF59-464F-9D1A-86D52C9933FD}" presName="hierChild4" presStyleCnt="0"/>
      <dgm:spPr/>
    </dgm:pt>
    <dgm:pt modelId="{FBECC2F7-47F6-4051-A32F-82188286774C}" type="pres">
      <dgm:prSet presAssocID="{6B54D854-FF59-464F-9D1A-86D52C9933FD}" presName="hierChild5" presStyleCnt="0"/>
      <dgm:spPr/>
    </dgm:pt>
    <dgm:pt modelId="{F7D80F21-A3E7-4237-A742-410157ED0FCA}" type="pres">
      <dgm:prSet presAssocID="{250F3761-EC06-4CF5-AC06-1D01514451D1}" presName="hierChild5" presStyleCnt="0"/>
      <dgm:spPr/>
    </dgm:pt>
    <dgm:pt modelId="{C7794D1E-9251-473E-ABA4-EEDDB6A95185}" type="pres">
      <dgm:prSet presAssocID="{F8F9CEE8-00A4-4162-856F-F7E2881DD93D}" presName="Name37" presStyleLbl="parChTrans1D3" presStyleIdx="2" presStyleCnt="3"/>
      <dgm:spPr/>
      <dgm:t>
        <a:bodyPr/>
        <a:lstStyle/>
        <a:p>
          <a:endParaRPr lang="tr-TR"/>
        </a:p>
      </dgm:t>
    </dgm:pt>
    <dgm:pt modelId="{9A16E5DD-1540-40F7-B2A1-9246CBC80E15}" type="pres">
      <dgm:prSet presAssocID="{D7DB05E7-8E74-486E-A053-4ADB21020AE3}" presName="hierRoot2" presStyleCnt="0">
        <dgm:presLayoutVars>
          <dgm:hierBranch val="init"/>
        </dgm:presLayoutVars>
      </dgm:prSet>
      <dgm:spPr/>
    </dgm:pt>
    <dgm:pt modelId="{BE253701-788D-4545-87AA-012381EB8350}" type="pres">
      <dgm:prSet presAssocID="{D7DB05E7-8E74-486E-A053-4ADB21020AE3}" presName="rootComposite" presStyleCnt="0"/>
      <dgm:spPr/>
    </dgm:pt>
    <dgm:pt modelId="{8F070D65-2831-4DF4-9C29-28EC4BA018E1}" type="pres">
      <dgm:prSet presAssocID="{D7DB05E7-8E74-486E-A053-4ADB21020AE3}" presName="rootText" presStyleLbl="node3" presStyleIdx="2" presStyleCnt="3">
        <dgm:presLayoutVars>
          <dgm:chPref val="3"/>
        </dgm:presLayoutVars>
      </dgm:prSet>
      <dgm:spPr/>
      <dgm:t>
        <a:bodyPr/>
        <a:lstStyle/>
        <a:p>
          <a:endParaRPr lang="tr-TR"/>
        </a:p>
      </dgm:t>
    </dgm:pt>
    <dgm:pt modelId="{F53B65F4-D2DB-4BEB-B3CC-3CF262B25902}" type="pres">
      <dgm:prSet presAssocID="{D7DB05E7-8E74-486E-A053-4ADB21020AE3}" presName="rootConnector" presStyleLbl="node3" presStyleIdx="2" presStyleCnt="3"/>
      <dgm:spPr/>
      <dgm:t>
        <a:bodyPr/>
        <a:lstStyle/>
        <a:p>
          <a:endParaRPr lang="tr-TR"/>
        </a:p>
      </dgm:t>
    </dgm:pt>
    <dgm:pt modelId="{CD5DB47C-C3DA-45B5-A6AD-136F2E0BBED9}" type="pres">
      <dgm:prSet presAssocID="{D7DB05E7-8E74-486E-A053-4ADB21020AE3}" presName="hierChild4" presStyleCnt="0"/>
      <dgm:spPr/>
    </dgm:pt>
    <dgm:pt modelId="{459BFF3B-2A58-47BD-A64C-42104C2BA52F}" type="pres">
      <dgm:prSet presAssocID="{D7DB05E7-8E74-486E-A053-4ADB21020AE3}" presName="hierChild5" presStyleCnt="0"/>
      <dgm:spPr/>
    </dgm:pt>
    <dgm:pt modelId="{9CE719A3-94CC-4AA9-9225-542E85F2C71D}" type="pres">
      <dgm:prSet presAssocID="{462ABB5D-5559-440A-9ABA-DE329589A706}" presName="hierChild5" presStyleCnt="0"/>
      <dgm:spPr/>
    </dgm:pt>
    <dgm:pt modelId="{E3BF3CA1-8155-4937-A959-50E0CA833A4A}" type="pres">
      <dgm:prSet presAssocID="{B8494B78-B475-489A-A667-A2F89275EAC6}" presName="Name37" presStyleLbl="parChTrans1D2" presStyleIdx="2" presStyleCnt="3"/>
      <dgm:spPr/>
      <dgm:t>
        <a:bodyPr/>
        <a:lstStyle/>
        <a:p>
          <a:endParaRPr lang="tr-TR"/>
        </a:p>
      </dgm:t>
    </dgm:pt>
    <dgm:pt modelId="{3F3B1919-7DDE-432B-8A33-3972A6B256E7}" type="pres">
      <dgm:prSet presAssocID="{5CEEC91F-4A44-44A4-A8D8-B70752FCCC72}" presName="hierRoot2" presStyleCnt="0">
        <dgm:presLayoutVars>
          <dgm:hierBranch val="init"/>
        </dgm:presLayoutVars>
      </dgm:prSet>
      <dgm:spPr/>
    </dgm:pt>
    <dgm:pt modelId="{2AFF0FA5-B2C8-4711-AF5D-4C74A756EC4F}" type="pres">
      <dgm:prSet presAssocID="{5CEEC91F-4A44-44A4-A8D8-B70752FCCC72}" presName="rootComposite" presStyleCnt="0"/>
      <dgm:spPr/>
    </dgm:pt>
    <dgm:pt modelId="{BA4732D8-2711-4345-A281-533D8C0D0EF6}" type="pres">
      <dgm:prSet presAssocID="{5CEEC91F-4A44-44A4-A8D8-B70752FCCC72}" presName="rootText" presStyleLbl="node2" presStyleIdx="2" presStyleCnt="3">
        <dgm:presLayoutVars>
          <dgm:chPref val="3"/>
        </dgm:presLayoutVars>
      </dgm:prSet>
      <dgm:spPr/>
      <dgm:t>
        <a:bodyPr/>
        <a:lstStyle/>
        <a:p>
          <a:endParaRPr lang="tr-TR"/>
        </a:p>
      </dgm:t>
    </dgm:pt>
    <dgm:pt modelId="{650AD769-F2D9-42D1-AD45-032CD868C57C}" type="pres">
      <dgm:prSet presAssocID="{5CEEC91F-4A44-44A4-A8D8-B70752FCCC72}" presName="rootConnector" presStyleLbl="node2" presStyleIdx="2" presStyleCnt="3"/>
      <dgm:spPr/>
      <dgm:t>
        <a:bodyPr/>
        <a:lstStyle/>
        <a:p>
          <a:endParaRPr lang="tr-TR"/>
        </a:p>
      </dgm:t>
    </dgm:pt>
    <dgm:pt modelId="{93821E2A-F762-44FC-B806-EAA837EC27E1}" type="pres">
      <dgm:prSet presAssocID="{5CEEC91F-4A44-44A4-A8D8-B70752FCCC72}" presName="hierChild4" presStyleCnt="0"/>
      <dgm:spPr/>
    </dgm:pt>
    <dgm:pt modelId="{B23D25D8-7690-4832-B1C5-DEBA4A24655B}" type="pres">
      <dgm:prSet presAssocID="{5CEEC91F-4A44-44A4-A8D8-B70752FCCC72}" presName="hierChild5" presStyleCnt="0"/>
      <dgm:spPr/>
    </dgm:pt>
    <dgm:pt modelId="{14A52908-F0D5-41E8-AF30-943FF222FD4A}" type="pres">
      <dgm:prSet presAssocID="{EF96C1A3-3D98-41AA-B0EE-31429C351A32}" presName="hierChild3" presStyleCnt="0"/>
      <dgm:spPr/>
    </dgm:pt>
  </dgm:ptLst>
  <dgm:cxnLst>
    <dgm:cxn modelId="{9C0CC3C7-1F88-4468-97DE-21CF5BC482F1}" type="presOf" srcId="{8B8F0FE2-F96C-45E4-B4D8-4D73C3F0819D}" destId="{8883760C-C68F-4D5A-A08C-B6849ED39337}" srcOrd="0" destOrd="0" presId="urn:microsoft.com/office/officeart/2005/8/layout/orgChart1"/>
    <dgm:cxn modelId="{DC3CD8A4-41DA-4333-9EFF-515824E97134}" type="presOf" srcId="{1C303627-DF44-428C-8ED3-5C3A5C2D5806}" destId="{B219B897-656D-4A08-88E9-B78EF89544D5}" srcOrd="0" destOrd="0" presId="urn:microsoft.com/office/officeart/2005/8/layout/orgChart1"/>
    <dgm:cxn modelId="{CB6CED4C-0F45-45C4-BBDC-B720E26A0C44}" type="presOf" srcId="{D7886991-0515-40F3-9378-0D6DE93BD4F2}" destId="{04EF36D0-0F29-40B2-8501-026E50D150A3}" srcOrd="0" destOrd="0" presId="urn:microsoft.com/office/officeart/2005/8/layout/orgChart1"/>
    <dgm:cxn modelId="{58503865-8A8F-4C8C-8875-7FB458B87F74}" type="presOf" srcId="{6B54D854-FF59-464F-9D1A-86D52C9933FD}" destId="{F245DA5E-4DFE-4808-A7F1-36EFE188C6E3}" srcOrd="1" destOrd="0" presId="urn:microsoft.com/office/officeart/2005/8/layout/orgChart1"/>
    <dgm:cxn modelId="{D6DF6E01-08DD-40BF-913D-A71C692D573B}" type="presOf" srcId="{250F3761-EC06-4CF5-AC06-1D01514451D1}" destId="{16A24E6E-A121-4194-8A13-92F5CC56A900}" srcOrd="0" destOrd="0" presId="urn:microsoft.com/office/officeart/2005/8/layout/orgChart1"/>
    <dgm:cxn modelId="{21726F4E-8FB2-4C18-A660-B28AAF64B96E}" type="presOf" srcId="{EF96C1A3-3D98-41AA-B0EE-31429C351A32}" destId="{9A072E19-2D7D-49CD-B1F8-8F49DB456524}" srcOrd="1" destOrd="0" presId="urn:microsoft.com/office/officeart/2005/8/layout/orgChart1"/>
    <dgm:cxn modelId="{00AD7380-FCC1-41E3-8DF3-618191C5810A}" type="presOf" srcId="{FA129E33-B111-4E56-B0A9-18F85EA5685B}" destId="{66B639BB-D9DF-4981-B2C9-785E85386FC9}" srcOrd="1" destOrd="0" presId="urn:microsoft.com/office/officeart/2005/8/layout/orgChart1"/>
    <dgm:cxn modelId="{ED118BF6-8AB7-41D1-8DAA-33DE8CC5F82C}" type="presOf" srcId="{386D9742-E474-4F94-AE44-3DD4AC14FDF7}" destId="{AF63C321-9BC9-41E2-A215-4D4CF23BC892}" srcOrd="0" destOrd="0" presId="urn:microsoft.com/office/officeart/2005/8/layout/orgChart1"/>
    <dgm:cxn modelId="{998A5F44-C1DA-4DD3-B2D0-003A921B8A3A}" type="presOf" srcId="{F55EC96A-D639-49E0-89B6-43FF869EB4B6}" destId="{2589EB65-52EB-4C45-A4C8-B1AFEB6A59F0}" srcOrd="0" destOrd="0" presId="urn:microsoft.com/office/officeart/2005/8/layout/orgChart1"/>
    <dgm:cxn modelId="{A09E59F6-CEA2-464E-9FFD-A54E91040491}" type="presOf" srcId="{FA129E33-B111-4E56-B0A9-18F85EA5685B}" destId="{CB8F4B44-31B3-40A3-A179-68850CA8B3DB}" srcOrd="0" destOrd="0" presId="urn:microsoft.com/office/officeart/2005/8/layout/orgChart1"/>
    <dgm:cxn modelId="{02791F20-132D-4355-8980-C4C6A8CA7F4E}" type="presOf" srcId="{EF96C1A3-3D98-41AA-B0EE-31429C351A32}" destId="{217E8666-0DC9-400F-8CDF-5A20B8B46626}" srcOrd="0" destOrd="0" presId="urn:microsoft.com/office/officeart/2005/8/layout/orgChart1"/>
    <dgm:cxn modelId="{75EFAFF1-121E-484C-8FB4-B886BA081007}" type="presOf" srcId="{F8F9CEE8-00A4-4162-856F-F7E2881DD93D}" destId="{C7794D1E-9251-473E-ABA4-EEDDB6A95185}" srcOrd="0" destOrd="0" presId="urn:microsoft.com/office/officeart/2005/8/layout/orgChart1"/>
    <dgm:cxn modelId="{8137D0D5-5403-4590-A60F-2881471E842A}" srcId="{44439D56-903D-4781-9017-B7056DF746FC}" destId="{D7886991-0515-40F3-9378-0D6DE93BD4F2}" srcOrd="0" destOrd="0" parTransId="{8B8F0FE2-F96C-45E4-B4D8-4D73C3F0819D}" sibTransId="{9D2E535E-C7A5-45A9-82E5-2CF3039B74A8}"/>
    <dgm:cxn modelId="{815719C2-B897-4698-AD35-9E3750B785A4}" type="presOf" srcId="{462ABB5D-5559-440A-9ABA-DE329589A706}" destId="{101BED72-8DCD-4368-B6AF-AE7446856963}" srcOrd="0" destOrd="0" presId="urn:microsoft.com/office/officeart/2005/8/layout/orgChart1"/>
    <dgm:cxn modelId="{B23A7B3A-37F8-4327-B2C4-D677A24E733B}" type="presOf" srcId="{D7DB05E7-8E74-486E-A053-4ADB21020AE3}" destId="{8F070D65-2831-4DF4-9C29-28EC4BA018E1}" srcOrd="0" destOrd="0" presId="urn:microsoft.com/office/officeart/2005/8/layout/orgChart1"/>
    <dgm:cxn modelId="{9F8BDC2C-FB8E-4E54-9723-2A5B2BE4D6C4}" srcId="{462ABB5D-5559-440A-9ABA-DE329589A706}" destId="{B69AC000-E7DB-4732-942D-6919FA3165B8}" srcOrd="0" destOrd="0" parTransId="{F55EC96A-D639-49E0-89B6-43FF869EB4B6}" sibTransId="{2C046A92-A8BB-4AD6-94AC-2AC87545DA89}"/>
    <dgm:cxn modelId="{6E94B122-EE0C-416E-BFC6-B7C232974C2B}" type="presOf" srcId="{B8494B78-B475-489A-A667-A2F89275EAC6}" destId="{E3BF3CA1-8155-4937-A959-50E0CA833A4A}" srcOrd="0" destOrd="0" presId="urn:microsoft.com/office/officeart/2005/8/layout/orgChart1"/>
    <dgm:cxn modelId="{D45F3401-6A5E-46DC-8BB1-4E6455845856}" type="presOf" srcId="{5CEEC91F-4A44-44A4-A8D8-B70752FCCC72}" destId="{650AD769-F2D9-42D1-AD45-032CD868C57C}" srcOrd="1" destOrd="0" presId="urn:microsoft.com/office/officeart/2005/8/layout/orgChart1"/>
    <dgm:cxn modelId="{A82FF561-C724-4C6E-AF9B-76B18B6D3C55}" srcId="{EF96C1A3-3D98-41AA-B0EE-31429C351A32}" destId="{462ABB5D-5559-440A-9ABA-DE329589A706}" srcOrd="1" destOrd="0" parTransId="{386D9742-E474-4F94-AE44-3DD4AC14FDF7}" sibTransId="{ABA96EAA-0D67-4F07-9229-E8169092D223}"/>
    <dgm:cxn modelId="{4957A6B0-A2E1-4B8A-A48E-E684C19D896D}" srcId="{5D89C357-CA86-4ED2-BB00-E4DAF12D0C1F}" destId="{44439D56-903D-4781-9017-B7056DF746FC}" srcOrd="0" destOrd="0" parTransId="{1C303627-DF44-428C-8ED3-5C3A5C2D5806}" sibTransId="{72DF58C0-F13F-40BC-B874-8CC1894556F9}"/>
    <dgm:cxn modelId="{5A3BC2DC-85EC-4C3D-A91B-FAEAEF032F2C}" type="presOf" srcId="{462ABB5D-5559-440A-9ABA-DE329589A706}" destId="{8AB9D9B1-B873-4EDB-9C4E-8B92DF1138F3}" srcOrd="1" destOrd="0" presId="urn:microsoft.com/office/officeart/2005/8/layout/orgChart1"/>
    <dgm:cxn modelId="{9A115612-94D0-4778-B69F-DD8C0100A28F}" type="presOf" srcId="{B69AC000-E7DB-4732-942D-6919FA3165B8}" destId="{393F32B0-D323-461D-8E63-1E4EFBB067DA}" srcOrd="1" destOrd="0" presId="urn:microsoft.com/office/officeart/2005/8/layout/orgChart1"/>
    <dgm:cxn modelId="{2FC2FA52-D5CD-4A9A-B3F0-D7ED954515C0}" type="presOf" srcId="{93A81149-6BBF-4906-899E-FF17ACE408C1}" destId="{15A93F86-BA43-4A89-BCB5-6AB9DCA1310E}" srcOrd="0" destOrd="0" presId="urn:microsoft.com/office/officeart/2005/8/layout/orgChart1"/>
    <dgm:cxn modelId="{8443CEF8-A343-47A4-8E4D-1A5187F9E3C4}" type="presOf" srcId="{5D89C357-CA86-4ED2-BB00-E4DAF12D0C1F}" destId="{025F3765-8B7A-4370-892D-D8EEA704DD81}" srcOrd="0" destOrd="0" presId="urn:microsoft.com/office/officeart/2005/8/layout/orgChart1"/>
    <dgm:cxn modelId="{0BD3E634-6722-4AC1-9336-9D9747A5860A}" srcId="{462ABB5D-5559-440A-9ABA-DE329589A706}" destId="{250F3761-EC06-4CF5-AC06-1D01514451D1}" srcOrd="1" destOrd="0" parTransId="{EFB0254A-25FC-4581-86A3-9FBB2A837E56}" sibTransId="{CE5DD86F-72AC-4B86-A93C-EEFE1F46322C}"/>
    <dgm:cxn modelId="{697C61BF-0707-4A1B-AC5D-2487C7DB7BEB}" type="presOf" srcId="{B69AC000-E7DB-4732-942D-6919FA3165B8}" destId="{0AF2F784-3C1F-46D8-9315-90E733AA12B6}" srcOrd="0" destOrd="0" presId="urn:microsoft.com/office/officeart/2005/8/layout/orgChart1"/>
    <dgm:cxn modelId="{E96DD158-D7FF-4AAE-84F9-69786D59117A}" type="presOf" srcId="{59D27654-B34B-4059-9EAB-E5BBD1F4291F}" destId="{6F0FB7AC-471B-4312-85A4-59157710B913}" srcOrd="1" destOrd="0" presId="urn:microsoft.com/office/officeart/2005/8/layout/orgChart1"/>
    <dgm:cxn modelId="{F26D72AE-5F9F-45E8-AAD4-9D68B89D1970}" type="presOf" srcId="{EFB0254A-25FC-4581-86A3-9FBB2A837E56}" destId="{FDC35774-1F99-4FCA-89F5-041D4F7737C0}" srcOrd="0" destOrd="0" presId="urn:microsoft.com/office/officeart/2005/8/layout/orgChart1"/>
    <dgm:cxn modelId="{79FD30D8-AF27-464A-A74F-0DA3D3617B33}" srcId="{EF96C1A3-3D98-41AA-B0EE-31429C351A32}" destId="{5CEEC91F-4A44-44A4-A8D8-B70752FCCC72}" srcOrd="2" destOrd="0" parTransId="{B8494B78-B475-489A-A667-A2F89275EAC6}" sibTransId="{0D108795-7FE4-4785-ADD4-F87F48F32928}"/>
    <dgm:cxn modelId="{4CD1AF2E-1D89-43FB-994F-69D861336E2B}" type="presOf" srcId="{10B5C0D9-DE47-416A-97B8-407C52820D28}" destId="{644C0B71-C3CF-4CDC-A5FF-45C24AE14778}" srcOrd="0" destOrd="0" presId="urn:microsoft.com/office/officeart/2005/8/layout/orgChart1"/>
    <dgm:cxn modelId="{35C71004-3C5D-4B90-99A6-4CB98E12A54E}" type="presOf" srcId="{900A29B1-3407-4E38-A099-EA4539191982}" destId="{44183339-7F84-4483-88CE-245250EAC05B}" srcOrd="0" destOrd="0" presId="urn:microsoft.com/office/officeart/2005/8/layout/orgChart1"/>
    <dgm:cxn modelId="{76100DB3-EE00-43F0-AE69-EE0C5DD60D8C}" srcId="{250F3761-EC06-4CF5-AC06-1D01514451D1}" destId="{5D89C357-CA86-4ED2-BB00-E4DAF12D0C1F}" srcOrd="1" destOrd="0" parTransId="{900A29B1-3407-4E38-A099-EA4539191982}" sibTransId="{2F5DF756-220C-4952-8039-3DAED6EC6339}"/>
    <dgm:cxn modelId="{8076EEE8-42C3-4737-BE4F-2C27E3E5C5C4}" type="presOf" srcId="{5D89C357-CA86-4ED2-BB00-E4DAF12D0C1F}" destId="{09A1FEAA-53AC-4C12-86B7-60A7D6C4C2DE}" srcOrd="1" destOrd="0" presId="urn:microsoft.com/office/officeart/2005/8/layout/orgChart1"/>
    <dgm:cxn modelId="{B0C8C8AC-90D9-4422-B00F-61FC3B67A57F}" srcId="{032B02D1-A2AB-4B47-8233-C40864B1FD2A}" destId="{EF96C1A3-3D98-41AA-B0EE-31429C351A32}" srcOrd="0" destOrd="0" parTransId="{6EB2324E-E02F-44DC-8191-849A576E78F4}" sibTransId="{7D9922ED-F9DF-4B1D-A240-F71B64693DC4}"/>
    <dgm:cxn modelId="{C5604E17-A671-4D6F-9483-94F48F15A650}" srcId="{250F3761-EC06-4CF5-AC06-1D01514451D1}" destId="{FA129E33-B111-4E56-B0A9-18F85EA5685B}" srcOrd="0" destOrd="0" parTransId="{10B5C0D9-DE47-416A-97B8-407C52820D28}" sibTransId="{57F9B56B-5F21-4236-AFCA-B94228C25A43}"/>
    <dgm:cxn modelId="{01002EC7-0462-4D33-B6D8-4CFEBE79553D}" srcId="{462ABB5D-5559-440A-9ABA-DE329589A706}" destId="{D7DB05E7-8E74-486E-A053-4ADB21020AE3}" srcOrd="2" destOrd="0" parTransId="{F8F9CEE8-00A4-4162-856F-F7E2881DD93D}" sibTransId="{5E1A13BB-34D7-4DA9-8D5B-19E0C9630002}"/>
    <dgm:cxn modelId="{5611461E-0968-4713-9F09-7B142AE9A2F0}" srcId="{250F3761-EC06-4CF5-AC06-1D01514451D1}" destId="{6B54D854-FF59-464F-9D1A-86D52C9933FD}" srcOrd="2" destOrd="0" parTransId="{2369C726-8ACC-40EA-9503-CBE56E65C7E0}" sibTransId="{F6E7FDC4-EA46-432E-BAD7-12093DBC7307}"/>
    <dgm:cxn modelId="{9C087FD3-8BB7-452D-B7C3-9DF3A314D705}" type="presOf" srcId="{032B02D1-A2AB-4B47-8233-C40864B1FD2A}" destId="{4C4EC564-1AAD-4AFF-B103-B6B5FCEB649E}" srcOrd="0" destOrd="0" presId="urn:microsoft.com/office/officeart/2005/8/layout/orgChart1"/>
    <dgm:cxn modelId="{099E0697-4E9E-4565-8CF7-2AD16E0B5D23}" type="presOf" srcId="{6B54D854-FF59-464F-9D1A-86D52C9933FD}" destId="{4CB2F63B-7851-4DB0-94FE-35A392407B80}" srcOrd="0" destOrd="0" presId="urn:microsoft.com/office/officeart/2005/8/layout/orgChart1"/>
    <dgm:cxn modelId="{9BE17E62-A1EA-43C6-B640-F0AD14345609}" type="presOf" srcId="{2369C726-8ACC-40EA-9503-CBE56E65C7E0}" destId="{C559B2D0-B826-4A5D-AA09-ED8EA3614D6C}" srcOrd="0" destOrd="0" presId="urn:microsoft.com/office/officeart/2005/8/layout/orgChart1"/>
    <dgm:cxn modelId="{8B2F0CE7-E9A0-44F5-9778-DA2BDFC2FD12}" type="presOf" srcId="{5CEEC91F-4A44-44A4-A8D8-B70752FCCC72}" destId="{BA4732D8-2711-4345-A281-533D8C0D0EF6}" srcOrd="0" destOrd="0" presId="urn:microsoft.com/office/officeart/2005/8/layout/orgChart1"/>
    <dgm:cxn modelId="{5A852A6C-1286-4A01-B781-B7CC07DAFB53}" srcId="{EF96C1A3-3D98-41AA-B0EE-31429C351A32}" destId="{59D27654-B34B-4059-9EAB-E5BBD1F4291F}" srcOrd="0" destOrd="0" parTransId="{93A81149-6BBF-4906-899E-FF17ACE408C1}" sibTransId="{D44C6354-12FF-4D8F-86AB-D9339C0A7139}"/>
    <dgm:cxn modelId="{E13E39E1-3231-4633-9438-27787F9468C8}" type="presOf" srcId="{250F3761-EC06-4CF5-AC06-1D01514451D1}" destId="{58D60B3F-3142-49ED-BF73-04D484807807}" srcOrd="1" destOrd="0" presId="urn:microsoft.com/office/officeart/2005/8/layout/orgChart1"/>
    <dgm:cxn modelId="{54523CBD-F99E-453D-B4EB-4E6B99256838}" type="presOf" srcId="{D7886991-0515-40F3-9378-0D6DE93BD4F2}" destId="{3609F5A7-AEC6-4496-A9B6-E88927514301}" srcOrd="1" destOrd="0" presId="urn:microsoft.com/office/officeart/2005/8/layout/orgChart1"/>
    <dgm:cxn modelId="{24B73CFD-6197-4221-870B-DEB49A4F12B6}" type="presOf" srcId="{D7DB05E7-8E74-486E-A053-4ADB21020AE3}" destId="{F53B65F4-D2DB-4BEB-B3CC-3CF262B25902}" srcOrd="1" destOrd="0" presId="urn:microsoft.com/office/officeart/2005/8/layout/orgChart1"/>
    <dgm:cxn modelId="{D169DC82-E648-43C3-B87B-8ED316EF0D6A}" type="presOf" srcId="{44439D56-903D-4781-9017-B7056DF746FC}" destId="{F996B8D0-9505-49B0-B8B0-F6898E4374A7}" srcOrd="1" destOrd="0" presId="urn:microsoft.com/office/officeart/2005/8/layout/orgChart1"/>
    <dgm:cxn modelId="{7462396F-CE61-4B14-9F22-0F8BB99B58CF}" type="presOf" srcId="{59D27654-B34B-4059-9EAB-E5BBD1F4291F}" destId="{D17CD5EB-CF10-4CE5-AB6D-97DE0A685FDC}" srcOrd="0" destOrd="0" presId="urn:microsoft.com/office/officeart/2005/8/layout/orgChart1"/>
    <dgm:cxn modelId="{FF2F3457-909A-485B-AAE5-7CD7966BFE87}" type="presOf" srcId="{44439D56-903D-4781-9017-B7056DF746FC}" destId="{5A3B1E9E-F947-47CE-9D94-10CA4E532BEC}" srcOrd="0" destOrd="0" presId="urn:microsoft.com/office/officeart/2005/8/layout/orgChart1"/>
    <dgm:cxn modelId="{09794A8B-09D3-4144-A1A6-C670F08835A4}" type="presParOf" srcId="{4C4EC564-1AAD-4AFF-B103-B6B5FCEB649E}" destId="{CDDE9AC2-5752-4A8F-A791-D8BE1C5A6FF3}" srcOrd="0" destOrd="0" presId="urn:microsoft.com/office/officeart/2005/8/layout/orgChart1"/>
    <dgm:cxn modelId="{2BE9A551-56E6-4C91-97DD-5EFC107B14C0}" type="presParOf" srcId="{CDDE9AC2-5752-4A8F-A791-D8BE1C5A6FF3}" destId="{83C5B30A-DFFB-4FB2-9329-9B89CA0B2C6C}" srcOrd="0" destOrd="0" presId="urn:microsoft.com/office/officeart/2005/8/layout/orgChart1"/>
    <dgm:cxn modelId="{312E9100-6109-4452-A1E1-2E61E168C1F1}" type="presParOf" srcId="{83C5B30A-DFFB-4FB2-9329-9B89CA0B2C6C}" destId="{217E8666-0DC9-400F-8CDF-5A20B8B46626}" srcOrd="0" destOrd="0" presId="urn:microsoft.com/office/officeart/2005/8/layout/orgChart1"/>
    <dgm:cxn modelId="{2C13F191-882F-4363-B9F1-9BAE93A3DFF5}" type="presParOf" srcId="{83C5B30A-DFFB-4FB2-9329-9B89CA0B2C6C}" destId="{9A072E19-2D7D-49CD-B1F8-8F49DB456524}" srcOrd="1" destOrd="0" presId="urn:microsoft.com/office/officeart/2005/8/layout/orgChart1"/>
    <dgm:cxn modelId="{C2A7B7F3-25BB-4EDC-BC68-04900987E2E4}" type="presParOf" srcId="{CDDE9AC2-5752-4A8F-A791-D8BE1C5A6FF3}" destId="{C3090265-54DA-4C7B-8546-71085FC2EBFE}" srcOrd="1" destOrd="0" presId="urn:microsoft.com/office/officeart/2005/8/layout/orgChart1"/>
    <dgm:cxn modelId="{78653F56-332E-472B-ACD5-A12B42FA9311}" type="presParOf" srcId="{C3090265-54DA-4C7B-8546-71085FC2EBFE}" destId="{15A93F86-BA43-4A89-BCB5-6AB9DCA1310E}" srcOrd="0" destOrd="0" presId="urn:microsoft.com/office/officeart/2005/8/layout/orgChart1"/>
    <dgm:cxn modelId="{E97C22F0-D515-45E6-90CA-43974AF9509B}" type="presParOf" srcId="{C3090265-54DA-4C7B-8546-71085FC2EBFE}" destId="{61B9C363-E37C-49AE-BD61-52E96633DB86}" srcOrd="1" destOrd="0" presId="urn:microsoft.com/office/officeart/2005/8/layout/orgChart1"/>
    <dgm:cxn modelId="{4A0AB0F8-8FE1-4D81-B9F7-7A73548FBB9E}" type="presParOf" srcId="{61B9C363-E37C-49AE-BD61-52E96633DB86}" destId="{B54FA1CC-B50D-41BC-A99D-D57AF87131C2}" srcOrd="0" destOrd="0" presId="urn:microsoft.com/office/officeart/2005/8/layout/orgChart1"/>
    <dgm:cxn modelId="{41CA22C4-FA0D-49AC-9271-7AEA2B63DC0F}" type="presParOf" srcId="{B54FA1CC-B50D-41BC-A99D-D57AF87131C2}" destId="{D17CD5EB-CF10-4CE5-AB6D-97DE0A685FDC}" srcOrd="0" destOrd="0" presId="urn:microsoft.com/office/officeart/2005/8/layout/orgChart1"/>
    <dgm:cxn modelId="{BD5E2168-0CA0-473A-826F-1084F60A22FC}" type="presParOf" srcId="{B54FA1CC-B50D-41BC-A99D-D57AF87131C2}" destId="{6F0FB7AC-471B-4312-85A4-59157710B913}" srcOrd="1" destOrd="0" presId="urn:microsoft.com/office/officeart/2005/8/layout/orgChart1"/>
    <dgm:cxn modelId="{2813C116-F293-474A-83CB-8FC29EAB76C5}" type="presParOf" srcId="{61B9C363-E37C-49AE-BD61-52E96633DB86}" destId="{F7DA4A77-7F1F-4D1F-B461-6A0B11A6B93A}" srcOrd="1" destOrd="0" presId="urn:microsoft.com/office/officeart/2005/8/layout/orgChart1"/>
    <dgm:cxn modelId="{674201EB-6E83-4DA3-8A5E-E075D5C5C3F3}" type="presParOf" srcId="{61B9C363-E37C-49AE-BD61-52E96633DB86}" destId="{5B87F89B-FC0B-491A-9F32-937FDB6CA2D1}" srcOrd="2" destOrd="0" presId="urn:microsoft.com/office/officeart/2005/8/layout/orgChart1"/>
    <dgm:cxn modelId="{90334868-ADDD-4E50-9F07-B6F0E88AB676}" type="presParOf" srcId="{C3090265-54DA-4C7B-8546-71085FC2EBFE}" destId="{AF63C321-9BC9-41E2-A215-4D4CF23BC892}" srcOrd="2" destOrd="0" presId="urn:microsoft.com/office/officeart/2005/8/layout/orgChart1"/>
    <dgm:cxn modelId="{28FA8450-338F-4D26-89A2-FC7CD0B033AB}" type="presParOf" srcId="{C3090265-54DA-4C7B-8546-71085FC2EBFE}" destId="{3B5D8981-8350-4DCC-957A-BE1F631E906D}" srcOrd="3" destOrd="0" presId="urn:microsoft.com/office/officeart/2005/8/layout/orgChart1"/>
    <dgm:cxn modelId="{8053DD3C-8C6F-4017-AD65-72EC45033286}" type="presParOf" srcId="{3B5D8981-8350-4DCC-957A-BE1F631E906D}" destId="{1A49D37E-E99C-48DF-BBE0-6FD6EF8E91C3}" srcOrd="0" destOrd="0" presId="urn:microsoft.com/office/officeart/2005/8/layout/orgChart1"/>
    <dgm:cxn modelId="{40E2ED4B-B6C2-4245-8E0F-C60B000695BB}" type="presParOf" srcId="{1A49D37E-E99C-48DF-BBE0-6FD6EF8E91C3}" destId="{101BED72-8DCD-4368-B6AF-AE7446856963}" srcOrd="0" destOrd="0" presId="urn:microsoft.com/office/officeart/2005/8/layout/orgChart1"/>
    <dgm:cxn modelId="{B0E23198-154E-47BA-8E9D-89AEAB3ECD29}" type="presParOf" srcId="{1A49D37E-E99C-48DF-BBE0-6FD6EF8E91C3}" destId="{8AB9D9B1-B873-4EDB-9C4E-8B92DF1138F3}" srcOrd="1" destOrd="0" presId="urn:microsoft.com/office/officeart/2005/8/layout/orgChart1"/>
    <dgm:cxn modelId="{7F07A043-2B58-4BF1-9A5B-B12CA5CD2E67}" type="presParOf" srcId="{3B5D8981-8350-4DCC-957A-BE1F631E906D}" destId="{2E5661CC-B42D-4505-A856-2446A92DE917}" srcOrd="1" destOrd="0" presId="urn:microsoft.com/office/officeart/2005/8/layout/orgChart1"/>
    <dgm:cxn modelId="{E98445B3-23B7-4F75-8D7F-7F2285310C5D}" type="presParOf" srcId="{2E5661CC-B42D-4505-A856-2446A92DE917}" destId="{2589EB65-52EB-4C45-A4C8-B1AFEB6A59F0}" srcOrd="0" destOrd="0" presId="urn:microsoft.com/office/officeart/2005/8/layout/orgChart1"/>
    <dgm:cxn modelId="{24E3476C-5BA8-4934-8635-0349AD91A925}" type="presParOf" srcId="{2E5661CC-B42D-4505-A856-2446A92DE917}" destId="{58187715-6D75-410F-A356-F7BCFE402FB3}" srcOrd="1" destOrd="0" presId="urn:microsoft.com/office/officeart/2005/8/layout/orgChart1"/>
    <dgm:cxn modelId="{B8F3076C-8AAB-4140-983D-CE87FFE9D14A}" type="presParOf" srcId="{58187715-6D75-410F-A356-F7BCFE402FB3}" destId="{4374BD44-A3CF-4DA5-ACC2-B7F278B987FC}" srcOrd="0" destOrd="0" presId="urn:microsoft.com/office/officeart/2005/8/layout/orgChart1"/>
    <dgm:cxn modelId="{BCEC9C50-C4C7-4B4F-8A69-6D94B6606710}" type="presParOf" srcId="{4374BD44-A3CF-4DA5-ACC2-B7F278B987FC}" destId="{0AF2F784-3C1F-46D8-9315-90E733AA12B6}" srcOrd="0" destOrd="0" presId="urn:microsoft.com/office/officeart/2005/8/layout/orgChart1"/>
    <dgm:cxn modelId="{505A2CBF-C67D-4A05-883B-D8440E826B00}" type="presParOf" srcId="{4374BD44-A3CF-4DA5-ACC2-B7F278B987FC}" destId="{393F32B0-D323-461D-8E63-1E4EFBB067DA}" srcOrd="1" destOrd="0" presId="urn:microsoft.com/office/officeart/2005/8/layout/orgChart1"/>
    <dgm:cxn modelId="{45741F0C-0A97-4860-8C7E-93C2CEAA7149}" type="presParOf" srcId="{58187715-6D75-410F-A356-F7BCFE402FB3}" destId="{370A61A6-F73E-4EBD-A1F8-52CA6BEC6268}" srcOrd="1" destOrd="0" presId="urn:microsoft.com/office/officeart/2005/8/layout/orgChart1"/>
    <dgm:cxn modelId="{26B834B6-0B68-4DC5-BF43-1D6A670614C7}" type="presParOf" srcId="{58187715-6D75-410F-A356-F7BCFE402FB3}" destId="{E44C8D29-00D8-40E4-9A99-7964AC56BCAD}" srcOrd="2" destOrd="0" presId="urn:microsoft.com/office/officeart/2005/8/layout/orgChart1"/>
    <dgm:cxn modelId="{DBC75982-DD79-4037-A16B-78A0857D2BA4}" type="presParOf" srcId="{2E5661CC-B42D-4505-A856-2446A92DE917}" destId="{FDC35774-1F99-4FCA-89F5-041D4F7737C0}" srcOrd="2" destOrd="0" presId="urn:microsoft.com/office/officeart/2005/8/layout/orgChart1"/>
    <dgm:cxn modelId="{93C91CCA-C717-46B5-98EA-6354B349E513}" type="presParOf" srcId="{2E5661CC-B42D-4505-A856-2446A92DE917}" destId="{EED2F033-ABD1-4D03-AA4F-916F7C9D88D1}" srcOrd="3" destOrd="0" presId="urn:microsoft.com/office/officeart/2005/8/layout/orgChart1"/>
    <dgm:cxn modelId="{76084160-EF42-45A4-9DEE-CA5DB15B67E5}" type="presParOf" srcId="{EED2F033-ABD1-4D03-AA4F-916F7C9D88D1}" destId="{3F343EEE-32C9-4878-82EB-7FDC676813D5}" srcOrd="0" destOrd="0" presId="urn:microsoft.com/office/officeart/2005/8/layout/orgChart1"/>
    <dgm:cxn modelId="{494E91B9-97AC-4088-83D7-286E9BB52EF7}" type="presParOf" srcId="{3F343EEE-32C9-4878-82EB-7FDC676813D5}" destId="{16A24E6E-A121-4194-8A13-92F5CC56A900}" srcOrd="0" destOrd="0" presId="urn:microsoft.com/office/officeart/2005/8/layout/orgChart1"/>
    <dgm:cxn modelId="{CA68D228-5822-42A6-982F-DB5540C18F7F}" type="presParOf" srcId="{3F343EEE-32C9-4878-82EB-7FDC676813D5}" destId="{58D60B3F-3142-49ED-BF73-04D484807807}" srcOrd="1" destOrd="0" presId="urn:microsoft.com/office/officeart/2005/8/layout/orgChart1"/>
    <dgm:cxn modelId="{2AB6DEC2-25B3-439D-8C8F-CA8B7273AF82}" type="presParOf" srcId="{EED2F033-ABD1-4D03-AA4F-916F7C9D88D1}" destId="{E3ED2063-C9A6-4F19-A36A-0C655A9ABF71}" srcOrd="1" destOrd="0" presId="urn:microsoft.com/office/officeart/2005/8/layout/orgChart1"/>
    <dgm:cxn modelId="{B85C06BB-9537-4FE8-8196-4EB377974507}" type="presParOf" srcId="{E3ED2063-C9A6-4F19-A36A-0C655A9ABF71}" destId="{644C0B71-C3CF-4CDC-A5FF-45C24AE14778}" srcOrd="0" destOrd="0" presId="urn:microsoft.com/office/officeart/2005/8/layout/orgChart1"/>
    <dgm:cxn modelId="{AA4CF642-58D4-4C51-BB58-9DCC3F3F557A}" type="presParOf" srcId="{E3ED2063-C9A6-4F19-A36A-0C655A9ABF71}" destId="{115CDB4B-38FB-40B4-A151-7806C687BB98}" srcOrd="1" destOrd="0" presId="urn:microsoft.com/office/officeart/2005/8/layout/orgChart1"/>
    <dgm:cxn modelId="{3E924D5E-B874-46F9-9ECD-5B5B93D26E7A}" type="presParOf" srcId="{115CDB4B-38FB-40B4-A151-7806C687BB98}" destId="{EBBCBECF-6D52-44A9-A16B-1C16517C12B2}" srcOrd="0" destOrd="0" presId="urn:microsoft.com/office/officeart/2005/8/layout/orgChart1"/>
    <dgm:cxn modelId="{5C983C6D-D9A5-485E-91AA-DC85683167A9}" type="presParOf" srcId="{EBBCBECF-6D52-44A9-A16B-1C16517C12B2}" destId="{CB8F4B44-31B3-40A3-A179-68850CA8B3DB}" srcOrd="0" destOrd="0" presId="urn:microsoft.com/office/officeart/2005/8/layout/orgChart1"/>
    <dgm:cxn modelId="{4C7E0064-907B-404F-B96A-2AEDEAD36575}" type="presParOf" srcId="{EBBCBECF-6D52-44A9-A16B-1C16517C12B2}" destId="{66B639BB-D9DF-4981-B2C9-785E85386FC9}" srcOrd="1" destOrd="0" presId="urn:microsoft.com/office/officeart/2005/8/layout/orgChart1"/>
    <dgm:cxn modelId="{681677F8-9D8F-477A-87BF-3079F39354E0}" type="presParOf" srcId="{115CDB4B-38FB-40B4-A151-7806C687BB98}" destId="{6DAA23BE-E65E-4DC8-A3CD-155760F93CB0}" srcOrd="1" destOrd="0" presId="urn:microsoft.com/office/officeart/2005/8/layout/orgChart1"/>
    <dgm:cxn modelId="{6DDFCC4A-DB66-4526-9B75-CB9DFB7EBC85}" type="presParOf" srcId="{115CDB4B-38FB-40B4-A151-7806C687BB98}" destId="{82E1D983-61C7-4C5A-80C7-EE627D5D02B4}" srcOrd="2" destOrd="0" presId="urn:microsoft.com/office/officeart/2005/8/layout/orgChart1"/>
    <dgm:cxn modelId="{E111F258-8894-4220-B726-6B76A9991A66}" type="presParOf" srcId="{E3ED2063-C9A6-4F19-A36A-0C655A9ABF71}" destId="{44183339-7F84-4483-88CE-245250EAC05B}" srcOrd="2" destOrd="0" presId="urn:microsoft.com/office/officeart/2005/8/layout/orgChart1"/>
    <dgm:cxn modelId="{213B275E-5407-4560-8263-96C89592B10D}" type="presParOf" srcId="{E3ED2063-C9A6-4F19-A36A-0C655A9ABF71}" destId="{44EEC03F-448A-40E5-933F-EC064BD304F6}" srcOrd="3" destOrd="0" presId="urn:microsoft.com/office/officeart/2005/8/layout/orgChart1"/>
    <dgm:cxn modelId="{AD7DE7C2-D0A8-4344-A3BC-B6C2C6221079}" type="presParOf" srcId="{44EEC03F-448A-40E5-933F-EC064BD304F6}" destId="{8C66CAF4-67F3-48CB-BD2D-50EFA482E094}" srcOrd="0" destOrd="0" presId="urn:microsoft.com/office/officeart/2005/8/layout/orgChart1"/>
    <dgm:cxn modelId="{E2B25739-3382-4967-8266-FB5818CD577A}" type="presParOf" srcId="{8C66CAF4-67F3-48CB-BD2D-50EFA482E094}" destId="{025F3765-8B7A-4370-892D-D8EEA704DD81}" srcOrd="0" destOrd="0" presId="urn:microsoft.com/office/officeart/2005/8/layout/orgChart1"/>
    <dgm:cxn modelId="{40F9BCBB-32B0-4C0C-820C-4EDD70B27872}" type="presParOf" srcId="{8C66CAF4-67F3-48CB-BD2D-50EFA482E094}" destId="{09A1FEAA-53AC-4C12-86B7-60A7D6C4C2DE}" srcOrd="1" destOrd="0" presId="urn:microsoft.com/office/officeart/2005/8/layout/orgChart1"/>
    <dgm:cxn modelId="{85A9B675-BD77-4424-A321-504D02CFE56D}" type="presParOf" srcId="{44EEC03F-448A-40E5-933F-EC064BD304F6}" destId="{9A4F621B-B4B6-43D9-A1E4-8DCC19AC59C3}" srcOrd="1" destOrd="0" presId="urn:microsoft.com/office/officeart/2005/8/layout/orgChart1"/>
    <dgm:cxn modelId="{FACFB973-A38E-4BA0-9039-63882F734029}" type="presParOf" srcId="{9A4F621B-B4B6-43D9-A1E4-8DCC19AC59C3}" destId="{B219B897-656D-4A08-88E9-B78EF89544D5}" srcOrd="0" destOrd="0" presId="urn:microsoft.com/office/officeart/2005/8/layout/orgChart1"/>
    <dgm:cxn modelId="{B9542E9F-BC48-461E-9926-4C2A3B16E75B}" type="presParOf" srcId="{9A4F621B-B4B6-43D9-A1E4-8DCC19AC59C3}" destId="{FD37A2C9-26DC-44B3-BB0A-1D90CD188FEF}" srcOrd="1" destOrd="0" presId="urn:microsoft.com/office/officeart/2005/8/layout/orgChart1"/>
    <dgm:cxn modelId="{1F362AF8-7308-49F0-ADD8-F80DA4BD4057}" type="presParOf" srcId="{FD37A2C9-26DC-44B3-BB0A-1D90CD188FEF}" destId="{FFF57B20-C78B-4056-BB28-901E7999037F}" srcOrd="0" destOrd="0" presId="urn:microsoft.com/office/officeart/2005/8/layout/orgChart1"/>
    <dgm:cxn modelId="{7BB93F18-D641-47E0-AD04-B58FD6AFE7DB}" type="presParOf" srcId="{FFF57B20-C78B-4056-BB28-901E7999037F}" destId="{5A3B1E9E-F947-47CE-9D94-10CA4E532BEC}" srcOrd="0" destOrd="0" presId="urn:microsoft.com/office/officeart/2005/8/layout/orgChart1"/>
    <dgm:cxn modelId="{DC2B27D5-6EDB-4676-B0B9-9ABBA0C9B769}" type="presParOf" srcId="{FFF57B20-C78B-4056-BB28-901E7999037F}" destId="{F996B8D0-9505-49B0-B8B0-F6898E4374A7}" srcOrd="1" destOrd="0" presId="urn:microsoft.com/office/officeart/2005/8/layout/orgChart1"/>
    <dgm:cxn modelId="{83B3BFE9-C3DB-427C-A3EA-D6D2946E95E5}" type="presParOf" srcId="{FD37A2C9-26DC-44B3-BB0A-1D90CD188FEF}" destId="{E45BD0FC-5384-4751-AA55-1F327723DBEA}" srcOrd="1" destOrd="0" presId="urn:microsoft.com/office/officeart/2005/8/layout/orgChart1"/>
    <dgm:cxn modelId="{C6C20997-54E3-43EB-B91C-11C73B9DC004}" type="presParOf" srcId="{FD37A2C9-26DC-44B3-BB0A-1D90CD188FEF}" destId="{F38BFCFC-8686-4931-A760-9573EA57039B}" srcOrd="2" destOrd="0" presId="urn:microsoft.com/office/officeart/2005/8/layout/orgChart1"/>
    <dgm:cxn modelId="{A29F1873-35BB-4EC2-9E1A-704E73F23F4C}" type="presParOf" srcId="{F38BFCFC-8686-4931-A760-9573EA57039B}" destId="{8883760C-C68F-4D5A-A08C-B6849ED39337}" srcOrd="0" destOrd="0" presId="urn:microsoft.com/office/officeart/2005/8/layout/orgChart1"/>
    <dgm:cxn modelId="{2755497F-C45F-4EB0-B277-9F54FC1381A6}" type="presParOf" srcId="{F38BFCFC-8686-4931-A760-9573EA57039B}" destId="{91AC3AFF-4BDC-4366-96D7-C91905524C66}" srcOrd="1" destOrd="0" presId="urn:microsoft.com/office/officeart/2005/8/layout/orgChart1"/>
    <dgm:cxn modelId="{6128FBE8-A6B7-4A8C-9463-05E6BA3333F7}" type="presParOf" srcId="{91AC3AFF-4BDC-4366-96D7-C91905524C66}" destId="{FFA4F017-11AF-4528-AE88-3C1CAC3B9989}" srcOrd="0" destOrd="0" presId="urn:microsoft.com/office/officeart/2005/8/layout/orgChart1"/>
    <dgm:cxn modelId="{7D5F2D28-EBF1-461D-8CDB-F916D42B44A4}" type="presParOf" srcId="{FFA4F017-11AF-4528-AE88-3C1CAC3B9989}" destId="{04EF36D0-0F29-40B2-8501-026E50D150A3}" srcOrd="0" destOrd="0" presId="urn:microsoft.com/office/officeart/2005/8/layout/orgChart1"/>
    <dgm:cxn modelId="{D35F7FDC-6D93-407F-A2E5-90697D549DE1}" type="presParOf" srcId="{FFA4F017-11AF-4528-AE88-3C1CAC3B9989}" destId="{3609F5A7-AEC6-4496-A9B6-E88927514301}" srcOrd="1" destOrd="0" presId="urn:microsoft.com/office/officeart/2005/8/layout/orgChart1"/>
    <dgm:cxn modelId="{240352DB-59F3-4346-9D6E-EB7325DA117A}" type="presParOf" srcId="{91AC3AFF-4BDC-4366-96D7-C91905524C66}" destId="{99BF6FB6-C80E-44FB-88FD-C8D99AD80462}" srcOrd="1" destOrd="0" presId="urn:microsoft.com/office/officeart/2005/8/layout/orgChart1"/>
    <dgm:cxn modelId="{A7CCA685-CE2E-416C-AE1D-209F1C4F5C96}" type="presParOf" srcId="{91AC3AFF-4BDC-4366-96D7-C91905524C66}" destId="{083A1E75-90F4-4A17-AAB7-058F354CBFD5}" srcOrd="2" destOrd="0" presId="urn:microsoft.com/office/officeart/2005/8/layout/orgChart1"/>
    <dgm:cxn modelId="{1B29384C-17C4-4145-A97A-209942BD72A1}" type="presParOf" srcId="{44EEC03F-448A-40E5-933F-EC064BD304F6}" destId="{3B60600A-BB7D-4730-9483-654916882377}" srcOrd="2" destOrd="0" presId="urn:microsoft.com/office/officeart/2005/8/layout/orgChart1"/>
    <dgm:cxn modelId="{C3280182-44B6-4F10-8521-756EE4FB6754}" type="presParOf" srcId="{E3ED2063-C9A6-4F19-A36A-0C655A9ABF71}" destId="{C559B2D0-B826-4A5D-AA09-ED8EA3614D6C}" srcOrd="4" destOrd="0" presId="urn:microsoft.com/office/officeart/2005/8/layout/orgChart1"/>
    <dgm:cxn modelId="{0C6B2427-1763-4C83-9DA3-76758F1885DF}" type="presParOf" srcId="{E3ED2063-C9A6-4F19-A36A-0C655A9ABF71}" destId="{72F51D90-FCB6-4A62-AD21-EFB08999DE85}" srcOrd="5" destOrd="0" presId="urn:microsoft.com/office/officeart/2005/8/layout/orgChart1"/>
    <dgm:cxn modelId="{B0CE9ACC-F0A5-4C56-B655-ED34D4CDDFFE}" type="presParOf" srcId="{72F51D90-FCB6-4A62-AD21-EFB08999DE85}" destId="{41F500AD-8CB5-45F2-9CAE-9BB7A6C40066}" srcOrd="0" destOrd="0" presId="urn:microsoft.com/office/officeart/2005/8/layout/orgChart1"/>
    <dgm:cxn modelId="{D647BD64-28FD-47B3-A0C8-0A72066F9C55}" type="presParOf" srcId="{41F500AD-8CB5-45F2-9CAE-9BB7A6C40066}" destId="{4CB2F63B-7851-4DB0-94FE-35A392407B80}" srcOrd="0" destOrd="0" presId="urn:microsoft.com/office/officeart/2005/8/layout/orgChart1"/>
    <dgm:cxn modelId="{A1496083-8FC2-4BCC-926C-7961D3114A90}" type="presParOf" srcId="{41F500AD-8CB5-45F2-9CAE-9BB7A6C40066}" destId="{F245DA5E-4DFE-4808-A7F1-36EFE188C6E3}" srcOrd="1" destOrd="0" presId="urn:microsoft.com/office/officeart/2005/8/layout/orgChart1"/>
    <dgm:cxn modelId="{ACDB841A-497C-4400-8453-B712CED8D99D}" type="presParOf" srcId="{72F51D90-FCB6-4A62-AD21-EFB08999DE85}" destId="{462D9B40-225A-4183-ACDE-8DE5F417556B}" srcOrd="1" destOrd="0" presId="urn:microsoft.com/office/officeart/2005/8/layout/orgChart1"/>
    <dgm:cxn modelId="{BEB5159B-82D9-4515-8844-3D9BD7FA38B1}" type="presParOf" srcId="{72F51D90-FCB6-4A62-AD21-EFB08999DE85}" destId="{FBECC2F7-47F6-4051-A32F-82188286774C}" srcOrd="2" destOrd="0" presId="urn:microsoft.com/office/officeart/2005/8/layout/orgChart1"/>
    <dgm:cxn modelId="{D329DAD7-6322-4B7A-B7B0-8F38C2FA7186}" type="presParOf" srcId="{EED2F033-ABD1-4D03-AA4F-916F7C9D88D1}" destId="{F7D80F21-A3E7-4237-A742-410157ED0FCA}" srcOrd="2" destOrd="0" presId="urn:microsoft.com/office/officeart/2005/8/layout/orgChart1"/>
    <dgm:cxn modelId="{F943BE33-C1E9-4B66-9A22-D8AA2C5A7C57}" type="presParOf" srcId="{2E5661CC-B42D-4505-A856-2446A92DE917}" destId="{C7794D1E-9251-473E-ABA4-EEDDB6A95185}" srcOrd="4" destOrd="0" presId="urn:microsoft.com/office/officeart/2005/8/layout/orgChart1"/>
    <dgm:cxn modelId="{0604E7F8-7763-4E00-83DD-7BD177504A31}" type="presParOf" srcId="{2E5661CC-B42D-4505-A856-2446A92DE917}" destId="{9A16E5DD-1540-40F7-B2A1-9246CBC80E15}" srcOrd="5" destOrd="0" presId="urn:microsoft.com/office/officeart/2005/8/layout/orgChart1"/>
    <dgm:cxn modelId="{FF593726-8F6B-488B-96E7-B1E5A50A5E7C}" type="presParOf" srcId="{9A16E5DD-1540-40F7-B2A1-9246CBC80E15}" destId="{BE253701-788D-4545-87AA-012381EB8350}" srcOrd="0" destOrd="0" presId="urn:microsoft.com/office/officeart/2005/8/layout/orgChart1"/>
    <dgm:cxn modelId="{E1822F56-D206-4B85-9666-5C8242BD8EB6}" type="presParOf" srcId="{BE253701-788D-4545-87AA-012381EB8350}" destId="{8F070D65-2831-4DF4-9C29-28EC4BA018E1}" srcOrd="0" destOrd="0" presId="urn:microsoft.com/office/officeart/2005/8/layout/orgChart1"/>
    <dgm:cxn modelId="{4F876169-93B7-48B4-864E-1AFEB2521416}" type="presParOf" srcId="{BE253701-788D-4545-87AA-012381EB8350}" destId="{F53B65F4-D2DB-4BEB-B3CC-3CF262B25902}" srcOrd="1" destOrd="0" presId="urn:microsoft.com/office/officeart/2005/8/layout/orgChart1"/>
    <dgm:cxn modelId="{C3A32CD1-A0EC-4BD6-9862-C43DE34664EE}" type="presParOf" srcId="{9A16E5DD-1540-40F7-B2A1-9246CBC80E15}" destId="{CD5DB47C-C3DA-45B5-A6AD-136F2E0BBED9}" srcOrd="1" destOrd="0" presId="urn:microsoft.com/office/officeart/2005/8/layout/orgChart1"/>
    <dgm:cxn modelId="{2064E0A7-13BF-4F55-9788-3C51E49473F6}" type="presParOf" srcId="{9A16E5DD-1540-40F7-B2A1-9246CBC80E15}" destId="{459BFF3B-2A58-47BD-A64C-42104C2BA52F}" srcOrd="2" destOrd="0" presId="urn:microsoft.com/office/officeart/2005/8/layout/orgChart1"/>
    <dgm:cxn modelId="{B5B30F78-59DF-4FB4-B142-4904D7FCA6DB}" type="presParOf" srcId="{3B5D8981-8350-4DCC-957A-BE1F631E906D}" destId="{9CE719A3-94CC-4AA9-9225-542E85F2C71D}" srcOrd="2" destOrd="0" presId="urn:microsoft.com/office/officeart/2005/8/layout/orgChart1"/>
    <dgm:cxn modelId="{87F44147-9981-4A31-B99E-BFE25D68D4D6}" type="presParOf" srcId="{C3090265-54DA-4C7B-8546-71085FC2EBFE}" destId="{E3BF3CA1-8155-4937-A959-50E0CA833A4A}" srcOrd="4" destOrd="0" presId="urn:microsoft.com/office/officeart/2005/8/layout/orgChart1"/>
    <dgm:cxn modelId="{4DFC184C-B219-42CC-A840-14651A850643}" type="presParOf" srcId="{C3090265-54DA-4C7B-8546-71085FC2EBFE}" destId="{3F3B1919-7DDE-432B-8A33-3972A6B256E7}" srcOrd="5" destOrd="0" presId="urn:microsoft.com/office/officeart/2005/8/layout/orgChart1"/>
    <dgm:cxn modelId="{B43B54F9-7FF2-4491-8371-274CA23AF5A9}" type="presParOf" srcId="{3F3B1919-7DDE-432B-8A33-3972A6B256E7}" destId="{2AFF0FA5-B2C8-4711-AF5D-4C74A756EC4F}" srcOrd="0" destOrd="0" presId="urn:microsoft.com/office/officeart/2005/8/layout/orgChart1"/>
    <dgm:cxn modelId="{5B53E2E6-4171-4581-8970-DC3491C7FD76}" type="presParOf" srcId="{2AFF0FA5-B2C8-4711-AF5D-4C74A756EC4F}" destId="{BA4732D8-2711-4345-A281-533D8C0D0EF6}" srcOrd="0" destOrd="0" presId="urn:microsoft.com/office/officeart/2005/8/layout/orgChart1"/>
    <dgm:cxn modelId="{83B410FC-1284-4AA8-BD2E-A4F4C618EFE5}" type="presParOf" srcId="{2AFF0FA5-B2C8-4711-AF5D-4C74A756EC4F}" destId="{650AD769-F2D9-42D1-AD45-032CD868C57C}" srcOrd="1" destOrd="0" presId="urn:microsoft.com/office/officeart/2005/8/layout/orgChart1"/>
    <dgm:cxn modelId="{8F9C949A-CCB8-4B87-B461-C4A2C356A712}" type="presParOf" srcId="{3F3B1919-7DDE-432B-8A33-3972A6B256E7}" destId="{93821E2A-F762-44FC-B806-EAA837EC27E1}" srcOrd="1" destOrd="0" presId="urn:microsoft.com/office/officeart/2005/8/layout/orgChart1"/>
    <dgm:cxn modelId="{5BE8C448-D54E-46CA-81B3-A058B3214C1F}" type="presParOf" srcId="{3F3B1919-7DDE-432B-8A33-3972A6B256E7}" destId="{B23D25D8-7690-4832-B1C5-DEBA4A24655B}" srcOrd="2" destOrd="0" presId="urn:microsoft.com/office/officeart/2005/8/layout/orgChart1"/>
    <dgm:cxn modelId="{4CE4292B-BE46-427C-9667-5CA2CD22238C}" type="presParOf" srcId="{CDDE9AC2-5752-4A8F-A791-D8BE1C5A6FF3}" destId="{14A52908-F0D5-41E8-AF30-943FF222FD4A}" srcOrd="2" destOrd="0" presId="urn:microsoft.com/office/officeart/2005/8/layout/orgChar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19E737F-7498-4A92-A3E9-488D54EF38F3}" type="doc">
      <dgm:prSet loTypeId="urn:microsoft.com/office/officeart/2008/layout/HorizontalMultiLevelHierarchy" loCatId="hierarchy" qsTypeId="urn:microsoft.com/office/officeart/2005/8/quickstyle/simple1" qsCatId="simple" csTypeId="urn:microsoft.com/office/officeart/2005/8/colors/accent6_2" csCatId="accent6" phldr="1"/>
      <dgm:spPr/>
      <dgm:t>
        <a:bodyPr/>
        <a:lstStyle/>
        <a:p>
          <a:endParaRPr lang="tr-TR"/>
        </a:p>
      </dgm:t>
    </dgm:pt>
    <dgm:pt modelId="{A98E3ECE-74BB-459F-BF81-D9CB81FD83DC}">
      <dgm:prSet phldrT="[Metin]" custT="1"/>
      <dgm:spPr/>
      <dgm:t>
        <a:bodyPr/>
        <a:lstStyle/>
        <a:p>
          <a:r>
            <a:rPr lang="tr-TR" sz="1600">
              <a:latin typeface="Times New Roman" panose="02020603050405020304" pitchFamily="18" charset="0"/>
              <a:cs typeface="Times New Roman" panose="02020603050405020304" pitchFamily="18" charset="0"/>
            </a:rPr>
            <a:t>TDİ OSB Organları</a:t>
          </a:r>
        </a:p>
      </dgm:t>
    </dgm:pt>
    <dgm:pt modelId="{58681A56-6C13-44E2-9407-A9B522AED968}" type="parTrans" cxnId="{0939F707-1803-42C4-94CC-65D91B069E24}">
      <dgm:prSet/>
      <dgm:spPr/>
      <dgm:t>
        <a:bodyPr/>
        <a:lstStyle/>
        <a:p>
          <a:endParaRPr lang="tr-TR"/>
        </a:p>
      </dgm:t>
    </dgm:pt>
    <dgm:pt modelId="{20A8C8E2-BCC8-4600-8446-0F747A886139}" type="sibTrans" cxnId="{0939F707-1803-42C4-94CC-65D91B069E24}">
      <dgm:prSet/>
      <dgm:spPr/>
      <dgm:t>
        <a:bodyPr/>
        <a:lstStyle/>
        <a:p>
          <a:endParaRPr lang="tr-TR"/>
        </a:p>
      </dgm:t>
    </dgm:pt>
    <dgm:pt modelId="{B0EEE2C8-3787-444F-BB91-787CC96380CE}">
      <dgm:prSet phldrT="[Metin]" custT="1"/>
      <dgm:spPr/>
      <dgm:t>
        <a:bodyPr/>
        <a:lstStyle/>
        <a:p>
          <a:r>
            <a:rPr lang="tr-TR" sz="1600">
              <a:latin typeface="Times New Roman" panose="02020603050405020304" pitchFamily="18" charset="0"/>
              <a:cs typeface="Times New Roman" panose="02020603050405020304" pitchFamily="18" charset="0"/>
            </a:rPr>
            <a:t>Müteşebbis Heyet</a:t>
          </a:r>
        </a:p>
      </dgm:t>
    </dgm:pt>
    <dgm:pt modelId="{4108BA11-2D35-4728-8ACD-B91817FC4417}" type="parTrans" cxnId="{63C0E590-B051-41CB-AF90-A974600053F2}">
      <dgm:prSet/>
      <dgm:spPr/>
      <dgm:t>
        <a:bodyPr/>
        <a:lstStyle/>
        <a:p>
          <a:endParaRPr lang="tr-TR"/>
        </a:p>
      </dgm:t>
    </dgm:pt>
    <dgm:pt modelId="{10A7EA7B-C26D-4873-9ABB-135783DDD707}" type="sibTrans" cxnId="{63C0E590-B051-41CB-AF90-A974600053F2}">
      <dgm:prSet/>
      <dgm:spPr/>
      <dgm:t>
        <a:bodyPr/>
        <a:lstStyle/>
        <a:p>
          <a:endParaRPr lang="tr-TR"/>
        </a:p>
      </dgm:t>
    </dgm:pt>
    <dgm:pt modelId="{C0782876-D2A1-4E0F-8B30-E1631CED95E9}">
      <dgm:prSet phldrT="[Metin]" custT="1"/>
      <dgm:spPr/>
      <dgm:t>
        <a:bodyPr/>
        <a:lstStyle/>
        <a:p>
          <a:r>
            <a:rPr lang="tr-TR" sz="1600">
              <a:latin typeface="Times New Roman" panose="02020603050405020304" pitchFamily="18" charset="0"/>
              <a:cs typeface="Times New Roman" panose="02020603050405020304" pitchFamily="18" charset="0"/>
            </a:rPr>
            <a:t>Yönetim Kurulu</a:t>
          </a:r>
        </a:p>
      </dgm:t>
    </dgm:pt>
    <dgm:pt modelId="{AD5D2ADE-7C66-4AF9-8995-A788DF68E15C}" type="parTrans" cxnId="{331BF1B0-DA1A-4959-A95E-D50FF0EC2E40}">
      <dgm:prSet/>
      <dgm:spPr/>
      <dgm:t>
        <a:bodyPr/>
        <a:lstStyle/>
        <a:p>
          <a:endParaRPr lang="tr-TR"/>
        </a:p>
      </dgm:t>
    </dgm:pt>
    <dgm:pt modelId="{B3220292-FC5E-4165-AC7F-7E506A8F579A}" type="sibTrans" cxnId="{331BF1B0-DA1A-4959-A95E-D50FF0EC2E40}">
      <dgm:prSet/>
      <dgm:spPr/>
      <dgm:t>
        <a:bodyPr/>
        <a:lstStyle/>
        <a:p>
          <a:endParaRPr lang="tr-TR"/>
        </a:p>
      </dgm:t>
    </dgm:pt>
    <dgm:pt modelId="{908FCB13-B250-4886-932E-CD51CD468228}">
      <dgm:prSet phldrT="[Metin]" custT="1"/>
      <dgm:spPr/>
      <dgm:t>
        <a:bodyPr/>
        <a:lstStyle/>
        <a:p>
          <a:r>
            <a:rPr lang="tr-TR" sz="1600">
              <a:latin typeface="Times New Roman" panose="02020603050405020304" pitchFamily="18" charset="0"/>
              <a:cs typeface="Times New Roman" panose="02020603050405020304" pitchFamily="18" charset="0"/>
            </a:rPr>
            <a:t>Denetim Kurulu</a:t>
          </a:r>
        </a:p>
      </dgm:t>
    </dgm:pt>
    <dgm:pt modelId="{71196397-3EFB-4D33-A7FD-2B2778879AD1}" type="parTrans" cxnId="{D4BBBE6E-4220-48ED-AFA4-ACFA08A1B60D}">
      <dgm:prSet/>
      <dgm:spPr/>
      <dgm:t>
        <a:bodyPr/>
        <a:lstStyle/>
        <a:p>
          <a:endParaRPr lang="tr-TR"/>
        </a:p>
      </dgm:t>
    </dgm:pt>
    <dgm:pt modelId="{43E82CC1-6B5F-4F1C-9562-F1638FAE7B90}" type="sibTrans" cxnId="{D4BBBE6E-4220-48ED-AFA4-ACFA08A1B60D}">
      <dgm:prSet/>
      <dgm:spPr/>
      <dgm:t>
        <a:bodyPr/>
        <a:lstStyle/>
        <a:p>
          <a:endParaRPr lang="tr-TR"/>
        </a:p>
      </dgm:t>
    </dgm:pt>
    <dgm:pt modelId="{7AD0889D-EA8A-4A3A-8CE6-E91FFC1765A2}">
      <dgm:prSet custT="1"/>
      <dgm:spPr/>
      <dgm:t>
        <a:bodyPr/>
        <a:lstStyle/>
        <a:p>
          <a:r>
            <a:rPr lang="tr-TR" sz="1300">
              <a:latin typeface="Times New Roman" panose="02020603050405020304" pitchFamily="18" charset="0"/>
              <a:cs typeface="Times New Roman" panose="02020603050405020304" pitchFamily="18" charset="0"/>
            </a:rPr>
            <a:t>Üyeler</a:t>
          </a:r>
        </a:p>
        <a:p>
          <a:r>
            <a:rPr lang="tr-TR" sz="1300">
              <a:latin typeface="Times New Roman" panose="02020603050405020304" pitchFamily="18" charset="0"/>
              <a:cs typeface="Times New Roman" panose="02020603050405020304" pitchFamily="18" charset="0"/>
            </a:rPr>
            <a:t>15 Asil -15 Yedek</a:t>
          </a:r>
        </a:p>
      </dgm:t>
    </dgm:pt>
    <dgm:pt modelId="{0F2A92D3-DDF5-4006-9F07-5263318660B6}" type="parTrans" cxnId="{A9908741-29F9-4433-863A-5D2842B185F8}">
      <dgm:prSet/>
      <dgm:spPr/>
      <dgm:t>
        <a:bodyPr/>
        <a:lstStyle/>
        <a:p>
          <a:endParaRPr lang="tr-TR"/>
        </a:p>
      </dgm:t>
    </dgm:pt>
    <dgm:pt modelId="{47D67BCA-9738-4A67-8FC9-0C360BB6F4B3}" type="sibTrans" cxnId="{A9908741-29F9-4433-863A-5D2842B185F8}">
      <dgm:prSet/>
      <dgm:spPr/>
      <dgm:t>
        <a:bodyPr/>
        <a:lstStyle/>
        <a:p>
          <a:endParaRPr lang="tr-TR"/>
        </a:p>
      </dgm:t>
    </dgm:pt>
    <dgm:pt modelId="{EDD3ABDB-9C08-48AF-9B5C-9CFA28C2D6B1}">
      <dgm:prSet/>
      <dgm:spPr/>
      <dgm:t>
        <a:bodyPr/>
        <a:lstStyle/>
        <a:p>
          <a:r>
            <a:rPr lang="tr-TR">
              <a:latin typeface="Times New Roman" panose="02020603050405020304" pitchFamily="18" charset="0"/>
              <a:cs typeface="Times New Roman" panose="02020603050405020304" pitchFamily="18" charset="0"/>
            </a:rPr>
            <a:t>Üyeler</a:t>
          </a:r>
        </a:p>
        <a:p>
          <a:r>
            <a:rPr lang="tr-TR">
              <a:latin typeface="Times New Roman" panose="02020603050405020304" pitchFamily="18" charset="0"/>
              <a:cs typeface="Times New Roman" panose="02020603050405020304" pitchFamily="18" charset="0"/>
            </a:rPr>
            <a:t>5 Asil- 5 Yedek</a:t>
          </a:r>
        </a:p>
      </dgm:t>
    </dgm:pt>
    <dgm:pt modelId="{11FD8720-CBF2-48D2-A8BF-49F909E3EE10}" type="parTrans" cxnId="{275E0A98-A8A2-4492-91A3-E7BE16E3BBA4}">
      <dgm:prSet/>
      <dgm:spPr/>
      <dgm:t>
        <a:bodyPr/>
        <a:lstStyle/>
        <a:p>
          <a:endParaRPr lang="tr-TR"/>
        </a:p>
      </dgm:t>
    </dgm:pt>
    <dgm:pt modelId="{0256B1C2-2B8C-4861-B8D7-2CDC1D2327BE}" type="sibTrans" cxnId="{275E0A98-A8A2-4492-91A3-E7BE16E3BBA4}">
      <dgm:prSet/>
      <dgm:spPr/>
      <dgm:t>
        <a:bodyPr/>
        <a:lstStyle/>
        <a:p>
          <a:endParaRPr lang="tr-TR"/>
        </a:p>
      </dgm:t>
    </dgm:pt>
    <dgm:pt modelId="{341DA7FE-DF36-45AC-A542-C9B0922FC168}">
      <dgm:prSet/>
      <dgm:spPr/>
      <dgm:t>
        <a:bodyPr/>
        <a:lstStyle/>
        <a:p>
          <a:r>
            <a:rPr lang="tr-TR">
              <a:latin typeface="Times New Roman" panose="02020603050405020304" pitchFamily="18" charset="0"/>
              <a:cs typeface="Times New Roman" panose="02020603050405020304" pitchFamily="18" charset="0"/>
            </a:rPr>
            <a:t>Üyeler</a:t>
          </a:r>
        </a:p>
        <a:p>
          <a:r>
            <a:rPr lang="tr-TR">
              <a:latin typeface="Times New Roman" panose="02020603050405020304" pitchFamily="18" charset="0"/>
              <a:cs typeface="Times New Roman" panose="02020603050405020304" pitchFamily="18" charset="0"/>
            </a:rPr>
            <a:t>2 Asil - 2 Yedek</a:t>
          </a:r>
        </a:p>
      </dgm:t>
    </dgm:pt>
    <dgm:pt modelId="{D200DFA5-DACB-4511-AF6E-F8BEDC5123CD}" type="parTrans" cxnId="{CFDBE017-96EC-4792-91BD-662F7C11BB4C}">
      <dgm:prSet/>
      <dgm:spPr/>
      <dgm:t>
        <a:bodyPr/>
        <a:lstStyle/>
        <a:p>
          <a:endParaRPr lang="tr-TR"/>
        </a:p>
      </dgm:t>
    </dgm:pt>
    <dgm:pt modelId="{B8570EA0-9344-423F-BDB1-20524403F1F6}" type="sibTrans" cxnId="{CFDBE017-96EC-4792-91BD-662F7C11BB4C}">
      <dgm:prSet/>
      <dgm:spPr/>
      <dgm:t>
        <a:bodyPr/>
        <a:lstStyle/>
        <a:p>
          <a:endParaRPr lang="tr-TR"/>
        </a:p>
      </dgm:t>
    </dgm:pt>
    <dgm:pt modelId="{70190099-200C-4465-BAC6-A075ECD489A1}" type="pres">
      <dgm:prSet presAssocID="{719E737F-7498-4A92-A3E9-488D54EF38F3}" presName="Name0" presStyleCnt="0">
        <dgm:presLayoutVars>
          <dgm:chPref val="1"/>
          <dgm:dir/>
          <dgm:animOne val="branch"/>
          <dgm:animLvl val="lvl"/>
          <dgm:resizeHandles val="exact"/>
        </dgm:presLayoutVars>
      </dgm:prSet>
      <dgm:spPr/>
      <dgm:t>
        <a:bodyPr/>
        <a:lstStyle/>
        <a:p>
          <a:endParaRPr lang="tr-TR"/>
        </a:p>
      </dgm:t>
    </dgm:pt>
    <dgm:pt modelId="{433E4497-788D-470B-807D-C6B508EDE6B5}" type="pres">
      <dgm:prSet presAssocID="{A98E3ECE-74BB-459F-BF81-D9CB81FD83DC}" presName="root1" presStyleCnt="0"/>
      <dgm:spPr/>
    </dgm:pt>
    <dgm:pt modelId="{597D0785-4DAB-4E9B-B8B1-28750BB168A2}" type="pres">
      <dgm:prSet presAssocID="{A98E3ECE-74BB-459F-BF81-D9CB81FD83DC}" presName="LevelOneTextNode" presStyleLbl="node0" presStyleIdx="0" presStyleCnt="1">
        <dgm:presLayoutVars>
          <dgm:chPref val="3"/>
        </dgm:presLayoutVars>
      </dgm:prSet>
      <dgm:spPr/>
      <dgm:t>
        <a:bodyPr/>
        <a:lstStyle/>
        <a:p>
          <a:endParaRPr lang="tr-TR"/>
        </a:p>
      </dgm:t>
    </dgm:pt>
    <dgm:pt modelId="{21229D6C-0FDC-4855-AD53-277CE66048E4}" type="pres">
      <dgm:prSet presAssocID="{A98E3ECE-74BB-459F-BF81-D9CB81FD83DC}" presName="level2hierChild" presStyleCnt="0"/>
      <dgm:spPr/>
    </dgm:pt>
    <dgm:pt modelId="{C29C1DF0-75E7-4662-9F8D-875D673CCCFE}" type="pres">
      <dgm:prSet presAssocID="{4108BA11-2D35-4728-8ACD-B91817FC4417}" presName="conn2-1" presStyleLbl="parChTrans1D2" presStyleIdx="0" presStyleCnt="3"/>
      <dgm:spPr/>
      <dgm:t>
        <a:bodyPr/>
        <a:lstStyle/>
        <a:p>
          <a:endParaRPr lang="tr-TR"/>
        </a:p>
      </dgm:t>
    </dgm:pt>
    <dgm:pt modelId="{B3443FDB-0141-4A1A-961F-AB0CEF43B322}" type="pres">
      <dgm:prSet presAssocID="{4108BA11-2D35-4728-8ACD-B91817FC4417}" presName="connTx" presStyleLbl="parChTrans1D2" presStyleIdx="0" presStyleCnt="3"/>
      <dgm:spPr/>
      <dgm:t>
        <a:bodyPr/>
        <a:lstStyle/>
        <a:p>
          <a:endParaRPr lang="tr-TR"/>
        </a:p>
      </dgm:t>
    </dgm:pt>
    <dgm:pt modelId="{B6EBCE7A-90DC-4DAB-A8E2-38DE6C36556E}" type="pres">
      <dgm:prSet presAssocID="{B0EEE2C8-3787-444F-BB91-787CC96380CE}" presName="root2" presStyleCnt="0"/>
      <dgm:spPr/>
    </dgm:pt>
    <dgm:pt modelId="{335ACF99-9FCD-4ED4-B2E5-66611A827BDE}" type="pres">
      <dgm:prSet presAssocID="{B0EEE2C8-3787-444F-BB91-787CC96380CE}" presName="LevelTwoTextNode" presStyleLbl="node2" presStyleIdx="0" presStyleCnt="3">
        <dgm:presLayoutVars>
          <dgm:chPref val="3"/>
        </dgm:presLayoutVars>
      </dgm:prSet>
      <dgm:spPr/>
      <dgm:t>
        <a:bodyPr/>
        <a:lstStyle/>
        <a:p>
          <a:endParaRPr lang="tr-TR"/>
        </a:p>
      </dgm:t>
    </dgm:pt>
    <dgm:pt modelId="{B76E17D8-7810-4B94-9478-9AED30C1B2F7}" type="pres">
      <dgm:prSet presAssocID="{B0EEE2C8-3787-444F-BB91-787CC96380CE}" presName="level3hierChild" presStyleCnt="0"/>
      <dgm:spPr/>
    </dgm:pt>
    <dgm:pt modelId="{BA650DDD-0147-4D4F-83F4-DEE1F2C350DE}" type="pres">
      <dgm:prSet presAssocID="{0F2A92D3-DDF5-4006-9F07-5263318660B6}" presName="conn2-1" presStyleLbl="parChTrans1D3" presStyleIdx="0" presStyleCnt="3"/>
      <dgm:spPr/>
      <dgm:t>
        <a:bodyPr/>
        <a:lstStyle/>
        <a:p>
          <a:endParaRPr lang="tr-TR"/>
        </a:p>
      </dgm:t>
    </dgm:pt>
    <dgm:pt modelId="{C6EB9601-D16B-4A58-B1E3-685DBDE14E0E}" type="pres">
      <dgm:prSet presAssocID="{0F2A92D3-DDF5-4006-9F07-5263318660B6}" presName="connTx" presStyleLbl="parChTrans1D3" presStyleIdx="0" presStyleCnt="3"/>
      <dgm:spPr/>
      <dgm:t>
        <a:bodyPr/>
        <a:lstStyle/>
        <a:p>
          <a:endParaRPr lang="tr-TR"/>
        </a:p>
      </dgm:t>
    </dgm:pt>
    <dgm:pt modelId="{EC977542-49E2-431E-908C-D2C7F1DCC181}" type="pres">
      <dgm:prSet presAssocID="{7AD0889D-EA8A-4A3A-8CE6-E91FFC1765A2}" presName="root2" presStyleCnt="0"/>
      <dgm:spPr/>
    </dgm:pt>
    <dgm:pt modelId="{128EE256-0EB2-4A1E-8930-AE365F3AEB1F}" type="pres">
      <dgm:prSet presAssocID="{7AD0889D-EA8A-4A3A-8CE6-E91FFC1765A2}" presName="LevelTwoTextNode" presStyleLbl="node3" presStyleIdx="0" presStyleCnt="3" custScaleX="79757" custScaleY="83960">
        <dgm:presLayoutVars>
          <dgm:chPref val="3"/>
        </dgm:presLayoutVars>
      </dgm:prSet>
      <dgm:spPr/>
      <dgm:t>
        <a:bodyPr/>
        <a:lstStyle/>
        <a:p>
          <a:endParaRPr lang="tr-TR"/>
        </a:p>
      </dgm:t>
    </dgm:pt>
    <dgm:pt modelId="{74034A6D-5159-4B05-AF89-14D706BEB7B0}" type="pres">
      <dgm:prSet presAssocID="{7AD0889D-EA8A-4A3A-8CE6-E91FFC1765A2}" presName="level3hierChild" presStyleCnt="0"/>
      <dgm:spPr/>
    </dgm:pt>
    <dgm:pt modelId="{39A340A5-8F8F-4877-98CB-2A1FCB132061}" type="pres">
      <dgm:prSet presAssocID="{AD5D2ADE-7C66-4AF9-8995-A788DF68E15C}" presName="conn2-1" presStyleLbl="parChTrans1D2" presStyleIdx="1" presStyleCnt="3"/>
      <dgm:spPr/>
      <dgm:t>
        <a:bodyPr/>
        <a:lstStyle/>
        <a:p>
          <a:endParaRPr lang="tr-TR"/>
        </a:p>
      </dgm:t>
    </dgm:pt>
    <dgm:pt modelId="{02878B1A-5A79-478D-BA66-61B74C6CAE12}" type="pres">
      <dgm:prSet presAssocID="{AD5D2ADE-7C66-4AF9-8995-A788DF68E15C}" presName="connTx" presStyleLbl="parChTrans1D2" presStyleIdx="1" presStyleCnt="3"/>
      <dgm:spPr/>
      <dgm:t>
        <a:bodyPr/>
        <a:lstStyle/>
        <a:p>
          <a:endParaRPr lang="tr-TR"/>
        </a:p>
      </dgm:t>
    </dgm:pt>
    <dgm:pt modelId="{A9B03529-1627-45D3-9D84-9B16E9E83082}" type="pres">
      <dgm:prSet presAssocID="{C0782876-D2A1-4E0F-8B30-E1631CED95E9}" presName="root2" presStyleCnt="0"/>
      <dgm:spPr/>
    </dgm:pt>
    <dgm:pt modelId="{A2336CFC-B541-4400-854D-6A24A8AF0500}" type="pres">
      <dgm:prSet presAssocID="{C0782876-D2A1-4E0F-8B30-E1631CED95E9}" presName="LevelTwoTextNode" presStyleLbl="node2" presStyleIdx="1" presStyleCnt="3">
        <dgm:presLayoutVars>
          <dgm:chPref val="3"/>
        </dgm:presLayoutVars>
      </dgm:prSet>
      <dgm:spPr/>
      <dgm:t>
        <a:bodyPr/>
        <a:lstStyle/>
        <a:p>
          <a:endParaRPr lang="tr-TR"/>
        </a:p>
      </dgm:t>
    </dgm:pt>
    <dgm:pt modelId="{5293FA4A-3FB7-4A29-B0A1-3838015F736A}" type="pres">
      <dgm:prSet presAssocID="{C0782876-D2A1-4E0F-8B30-E1631CED95E9}" presName="level3hierChild" presStyleCnt="0"/>
      <dgm:spPr/>
    </dgm:pt>
    <dgm:pt modelId="{33778F45-8F2C-4B2A-8863-D46404DCE7B2}" type="pres">
      <dgm:prSet presAssocID="{11FD8720-CBF2-48D2-A8BF-49F909E3EE10}" presName="conn2-1" presStyleLbl="parChTrans1D3" presStyleIdx="1" presStyleCnt="3"/>
      <dgm:spPr/>
      <dgm:t>
        <a:bodyPr/>
        <a:lstStyle/>
        <a:p>
          <a:endParaRPr lang="tr-TR"/>
        </a:p>
      </dgm:t>
    </dgm:pt>
    <dgm:pt modelId="{1C30D8A0-05D1-4F32-9A17-34405CA85BD1}" type="pres">
      <dgm:prSet presAssocID="{11FD8720-CBF2-48D2-A8BF-49F909E3EE10}" presName="connTx" presStyleLbl="parChTrans1D3" presStyleIdx="1" presStyleCnt="3"/>
      <dgm:spPr/>
      <dgm:t>
        <a:bodyPr/>
        <a:lstStyle/>
        <a:p>
          <a:endParaRPr lang="tr-TR"/>
        </a:p>
      </dgm:t>
    </dgm:pt>
    <dgm:pt modelId="{A456DFB5-B629-4BBA-8067-931FE315B879}" type="pres">
      <dgm:prSet presAssocID="{EDD3ABDB-9C08-48AF-9B5C-9CFA28C2D6B1}" presName="root2" presStyleCnt="0"/>
      <dgm:spPr/>
    </dgm:pt>
    <dgm:pt modelId="{05561FFD-44D4-494C-A816-313B43EA99C9}" type="pres">
      <dgm:prSet presAssocID="{EDD3ABDB-9C08-48AF-9B5C-9CFA28C2D6B1}" presName="LevelTwoTextNode" presStyleLbl="node3" presStyleIdx="1" presStyleCnt="3" custScaleX="79757" custScaleY="78321">
        <dgm:presLayoutVars>
          <dgm:chPref val="3"/>
        </dgm:presLayoutVars>
      </dgm:prSet>
      <dgm:spPr/>
      <dgm:t>
        <a:bodyPr/>
        <a:lstStyle/>
        <a:p>
          <a:endParaRPr lang="tr-TR"/>
        </a:p>
      </dgm:t>
    </dgm:pt>
    <dgm:pt modelId="{E3CFD4A9-14D4-4DB1-9245-7C87F5D57C2A}" type="pres">
      <dgm:prSet presAssocID="{EDD3ABDB-9C08-48AF-9B5C-9CFA28C2D6B1}" presName="level3hierChild" presStyleCnt="0"/>
      <dgm:spPr/>
    </dgm:pt>
    <dgm:pt modelId="{D3E98FD8-876D-40AA-AF45-2EC3804E5CBD}" type="pres">
      <dgm:prSet presAssocID="{71196397-3EFB-4D33-A7FD-2B2778879AD1}" presName="conn2-1" presStyleLbl="parChTrans1D2" presStyleIdx="2" presStyleCnt="3"/>
      <dgm:spPr/>
      <dgm:t>
        <a:bodyPr/>
        <a:lstStyle/>
        <a:p>
          <a:endParaRPr lang="tr-TR"/>
        </a:p>
      </dgm:t>
    </dgm:pt>
    <dgm:pt modelId="{40F57822-C41F-4ABB-AD9A-6BEE4CC596B8}" type="pres">
      <dgm:prSet presAssocID="{71196397-3EFB-4D33-A7FD-2B2778879AD1}" presName="connTx" presStyleLbl="parChTrans1D2" presStyleIdx="2" presStyleCnt="3"/>
      <dgm:spPr/>
      <dgm:t>
        <a:bodyPr/>
        <a:lstStyle/>
        <a:p>
          <a:endParaRPr lang="tr-TR"/>
        </a:p>
      </dgm:t>
    </dgm:pt>
    <dgm:pt modelId="{CB5EAF30-36A7-4CAD-B734-B1C565340C23}" type="pres">
      <dgm:prSet presAssocID="{908FCB13-B250-4886-932E-CD51CD468228}" presName="root2" presStyleCnt="0"/>
      <dgm:spPr/>
    </dgm:pt>
    <dgm:pt modelId="{98DEF940-CDB0-42CC-B22E-6E6AE83BFEDF}" type="pres">
      <dgm:prSet presAssocID="{908FCB13-B250-4886-932E-CD51CD468228}" presName="LevelTwoTextNode" presStyleLbl="node2" presStyleIdx="2" presStyleCnt="3">
        <dgm:presLayoutVars>
          <dgm:chPref val="3"/>
        </dgm:presLayoutVars>
      </dgm:prSet>
      <dgm:spPr/>
      <dgm:t>
        <a:bodyPr/>
        <a:lstStyle/>
        <a:p>
          <a:endParaRPr lang="tr-TR"/>
        </a:p>
      </dgm:t>
    </dgm:pt>
    <dgm:pt modelId="{46F9BE32-B955-4680-9CE8-5CC9BE4CF614}" type="pres">
      <dgm:prSet presAssocID="{908FCB13-B250-4886-932E-CD51CD468228}" presName="level3hierChild" presStyleCnt="0"/>
      <dgm:spPr/>
    </dgm:pt>
    <dgm:pt modelId="{9468DB87-AB5F-44F5-9A8B-FEAE889C88F7}" type="pres">
      <dgm:prSet presAssocID="{D200DFA5-DACB-4511-AF6E-F8BEDC5123CD}" presName="conn2-1" presStyleLbl="parChTrans1D3" presStyleIdx="2" presStyleCnt="3"/>
      <dgm:spPr/>
      <dgm:t>
        <a:bodyPr/>
        <a:lstStyle/>
        <a:p>
          <a:endParaRPr lang="tr-TR"/>
        </a:p>
      </dgm:t>
    </dgm:pt>
    <dgm:pt modelId="{F8FFCC43-6F0C-4F8C-81B4-0C7AE40ED05D}" type="pres">
      <dgm:prSet presAssocID="{D200DFA5-DACB-4511-AF6E-F8BEDC5123CD}" presName="connTx" presStyleLbl="parChTrans1D3" presStyleIdx="2" presStyleCnt="3"/>
      <dgm:spPr/>
      <dgm:t>
        <a:bodyPr/>
        <a:lstStyle/>
        <a:p>
          <a:endParaRPr lang="tr-TR"/>
        </a:p>
      </dgm:t>
    </dgm:pt>
    <dgm:pt modelId="{54B16C69-B8F4-44F4-B895-14D3D613FFF0}" type="pres">
      <dgm:prSet presAssocID="{341DA7FE-DF36-45AC-A542-C9B0922FC168}" presName="root2" presStyleCnt="0"/>
      <dgm:spPr/>
    </dgm:pt>
    <dgm:pt modelId="{75F06AF8-5E91-49EA-8CF4-8C1E6EF6CB0E}" type="pres">
      <dgm:prSet presAssocID="{341DA7FE-DF36-45AC-A542-C9B0922FC168}" presName="LevelTwoTextNode" presStyleLbl="node3" presStyleIdx="2" presStyleCnt="3" custScaleX="79757" custScaleY="97745">
        <dgm:presLayoutVars>
          <dgm:chPref val="3"/>
        </dgm:presLayoutVars>
      </dgm:prSet>
      <dgm:spPr/>
      <dgm:t>
        <a:bodyPr/>
        <a:lstStyle/>
        <a:p>
          <a:endParaRPr lang="tr-TR"/>
        </a:p>
      </dgm:t>
    </dgm:pt>
    <dgm:pt modelId="{89DA4464-1569-4DFD-809B-A56B75126E06}" type="pres">
      <dgm:prSet presAssocID="{341DA7FE-DF36-45AC-A542-C9B0922FC168}" presName="level3hierChild" presStyleCnt="0"/>
      <dgm:spPr/>
    </dgm:pt>
  </dgm:ptLst>
  <dgm:cxnLst>
    <dgm:cxn modelId="{ED07ED11-9CE1-4B21-86B3-2889D194455F}" type="presOf" srcId="{D200DFA5-DACB-4511-AF6E-F8BEDC5123CD}" destId="{F8FFCC43-6F0C-4F8C-81B4-0C7AE40ED05D}" srcOrd="1" destOrd="0" presId="urn:microsoft.com/office/officeart/2008/layout/HorizontalMultiLevelHierarchy"/>
    <dgm:cxn modelId="{275E0A98-A8A2-4492-91A3-E7BE16E3BBA4}" srcId="{C0782876-D2A1-4E0F-8B30-E1631CED95E9}" destId="{EDD3ABDB-9C08-48AF-9B5C-9CFA28C2D6B1}" srcOrd="0" destOrd="0" parTransId="{11FD8720-CBF2-48D2-A8BF-49F909E3EE10}" sibTransId="{0256B1C2-2B8C-4861-B8D7-2CDC1D2327BE}"/>
    <dgm:cxn modelId="{A9908741-29F9-4433-863A-5D2842B185F8}" srcId="{B0EEE2C8-3787-444F-BB91-787CC96380CE}" destId="{7AD0889D-EA8A-4A3A-8CE6-E91FFC1765A2}" srcOrd="0" destOrd="0" parTransId="{0F2A92D3-DDF5-4006-9F07-5263318660B6}" sibTransId="{47D67BCA-9738-4A67-8FC9-0C360BB6F4B3}"/>
    <dgm:cxn modelId="{FED7688E-4638-41FF-ABC0-75936F2BAC71}" type="presOf" srcId="{0F2A92D3-DDF5-4006-9F07-5263318660B6}" destId="{BA650DDD-0147-4D4F-83F4-DEE1F2C350DE}" srcOrd="0" destOrd="0" presId="urn:microsoft.com/office/officeart/2008/layout/HorizontalMultiLevelHierarchy"/>
    <dgm:cxn modelId="{3188DF2B-1126-41EE-BF68-A3ED6E461B61}" type="presOf" srcId="{0F2A92D3-DDF5-4006-9F07-5263318660B6}" destId="{C6EB9601-D16B-4A58-B1E3-685DBDE14E0E}" srcOrd="1" destOrd="0" presId="urn:microsoft.com/office/officeart/2008/layout/HorizontalMultiLevelHierarchy"/>
    <dgm:cxn modelId="{63C0E590-B051-41CB-AF90-A974600053F2}" srcId="{A98E3ECE-74BB-459F-BF81-D9CB81FD83DC}" destId="{B0EEE2C8-3787-444F-BB91-787CC96380CE}" srcOrd="0" destOrd="0" parTransId="{4108BA11-2D35-4728-8ACD-B91817FC4417}" sibTransId="{10A7EA7B-C26D-4873-9ABB-135783DDD707}"/>
    <dgm:cxn modelId="{7FFA96B3-26BA-4753-9C08-7EE662E46418}" type="presOf" srcId="{A98E3ECE-74BB-459F-BF81-D9CB81FD83DC}" destId="{597D0785-4DAB-4E9B-B8B1-28750BB168A2}" srcOrd="0" destOrd="0" presId="urn:microsoft.com/office/officeart/2008/layout/HorizontalMultiLevelHierarchy"/>
    <dgm:cxn modelId="{62772399-4BE0-4ACC-AAE4-EE66C0E57640}" type="presOf" srcId="{7AD0889D-EA8A-4A3A-8CE6-E91FFC1765A2}" destId="{128EE256-0EB2-4A1E-8930-AE365F3AEB1F}" srcOrd="0" destOrd="0" presId="urn:microsoft.com/office/officeart/2008/layout/HorizontalMultiLevelHierarchy"/>
    <dgm:cxn modelId="{9E0A08FB-8ADB-4B3D-BFBA-B32B5CA59EBF}" type="presOf" srcId="{C0782876-D2A1-4E0F-8B30-E1631CED95E9}" destId="{A2336CFC-B541-4400-854D-6A24A8AF0500}" srcOrd="0" destOrd="0" presId="urn:microsoft.com/office/officeart/2008/layout/HorizontalMultiLevelHierarchy"/>
    <dgm:cxn modelId="{331BF1B0-DA1A-4959-A95E-D50FF0EC2E40}" srcId="{A98E3ECE-74BB-459F-BF81-D9CB81FD83DC}" destId="{C0782876-D2A1-4E0F-8B30-E1631CED95E9}" srcOrd="1" destOrd="0" parTransId="{AD5D2ADE-7C66-4AF9-8995-A788DF68E15C}" sibTransId="{B3220292-FC5E-4165-AC7F-7E506A8F579A}"/>
    <dgm:cxn modelId="{0939F707-1803-42C4-94CC-65D91B069E24}" srcId="{719E737F-7498-4A92-A3E9-488D54EF38F3}" destId="{A98E3ECE-74BB-459F-BF81-D9CB81FD83DC}" srcOrd="0" destOrd="0" parTransId="{58681A56-6C13-44E2-9407-A9B522AED968}" sibTransId="{20A8C8E2-BCC8-4600-8446-0F747A886139}"/>
    <dgm:cxn modelId="{185859C9-E5E7-4A80-9C2C-0ED618421E27}" type="presOf" srcId="{EDD3ABDB-9C08-48AF-9B5C-9CFA28C2D6B1}" destId="{05561FFD-44D4-494C-A816-313B43EA99C9}" srcOrd="0" destOrd="0" presId="urn:microsoft.com/office/officeart/2008/layout/HorizontalMultiLevelHierarchy"/>
    <dgm:cxn modelId="{7FA594D1-4AD4-49D5-8E33-D998BEBA1CC8}" type="presOf" srcId="{719E737F-7498-4A92-A3E9-488D54EF38F3}" destId="{70190099-200C-4465-BAC6-A075ECD489A1}" srcOrd="0" destOrd="0" presId="urn:microsoft.com/office/officeart/2008/layout/HorizontalMultiLevelHierarchy"/>
    <dgm:cxn modelId="{B3AA1A0A-A712-4679-908E-3C22FB71C699}" type="presOf" srcId="{4108BA11-2D35-4728-8ACD-B91817FC4417}" destId="{C29C1DF0-75E7-4662-9F8D-875D673CCCFE}" srcOrd="0" destOrd="0" presId="urn:microsoft.com/office/officeart/2008/layout/HorizontalMultiLevelHierarchy"/>
    <dgm:cxn modelId="{5AF41FCB-84E0-4513-8979-11CE6985E1D0}" type="presOf" srcId="{AD5D2ADE-7C66-4AF9-8995-A788DF68E15C}" destId="{39A340A5-8F8F-4877-98CB-2A1FCB132061}" srcOrd="0" destOrd="0" presId="urn:microsoft.com/office/officeart/2008/layout/HorizontalMultiLevelHierarchy"/>
    <dgm:cxn modelId="{20670ED0-8500-4713-A277-094CDA854051}" type="presOf" srcId="{D200DFA5-DACB-4511-AF6E-F8BEDC5123CD}" destId="{9468DB87-AB5F-44F5-9A8B-FEAE889C88F7}" srcOrd="0" destOrd="0" presId="urn:microsoft.com/office/officeart/2008/layout/HorizontalMultiLevelHierarchy"/>
    <dgm:cxn modelId="{D4BBBE6E-4220-48ED-AFA4-ACFA08A1B60D}" srcId="{A98E3ECE-74BB-459F-BF81-D9CB81FD83DC}" destId="{908FCB13-B250-4886-932E-CD51CD468228}" srcOrd="2" destOrd="0" parTransId="{71196397-3EFB-4D33-A7FD-2B2778879AD1}" sibTransId="{43E82CC1-6B5F-4F1C-9562-F1638FAE7B90}"/>
    <dgm:cxn modelId="{3B8FD7A2-5623-47E5-8E2C-E2DBB56B35B1}" type="presOf" srcId="{AD5D2ADE-7C66-4AF9-8995-A788DF68E15C}" destId="{02878B1A-5A79-478D-BA66-61B74C6CAE12}" srcOrd="1" destOrd="0" presId="urn:microsoft.com/office/officeart/2008/layout/HorizontalMultiLevelHierarchy"/>
    <dgm:cxn modelId="{CFDBE017-96EC-4792-91BD-662F7C11BB4C}" srcId="{908FCB13-B250-4886-932E-CD51CD468228}" destId="{341DA7FE-DF36-45AC-A542-C9B0922FC168}" srcOrd="0" destOrd="0" parTransId="{D200DFA5-DACB-4511-AF6E-F8BEDC5123CD}" sibTransId="{B8570EA0-9344-423F-BDB1-20524403F1F6}"/>
    <dgm:cxn modelId="{1D3F2DA5-AD1B-4F33-801B-48E1EB3B301D}" type="presOf" srcId="{341DA7FE-DF36-45AC-A542-C9B0922FC168}" destId="{75F06AF8-5E91-49EA-8CF4-8C1E6EF6CB0E}" srcOrd="0" destOrd="0" presId="urn:microsoft.com/office/officeart/2008/layout/HorizontalMultiLevelHierarchy"/>
    <dgm:cxn modelId="{598C98A1-2CCD-4105-9D90-DF6798484F1B}" type="presOf" srcId="{11FD8720-CBF2-48D2-A8BF-49F909E3EE10}" destId="{1C30D8A0-05D1-4F32-9A17-34405CA85BD1}" srcOrd="1" destOrd="0" presId="urn:microsoft.com/office/officeart/2008/layout/HorizontalMultiLevelHierarchy"/>
    <dgm:cxn modelId="{47B327F8-A523-40F9-B9F6-298C07C30C06}" type="presOf" srcId="{11FD8720-CBF2-48D2-A8BF-49F909E3EE10}" destId="{33778F45-8F2C-4B2A-8863-D46404DCE7B2}" srcOrd="0" destOrd="0" presId="urn:microsoft.com/office/officeart/2008/layout/HorizontalMultiLevelHierarchy"/>
    <dgm:cxn modelId="{86A2B7EC-FE8F-4013-86D6-01A3D885333A}" type="presOf" srcId="{71196397-3EFB-4D33-A7FD-2B2778879AD1}" destId="{D3E98FD8-876D-40AA-AF45-2EC3804E5CBD}" srcOrd="0" destOrd="0" presId="urn:microsoft.com/office/officeart/2008/layout/HorizontalMultiLevelHierarchy"/>
    <dgm:cxn modelId="{D9216E2E-2753-4606-9331-77AE9EB2DD60}" type="presOf" srcId="{B0EEE2C8-3787-444F-BB91-787CC96380CE}" destId="{335ACF99-9FCD-4ED4-B2E5-66611A827BDE}" srcOrd="0" destOrd="0" presId="urn:microsoft.com/office/officeart/2008/layout/HorizontalMultiLevelHierarchy"/>
    <dgm:cxn modelId="{28558E2A-37CC-4C69-8122-B928FFF18FD3}" type="presOf" srcId="{71196397-3EFB-4D33-A7FD-2B2778879AD1}" destId="{40F57822-C41F-4ABB-AD9A-6BEE4CC596B8}" srcOrd="1" destOrd="0" presId="urn:microsoft.com/office/officeart/2008/layout/HorizontalMultiLevelHierarchy"/>
    <dgm:cxn modelId="{AC4090A5-3922-4392-9C56-3824427E887D}" type="presOf" srcId="{4108BA11-2D35-4728-8ACD-B91817FC4417}" destId="{B3443FDB-0141-4A1A-961F-AB0CEF43B322}" srcOrd="1" destOrd="0" presId="urn:microsoft.com/office/officeart/2008/layout/HorizontalMultiLevelHierarchy"/>
    <dgm:cxn modelId="{2EC9A616-8F4C-4F55-8EB9-F90AC4F6430C}" type="presOf" srcId="{908FCB13-B250-4886-932E-CD51CD468228}" destId="{98DEF940-CDB0-42CC-B22E-6E6AE83BFEDF}" srcOrd="0" destOrd="0" presId="urn:microsoft.com/office/officeart/2008/layout/HorizontalMultiLevelHierarchy"/>
    <dgm:cxn modelId="{1CC8DFAD-DD17-4568-B304-6A2FEFED0A7C}" type="presParOf" srcId="{70190099-200C-4465-BAC6-A075ECD489A1}" destId="{433E4497-788D-470B-807D-C6B508EDE6B5}" srcOrd="0" destOrd="0" presId="urn:microsoft.com/office/officeart/2008/layout/HorizontalMultiLevelHierarchy"/>
    <dgm:cxn modelId="{107E00E9-5A85-40DE-A151-10B7C4B1B7FD}" type="presParOf" srcId="{433E4497-788D-470B-807D-C6B508EDE6B5}" destId="{597D0785-4DAB-4E9B-B8B1-28750BB168A2}" srcOrd="0" destOrd="0" presId="urn:microsoft.com/office/officeart/2008/layout/HorizontalMultiLevelHierarchy"/>
    <dgm:cxn modelId="{26EF4883-5696-45B4-8262-EA10CC869B07}" type="presParOf" srcId="{433E4497-788D-470B-807D-C6B508EDE6B5}" destId="{21229D6C-0FDC-4855-AD53-277CE66048E4}" srcOrd="1" destOrd="0" presId="urn:microsoft.com/office/officeart/2008/layout/HorizontalMultiLevelHierarchy"/>
    <dgm:cxn modelId="{FE4C90B5-9FB0-4272-BED7-3696D840265F}" type="presParOf" srcId="{21229D6C-0FDC-4855-AD53-277CE66048E4}" destId="{C29C1DF0-75E7-4662-9F8D-875D673CCCFE}" srcOrd="0" destOrd="0" presId="urn:microsoft.com/office/officeart/2008/layout/HorizontalMultiLevelHierarchy"/>
    <dgm:cxn modelId="{6FD4A285-4A3F-453F-9922-C0BF3B1D7A44}" type="presParOf" srcId="{C29C1DF0-75E7-4662-9F8D-875D673CCCFE}" destId="{B3443FDB-0141-4A1A-961F-AB0CEF43B322}" srcOrd="0" destOrd="0" presId="urn:microsoft.com/office/officeart/2008/layout/HorizontalMultiLevelHierarchy"/>
    <dgm:cxn modelId="{D0D29290-F707-46CA-9EA2-25EB10EB6D7D}" type="presParOf" srcId="{21229D6C-0FDC-4855-AD53-277CE66048E4}" destId="{B6EBCE7A-90DC-4DAB-A8E2-38DE6C36556E}" srcOrd="1" destOrd="0" presId="urn:microsoft.com/office/officeart/2008/layout/HorizontalMultiLevelHierarchy"/>
    <dgm:cxn modelId="{3385CA45-578C-4AF4-9345-BDB8BA55B23C}" type="presParOf" srcId="{B6EBCE7A-90DC-4DAB-A8E2-38DE6C36556E}" destId="{335ACF99-9FCD-4ED4-B2E5-66611A827BDE}" srcOrd="0" destOrd="0" presId="urn:microsoft.com/office/officeart/2008/layout/HorizontalMultiLevelHierarchy"/>
    <dgm:cxn modelId="{0A8459A1-F8DE-4105-B015-F130DFF61F45}" type="presParOf" srcId="{B6EBCE7A-90DC-4DAB-A8E2-38DE6C36556E}" destId="{B76E17D8-7810-4B94-9478-9AED30C1B2F7}" srcOrd="1" destOrd="0" presId="urn:microsoft.com/office/officeart/2008/layout/HorizontalMultiLevelHierarchy"/>
    <dgm:cxn modelId="{3C367A29-D63A-497F-8372-55A8FCE15CE5}" type="presParOf" srcId="{B76E17D8-7810-4B94-9478-9AED30C1B2F7}" destId="{BA650DDD-0147-4D4F-83F4-DEE1F2C350DE}" srcOrd="0" destOrd="0" presId="urn:microsoft.com/office/officeart/2008/layout/HorizontalMultiLevelHierarchy"/>
    <dgm:cxn modelId="{48D41D63-F7D7-4B78-BEC0-61A661BEC9DA}" type="presParOf" srcId="{BA650DDD-0147-4D4F-83F4-DEE1F2C350DE}" destId="{C6EB9601-D16B-4A58-B1E3-685DBDE14E0E}" srcOrd="0" destOrd="0" presId="urn:microsoft.com/office/officeart/2008/layout/HorizontalMultiLevelHierarchy"/>
    <dgm:cxn modelId="{34D9B46D-225E-4131-8B30-3799762AEF97}" type="presParOf" srcId="{B76E17D8-7810-4B94-9478-9AED30C1B2F7}" destId="{EC977542-49E2-431E-908C-D2C7F1DCC181}" srcOrd="1" destOrd="0" presId="urn:microsoft.com/office/officeart/2008/layout/HorizontalMultiLevelHierarchy"/>
    <dgm:cxn modelId="{13A1B115-DB17-44A8-959F-B55BDBEF8D2D}" type="presParOf" srcId="{EC977542-49E2-431E-908C-D2C7F1DCC181}" destId="{128EE256-0EB2-4A1E-8930-AE365F3AEB1F}" srcOrd="0" destOrd="0" presId="urn:microsoft.com/office/officeart/2008/layout/HorizontalMultiLevelHierarchy"/>
    <dgm:cxn modelId="{D60DA9B4-FF48-4E5C-9211-21295BB0F2ED}" type="presParOf" srcId="{EC977542-49E2-431E-908C-D2C7F1DCC181}" destId="{74034A6D-5159-4B05-AF89-14D706BEB7B0}" srcOrd="1" destOrd="0" presId="urn:microsoft.com/office/officeart/2008/layout/HorizontalMultiLevelHierarchy"/>
    <dgm:cxn modelId="{61605D9F-4ADC-4A82-828B-F5D01E851909}" type="presParOf" srcId="{21229D6C-0FDC-4855-AD53-277CE66048E4}" destId="{39A340A5-8F8F-4877-98CB-2A1FCB132061}" srcOrd="2" destOrd="0" presId="urn:microsoft.com/office/officeart/2008/layout/HorizontalMultiLevelHierarchy"/>
    <dgm:cxn modelId="{04B94B34-1DEF-4A94-B2E8-49664A4785D6}" type="presParOf" srcId="{39A340A5-8F8F-4877-98CB-2A1FCB132061}" destId="{02878B1A-5A79-478D-BA66-61B74C6CAE12}" srcOrd="0" destOrd="0" presId="urn:microsoft.com/office/officeart/2008/layout/HorizontalMultiLevelHierarchy"/>
    <dgm:cxn modelId="{F383E9CE-E994-4D33-9667-B61805CA462B}" type="presParOf" srcId="{21229D6C-0FDC-4855-AD53-277CE66048E4}" destId="{A9B03529-1627-45D3-9D84-9B16E9E83082}" srcOrd="3" destOrd="0" presId="urn:microsoft.com/office/officeart/2008/layout/HorizontalMultiLevelHierarchy"/>
    <dgm:cxn modelId="{1EC592CD-D942-44DA-9C78-1645DAE423D0}" type="presParOf" srcId="{A9B03529-1627-45D3-9D84-9B16E9E83082}" destId="{A2336CFC-B541-4400-854D-6A24A8AF0500}" srcOrd="0" destOrd="0" presId="urn:microsoft.com/office/officeart/2008/layout/HorizontalMultiLevelHierarchy"/>
    <dgm:cxn modelId="{3DCDDE2C-6B16-435F-9C36-FC6042E19674}" type="presParOf" srcId="{A9B03529-1627-45D3-9D84-9B16E9E83082}" destId="{5293FA4A-3FB7-4A29-B0A1-3838015F736A}" srcOrd="1" destOrd="0" presId="urn:microsoft.com/office/officeart/2008/layout/HorizontalMultiLevelHierarchy"/>
    <dgm:cxn modelId="{C2A25F1D-9CA9-47A4-8946-FFE5E36F122E}" type="presParOf" srcId="{5293FA4A-3FB7-4A29-B0A1-3838015F736A}" destId="{33778F45-8F2C-4B2A-8863-D46404DCE7B2}" srcOrd="0" destOrd="0" presId="urn:microsoft.com/office/officeart/2008/layout/HorizontalMultiLevelHierarchy"/>
    <dgm:cxn modelId="{9EA58C7D-4DF4-48E5-96F1-6386DA66F897}" type="presParOf" srcId="{33778F45-8F2C-4B2A-8863-D46404DCE7B2}" destId="{1C30D8A0-05D1-4F32-9A17-34405CA85BD1}" srcOrd="0" destOrd="0" presId="urn:microsoft.com/office/officeart/2008/layout/HorizontalMultiLevelHierarchy"/>
    <dgm:cxn modelId="{CFE122CC-6D2D-48BB-B5DB-519CB14C6323}" type="presParOf" srcId="{5293FA4A-3FB7-4A29-B0A1-3838015F736A}" destId="{A456DFB5-B629-4BBA-8067-931FE315B879}" srcOrd="1" destOrd="0" presId="urn:microsoft.com/office/officeart/2008/layout/HorizontalMultiLevelHierarchy"/>
    <dgm:cxn modelId="{90CF706F-955C-46F2-8DDD-90305A6383B1}" type="presParOf" srcId="{A456DFB5-B629-4BBA-8067-931FE315B879}" destId="{05561FFD-44D4-494C-A816-313B43EA99C9}" srcOrd="0" destOrd="0" presId="urn:microsoft.com/office/officeart/2008/layout/HorizontalMultiLevelHierarchy"/>
    <dgm:cxn modelId="{C6AE6E59-70D5-43DC-9818-C79C0EA4F386}" type="presParOf" srcId="{A456DFB5-B629-4BBA-8067-931FE315B879}" destId="{E3CFD4A9-14D4-4DB1-9245-7C87F5D57C2A}" srcOrd="1" destOrd="0" presId="urn:microsoft.com/office/officeart/2008/layout/HorizontalMultiLevelHierarchy"/>
    <dgm:cxn modelId="{B79E067B-A8A6-408B-8CF4-31C31ADA3436}" type="presParOf" srcId="{21229D6C-0FDC-4855-AD53-277CE66048E4}" destId="{D3E98FD8-876D-40AA-AF45-2EC3804E5CBD}" srcOrd="4" destOrd="0" presId="urn:microsoft.com/office/officeart/2008/layout/HorizontalMultiLevelHierarchy"/>
    <dgm:cxn modelId="{9C6E9EB9-A17C-40F7-AE20-995671D2FB3A}" type="presParOf" srcId="{D3E98FD8-876D-40AA-AF45-2EC3804E5CBD}" destId="{40F57822-C41F-4ABB-AD9A-6BEE4CC596B8}" srcOrd="0" destOrd="0" presId="urn:microsoft.com/office/officeart/2008/layout/HorizontalMultiLevelHierarchy"/>
    <dgm:cxn modelId="{DF1387C5-0111-4CA4-BAF3-2E4CA077E34B}" type="presParOf" srcId="{21229D6C-0FDC-4855-AD53-277CE66048E4}" destId="{CB5EAF30-36A7-4CAD-B734-B1C565340C23}" srcOrd="5" destOrd="0" presId="urn:microsoft.com/office/officeart/2008/layout/HorizontalMultiLevelHierarchy"/>
    <dgm:cxn modelId="{BDAE90DC-5FFB-490B-8530-7892119A3934}" type="presParOf" srcId="{CB5EAF30-36A7-4CAD-B734-B1C565340C23}" destId="{98DEF940-CDB0-42CC-B22E-6E6AE83BFEDF}" srcOrd="0" destOrd="0" presId="urn:microsoft.com/office/officeart/2008/layout/HorizontalMultiLevelHierarchy"/>
    <dgm:cxn modelId="{52927E12-5333-4CAB-92E4-AFCBC6762CA6}" type="presParOf" srcId="{CB5EAF30-36A7-4CAD-B734-B1C565340C23}" destId="{46F9BE32-B955-4680-9CE8-5CC9BE4CF614}" srcOrd="1" destOrd="0" presId="urn:microsoft.com/office/officeart/2008/layout/HorizontalMultiLevelHierarchy"/>
    <dgm:cxn modelId="{FEFCAF0B-E21D-42BB-8FAB-297A4ADA1504}" type="presParOf" srcId="{46F9BE32-B955-4680-9CE8-5CC9BE4CF614}" destId="{9468DB87-AB5F-44F5-9A8B-FEAE889C88F7}" srcOrd="0" destOrd="0" presId="urn:microsoft.com/office/officeart/2008/layout/HorizontalMultiLevelHierarchy"/>
    <dgm:cxn modelId="{8E103D28-A594-4C4E-8B5E-6E2054567DDD}" type="presParOf" srcId="{9468DB87-AB5F-44F5-9A8B-FEAE889C88F7}" destId="{F8FFCC43-6F0C-4F8C-81B4-0C7AE40ED05D}" srcOrd="0" destOrd="0" presId="urn:microsoft.com/office/officeart/2008/layout/HorizontalMultiLevelHierarchy"/>
    <dgm:cxn modelId="{FFA339D5-5091-4327-9370-4D5DA15AC646}" type="presParOf" srcId="{46F9BE32-B955-4680-9CE8-5CC9BE4CF614}" destId="{54B16C69-B8F4-44F4-B895-14D3D613FFF0}" srcOrd="1" destOrd="0" presId="urn:microsoft.com/office/officeart/2008/layout/HorizontalMultiLevelHierarchy"/>
    <dgm:cxn modelId="{CF806B16-990A-40E2-A340-EEBEE9843681}" type="presParOf" srcId="{54B16C69-B8F4-44F4-B895-14D3D613FFF0}" destId="{75F06AF8-5E91-49EA-8CF4-8C1E6EF6CB0E}" srcOrd="0" destOrd="0" presId="urn:microsoft.com/office/officeart/2008/layout/HorizontalMultiLevelHierarchy"/>
    <dgm:cxn modelId="{D87BF930-22CF-4BFF-BBE7-36280DF20A15}" type="presParOf" srcId="{54B16C69-B8F4-44F4-B895-14D3D613FFF0}" destId="{89DA4464-1569-4DFD-809B-A56B75126E06}" srcOrd="1" destOrd="0" presId="urn:microsoft.com/office/officeart/2008/layout/HorizontalMultiLevelHierarchy"/>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55BC36C-54B7-485D-B99E-3785AB9A4A91}" type="doc">
      <dgm:prSet loTypeId="urn:microsoft.com/office/officeart/2005/8/layout/hierarchy2" loCatId="hierarchy" qsTypeId="urn:microsoft.com/office/officeart/2005/8/quickstyle/simple1" qsCatId="simple" csTypeId="urn:microsoft.com/office/officeart/2005/8/colors/accent6_2" csCatId="accent6" phldr="1"/>
      <dgm:spPr/>
      <dgm:t>
        <a:bodyPr/>
        <a:lstStyle/>
        <a:p>
          <a:endParaRPr lang="tr-TR"/>
        </a:p>
      </dgm:t>
    </dgm:pt>
    <dgm:pt modelId="{8070936B-AE0E-429C-879F-4BAFEF4C4299}">
      <dgm:prSet phldrT="[Metin]" custT="1"/>
      <dgm:spPr/>
      <dgm:t>
        <a:bodyPr/>
        <a:lstStyle/>
        <a:p>
          <a:pPr algn="ctr"/>
          <a:r>
            <a:rPr lang="tr-TR" sz="1600">
              <a:latin typeface="Times New Roman" panose="02020603050405020304" pitchFamily="18" charset="0"/>
              <a:cs typeface="Times New Roman" panose="02020603050405020304" pitchFamily="18" charset="0"/>
            </a:rPr>
            <a:t>Genel Müdür</a:t>
          </a:r>
        </a:p>
      </dgm:t>
    </dgm:pt>
    <dgm:pt modelId="{F703A367-BAFA-48DB-875E-E41242C39903}" type="parTrans" cxnId="{A2AC68C0-2263-48B0-BBF0-D54192D7E0AE}">
      <dgm:prSet/>
      <dgm:spPr/>
      <dgm:t>
        <a:bodyPr/>
        <a:lstStyle/>
        <a:p>
          <a:pPr algn="ctr"/>
          <a:endParaRPr lang="tr-TR"/>
        </a:p>
      </dgm:t>
    </dgm:pt>
    <dgm:pt modelId="{FDD4AAC9-6D85-4F37-97E2-F9D963A83FED}" type="sibTrans" cxnId="{A2AC68C0-2263-48B0-BBF0-D54192D7E0AE}">
      <dgm:prSet/>
      <dgm:spPr/>
      <dgm:t>
        <a:bodyPr/>
        <a:lstStyle/>
        <a:p>
          <a:pPr algn="ctr"/>
          <a:endParaRPr lang="tr-TR"/>
        </a:p>
      </dgm:t>
    </dgm:pt>
    <dgm:pt modelId="{38B7A1DE-6D4E-4532-A7B6-C14A4CD3E1D1}">
      <dgm:prSet phldrT="[Metin]" custT="1"/>
      <dgm:spPr/>
      <dgm:t>
        <a:bodyPr/>
        <a:lstStyle/>
        <a:p>
          <a:pPr algn="ctr"/>
          <a:r>
            <a:rPr lang="tr-TR" sz="1600">
              <a:latin typeface="Times New Roman" panose="02020603050405020304" pitchFamily="18" charset="0"/>
              <a:cs typeface="Times New Roman" panose="02020603050405020304" pitchFamily="18" charset="0"/>
            </a:rPr>
            <a:t>Sekreter İdari İşler Sorumlusu</a:t>
          </a:r>
        </a:p>
      </dgm:t>
    </dgm:pt>
    <dgm:pt modelId="{4773EEB4-A472-49AF-ADE4-3F8A7B842E0A}" type="parTrans" cxnId="{C64DEDDF-8FE7-4E6D-9261-799282F059EE}">
      <dgm:prSet/>
      <dgm:spPr/>
      <dgm:t>
        <a:bodyPr/>
        <a:lstStyle/>
        <a:p>
          <a:pPr algn="ctr"/>
          <a:endParaRPr lang="tr-TR"/>
        </a:p>
      </dgm:t>
    </dgm:pt>
    <dgm:pt modelId="{FBB2701C-5E65-46F2-B14B-D4309E4FAD1B}" type="sibTrans" cxnId="{C64DEDDF-8FE7-4E6D-9261-799282F059EE}">
      <dgm:prSet/>
      <dgm:spPr/>
      <dgm:t>
        <a:bodyPr/>
        <a:lstStyle/>
        <a:p>
          <a:pPr algn="ctr"/>
          <a:endParaRPr lang="tr-TR"/>
        </a:p>
      </dgm:t>
    </dgm:pt>
    <dgm:pt modelId="{9EC2DCF7-7B58-4F8B-840B-08F6881E3842}">
      <dgm:prSet phldrT="[Metin]" custT="1"/>
      <dgm:spPr/>
      <dgm:t>
        <a:bodyPr/>
        <a:lstStyle/>
        <a:p>
          <a:pPr algn="ctr"/>
          <a:r>
            <a:rPr lang="tr-TR" sz="1600">
              <a:latin typeface="Times New Roman" panose="02020603050405020304" pitchFamily="18" charset="0"/>
              <a:cs typeface="Times New Roman" panose="02020603050405020304" pitchFamily="18" charset="0"/>
            </a:rPr>
            <a:t>Satış Pazarlama Sorumlusu</a:t>
          </a:r>
        </a:p>
      </dgm:t>
    </dgm:pt>
    <dgm:pt modelId="{86497C68-7D57-4572-A443-249B74CEE527}" type="parTrans" cxnId="{221E2428-8EFC-4919-B665-281B44F240CB}">
      <dgm:prSet/>
      <dgm:spPr/>
      <dgm:t>
        <a:bodyPr/>
        <a:lstStyle/>
        <a:p>
          <a:pPr algn="ctr"/>
          <a:endParaRPr lang="tr-TR"/>
        </a:p>
      </dgm:t>
    </dgm:pt>
    <dgm:pt modelId="{233CFB36-FFAC-4605-82E7-0F02450A448A}" type="sibTrans" cxnId="{221E2428-8EFC-4919-B665-281B44F240CB}">
      <dgm:prSet/>
      <dgm:spPr/>
      <dgm:t>
        <a:bodyPr/>
        <a:lstStyle/>
        <a:p>
          <a:pPr algn="ctr"/>
          <a:endParaRPr lang="tr-TR"/>
        </a:p>
      </dgm:t>
    </dgm:pt>
    <dgm:pt modelId="{5B7C6970-CE8A-4B1E-A03F-4C3044E63C0F}">
      <dgm:prSet phldrT="[Metin]" custT="1"/>
      <dgm:spPr/>
      <dgm:t>
        <a:bodyPr/>
        <a:lstStyle/>
        <a:p>
          <a:pPr algn="ctr"/>
          <a:r>
            <a:rPr lang="tr-TR" sz="1600">
              <a:latin typeface="Times New Roman" panose="02020603050405020304" pitchFamily="18" charset="0"/>
              <a:cs typeface="Times New Roman" panose="02020603050405020304" pitchFamily="18" charset="0"/>
            </a:rPr>
            <a:t>İşçi</a:t>
          </a:r>
        </a:p>
      </dgm:t>
    </dgm:pt>
    <dgm:pt modelId="{6EBD525A-9EDD-4BC5-AB10-354DA39693F1}" type="parTrans" cxnId="{B1ADFD7B-A626-4F19-A5F3-F69B852DE4C1}">
      <dgm:prSet/>
      <dgm:spPr/>
      <dgm:t>
        <a:bodyPr/>
        <a:lstStyle/>
        <a:p>
          <a:pPr algn="ctr"/>
          <a:endParaRPr lang="tr-TR"/>
        </a:p>
      </dgm:t>
    </dgm:pt>
    <dgm:pt modelId="{C0954D6A-3B67-4862-9CD0-82A6B75BCE72}" type="sibTrans" cxnId="{B1ADFD7B-A626-4F19-A5F3-F69B852DE4C1}">
      <dgm:prSet/>
      <dgm:spPr/>
      <dgm:t>
        <a:bodyPr/>
        <a:lstStyle/>
        <a:p>
          <a:pPr algn="ctr"/>
          <a:endParaRPr lang="tr-TR"/>
        </a:p>
      </dgm:t>
    </dgm:pt>
    <dgm:pt modelId="{9AE5DB00-C7A0-4910-B74E-3D40E78DAF09}">
      <dgm:prSet phldrT="[Metin]" custT="1"/>
      <dgm:spPr/>
      <dgm:t>
        <a:bodyPr/>
        <a:lstStyle/>
        <a:p>
          <a:pPr algn="ctr"/>
          <a:r>
            <a:rPr lang="tr-TR" sz="1600">
              <a:latin typeface="Times New Roman" panose="02020603050405020304" pitchFamily="18" charset="0"/>
              <a:cs typeface="Times New Roman" panose="02020603050405020304" pitchFamily="18" charset="0"/>
            </a:rPr>
            <a:t>Ön Muhasebe Sorumlusu</a:t>
          </a:r>
        </a:p>
      </dgm:t>
    </dgm:pt>
    <dgm:pt modelId="{DC94BD52-8E87-4888-B42F-F3E341EBBA15}" type="parTrans" cxnId="{C0768CC1-D33F-4C5E-A27D-09628C4E7737}">
      <dgm:prSet/>
      <dgm:spPr/>
      <dgm:t>
        <a:bodyPr/>
        <a:lstStyle/>
        <a:p>
          <a:pPr algn="ctr"/>
          <a:endParaRPr lang="tr-TR"/>
        </a:p>
      </dgm:t>
    </dgm:pt>
    <dgm:pt modelId="{FC56A729-5806-4E92-A409-D1A2DBE8FBDD}" type="sibTrans" cxnId="{C0768CC1-D33F-4C5E-A27D-09628C4E7737}">
      <dgm:prSet/>
      <dgm:spPr/>
      <dgm:t>
        <a:bodyPr/>
        <a:lstStyle/>
        <a:p>
          <a:pPr algn="ctr"/>
          <a:endParaRPr lang="tr-TR"/>
        </a:p>
      </dgm:t>
    </dgm:pt>
    <dgm:pt modelId="{99F4E1C7-0B75-4C3C-88F5-40A61B9BB8E7}" type="pres">
      <dgm:prSet presAssocID="{955BC36C-54B7-485D-B99E-3785AB9A4A91}" presName="diagram" presStyleCnt="0">
        <dgm:presLayoutVars>
          <dgm:chPref val="1"/>
          <dgm:dir/>
          <dgm:animOne val="branch"/>
          <dgm:animLvl val="lvl"/>
          <dgm:resizeHandles val="exact"/>
        </dgm:presLayoutVars>
      </dgm:prSet>
      <dgm:spPr/>
      <dgm:t>
        <a:bodyPr/>
        <a:lstStyle/>
        <a:p>
          <a:endParaRPr lang="tr-TR"/>
        </a:p>
      </dgm:t>
    </dgm:pt>
    <dgm:pt modelId="{7B1B8712-2AC2-42F7-99ED-D6589405C610}" type="pres">
      <dgm:prSet presAssocID="{8070936B-AE0E-429C-879F-4BAFEF4C4299}" presName="root1" presStyleCnt="0"/>
      <dgm:spPr/>
      <dgm:t>
        <a:bodyPr/>
        <a:lstStyle/>
        <a:p>
          <a:endParaRPr lang="tr-TR"/>
        </a:p>
      </dgm:t>
    </dgm:pt>
    <dgm:pt modelId="{4DD31B1A-8705-422B-9CD0-48E71BFB77AC}" type="pres">
      <dgm:prSet presAssocID="{8070936B-AE0E-429C-879F-4BAFEF4C4299}" presName="LevelOneTextNode" presStyleLbl="node0" presStyleIdx="0" presStyleCnt="1">
        <dgm:presLayoutVars>
          <dgm:chPref val="3"/>
        </dgm:presLayoutVars>
      </dgm:prSet>
      <dgm:spPr/>
      <dgm:t>
        <a:bodyPr/>
        <a:lstStyle/>
        <a:p>
          <a:endParaRPr lang="tr-TR"/>
        </a:p>
      </dgm:t>
    </dgm:pt>
    <dgm:pt modelId="{DFDB8198-8BE3-4FE2-A94C-B9206D96EFF1}" type="pres">
      <dgm:prSet presAssocID="{8070936B-AE0E-429C-879F-4BAFEF4C4299}" presName="level2hierChild" presStyleCnt="0"/>
      <dgm:spPr/>
      <dgm:t>
        <a:bodyPr/>
        <a:lstStyle/>
        <a:p>
          <a:endParaRPr lang="tr-TR"/>
        </a:p>
      </dgm:t>
    </dgm:pt>
    <dgm:pt modelId="{A2CC7B46-DC15-47A0-AD17-EF81D292D49A}" type="pres">
      <dgm:prSet presAssocID="{4773EEB4-A472-49AF-ADE4-3F8A7B842E0A}" presName="conn2-1" presStyleLbl="parChTrans1D2" presStyleIdx="0" presStyleCnt="2"/>
      <dgm:spPr/>
      <dgm:t>
        <a:bodyPr/>
        <a:lstStyle/>
        <a:p>
          <a:endParaRPr lang="tr-TR"/>
        </a:p>
      </dgm:t>
    </dgm:pt>
    <dgm:pt modelId="{3B49ABB9-3519-4000-B81F-6E697DB10D77}" type="pres">
      <dgm:prSet presAssocID="{4773EEB4-A472-49AF-ADE4-3F8A7B842E0A}" presName="connTx" presStyleLbl="parChTrans1D2" presStyleIdx="0" presStyleCnt="2"/>
      <dgm:spPr/>
      <dgm:t>
        <a:bodyPr/>
        <a:lstStyle/>
        <a:p>
          <a:endParaRPr lang="tr-TR"/>
        </a:p>
      </dgm:t>
    </dgm:pt>
    <dgm:pt modelId="{ADD1DAD2-17A5-4AE1-8EE1-A252EAC04877}" type="pres">
      <dgm:prSet presAssocID="{38B7A1DE-6D4E-4532-A7B6-C14A4CD3E1D1}" presName="root2" presStyleCnt="0"/>
      <dgm:spPr/>
      <dgm:t>
        <a:bodyPr/>
        <a:lstStyle/>
        <a:p>
          <a:endParaRPr lang="tr-TR"/>
        </a:p>
      </dgm:t>
    </dgm:pt>
    <dgm:pt modelId="{50972E7F-7EEB-4D30-A0EC-D23B2C4BB998}" type="pres">
      <dgm:prSet presAssocID="{38B7A1DE-6D4E-4532-A7B6-C14A4CD3E1D1}" presName="LevelTwoTextNode" presStyleLbl="node2" presStyleIdx="0" presStyleCnt="2">
        <dgm:presLayoutVars>
          <dgm:chPref val="3"/>
        </dgm:presLayoutVars>
      </dgm:prSet>
      <dgm:spPr/>
      <dgm:t>
        <a:bodyPr/>
        <a:lstStyle/>
        <a:p>
          <a:endParaRPr lang="tr-TR"/>
        </a:p>
      </dgm:t>
    </dgm:pt>
    <dgm:pt modelId="{B59C852C-FB27-4B1E-969D-3287813B5474}" type="pres">
      <dgm:prSet presAssocID="{38B7A1DE-6D4E-4532-A7B6-C14A4CD3E1D1}" presName="level3hierChild" presStyleCnt="0"/>
      <dgm:spPr/>
      <dgm:t>
        <a:bodyPr/>
        <a:lstStyle/>
        <a:p>
          <a:endParaRPr lang="tr-TR"/>
        </a:p>
      </dgm:t>
    </dgm:pt>
    <dgm:pt modelId="{F4AD47B4-7532-48A8-A319-7FA6EDA9083A}" type="pres">
      <dgm:prSet presAssocID="{86497C68-7D57-4572-A443-249B74CEE527}" presName="conn2-1" presStyleLbl="parChTrans1D3" presStyleIdx="0" presStyleCnt="2"/>
      <dgm:spPr/>
      <dgm:t>
        <a:bodyPr/>
        <a:lstStyle/>
        <a:p>
          <a:endParaRPr lang="tr-TR"/>
        </a:p>
      </dgm:t>
    </dgm:pt>
    <dgm:pt modelId="{5CB9CCA5-2818-47A2-9C20-C8DBD2D79E8B}" type="pres">
      <dgm:prSet presAssocID="{86497C68-7D57-4572-A443-249B74CEE527}" presName="connTx" presStyleLbl="parChTrans1D3" presStyleIdx="0" presStyleCnt="2"/>
      <dgm:spPr/>
      <dgm:t>
        <a:bodyPr/>
        <a:lstStyle/>
        <a:p>
          <a:endParaRPr lang="tr-TR"/>
        </a:p>
      </dgm:t>
    </dgm:pt>
    <dgm:pt modelId="{DB8171FB-2B2E-4FA9-98E4-6B66A950FF05}" type="pres">
      <dgm:prSet presAssocID="{9EC2DCF7-7B58-4F8B-840B-08F6881E3842}" presName="root2" presStyleCnt="0"/>
      <dgm:spPr/>
      <dgm:t>
        <a:bodyPr/>
        <a:lstStyle/>
        <a:p>
          <a:endParaRPr lang="tr-TR"/>
        </a:p>
      </dgm:t>
    </dgm:pt>
    <dgm:pt modelId="{B4758657-705E-48F1-8CCE-1D191F372B5F}" type="pres">
      <dgm:prSet presAssocID="{9EC2DCF7-7B58-4F8B-840B-08F6881E3842}" presName="LevelTwoTextNode" presStyleLbl="node3" presStyleIdx="0" presStyleCnt="2">
        <dgm:presLayoutVars>
          <dgm:chPref val="3"/>
        </dgm:presLayoutVars>
      </dgm:prSet>
      <dgm:spPr/>
      <dgm:t>
        <a:bodyPr/>
        <a:lstStyle/>
        <a:p>
          <a:endParaRPr lang="tr-TR"/>
        </a:p>
      </dgm:t>
    </dgm:pt>
    <dgm:pt modelId="{BDFCF445-13EC-4614-9B06-105B21583D62}" type="pres">
      <dgm:prSet presAssocID="{9EC2DCF7-7B58-4F8B-840B-08F6881E3842}" presName="level3hierChild" presStyleCnt="0"/>
      <dgm:spPr/>
      <dgm:t>
        <a:bodyPr/>
        <a:lstStyle/>
        <a:p>
          <a:endParaRPr lang="tr-TR"/>
        </a:p>
      </dgm:t>
    </dgm:pt>
    <dgm:pt modelId="{AAD9FCC0-7D74-4133-B5D7-1404BF0CCF64}" type="pres">
      <dgm:prSet presAssocID="{6EBD525A-9EDD-4BC5-AB10-354DA39693F1}" presName="conn2-1" presStyleLbl="parChTrans1D3" presStyleIdx="1" presStyleCnt="2"/>
      <dgm:spPr/>
      <dgm:t>
        <a:bodyPr/>
        <a:lstStyle/>
        <a:p>
          <a:endParaRPr lang="tr-TR"/>
        </a:p>
      </dgm:t>
    </dgm:pt>
    <dgm:pt modelId="{CFBC2CE1-A6E0-4BCC-8494-F1C1B285732E}" type="pres">
      <dgm:prSet presAssocID="{6EBD525A-9EDD-4BC5-AB10-354DA39693F1}" presName="connTx" presStyleLbl="parChTrans1D3" presStyleIdx="1" presStyleCnt="2"/>
      <dgm:spPr/>
      <dgm:t>
        <a:bodyPr/>
        <a:lstStyle/>
        <a:p>
          <a:endParaRPr lang="tr-TR"/>
        </a:p>
      </dgm:t>
    </dgm:pt>
    <dgm:pt modelId="{F1B181CA-710E-4BD6-BB01-9793FC2DF216}" type="pres">
      <dgm:prSet presAssocID="{5B7C6970-CE8A-4B1E-A03F-4C3044E63C0F}" presName="root2" presStyleCnt="0"/>
      <dgm:spPr/>
      <dgm:t>
        <a:bodyPr/>
        <a:lstStyle/>
        <a:p>
          <a:endParaRPr lang="tr-TR"/>
        </a:p>
      </dgm:t>
    </dgm:pt>
    <dgm:pt modelId="{D1BEC38B-A0F2-4917-B12E-394D59A04FDC}" type="pres">
      <dgm:prSet presAssocID="{5B7C6970-CE8A-4B1E-A03F-4C3044E63C0F}" presName="LevelTwoTextNode" presStyleLbl="node3" presStyleIdx="1" presStyleCnt="2">
        <dgm:presLayoutVars>
          <dgm:chPref val="3"/>
        </dgm:presLayoutVars>
      </dgm:prSet>
      <dgm:spPr/>
      <dgm:t>
        <a:bodyPr/>
        <a:lstStyle/>
        <a:p>
          <a:endParaRPr lang="tr-TR"/>
        </a:p>
      </dgm:t>
    </dgm:pt>
    <dgm:pt modelId="{61636E16-964E-47E9-9C71-1A7934D0C5D6}" type="pres">
      <dgm:prSet presAssocID="{5B7C6970-CE8A-4B1E-A03F-4C3044E63C0F}" presName="level3hierChild" presStyleCnt="0"/>
      <dgm:spPr/>
      <dgm:t>
        <a:bodyPr/>
        <a:lstStyle/>
        <a:p>
          <a:endParaRPr lang="tr-TR"/>
        </a:p>
      </dgm:t>
    </dgm:pt>
    <dgm:pt modelId="{2AEE5932-9DA6-4B89-8AAB-956D64B41E84}" type="pres">
      <dgm:prSet presAssocID="{DC94BD52-8E87-4888-B42F-F3E341EBBA15}" presName="conn2-1" presStyleLbl="parChTrans1D2" presStyleIdx="1" presStyleCnt="2"/>
      <dgm:spPr/>
      <dgm:t>
        <a:bodyPr/>
        <a:lstStyle/>
        <a:p>
          <a:endParaRPr lang="tr-TR"/>
        </a:p>
      </dgm:t>
    </dgm:pt>
    <dgm:pt modelId="{ED433234-27AA-4FF9-A35F-5356570A557F}" type="pres">
      <dgm:prSet presAssocID="{DC94BD52-8E87-4888-B42F-F3E341EBBA15}" presName="connTx" presStyleLbl="parChTrans1D2" presStyleIdx="1" presStyleCnt="2"/>
      <dgm:spPr/>
      <dgm:t>
        <a:bodyPr/>
        <a:lstStyle/>
        <a:p>
          <a:endParaRPr lang="tr-TR"/>
        </a:p>
      </dgm:t>
    </dgm:pt>
    <dgm:pt modelId="{58B99EC8-5B85-475D-8364-4F49B6F1D69D}" type="pres">
      <dgm:prSet presAssocID="{9AE5DB00-C7A0-4910-B74E-3D40E78DAF09}" presName="root2" presStyleCnt="0"/>
      <dgm:spPr/>
      <dgm:t>
        <a:bodyPr/>
        <a:lstStyle/>
        <a:p>
          <a:endParaRPr lang="tr-TR"/>
        </a:p>
      </dgm:t>
    </dgm:pt>
    <dgm:pt modelId="{1E9B6C73-EAD3-4DA4-A618-A723A4C1B57A}" type="pres">
      <dgm:prSet presAssocID="{9AE5DB00-C7A0-4910-B74E-3D40E78DAF09}" presName="LevelTwoTextNode" presStyleLbl="node2" presStyleIdx="1" presStyleCnt="2">
        <dgm:presLayoutVars>
          <dgm:chPref val="3"/>
        </dgm:presLayoutVars>
      </dgm:prSet>
      <dgm:spPr/>
      <dgm:t>
        <a:bodyPr/>
        <a:lstStyle/>
        <a:p>
          <a:endParaRPr lang="tr-TR"/>
        </a:p>
      </dgm:t>
    </dgm:pt>
    <dgm:pt modelId="{1DD70BBE-9538-4290-8954-84A3BF84D0A6}" type="pres">
      <dgm:prSet presAssocID="{9AE5DB00-C7A0-4910-B74E-3D40E78DAF09}" presName="level3hierChild" presStyleCnt="0"/>
      <dgm:spPr/>
      <dgm:t>
        <a:bodyPr/>
        <a:lstStyle/>
        <a:p>
          <a:endParaRPr lang="tr-TR"/>
        </a:p>
      </dgm:t>
    </dgm:pt>
  </dgm:ptLst>
  <dgm:cxnLst>
    <dgm:cxn modelId="{3ADD440D-257A-4A8A-A802-82B3D925FEAA}" type="presOf" srcId="{9EC2DCF7-7B58-4F8B-840B-08F6881E3842}" destId="{B4758657-705E-48F1-8CCE-1D191F372B5F}" srcOrd="0" destOrd="0" presId="urn:microsoft.com/office/officeart/2005/8/layout/hierarchy2"/>
    <dgm:cxn modelId="{9BEF2EFC-B527-4AAB-AB8E-722A7C50108D}" type="presOf" srcId="{86497C68-7D57-4572-A443-249B74CEE527}" destId="{5CB9CCA5-2818-47A2-9C20-C8DBD2D79E8B}" srcOrd="1" destOrd="0" presId="urn:microsoft.com/office/officeart/2005/8/layout/hierarchy2"/>
    <dgm:cxn modelId="{648604AE-6111-4A48-85AB-793BECA16D17}" type="presOf" srcId="{86497C68-7D57-4572-A443-249B74CEE527}" destId="{F4AD47B4-7532-48A8-A319-7FA6EDA9083A}" srcOrd="0" destOrd="0" presId="urn:microsoft.com/office/officeart/2005/8/layout/hierarchy2"/>
    <dgm:cxn modelId="{2529C239-CDCE-4AD5-AFFB-465DF53B14B3}" type="presOf" srcId="{955BC36C-54B7-485D-B99E-3785AB9A4A91}" destId="{99F4E1C7-0B75-4C3C-88F5-40A61B9BB8E7}" srcOrd="0" destOrd="0" presId="urn:microsoft.com/office/officeart/2005/8/layout/hierarchy2"/>
    <dgm:cxn modelId="{A2AC68C0-2263-48B0-BBF0-D54192D7E0AE}" srcId="{955BC36C-54B7-485D-B99E-3785AB9A4A91}" destId="{8070936B-AE0E-429C-879F-4BAFEF4C4299}" srcOrd="0" destOrd="0" parTransId="{F703A367-BAFA-48DB-875E-E41242C39903}" sibTransId="{FDD4AAC9-6D85-4F37-97E2-F9D963A83FED}"/>
    <dgm:cxn modelId="{C0768CC1-D33F-4C5E-A27D-09628C4E7737}" srcId="{8070936B-AE0E-429C-879F-4BAFEF4C4299}" destId="{9AE5DB00-C7A0-4910-B74E-3D40E78DAF09}" srcOrd="1" destOrd="0" parTransId="{DC94BD52-8E87-4888-B42F-F3E341EBBA15}" sibTransId="{FC56A729-5806-4E92-A409-D1A2DBE8FBDD}"/>
    <dgm:cxn modelId="{AB2EBC85-1AD1-4EEC-AE31-86DDD27B9D8B}" type="presOf" srcId="{5B7C6970-CE8A-4B1E-A03F-4C3044E63C0F}" destId="{D1BEC38B-A0F2-4917-B12E-394D59A04FDC}" srcOrd="0" destOrd="0" presId="urn:microsoft.com/office/officeart/2005/8/layout/hierarchy2"/>
    <dgm:cxn modelId="{E272DB5D-D779-421D-BB9F-ECE63F30FDD8}" type="presOf" srcId="{38B7A1DE-6D4E-4532-A7B6-C14A4CD3E1D1}" destId="{50972E7F-7EEB-4D30-A0EC-D23B2C4BB998}" srcOrd="0" destOrd="0" presId="urn:microsoft.com/office/officeart/2005/8/layout/hierarchy2"/>
    <dgm:cxn modelId="{3276EEAC-9CAE-46A8-BBAB-025F417B1D3A}" type="presOf" srcId="{9AE5DB00-C7A0-4910-B74E-3D40E78DAF09}" destId="{1E9B6C73-EAD3-4DA4-A618-A723A4C1B57A}" srcOrd="0" destOrd="0" presId="urn:microsoft.com/office/officeart/2005/8/layout/hierarchy2"/>
    <dgm:cxn modelId="{221E2428-8EFC-4919-B665-281B44F240CB}" srcId="{38B7A1DE-6D4E-4532-A7B6-C14A4CD3E1D1}" destId="{9EC2DCF7-7B58-4F8B-840B-08F6881E3842}" srcOrd="0" destOrd="0" parTransId="{86497C68-7D57-4572-A443-249B74CEE527}" sibTransId="{233CFB36-FFAC-4605-82E7-0F02450A448A}"/>
    <dgm:cxn modelId="{F496AB9E-135B-4045-964E-DD571C02EDB0}" type="presOf" srcId="{8070936B-AE0E-429C-879F-4BAFEF4C4299}" destId="{4DD31B1A-8705-422B-9CD0-48E71BFB77AC}" srcOrd="0" destOrd="0" presId="urn:microsoft.com/office/officeart/2005/8/layout/hierarchy2"/>
    <dgm:cxn modelId="{DD64EF44-C508-46AD-8E3E-5DE43E9B7BD3}" type="presOf" srcId="{6EBD525A-9EDD-4BC5-AB10-354DA39693F1}" destId="{AAD9FCC0-7D74-4133-B5D7-1404BF0CCF64}" srcOrd="0" destOrd="0" presId="urn:microsoft.com/office/officeart/2005/8/layout/hierarchy2"/>
    <dgm:cxn modelId="{DB87D969-2EB0-4B14-BE84-F3F70A656ED7}" type="presOf" srcId="{DC94BD52-8E87-4888-B42F-F3E341EBBA15}" destId="{2AEE5932-9DA6-4B89-8AAB-956D64B41E84}" srcOrd="0" destOrd="0" presId="urn:microsoft.com/office/officeart/2005/8/layout/hierarchy2"/>
    <dgm:cxn modelId="{ADC79AB5-C3F6-468F-9775-E2DB7B140945}" type="presOf" srcId="{4773EEB4-A472-49AF-ADE4-3F8A7B842E0A}" destId="{A2CC7B46-DC15-47A0-AD17-EF81D292D49A}" srcOrd="0" destOrd="0" presId="urn:microsoft.com/office/officeart/2005/8/layout/hierarchy2"/>
    <dgm:cxn modelId="{C64DEDDF-8FE7-4E6D-9261-799282F059EE}" srcId="{8070936B-AE0E-429C-879F-4BAFEF4C4299}" destId="{38B7A1DE-6D4E-4532-A7B6-C14A4CD3E1D1}" srcOrd="0" destOrd="0" parTransId="{4773EEB4-A472-49AF-ADE4-3F8A7B842E0A}" sibTransId="{FBB2701C-5E65-46F2-B14B-D4309E4FAD1B}"/>
    <dgm:cxn modelId="{97A43371-1BAF-40CE-863B-55D3D6BE45E3}" type="presOf" srcId="{DC94BD52-8E87-4888-B42F-F3E341EBBA15}" destId="{ED433234-27AA-4FF9-A35F-5356570A557F}" srcOrd="1" destOrd="0" presId="urn:microsoft.com/office/officeart/2005/8/layout/hierarchy2"/>
    <dgm:cxn modelId="{4CA76027-39AF-4A3F-B0FA-3A1D1A58B15E}" type="presOf" srcId="{4773EEB4-A472-49AF-ADE4-3F8A7B842E0A}" destId="{3B49ABB9-3519-4000-B81F-6E697DB10D77}" srcOrd="1" destOrd="0" presId="urn:microsoft.com/office/officeart/2005/8/layout/hierarchy2"/>
    <dgm:cxn modelId="{B1ADFD7B-A626-4F19-A5F3-F69B852DE4C1}" srcId="{38B7A1DE-6D4E-4532-A7B6-C14A4CD3E1D1}" destId="{5B7C6970-CE8A-4B1E-A03F-4C3044E63C0F}" srcOrd="1" destOrd="0" parTransId="{6EBD525A-9EDD-4BC5-AB10-354DA39693F1}" sibTransId="{C0954D6A-3B67-4862-9CD0-82A6B75BCE72}"/>
    <dgm:cxn modelId="{410198C4-1463-4DFA-9808-E7865DB56F2A}" type="presOf" srcId="{6EBD525A-9EDD-4BC5-AB10-354DA39693F1}" destId="{CFBC2CE1-A6E0-4BCC-8494-F1C1B285732E}" srcOrd="1" destOrd="0" presId="urn:microsoft.com/office/officeart/2005/8/layout/hierarchy2"/>
    <dgm:cxn modelId="{62B65E90-BDC8-4B98-8679-96AA1FB5920E}" type="presParOf" srcId="{99F4E1C7-0B75-4C3C-88F5-40A61B9BB8E7}" destId="{7B1B8712-2AC2-42F7-99ED-D6589405C610}" srcOrd="0" destOrd="0" presId="urn:microsoft.com/office/officeart/2005/8/layout/hierarchy2"/>
    <dgm:cxn modelId="{26E440F6-8D82-4E83-8D06-21297EBE9097}" type="presParOf" srcId="{7B1B8712-2AC2-42F7-99ED-D6589405C610}" destId="{4DD31B1A-8705-422B-9CD0-48E71BFB77AC}" srcOrd="0" destOrd="0" presId="urn:microsoft.com/office/officeart/2005/8/layout/hierarchy2"/>
    <dgm:cxn modelId="{F44A1370-1A11-45F5-8B32-DB859A2B6A78}" type="presParOf" srcId="{7B1B8712-2AC2-42F7-99ED-D6589405C610}" destId="{DFDB8198-8BE3-4FE2-A94C-B9206D96EFF1}" srcOrd="1" destOrd="0" presId="urn:microsoft.com/office/officeart/2005/8/layout/hierarchy2"/>
    <dgm:cxn modelId="{F4CFCCC3-AA27-4EC7-A679-C76F4A6C6171}" type="presParOf" srcId="{DFDB8198-8BE3-4FE2-A94C-B9206D96EFF1}" destId="{A2CC7B46-DC15-47A0-AD17-EF81D292D49A}" srcOrd="0" destOrd="0" presId="urn:microsoft.com/office/officeart/2005/8/layout/hierarchy2"/>
    <dgm:cxn modelId="{583F03A0-7BD9-47D2-BB06-0F12C1EEA43D}" type="presParOf" srcId="{A2CC7B46-DC15-47A0-AD17-EF81D292D49A}" destId="{3B49ABB9-3519-4000-B81F-6E697DB10D77}" srcOrd="0" destOrd="0" presId="urn:microsoft.com/office/officeart/2005/8/layout/hierarchy2"/>
    <dgm:cxn modelId="{03146093-C368-47BC-8EC2-8233BF3D1710}" type="presParOf" srcId="{DFDB8198-8BE3-4FE2-A94C-B9206D96EFF1}" destId="{ADD1DAD2-17A5-4AE1-8EE1-A252EAC04877}" srcOrd="1" destOrd="0" presId="urn:microsoft.com/office/officeart/2005/8/layout/hierarchy2"/>
    <dgm:cxn modelId="{FF17C390-7B78-4A2B-8AB0-A8777C67BC60}" type="presParOf" srcId="{ADD1DAD2-17A5-4AE1-8EE1-A252EAC04877}" destId="{50972E7F-7EEB-4D30-A0EC-D23B2C4BB998}" srcOrd="0" destOrd="0" presId="urn:microsoft.com/office/officeart/2005/8/layout/hierarchy2"/>
    <dgm:cxn modelId="{D50A322B-FF61-4660-A2F0-D8EFB6F7CBBB}" type="presParOf" srcId="{ADD1DAD2-17A5-4AE1-8EE1-A252EAC04877}" destId="{B59C852C-FB27-4B1E-969D-3287813B5474}" srcOrd="1" destOrd="0" presId="urn:microsoft.com/office/officeart/2005/8/layout/hierarchy2"/>
    <dgm:cxn modelId="{8BB7B07A-CDE8-4C96-BEAE-4BAD999DA97D}" type="presParOf" srcId="{B59C852C-FB27-4B1E-969D-3287813B5474}" destId="{F4AD47B4-7532-48A8-A319-7FA6EDA9083A}" srcOrd="0" destOrd="0" presId="urn:microsoft.com/office/officeart/2005/8/layout/hierarchy2"/>
    <dgm:cxn modelId="{17577C56-E605-4FD7-80E7-E5605558DC23}" type="presParOf" srcId="{F4AD47B4-7532-48A8-A319-7FA6EDA9083A}" destId="{5CB9CCA5-2818-47A2-9C20-C8DBD2D79E8B}" srcOrd="0" destOrd="0" presId="urn:microsoft.com/office/officeart/2005/8/layout/hierarchy2"/>
    <dgm:cxn modelId="{079991BB-4107-4FE8-8A8D-AF822A26A84C}" type="presParOf" srcId="{B59C852C-FB27-4B1E-969D-3287813B5474}" destId="{DB8171FB-2B2E-4FA9-98E4-6B66A950FF05}" srcOrd="1" destOrd="0" presId="urn:microsoft.com/office/officeart/2005/8/layout/hierarchy2"/>
    <dgm:cxn modelId="{D8E35682-C153-4405-9EFD-FA405516E7A1}" type="presParOf" srcId="{DB8171FB-2B2E-4FA9-98E4-6B66A950FF05}" destId="{B4758657-705E-48F1-8CCE-1D191F372B5F}" srcOrd="0" destOrd="0" presId="urn:microsoft.com/office/officeart/2005/8/layout/hierarchy2"/>
    <dgm:cxn modelId="{236E50FB-B645-4DA1-A48F-A2AD2428A327}" type="presParOf" srcId="{DB8171FB-2B2E-4FA9-98E4-6B66A950FF05}" destId="{BDFCF445-13EC-4614-9B06-105B21583D62}" srcOrd="1" destOrd="0" presId="urn:microsoft.com/office/officeart/2005/8/layout/hierarchy2"/>
    <dgm:cxn modelId="{D524C257-0C62-4BBC-A139-F0D1A750FCD0}" type="presParOf" srcId="{B59C852C-FB27-4B1E-969D-3287813B5474}" destId="{AAD9FCC0-7D74-4133-B5D7-1404BF0CCF64}" srcOrd="2" destOrd="0" presId="urn:microsoft.com/office/officeart/2005/8/layout/hierarchy2"/>
    <dgm:cxn modelId="{A5C0A5B3-C57D-418D-84EE-9CD275D56A35}" type="presParOf" srcId="{AAD9FCC0-7D74-4133-B5D7-1404BF0CCF64}" destId="{CFBC2CE1-A6E0-4BCC-8494-F1C1B285732E}" srcOrd="0" destOrd="0" presId="urn:microsoft.com/office/officeart/2005/8/layout/hierarchy2"/>
    <dgm:cxn modelId="{F90CF48C-EF52-44C6-9554-0D74E0B06188}" type="presParOf" srcId="{B59C852C-FB27-4B1E-969D-3287813B5474}" destId="{F1B181CA-710E-4BD6-BB01-9793FC2DF216}" srcOrd="3" destOrd="0" presId="urn:microsoft.com/office/officeart/2005/8/layout/hierarchy2"/>
    <dgm:cxn modelId="{9FFCD391-6348-48BF-8B4D-F9E914E9E01A}" type="presParOf" srcId="{F1B181CA-710E-4BD6-BB01-9793FC2DF216}" destId="{D1BEC38B-A0F2-4917-B12E-394D59A04FDC}" srcOrd="0" destOrd="0" presId="urn:microsoft.com/office/officeart/2005/8/layout/hierarchy2"/>
    <dgm:cxn modelId="{6E2FF4AD-E73F-434F-BF8B-26DFDB6AD017}" type="presParOf" srcId="{F1B181CA-710E-4BD6-BB01-9793FC2DF216}" destId="{61636E16-964E-47E9-9C71-1A7934D0C5D6}" srcOrd="1" destOrd="0" presId="urn:microsoft.com/office/officeart/2005/8/layout/hierarchy2"/>
    <dgm:cxn modelId="{79CC52A8-5AA1-4C57-9BAE-55F9ABDE9CA0}" type="presParOf" srcId="{DFDB8198-8BE3-4FE2-A94C-B9206D96EFF1}" destId="{2AEE5932-9DA6-4B89-8AAB-956D64B41E84}" srcOrd="2" destOrd="0" presId="urn:microsoft.com/office/officeart/2005/8/layout/hierarchy2"/>
    <dgm:cxn modelId="{F6D627CC-478C-47B4-AC0A-C21F6451777C}" type="presParOf" srcId="{2AEE5932-9DA6-4B89-8AAB-956D64B41E84}" destId="{ED433234-27AA-4FF9-A35F-5356570A557F}" srcOrd="0" destOrd="0" presId="urn:microsoft.com/office/officeart/2005/8/layout/hierarchy2"/>
    <dgm:cxn modelId="{95902A08-1346-4994-A2BB-D7E07D3C6059}" type="presParOf" srcId="{DFDB8198-8BE3-4FE2-A94C-B9206D96EFF1}" destId="{58B99EC8-5B85-475D-8364-4F49B6F1D69D}" srcOrd="3" destOrd="0" presId="urn:microsoft.com/office/officeart/2005/8/layout/hierarchy2"/>
    <dgm:cxn modelId="{70BF8392-7986-47D2-BF5E-50DE0D19700C}" type="presParOf" srcId="{58B99EC8-5B85-475D-8364-4F49B6F1D69D}" destId="{1E9B6C73-EAD3-4DA4-A618-A723A4C1B57A}" srcOrd="0" destOrd="0" presId="urn:microsoft.com/office/officeart/2005/8/layout/hierarchy2"/>
    <dgm:cxn modelId="{CEB70A7E-9C9C-4993-BACB-C3D474EA6AD8}" type="presParOf" srcId="{58B99EC8-5B85-475D-8364-4F49B6F1D69D}" destId="{1DD70BBE-9538-4290-8954-84A3BF84D0A6}" srcOrd="1" destOrd="0" presId="urn:microsoft.com/office/officeart/2005/8/layout/hierarchy2"/>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D31B1A-8705-422B-9CD0-48E71BFB77AC}">
      <dsp:nvSpPr>
        <dsp:cNvPr id="0" name=""/>
        <dsp:cNvSpPr/>
      </dsp:nvSpPr>
      <dsp:spPr>
        <a:xfrm>
          <a:off x="364316" y="800512"/>
          <a:ext cx="1389905" cy="69495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Meclis</a:t>
          </a:r>
        </a:p>
      </dsp:txBody>
      <dsp:txXfrm>
        <a:off x="384670" y="820866"/>
        <a:ext cx="1349197" cy="654244"/>
      </dsp:txXfrm>
    </dsp:sp>
    <dsp:sp modelId="{A2CC7B46-DC15-47A0-AD17-EF81D292D49A}">
      <dsp:nvSpPr>
        <dsp:cNvPr id="0" name=""/>
        <dsp:cNvSpPr/>
      </dsp:nvSpPr>
      <dsp:spPr>
        <a:xfrm rot="18289469">
          <a:off x="1545426" y="725187"/>
          <a:ext cx="973554" cy="46406"/>
        </a:xfrm>
        <a:custGeom>
          <a:avLst/>
          <a:gdLst/>
          <a:ahLst/>
          <a:cxnLst/>
          <a:rect l="0" t="0" r="0" b="0"/>
          <a:pathLst>
            <a:path>
              <a:moveTo>
                <a:pt x="0" y="23203"/>
              </a:moveTo>
              <a:lnTo>
                <a:pt x="973554" y="23203"/>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007864" y="724051"/>
        <a:ext cx="48677" cy="48677"/>
      </dsp:txXfrm>
    </dsp:sp>
    <dsp:sp modelId="{50972E7F-7EEB-4D30-A0EC-D23B2C4BB998}">
      <dsp:nvSpPr>
        <dsp:cNvPr id="0" name=""/>
        <dsp:cNvSpPr/>
      </dsp:nvSpPr>
      <dsp:spPr>
        <a:xfrm>
          <a:off x="2310184" y="1316"/>
          <a:ext cx="1389905" cy="69495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Meslek Komiteleri</a:t>
          </a:r>
        </a:p>
      </dsp:txBody>
      <dsp:txXfrm>
        <a:off x="2330538" y="21670"/>
        <a:ext cx="1349197" cy="654244"/>
      </dsp:txXfrm>
    </dsp:sp>
    <dsp:sp modelId="{2AEE5932-9DA6-4B89-8AAB-956D64B41E84}">
      <dsp:nvSpPr>
        <dsp:cNvPr id="0" name=""/>
        <dsp:cNvSpPr/>
      </dsp:nvSpPr>
      <dsp:spPr>
        <a:xfrm>
          <a:off x="1754222" y="1124785"/>
          <a:ext cx="555962" cy="46406"/>
        </a:xfrm>
        <a:custGeom>
          <a:avLst/>
          <a:gdLst/>
          <a:ahLst/>
          <a:cxnLst/>
          <a:rect l="0" t="0" r="0" b="0"/>
          <a:pathLst>
            <a:path>
              <a:moveTo>
                <a:pt x="0" y="23203"/>
              </a:moveTo>
              <a:lnTo>
                <a:pt x="555962" y="23203"/>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018304" y="1134089"/>
        <a:ext cx="27798" cy="27798"/>
      </dsp:txXfrm>
    </dsp:sp>
    <dsp:sp modelId="{1E9B6C73-EAD3-4DA4-A618-A723A4C1B57A}">
      <dsp:nvSpPr>
        <dsp:cNvPr id="0" name=""/>
        <dsp:cNvSpPr/>
      </dsp:nvSpPr>
      <dsp:spPr>
        <a:xfrm>
          <a:off x="2310184" y="800512"/>
          <a:ext cx="1389905" cy="69495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Disiplin Kurulu</a:t>
          </a:r>
        </a:p>
      </dsp:txBody>
      <dsp:txXfrm>
        <a:off x="2330538" y="820866"/>
        <a:ext cx="1349197" cy="654244"/>
      </dsp:txXfrm>
    </dsp:sp>
    <dsp:sp modelId="{EEEACBBA-6D16-42ED-9EB8-82D6D766EAF5}">
      <dsp:nvSpPr>
        <dsp:cNvPr id="0" name=""/>
        <dsp:cNvSpPr/>
      </dsp:nvSpPr>
      <dsp:spPr>
        <a:xfrm rot="3310531">
          <a:off x="1545426" y="1524383"/>
          <a:ext cx="973554" cy="46406"/>
        </a:xfrm>
        <a:custGeom>
          <a:avLst/>
          <a:gdLst/>
          <a:ahLst/>
          <a:cxnLst/>
          <a:rect l="0" t="0" r="0" b="0"/>
          <a:pathLst>
            <a:path>
              <a:moveTo>
                <a:pt x="0" y="23203"/>
              </a:moveTo>
              <a:lnTo>
                <a:pt x="973554" y="23203"/>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007864" y="1523247"/>
        <a:ext cx="48677" cy="48677"/>
      </dsp:txXfrm>
    </dsp:sp>
    <dsp:sp modelId="{8C6CE4CA-AC7F-497D-B3B3-93A0D581D62A}">
      <dsp:nvSpPr>
        <dsp:cNvPr id="0" name=""/>
        <dsp:cNvSpPr/>
      </dsp:nvSpPr>
      <dsp:spPr>
        <a:xfrm>
          <a:off x="2310184" y="1599707"/>
          <a:ext cx="1389905" cy="69495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Yönetim Kurulu</a:t>
          </a:r>
        </a:p>
      </dsp:txBody>
      <dsp:txXfrm>
        <a:off x="2330538" y="1620061"/>
        <a:ext cx="1349197" cy="654244"/>
      </dsp:txXfrm>
    </dsp:sp>
    <dsp:sp modelId="{974A2B34-1212-4B22-8BB0-3C41CEF11E05}">
      <dsp:nvSpPr>
        <dsp:cNvPr id="0" name=""/>
        <dsp:cNvSpPr/>
      </dsp:nvSpPr>
      <dsp:spPr>
        <a:xfrm rot="19457599">
          <a:off x="3635736" y="1724182"/>
          <a:ext cx="684669" cy="46406"/>
        </a:xfrm>
        <a:custGeom>
          <a:avLst/>
          <a:gdLst/>
          <a:ahLst/>
          <a:cxnLst/>
          <a:rect l="0" t="0" r="0" b="0"/>
          <a:pathLst>
            <a:path>
              <a:moveTo>
                <a:pt x="0" y="23203"/>
              </a:moveTo>
              <a:lnTo>
                <a:pt x="684669" y="23203"/>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960954" y="1730268"/>
        <a:ext cx="34233" cy="34233"/>
      </dsp:txXfrm>
    </dsp:sp>
    <dsp:sp modelId="{147AEDC4-7B45-455E-85A5-D75A4C95FC56}">
      <dsp:nvSpPr>
        <dsp:cNvPr id="0" name=""/>
        <dsp:cNvSpPr/>
      </dsp:nvSpPr>
      <dsp:spPr>
        <a:xfrm>
          <a:off x="4256052" y="1200110"/>
          <a:ext cx="1389905" cy="69495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Genel Sekreter</a:t>
          </a:r>
        </a:p>
      </dsp:txBody>
      <dsp:txXfrm>
        <a:off x="4276406" y="1220464"/>
        <a:ext cx="1349197" cy="654244"/>
      </dsp:txXfrm>
    </dsp:sp>
    <dsp:sp modelId="{F405DF68-7BBB-4BE6-BE9A-FB96B5D38817}">
      <dsp:nvSpPr>
        <dsp:cNvPr id="0" name=""/>
        <dsp:cNvSpPr/>
      </dsp:nvSpPr>
      <dsp:spPr>
        <a:xfrm rot="2142401">
          <a:off x="3635736" y="2123780"/>
          <a:ext cx="684669" cy="46406"/>
        </a:xfrm>
        <a:custGeom>
          <a:avLst/>
          <a:gdLst/>
          <a:ahLst/>
          <a:cxnLst/>
          <a:rect l="0" t="0" r="0" b="0"/>
          <a:pathLst>
            <a:path>
              <a:moveTo>
                <a:pt x="0" y="23203"/>
              </a:moveTo>
              <a:lnTo>
                <a:pt x="684669" y="23203"/>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960954" y="2129866"/>
        <a:ext cx="34233" cy="34233"/>
      </dsp:txXfrm>
    </dsp:sp>
    <dsp:sp modelId="{18FF7315-0F62-4221-BF53-9A14E94AD999}">
      <dsp:nvSpPr>
        <dsp:cNvPr id="0" name=""/>
        <dsp:cNvSpPr/>
      </dsp:nvSpPr>
      <dsp:spPr>
        <a:xfrm>
          <a:off x="4256052" y="1999305"/>
          <a:ext cx="1389905" cy="69495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Başkanlık Özel Kalemi</a:t>
          </a:r>
        </a:p>
      </dsp:txBody>
      <dsp:txXfrm>
        <a:off x="4276406" y="2019659"/>
        <a:ext cx="1349197" cy="65424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BF3CA1-8155-4937-A959-50E0CA833A4A}">
      <dsp:nvSpPr>
        <dsp:cNvPr id="0" name=""/>
        <dsp:cNvSpPr/>
      </dsp:nvSpPr>
      <dsp:spPr>
        <a:xfrm>
          <a:off x="2986087" y="610329"/>
          <a:ext cx="1473141" cy="255669"/>
        </a:xfrm>
        <a:custGeom>
          <a:avLst/>
          <a:gdLst/>
          <a:ahLst/>
          <a:cxnLst/>
          <a:rect l="0" t="0" r="0" b="0"/>
          <a:pathLst>
            <a:path>
              <a:moveTo>
                <a:pt x="0" y="0"/>
              </a:moveTo>
              <a:lnTo>
                <a:pt x="0" y="127834"/>
              </a:lnTo>
              <a:lnTo>
                <a:pt x="1473141" y="127834"/>
              </a:lnTo>
              <a:lnTo>
                <a:pt x="1473141" y="255669"/>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794D1E-9251-473E-ABA4-EEDDB6A95185}">
      <dsp:nvSpPr>
        <dsp:cNvPr id="0" name=""/>
        <dsp:cNvSpPr/>
      </dsp:nvSpPr>
      <dsp:spPr>
        <a:xfrm>
          <a:off x="2986087" y="1474735"/>
          <a:ext cx="1473141" cy="255669"/>
        </a:xfrm>
        <a:custGeom>
          <a:avLst/>
          <a:gdLst/>
          <a:ahLst/>
          <a:cxnLst/>
          <a:rect l="0" t="0" r="0" b="0"/>
          <a:pathLst>
            <a:path>
              <a:moveTo>
                <a:pt x="0" y="0"/>
              </a:moveTo>
              <a:lnTo>
                <a:pt x="0" y="127834"/>
              </a:lnTo>
              <a:lnTo>
                <a:pt x="1473141" y="127834"/>
              </a:lnTo>
              <a:lnTo>
                <a:pt x="1473141" y="25566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59B2D0-B826-4A5D-AA09-ED8EA3614D6C}">
      <dsp:nvSpPr>
        <dsp:cNvPr id="0" name=""/>
        <dsp:cNvSpPr/>
      </dsp:nvSpPr>
      <dsp:spPr>
        <a:xfrm>
          <a:off x="2986087" y="2339140"/>
          <a:ext cx="1473141" cy="255669"/>
        </a:xfrm>
        <a:custGeom>
          <a:avLst/>
          <a:gdLst/>
          <a:ahLst/>
          <a:cxnLst/>
          <a:rect l="0" t="0" r="0" b="0"/>
          <a:pathLst>
            <a:path>
              <a:moveTo>
                <a:pt x="0" y="0"/>
              </a:moveTo>
              <a:lnTo>
                <a:pt x="0" y="127834"/>
              </a:lnTo>
              <a:lnTo>
                <a:pt x="1473141" y="127834"/>
              </a:lnTo>
              <a:lnTo>
                <a:pt x="1473141" y="25566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83760C-C68F-4D5A-A08C-B6849ED39337}">
      <dsp:nvSpPr>
        <dsp:cNvPr id="0" name=""/>
        <dsp:cNvSpPr/>
      </dsp:nvSpPr>
      <dsp:spPr>
        <a:xfrm>
          <a:off x="2858252" y="4067950"/>
          <a:ext cx="127834" cy="560037"/>
        </a:xfrm>
        <a:custGeom>
          <a:avLst/>
          <a:gdLst/>
          <a:ahLst/>
          <a:cxnLst/>
          <a:rect l="0" t="0" r="0" b="0"/>
          <a:pathLst>
            <a:path>
              <a:moveTo>
                <a:pt x="127834" y="0"/>
              </a:moveTo>
              <a:lnTo>
                <a:pt x="127834" y="560037"/>
              </a:lnTo>
              <a:lnTo>
                <a:pt x="0" y="560037"/>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219B897-656D-4A08-88E9-B78EF89544D5}">
      <dsp:nvSpPr>
        <dsp:cNvPr id="0" name=""/>
        <dsp:cNvSpPr/>
      </dsp:nvSpPr>
      <dsp:spPr>
        <a:xfrm>
          <a:off x="2940367" y="3203545"/>
          <a:ext cx="91440" cy="255669"/>
        </a:xfrm>
        <a:custGeom>
          <a:avLst/>
          <a:gdLst/>
          <a:ahLst/>
          <a:cxnLst/>
          <a:rect l="0" t="0" r="0" b="0"/>
          <a:pathLst>
            <a:path>
              <a:moveTo>
                <a:pt x="45720" y="0"/>
              </a:moveTo>
              <a:lnTo>
                <a:pt x="45720" y="25566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4183339-7F84-4483-88CE-245250EAC05B}">
      <dsp:nvSpPr>
        <dsp:cNvPr id="0" name=""/>
        <dsp:cNvSpPr/>
      </dsp:nvSpPr>
      <dsp:spPr>
        <a:xfrm>
          <a:off x="2940367" y="2339140"/>
          <a:ext cx="91440" cy="255669"/>
        </a:xfrm>
        <a:custGeom>
          <a:avLst/>
          <a:gdLst/>
          <a:ahLst/>
          <a:cxnLst/>
          <a:rect l="0" t="0" r="0" b="0"/>
          <a:pathLst>
            <a:path>
              <a:moveTo>
                <a:pt x="45720" y="0"/>
              </a:moveTo>
              <a:lnTo>
                <a:pt x="45720" y="25566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4C0B71-C3CF-4CDC-A5FF-45C24AE14778}">
      <dsp:nvSpPr>
        <dsp:cNvPr id="0" name=""/>
        <dsp:cNvSpPr/>
      </dsp:nvSpPr>
      <dsp:spPr>
        <a:xfrm>
          <a:off x="1512946" y="2339140"/>
          <a:ext cx="1473141" cy="255669"/>
        </a:xfrm>
        <a:custGeom>
          <a:avLst/>
          <a:gdLst/>
          <a:ahLst/>
          <a:cxnLst/>
          <a:rect l="0" t="0" r="0" b="0"/>
          <a:pathLst>
            <a:path>
              <a:moveTo>
                <a:pt x="1473141" y="0"/>
              </a:moveTo>
              <a:lnTo>
                <a:pt x="1473141" y="127834"/>
              </a:lnTo>
              <a:lnTo>
                <a:pt x="0" y="127834"/>
              </a:lnTo>
              <a:lnTo>
                <a:pt x="0" y="25566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C35774-1F99-4FCA-89F5-041D4F7737C0}">
      <dsp:nvSpPr>
        <dsp:cNvPr id="0" name=""/>
        <dsp:cNvSpPr/>
      </dsp:nvSpPr>
      <dsp:spPr>
        <a:xfrm>
          <a:off x="2940367" y="1474735"/>
          <a:ext cx="91440" cy="255669"/>
        </a:xfrm>
        <a:custGeom>
          <a:avLst/>
          <a:gdLst/>
          <a:ahLst/>
          <a:cxnLst/>
          <a:rect l="0" t="0" r="0" b="0"/>
          <a:pathLst>
            <a:path>
              <a:moveTo>
                <a:pt x="45720" y="0"/>
              </a:moveTo>
              <a:lnTo>
                <a:pt x="45720" y="25566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589EB65-52EB-4C45-A4C8-B1AFEB6A59F0}">
      <dsp:nvSpPr>
        <dsp:cNvPr id="0" name=""/>
        <dsp:cNvSpPr/>
      </dsp:nvSpPr>
      <dsp:spPr>
        <a:xfrm>
          <a:off x="1512946" y="1474735"/>
          <a:ext cx="1473141" cy="255669"/>
        </a:xfrm>
        <a:custGeom>
          <a:avLst/>
          <a:gdLst/>
          <a:ahLst/>
          <a:cxnLst/>
          <a:rect l="0" t="0" r="0" b="0"/>
          <a:pathLst>
            <a:path>
              <a:moveTo>
                <a:pt x="1473141" y="0"/>
              </a:moveTo>
              <a:lnTo>
                <a:pt x="1473141" y="127834"/>
              </a:lnTo>
              <a:lnTo>
                <a:pt x="0" y="127834"/>
              </a:lnTo>
              <a:lnTo>
                <a:pt x="0" y="255669"/>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63C321-9BC9-41E2-A215-4D4CF23BC892}">
      <dsp:nvSpPr>
        <dsp:cNvPr id="0" name=""/>
        <dsp:cNvSpPr/>
      </dsp:nvSpPr>
      <dsp:spPr>
        <a:xfrm>
          <a:off x="2940367" y="610329"/>
          <a:ext cx="91440" cy="255669"/>
        </a:xfrm>
        <a:custGeom>
          <a:avLst/>
          <a:gdLst/>
          <a:ahLst/>
          <a:cxnLst/>
          <a:rect l="0" t="0" r="0" b="0"/>
          <a:pathLst>
            <a:path>
              <a:moveTo>
                <a:pt x="45720" y="0"/>
              </a:moveTo>
              <a:lnTo>
                <a:pt x="45720" y="255669"/>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5A93F86-BA43-4A89-BCB5-6AB9DCA1310E}">
      <dsp:nvSpPr>
        <dsp:cNvPr id="0" name=""/>
        <dsp:cNvSpPr/>
      </dsp:nvSpPr>
      <dsp:spPr>
        <a:xfrm>
          <a:off x="1512946" y="610329"/>
          <a:ext cx="1473141" cy="255669"/>
        </a:xfrm>
        <a:custGeom>
          <a:avLst/>
          <a:gdLst/>
          <a:ahLst/>
          <a:cxnLst/>
          <a:rect l="0" t="0" r="0" b="0"/>
          <a:pathLst>
            <a:path>
              <a:moveTo>
                <a:pt x="1473141" y="0"/>
              </a:moveTo>
              <a:lnTo>
                <a:pt x="1473141" y="127834"/>
              </a:lnTo>
              <a:lnTo>
                <a:pt x="0" y="127834"/>
              </a:lnTo>
              <a:lnTo>
                <a:pt x="0" y="255669"/>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17E8666-0DC9-400F-8CDF-5A20B8B46626}">
      <dsp:nvSpPr>
        <dsp:cNvPr id="0" name=""/>
        <dsp:cNvSpPr/>
      </dsp:nvSpPr>
      <dsp:spPr>
        <a:xfrm>
          <a:off x="2377351" y="1593"/>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Meclis</a:t>
          </a:r>
        </a:p>
      </dsp:txBody>
      <dsp:txXfrm>
        <a:off x="2377351" y="1593"/>
        <a:ext cx="1217472" cy="608736"/>
      </dsp:txXfrm>
    </dsp:sp>
    <dsp:sp modelId="{D17CD5EB-CF10-4CE5-AB6D-97DE0A685FDC}">
      <dsp:nvSpPr>
        <dsp:cNvPr id="0" name=""/>
        <dsp:cNvSpPr/>
      </dsp:nvSpPr>
      <dsp:spPr>
        <a:xfrm>
          <a:off x="904210" y="865999"/>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Meslek Komiteleri</a:t>
          </a:r>
        </a:p>
      </dsp:txBody>
      <dsp:txXfrm>
        <a:off x="904210" y="865999"/>
        <a:ext cx="1217472" cy="608736"/>
      </dsp:txXfrm>
    </dsp:sp>
    <dsp:sp modelId="{101BED72-8DCD-4368-B6AF-AE7446856963}">
      <dsp:nvSpPr>
        <dsp:cNvPr id="0" name=""/>
        <dsp:cNvSpPr/>
      </dsp:nvSpPr>
      <dsp:spPr>
        <a:xfrm>
          <a:off x="2377351" y="865999"/>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Yönetim Kurulu</a:t>
          </a:r>
        </a:p>
      </dsp:txBody>
      <dsp:txXfrm>
        <a:off x="2377351" y="865999"/>
        <a:ext cx="1217472" cy="608736"/>
      </dsp:txXfrm>
    </dsp:sp>
    <dsp:sp modelId="{0AF2F784-3C1F-46D8-9315-90E733AA12B6}">
      <dsp:nvSpPr>
        <dsp:cNvPr id="0" name=""/>
        <dsp:cNvSpPr/>
      </dsp:nvSpPr>
      <dsp:spPr>
        <a:xfrm>
          <a:off x="904210" y="1730404"/>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Akreditasyon İzleme Komitesi</a:t>
          </a:r>
        </a:p>
      </dsp:txBody>
      <dsp:txXfrm>
        <a:off x="904210" y="1730404"/>
        <a:ext cx="1217472" cy="608736"/>
      </dsp:txXfrm>
    </dsp:sp>
    <dsp:sp modelId="{16A24E6E-A121-4194-8A13-92F5CC56A900}">
      <dsp:nvSpPr>
        <dsp:cNvPr id="0" name=""/>
        <dsp:cNvSpPr/>
      </dsp:nvSpPr>
      <dsp:spPr>
        <a:xfrm>
          <a:off x="2377351" y="1730404"/>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Genel Sekreter</a:t>
          </a:r>
        </a:p>
      </dsp:txBody>
      <dsp:txXfrm>
        <a:off x="2377351" y="1730404"/>
        <a:ext cx="1217472" cy="608736"/>
      </dsp:txXfrm>
    </dsp:sp>
    <dsp:sp modelId="{CB8F4B44-31B3-40A3-A179-68850CA8B3DB}">
      <dsp:nvSpPr>
        <dsp:cNvPr id="0" name=""/>
        <dsp:cNvSpPr/>
      </dsp:nvSpPr>
      <dsp:spPr>
        <a:xfrm>
          <a:off x="904210" y="2594809"/>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İç ve Dış Ticaret Müdürü</a:t>
          </a:r>
        </a:p>
      </dsp:txBody>
      <dsp:txXfrm>
        <a:off x="904210" y="2594809"/>
        <a:ext cx="1217472" cy="608736"/>
      </dsp:txXfrm>
    </dsp:sp>
    <dsp:sp modelId="{025F3765-8B7A-4370-892D-D8EEA704DD81}">
      <dsp:nvSpPr>
        <dsp:cNvPr id="0" name=""/>
        <dsp:cNvSpPr/>
      </dsp:nvSpPr>
      <dsp:spPr>
        <a:xfrm>
          <a:off x="2377351" y="2594809"/>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Ticaret Sicil Müdürü</a:t>
          </a:r>
        </a:p>
      </dsp:txBody>
      <dsp:txXfrm>
        <a:off x="2377351" y="2594809"/>
        <a:ext cx="1217472" cy="608736"/>
      </dsp:txXfrm>
    </dsp:sp>
    <dsp:sp modelId="{5A3B1E9E-F947-47CE-9D94-10CA4E532BEC}">
      <dsp:nvSpPr>
        <dsp:cNvPr id="0" name=""/>
        <dsp:cNvSpPr/>
      </dsp:nvSpPr>
      <dsp:spPr>
        <a:xfrm>
          <a:off x="2377351" y="3459214"/>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Ticaret Sicil Müdür Yardımcısı</a:t>
          </a:r>
        </a:p>
      </dsp:txBody>
      <dsp:txXfrm>
        <a:off x="2377351" y="3459214"/>
        <a:ext cx="1217472" cy="608736"/>
      </dsp:txXfrm>
    </dsp:sp>
    <dsp:sp modelId="{04EF36D0-0F29-40B2-8501-026E50D150A3}">
      <dsp:nvSpPr>
        <dsp:cNvPr id="0" name=""/>
        <dsp:cNvSpPr/>
      </dsp:nvSpPr>
      <dsp:spPr>
        <a:xfrm>
          <a:off x="1640780" y="4323620"/>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Ticaret Sicil Memuru</a:t>
          </a:r>
        </a:p>
      </dsp:txBody>
      <dsp:txXfrm>
        <a:off x="1640780" y="4323620"/>
        <a:ext cx="1217472" cy="608736"/>
      </dsp:txXfrm>
    </dsp:sp>
    <dsp:sp modelId="{4CB2F63B-7851-4DB0-94FE-35A392407B80}">
      <dsp:nvSpPr>
        <dsp:cNvPr id="0" name=""/>
        <dsp:cNvSpPr/>
      </dsp:nvSpPr>
      <dsp:spPr>
        <a:xfrm>
          <a:off x="3850492" y="2594809"/>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Kalite ve Akreditasyon Sorumlusu</a:t>
          </a:r>
        </a:p>
      </dsp:txBody>
      <dsp:txXfrm>
        <a:off x="3850492" y="2594809"/>
        <a:ext cx="1217472" cy="608736"/>
      </dsp:txXfrm>
    </dsp:sp>
    <dsp:sp modelId="{8F070D65-2831-4DF4-9C29-28EC4BA018E1}">
      <dsp:nvSpPr>
        <dsp:cNvPr id="0" name=""/>
        <dsp:cNvSpPr/>
      </dsp:nvSpPr>
      <dsp:spPr>
        <a:xfrm>
          <a:off x="3850492" y="1730404"/>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Başkanlık Özel Kalem</a:t>
          </a:r>
        </a:p>
      </dsp:txBody>
      <dsp:txXfrm>
        <a:off x="3850492" y="1730404"/>
        <a:ext cx="1217472" cy="608736"/>
      </dsp:txXfrm>
    </dsp:sp>
    <dsp:sp modelId="{BA4732D8-2711-4345-A281-533D8C0D0EF6}">
      <dsp:nvSpPr>
        <dsp:cNvPr id="0" name=""/>
        <dsp:cNvSpPr/>
      </dsp:nvSpPr>
      <dsp:spPr>
        <a:xfrm>
          <a:off x="3850492" y="865999"/>
          <a:ext cx="1217472" cy="60873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Disiplin Kurulu</a:t>
          </a:r>
        </a:p>
      </dsp:txBody>
      <dsp:txXfrm>
        <a:off x="3850492" y="865999"/>
        <a:ext cx="1217472" cy="60873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68DB87-AB5F-44F5-9A8B-FEAE889C88F7}">
      <dsp:nvSpPr>
        <dsp:cNvPr id="0" name=""/>
        <dsp:cNvSpPr/>
      </dsp:nvSpPr>
      <dsp:spPr>
        <a:xfrm>
          <a:off x="3249110" y="2314575"/>
          <a:ext cx="398897" cy="91440"/>
        </a:xfrm>
        <a:custGeom>
          <a:avLst/>
          <a:gdLst/>
          <a:ahLst/>
          <a:cxnLst/>
          <a:rect l="0" t="0" r="0" b="0"/>
          <a:pathLst>
            <a:path>
              <a:moveTo>
                <a:pt x="0" y="45720"/>
              </a:moveTo>
              <a:lnTo>
                <a:pt x="398897" y="4572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38586" y="2350322"/>
        <a:ext cx="19944" cy="19944"/>
      </dsp:txXfrm>
    </dsp:sp>
    <dsp:sp modelId="{D3E98FD8-876D-40AA-AF45-2EC3804E5CBD}">
      <dsp:nvSpPr>
        <dsp:cNvPr id="0" name=""/>
        <dsp:cNvSpPr/>
      </dsp:nvSpPr>
      <dsp:spPr>
        <a:xfrm>
          <a:off x="855723" y="1600200"/>
          <a:ext cx="398897" cy="760095"/>
        </a:xfrm>
        <a:custGeom>
          <a:avLst/>
          <a:gdLst/>
          <a:ahLst/>
          <a:cxnLst/>
          <a:rect l="0" t="0" r="0" b="0"/>
          <a:pathLst>
            <a:path>
              <a:moveTo>
                <a:pt x="0" y="0"/>
              </a:moveTo>
              <a:lnTo>
                <a:pt x="199448" y="0"/>
              </a:lnTo>
              <a:lnTo>
                <a:pt x="199448" y="760095"/>
              </a:lnTo>
              <a:lnTo>
                <a:pt x="398897" y="760095"/>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033711" y="1958787"/>
        <a:ext cx="42920" cy="42920"/>
      </dsp:txXfrm>
    </dsp:sp>
    <dsp:sp modelId="{33778F45-8F2C-4B2A-8863-D46404DCE7B2}">
      <dsp:nvSpPr>
        <dsp:cNvPr id="0" name=""/>
        <dsp:cNvSpPr/>
      </dsp:nvSpPr>
      <dsp:spPr>
        <a:xfrm>
          <a:off x="3249110" y="1554479"/>
          <a:ext cx="398897" cy="91440"/>
        </a:xfrm>
        <a:custGeom>
          <a:avLst/>
          <a:gdLst/>
          <a:ahLst/>
          <a:cxnLst/>
          <a:rect l="0" t="0" r="0" b="0"/>
          <a:pathLst>
            <a:path>
              <a:moveTo>
                <a:pt x="0" y="45720"/>
              </a:moveTo>
              <a:lnTo>
                <a:pt x="398897" y="4572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38586" y="1590227"/>
        <a:ext cx="19944" cy="19944"/>
      </dsp:txXfrm>
    </dsp:sp>
    <dsp:sp modelId="{39A340A5-8F8F-4877-98CB-2A1FCB132061}">
      <dsp:nvSpPr>
        <dsp:cNvPr id="0" name=""/>
        <dsp:cNvSpPr/>
      </dsp:nvSpPr>
      <dsp:spPr>
        <a:xfrm>
          <a:off x="855723" y="1554479"/>
          <a:ext cx="398897" cy="91440"/>
        </a:xfrm>
        <a:custGeom>
          <a:avLst/>
          <a:gdLst/>
          <a:ahLst/>
          <a:cxnLst/>
          <a:rect l="0" t="0" r="0" b="0"/>
          <a:pathLst>
            <a:path>
              <a:moveTo>
                <a:pt x="0" y="45720"/>
              </a:moveTo>
              <a:lnTo>
                <a:pt x="398897" y="4572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045199" y="1590227"/>
        <a:ext cx="19944" cy="19944"/>
      </dsp:txXfrm>
    </dsp:sp>
    <dsp:sp modelId="{BA650DDD-0147-4D4F-83F4-DEE1F2C350DE}">
      <dsp:nvSpPr>
        <dsp:cNvPr id="0" name=""/>
        <dsp:cNvSpPr/>
      </dsp:nvSpPr>
      <dsp:spPr>
        <a:xfrm>
          <a:off x="3249110" y="794384"/>
          <a:ext cx="398897" cy="91440"/>
        </a:xfrm>
        <a:custGeom>
          <a:avLst/>
          <a:gdLst/>
          <a:ahLst/>
          <a:cxnLst/>
          <a:rect l="0" t="0" r="0" b="0"/>
          <a:pathLst>
            <a:path>
              <a:moveTo>
                <a:pt x="0" y="45720"/>
              </a:moveTo>
              <a:lnTo>
                <a:pt x="398897" y="4572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438586" y="830132"/>
        <a:ext cx="19944" cy="19944"/>
      </dsp:txXfrm>
    </dsp:sp>
    <dsp:sp modelId="{C29C1DF0-75E7-4662-9F8D-875D673CCCFE}">
      <dsp:nvSpPr>
        <dsp:cNvPr id="0" name=""/>
        <dsp:cNvSpPr/>
      </dsp:nvSpPr>
      <dsp:spPr>
        <a:xfrm>
          <a:off x="855723" y="840104"/>
          <a:ext cx="398897" cy="760095"/>
        </a:xfrm>
        <a:custGeom>
          <a:avLst/>
          <a:gdLst/>
          <a:ahLst/>
          <a:cxnLst/>
          <a:rect l="0" t="0" r="0" b="0"/>
          <a:pathLst>
            <a:path>
              <a:moveTo>
                <a:pt x="0" y="760095"/>
              </a:moveTo>
              <a:lnTo>
                <a:pt x="199448" y="760095"/>
              </a:lnTo>
              <a:lnTo>
                <a:pt x="199448" y="0"/>
              </a:lnTo>
              <a:lnTo>
                <a:pt x="398897" y="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033711" y="1198692"/>
        <a:ext cx="42920" cy="42920"/>
      </dsp:txXfrm>
    </dsp:sp>
    <dsp:sp modelId="{597D0785-4DAB-4E9B-B8B1-28750BB168A2}">
      <dsp:nvSpPr>
        <dsp:cNvPr id="0" name=""/>
        <dsp:cNvSpPr/>
      </dsp:nvSpPr>
      <dsp:spPr>
        <a:xfrm rot="16200000">
          <a:off x="-1048514" y="1296162"/>
          <a:ext cx="3200400" cy="60807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TDİ OSB Organları</a:t>
          </a:r>
        </a:p>
      </dsp:txBody>
      <dsp:txXfrm>
        <a:off x="-1048514" y="1296162"/>
        <a:ext cx="3200400" cy="608076"/>
      </dsp:txXfrm>
    </dsp:sp>
    <dsp:sp modelId="{335ACF99-9FCD-4ED4-B2E5-66611A827BDE}">
      <dsp:nvSpPr>
        <dsp:cNvPr id="0" name=""/>
        <dsp:cNvSpPr/>
      </dsp:nvSpPr>
      <dsp:spPr>
        <a:xfrm>
          <a:off x="1254620" y="536066"/>
          <a:ext cx="1994489" cy="60807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Müteşebbis Heyet</a:t>
          </a:r>
        </a:p>
      </dsp:txBody>
      <dsp:txXfrm>
        <a:off x="1254620" y="536066"/>
        <a:ext cx="1994489" cy="608076"/>
      </dsp:txXfrm>
    </dsp:sp>
    <dsp:sp modelId="{128EE256-0EB2-4A1E-8930-AE365F3AEB1F}">
      <dsp:nvSpPr>
        <dsp:cNvPr id="0" name=""/>
        <dsp:cNvSpPr/>
      </dsp:nvSpPr>
      <dsp:spPr>
        <a:xfrm>
          <a:off x="3648008" y="584834"/>
          <a:ext cx="1590744" cy="510540"/>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kern="1200">
              <a:latin typeface="Times New Roman" panose="02020603050405020304" pitchFamily="18" charset="0"/>
              <a:cs typeface="Times New Roman" panose="02020603050405020304" pitchFamily="18" charset="0"/>
            </a:rPr>
            <a:t>Üyeler</a:t>
          </a:r>
        </a:p>
        <a:p>
          <a:pPr lvl="0" algn="ctr" defTabSz="577850">
            <a:lnSpc>
              <a:spcPct val="90000"/>
            </a:lnSpc>
            <a:spcBef>
              <a:spcPct val="0"/>
            </a:spcBef>
            <a:spcAft>
              <a:spcPct val="35000"/>
            </a:spcAft>
          </a:pPr>
          <a:r>
            <a:rPr lang="tr-TR" sz="1300" kern="1200">
              <a:latin typeface="Times New Roman" panose="02020603050405020304" pitchFamily="18" charset="0"/>
              <a:cs typeface="Times New Roman" panose="02020603050405020304" pitchFamily="18" charset="0"/>
            </a:rPr>
            <a:t>15 Asil -15 Yedek</a:t>
          </a:r>
        </a:p>
      </dsp:txBody>
      <dsp:txXfrm>
        <a:off x="3648008" y="584834"/>
        <a:ext cx="1590744" cy="510540"/>
      </dsp:txXfrm>
    </dsp:sp>
    <dsp:sp modelId="{A2336CFC-B541-4400-854D-6A24A8AF0500}">
      <dsp:nvSpPr>
        <dsp:cNvPr id="0" name=""/>
        <dsp:cNvSpPr/>
      </dsp:nvSpPr>
      <dsp:spPr>
        <a:xfrm>
          <a:off x="1254620" y="1296161"/>
          <a:ext cx="1994489" cy="60807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Yönetim Kurulu</a:t>
          </a:r>
        </a:p>
      </dsp:txBody>
      <dsp:txXfrm>
        <a:off x="1254620" y="1296161"/>
        <a:ext cx="1994489" cy="608076"/>
      </dsp:txXfrm>
    </dsp:sp>
    <dsp:sp modelId="{05561FFD-44D4-494C-A816-313B43EA99C9}">
      <dsp:nvSpPr>
        <dsp:cNvPr id="0" name=""/>
        <dsp:cNvSpPr/>
      </dsp:nvSpPr>
      <dsp:spPr>
        <a:xfrm>
          <a:off x="3648008" y="1362074"/>
          <a:ext cx="1590744" cy="476251"/>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Üyeler</a:t>
          </a:r>
        </a:p>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5 Asil- 5 Yedek</a:t>
          </a:r>
        </a:p>
      </dsp:txBody>
      <dsp:txXfrm>
        <a:off x="3648008" y="1362074"/>
        <a:ext cx="1590744" cy="476251"/>
      </dsp:txXfrm>
    </dsp:sp>
    <dsp:sp modelId="{98DEF940-CDB0-42CC-B22E-6E6AE83BFEDF}">
      <dsp:nvSpPr>
        <dsp:cNvPr id="0" name=""/>
        <dsp:cNvSpPr/>
      </dsp:nvSpPr>
      <dsp:spPr>
        <a:xfrm>
          <a:off x="1254620" y="2056257"/>
          <a:ext cx="1994489" cy="60807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Denetim Kurulu</a:t>
          </a:r>
        </a:p>
      </dsp:txBody>
      <dsp:txXfrm>
        <a:off x="1254620" y="2056257"/>
        <a:ext cx="1994489" cy="608076"/>
      </dsp:txXfrm>
    </dsp:sp>
    <dsp:sp modelId="{75F06AF8-5E91-49EA-8CF4-8C1E6EF6CB0E}">
      <dsp:nvSpPr>
        <dsp:cNvPr id="0" name=""/>
        <dsp:cNvSpPr/>
      </dsp:nvSpPr>
      <dsp:spPr>
        <a:xfrm>
          <a:off x="3648008" y="2063113"/>
          <a:ext cx="1590744" cy="594363"/>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Üyeler</a:t>
          </a:r>
        </a:p>
        <a:p>
          <a:pPr lvl="0" algn="ctr" defTabSz="622300">
            <a:lnSpc>
              <a:spcPct val="90000"/>
            </a:lnSpc>
            <a:spcBef>
              <a:spcPct val="0"/>
            </a:spcBef>
            <a:spcAft>
              <a:spcPct val="35000"/>
            </a:spcAft>
          </a:pPr>
          <a:r>
            <a:rPr lang="tr-TR" sz="1400" kern="1200">
              <a:latin typeface="Times New Roman" panose="02020603050405020304" pitchFamily="18" charset="0"/>
              <a:cs typeface="Times New Roman" panose="02020603050405020304" pitchFamily="18" charset="0"/>
            </a:rPr>
            <a:t>2 Asil - 2 Yedek</a:t>
          </a:r>
        </a:p>
      </dsp:txBody>
      <dsp:txXfrm>
        <a:off x="3648008" y="2063113"/>
        <a:ext cx="1590744" cy="59436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D31B1A-8705-422B-9CD0-48E71BFB77AC}">
      <dsp:nvSpPr>
        <dsp:cNvPr id="0" name=""/>
        <dsp:cNvSpPr/>
      </dsp:nvSpPr>
      <dsp:spPr>
        <a:xfrm>
          <a:off x="2701" y="1446948"/>
          <a:ext cx="1442367" cy="721183"/>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Genel Müdür</a:t>
          </a:r>
        </a:p>
      </dsp:txBody>
      <dsp:txXfrm>
        <a:off x="23824" y="1468071"/>
        <a:ext cx="1400121" cy="678937"/>
      </dsp:txXfrm>
    </dsp:sp>
    <dsp:sp modelId="{A2CC7B46-DC15-47A0-AD17-EF81D292D49A}">
      <dsp:nvSpPr>
        <dsp:cNvPr id="0" name=""/>
        <dsp:cNvSpPr/>
      </dsp:nvSpPr>
      <dsp:spPr>
        <a:xfrm rot="19457599">
          <a:off x="1378286" y="1579919"/>
          <a:ext cx="710512" cy="40561"/>
        </a:xfrm>
        <a:custGeom>
          <a:avLst/>
          <a:gdLst/>
          <a:ahLst/>
          <a:cxnLst/>
          <a:rect l="0" t="0" r="0" b="0"/>
          <a:pathLst>
            <a:path>
              <a:moveTo>
                <a:pt x="0" y="20280"/>
              </a:moveTo>
              <a:lnTo>
                <a:pt x="710512" y="2028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715779" y="1582437"/>
        <a:ext cx="35525" cy="35525"/>
      </dsp:txXfrm>
    </dsp:sp>
    <dsp:sp modelId="{50972E7F-7EEB-4D30-A0EC-D23B2C4BB998}">
      <dsp:nvSpPr>
        <dsp:cNvPr id="0" name=""/>
        <dsp:cNvSpPr/>
      </dsp:nvSpPr>
      <dsp:spPr>
        <a:xfrm>
          <a:off x="2022016" y="1032267"/>
          <a:ext cx="1442367" cy="721183"/>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Sekreter İdari İşler Sorumlusu</a:t>
          </a:r>
        </a:p>
      </dsp:txBody>
      <dsp:txXfrm>
        <a:off x="2043139" y="1053390"/>
        <a:ext cx="1400121" cy="678937"/>
      </dsp:txXfrm>
    </dsp:sp>
    <dsp:sp modelId="{F4AD47B4-7532-48A8-A319-7FA6EDA9083A}">
      <dsp:nvSpPr>
        <dsp:cNvPr id="0" name=""/>
        <dsp:cNvSpPr/>
      </dsp:nvSpPr>
      <dsp:spPr>
        <a:xfrm rot="19457599">
          <a:off x="3397601" y="1165238"/>
          <a:ext cx="710512" cy="40561"/>
        </a:xfrm>
        <a:custGeom>
          <a:avLst/>
          <a:gdLst/>
          <a:ahLst/>
          <a:cxnLst/>
          <a:rect l="0" t="0" r="0" b="0"/>
          <a:pathLst>
            <a:path>
              <a:moveTo>
                <a:pt x="0" y="20280"/>
              </a:moveTo>
              <a:lnTo>
                <a:pt x="710512" y="2028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735094" y="1167756"/>
        <a:ext cx="35525" cy="35525"/>
      </dsp:txXfrm>
    </dsp:sp>
    <dsp:sp modelId="{B4758657-705E-48F1-8CCE-1D191F372B5F}">
      <dsp:nvSpPr>
        <dsp:cNvPr id="0" name=""/>
        <dsp:cNvSpPr/>
      </dsp:nvSpPr>
      <dsp:spPr>
        <a:xfrm>
          <a:off x="4041330" y="617586"/>
          <a:ext cx="1442367" cy="721183"/>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Satış Pazarlama Sorumlusu</a:t>
          </a:r>
        </a:p>
      </dsp:txBody>
      <dsp:txXfrm>
        <a:off x="4062453" y="638709"/>
        <a:ext cx="1400121" cy="678937"/>
      </dsp:txXfrm>
    </dsp:sp>
    <dsp:sp modelId="{AAD9FCC0-7D74-4133-B5D7-1404BF0CCF64}">
      <dsp:nvSpPr>
        <dsp:cNvPr id="0" name=""/>
        <dsp:cNvSpPr/>
      </dsp:nvSpPr>
      <dsp:spPr>
        <a:xfrm rot="2142401">
          <a:off x="3397601" y="1579919"/>
          <a:ext cx="710512" cy="40561"/>
        </a:xfrm>
        <a:custGeom>
          <a:avLst/>
          <a:gdLst/>
          <a:ahLst/>
          <a:cxnLst/>
          <a:rect l="0" t="0" r="0" b="0"/>
          <a:pathLst>
            <a:path>
              <a:moveTo>
                <a:pt x="0" y="20280"/>
              </a:moveTo>
              <a:lnTo>
                <a:pt x="710512" y="20280"/>
              </a:lnTo>
            </a:path>
          </a:pathLst>
        </a:custGeom>
        <a:no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735094" y="1582437"/>
        <a:ext cx="35525" cy="35525"/>
      </dsp:txXfrm>
    </dsp:sp>
    <dsp:sp modelId="{D1BEC38B-A0F2-4917-B12E-394D59A04FDC}">
      <dsp:nvSpPr>
        <dsp:cNvPr id="0" name=""/>
        <dsp:cNvSpPr/>
      </dsp:nvSpPr>
      <dsp:spPr>
        <a:xfrm>
          <a:off x="4041330" y="1446948"/>
          <a:ext cx="1442367" cy="721183"/>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İşçi</a:t>
          </a:r>
        </a:p>
      </dsp:txBody>
      <dsp:txXfrm>
        <a:off x="4062453" y="1468071"/>
        <a:ext cx="1400121" cy="678937"/>
      </dsp:txXfrm>
    </dsp:sp>
    <dsp:sp modelId="{2AEE5932-9DA6-4B89-8AAB-956D64B41E84}">
      <dsp:nvSpPr>
        <dsp:cNvPr id="0" name=""/>
        <dsp:cNvSpPr/>
      </dsp:nvSpPr>
      <dsp:spPr>
        <a:xfrm rot="2142401">
          <a:off x="1378286" y="1994599"/>
          <a:ext cx="710512" cy="40561"/>
        </a:xfrm>
        <a:custGeom>
          <a:avLst/>
          <a:gdLst/>
          <a:ahLst/>
          <a:cxnLst/>
          <a:rect l="0" t="0" r="0" b="0"/>
          <a:pathLst>
            <a:path>
              <a:moveTo>
                <a:pt x="0" y="20280"/>
              </a:moveTo>
              <a:lnTo>
                <a:pt x="710512" y="20280"/>
              </a:lnTo>
            </a:path>
          </a:pathLst>
        </a:custGeom>
        <a:noFill/>
        <a:ln w="12700" cap="flat" cmpd="sng" algn="ctr">
          <a:solidFill>
            <a:schemeClr val="accent6">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715779" y="1997117"/>
        <a:ext cx="35525" cy="35525"/>
      </dsp:txXfrm>
    </dsp:sp>
    <dsp:sp modelId="{1E9B6C73-EAD3-4DA4-A618-A723A4C1B57A}">
      <dsp:nvSpPr>
        <dsp:cNvPr id="0" name=""/>
        <dsp:cNvSpPr/>
      </dsp:nvSpPr>
      <dsp:spPr>
        <a:xfrm>
          <a:off x="2022016" y="1861629"/>
          <a:ext cx="1442367" cy="721183"/>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latin typeface="Times New Roman" panose="02020603050405020304" pitchFamily="18" charset="0"/>
              <a:cs typeface="Times New Roman" panose="02020603050405020304" pitchFamily="18" charset="0"/>
            </a:rPr>
            <a:t>Ön Muhasebe Sorumlusu</a:t>
          </a:r>
        </a:p>
      </dsp:txBody>
      <dsp:txXfrm>
        <a:off x="2043139" y="1882752"/>
        <a:ext cx="1400121" cy="67893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b:Source>
    <b:Tag>Tos12</b:Tag>
    <b:SourceType>ConferenceProceedings</b:SourceType>
    <b:Guid>{0876C365-7E55-4088-9C8C-8C8DDECE68A2}</b:Guid>
    <b:Title>Türkiye’de Hayvancılık İhtisas Organize Sanayi Bölgelerinin Gelişimi ve Konunun Büyükbaş Hayvancılık Sektörünün Sorunları Açısından Değerlendirilmesi</b:Title>
    <b:Year>2012</b:Year>
    <b:Month>09</b:Month>
    <b:Day>5-7</b:Day>
    <b:YearAccessed>2019</b:YearAccessed>
    <b:MonthAccessed>07</b:MonthAccessed>
    <b:DayAccessed>19</b:DayAccessed>
    <b:URL>http://www.tarimarsiv.com/wp-content/uploads/2017/04/208-216.pdf</b:URL>
    <b:City>Konya</b:City>
    <b:Author>
      <b:Author>
        <b:NameList>
          <b:Person>
            <b:Last>Tosun</b:Last>
            <b:First>Duygu</b:First>
          </b:Person>
          <b:Person>
            <b:Last>Demirbaş</b:Last>
            <b:First>Nevin</b:First>
          </b:Person>
        </b:NameList>
      </b:Author>
    </b:Author>
    <b:ConferenceName>10. Ulusal Tarım Ekonomisi Kongresi</b:ConferenceName>
    <b:RefOrder>1</b:RefOrder>
  </b:Source>
  <b:Source>
    <b:Tag>Res041</b:Tag>
    <b:SourceType>Misc</b:SourceType>
    <b:Guid>{FA439FAC-2A89-4B7A-8CA6-2084EBAA2625}</b:Guid>
    <b:Title>Türkiye Odalar ve Borsalar Birliği ile Odalar ve Borsalar Kanunu</b:Title>
    <b:Year>2004</b:Year>
    <b:Author>
      <b:Author>
        <b:Corporate>Resmi Gazete</b:Corporate>
      </b:Author>
    </b:Author>
    <b:YearAccessed>2019</b:YearAccessed>
    <b:MonthAccessed>07</b:MonthAccessed>
    <b:DayAccessed>25</b:DayAccessed>
    <b:Month>06</b:Month>
    <b:Day>01</b:Day>
    <b:URL>http://www.mevzuat.gov.tr/MevzuatMetin/1.5.5174.pdf</b:URL>
    <b:RefOrder>2</b:RefOrder>
  </b:Source>
  <b:Source>
    <b:Tag>Res04</b:Tag>
    <b:SourceType>Misc</b:SourceType>
    <b:Guid>{9B706651-7232-4D80-9A15-3CF3CFD7C128}</b:Guid>
    <b:Title>Türkiye Odalar ve Borsalar Birliği ile Odalar ve Borsalar Kanunu</b:Title>
    <b:Year>2004</b:Year>
    <b:Month>06</b:Month>
    <b:Day>01</b:Day>
    <b:YearAccessed>2019</b:YearAccessed>
    <b:MonthAccessed>06</b:MonthAccessed>
    <b:DayAccessed>11</b:DayAccessed>
    <b:Author>
      <b:Author>
        <b:Corporate>Resmi Gazete</b:Corporate>
      </b:Author>
    </b:Author>
    <b:City>Ankara</b:City>
    <b:Publisher>Resmi Gazete</b:Publisher>
    <b:URL>http://www.mevzuat.gov.tr/MevzuatMetin/1.5.5174.pdf</b:URL>
    <b:RefOrder>3</b:RefOrder>
  </b:Source>
  <b:Source>
    <b:Tag>Ken04</b:Tag>
    <b:SourceType>JournalArticle</b:SourceType>
    <b:Guid>{24BF5FE3-DFE2-418B-85CE-270255F6C590}</b:Guid>
    <b:Title>Sera İşletmelerinin Planlanmasında Sistem Yaklaşımı</b:Title>
    <b:Year>2004</b:Year>
    <b:Month>06</b:Month>
    <b:City>Ankara</b:City>
    <b:YearAccessed>2019</b:YearAccessed>
    <b:MonthAccessed>07</b:MonthAccessed>
    <b:DayAccessed>25</b:DayAccessed>
    <b:URL>http://www.derim.com.tr/download/article-file/52910</b:URL>
    <b:Author>
      <b:Author>
        <b:NameList>
          <b:Person>
            <b:Last>Kendirli</b:Last>
            <b:First>Berna</b:First>
          </b:Person>
        </b:NameList>
      </b:Author>
    </b:Author>
    <b:RefOrder>4</b:RefOrder>
  </b:Source>
  <b:Source>
    <b:Tag>Eme08</b:Tag>
    <b:SourceType>JournalArticle</b:SourceType>
    <b:Guid>{52B81522-E932-4E62-B818-7A32E913C7CA}</b:Guid>
    <b:Title>Antalya Yöresinde Seracılığın Mevcut Durumu ve Yapısal Sorunları</b:Title>
    <b:JournalName>Batı Akdeniz Tarımsal Araştırma Enstitüsü Derim Dergisi</b:JournalName>
    <b:Year>2008</b:Year>
    <b:Pages>26-39</b:Pages>
    <b:Issue>1</b:Issue>
    <b:YearAccessed>2019</b:YearAccessed>
    <b:MonthAccessed>07</b:MonthAccessed>
    <b:DayAccessed>25</b:DayAccessed>
    <b:URL>http://www.derim.com.tr/download/article-file/52955</b:URL>
    <b:Author>
      <b:Author>
        <b:NameList>
          <b:Person>
            <b:Last>Emekli</b:Last>
            <b:Middle>Yasemin</b:Middle>
            <b:First>Nefise</b:First>
          </b:Person>
          <b:Person>
            <b:Last>Büyüktaş</b:Last>
            <b:First>Dursun</b:First>
          </b:Person>
          <b:Person>
            <b:Last>Büyüktaş</b:Last>
            <b:First>Kenan</b:First>
          </b:Person>
        </b:NameList>
      </b:Author>
    </b:Author>
    <b:RefOrder>5</b:RefOrder>
  </b:Source>
  <b:Source>
    <b:Tag>TCT195</b:Tag>
    <b:SourceType>Report</b:SourceType>
    <b:Guid>{0167B0FB-D568-4968-B568-3B2AA1FF7618}</b:Guid>
    <b:Title>25 Soruda Tarıma Dayalı İhtisas Organize Sanayi Bölgesi</b:Title>
    <b:Year>2019</b:Year>
    <b:YearAccessed>2019</b:YearAccessed>
    <b:MonthAccessed>07</b:MonthAccessed>
    <b:DayAccessed>25</b:DayAccessed>
    <b:Author>
      <b:Author>
        <b:Corporate>T.C. Tarım ve Orman Bakanlığı</b:Corporate>
      </b:Author>
    </b:Author>
    <b:RefOrder>6</b:RefOrder>
  </b:Source>
  <b:Source>
    <b:Tag>Sul19</b:Tag>
    <b:SourceType>InternetSite</b:SourceType>
    <b:Guid>{44EF2155-C1C5-4D95-A53A-9D5D46F226A3}</b:Guid>
    <b:Title>https://www.suluovabesiosb.org.tr/neden-sutdiosb/</b:Title>
    <b:Year>2019</b:Year>
    <b:Author>
      <b:Author>
        <b:Corporate>Suluova TDİ Besi OSB</b:Corporate>
      </b:Author>
    </b:Author>
    <b:YearAccessed>2019</b:YearAccessed>
    <b:MonthAccessed>07</b:MonthAccessed>
    <b:DayAccessed>25</b:DayAccessed>
    <b:URL>https://www.suluovabesiosb.org.tr/neden-sutdiosb/</b:URL>
    <b:InternetSiteTitle>https://www.suluovabesiosb.org.tr</b:InternetSiteTitle>
    <b:RefOrder>7</b:RefOrder>
  </b:Source>
  <b:Source>
    <b:Tag>Gün171</b:Tag>
    <b:SourceType>InternetSite</b:SourceType>
    <b:Guid>{489C0A37-AEA0-4552-964F-FD8587334BFE}</b:Guid>
    <b:Author>
      <b:Author>
        <b:Corporate>Güney Ege Kalkınma Ajansı</b:Corporate>
      </b:Author>
    </b:Author>
    <b:Title>http://www.geka.gov.tr/1647/</b:Title>
    <b:Year>2013</b:Year>
    <b:YearAccessed>2019</b:YearAccessed>
    <b:MonthAccessed>05</b:MonthAccessed>
    <b:DayAccessed>26</b:DayAccessed>
    <b:URL>http://www.geka.gov.tr/1647/</b:URL>
    <b:InternetSiteTitle>http://www.geka.gov.tr</b:InternetSiteTitle>
    <b:RefOrder>8</b:RefOrder>
  </b:Source>
  <b:Source>
    <b:Tag>Yal17</b:Tag>
    <b:SourceType>InternetSite</b:SourceType>
    <b:Guid>{9C6C6654-4EC5-4247-BC89-5EB29AEF877C}</b:Guid>
    <b:Author>
      <b:Author>
        <b:Corporate>Yalova Çiçekçilik Tarıma Dayalı İhtisas Organize Sanayi Bölgesi</b:Corporate>
      </b:Author>
    </b:Author>
    <b:Title>http://www.yalovacicekcilikosb.org.tr/hakkimizda/</b:Title>
    <b:Year>2017</b:Year>
    <b:YearAccessed>2019</b:YearAccessed>
    <b:MonthAccessed>07</b:MonthAccessed>
    <b:DayAccessed>26</b:DayAccessed>
    <b:URL>http://www.yalovacicekcilikosb.org.tr/hakkimizda/</b:URL>
    <b:InternetSiteTitle>http://www.yalovacicekcilikosb.org.tr</b:InternetSiteTitle>
    <b:RefOrder>9</b:RefOrder>
  </b:Source>
  <b:Source>
    <b:Tag>Özd07</b:Tag>
    <b:SourceType>JournalArticle</b:SourceType>
    <b:Guid>{277195BC-17B6-4FD2-AFDD-40E49343E4C1}</b:Guid>
    <b:Title>Türkiye'de Önemli Bir Seracılık Alanı: Yalova İli</b:Title>
    <b:JournalName>Coğrafi Bilimler Dergisi</b:JournalName>
    <b:Year>2007</b:Year>
    <b:Pages>17-36</b:Pages>
    <b:Volume>5</b:Volume>
    <b:Issue>1</b:Issue>
    <b:YearAccessed>2019</b:YearAccessed>
    <b:MonthAccessed>07</b:MonthAccessed>
    <b:DayAccessed>06</b:DayAccessed>
    <b:URL>https://dergipark.org.tr/download/article-file/691447</b:URL>
    <b:Author>
      <b:Author>
        <b:NameList>
          <b:Person>
            <b:Last>Özdemir</b:Last>
            <b:Middle>Ali</b:Middle>
            <b:First>Mehmet</b:First>
          </b:Person>
          <b:Person>
            <b:Last>Bahadır</b:Last>
            <b:First>Muhammet</b:First>
          </b:Person>
        </b:NameList>
      </b:Author>
    </b:Author>
    <b:RefOrder>10</b:RefOrder>
  </b:Source>
  <b:Source>
    <b:Tag>Tit04</b:Tag>
    <b:SourceType>Report</b:SourceType>
    <b:Guid>{86C487A1-DB50-4D62-BBFC-0268EE2E35F6}</b:Guid>
    <b:Title>Modern Seracılık Yatırımcıya Yol Haritası</b:Title>
    <b:Year>2004</b:Year>
    <b:Publisher>Antalya Sanayici ve İşadamları Derneği</b:Publisher>
    <b:City>Antalya</b:City>
    <b:YearAccessed>2019</b:YearAccessed>
    <b:MonthAccessed>07</b:MonthAccessed>
    <b:DayAccessed>26</b:DayAccessed>
    <b:URL>https://www.ansiad.org.tr/upload/yatirimci.pdf</b:URL>
    <b:Author>
      <b:Author>
        <b:NameList>
          <b:Person>
            <b:Last>Titiz</b:Last>
            <b:First>Savaş</b:First>
          </b:Person>
        </b:NameList>
      </b:Author>
    </b:Author>
    <b:RefOrder>11</b:RefOrder>
  </b:Source>
  <b:Source>
    <b:Tag>Tür12</b:Tag>
    <b:SourceType>InternetSite</b:SourceType>
    <b:Guid>{38A11D9B-F218-4F23-8432-C4DC06DE0F23}</b:Guid>
    <b:Title>https://www.turktob.org.tr/tr/dunyada-ve-turkiyedeseracilik/8475</b:Title>
    <b:Year>2012</b:Year>
    <b:YearAccessed>2019</b:YearAccessed>
    <b:MonthAccessed>07</b:MonthAccessed>
    <b:DayAccessed>06</b:DayAccessed>
    <b:URL>https://www.turktob.org.tr/tr/dunyada-ve-turkiyedeseracilik/8475</b:URL>
    <b:Author>
      <b:Author>
        <b:Corporate>Türkiye Tohumcular Birliği</b:Corporate>
      </b:Author>
    </b:Author>
    <b:InternetSiteTitle>https://www.turktob.org.tr</b:InternetSiteTitle>
    <b:RefOrder>12</b:RefOrder>
  </b:Source>
  <b:Source>
    <b:Tag>Amu13</b:Tag>
    <b:SourceType>InternetSite</b:SourceType>
    <b:Guid>{E1F70F3E-EA70-49B6-AD94-861907F091BF}</b:Guid>
    <b:Author>
      <b:Author>
        <b:Corporate>Amusing Planet</b:Corporate>
      </b:Author>
    </b:Author>
    <b:Title>https://www.amusingplanet.com/2013/08/the-greenhouses-of-almeria.html</b:Title>
    <b:Year>2013</b:Year>
    <b:YearAccessed>2019</b:YearAccessed>
    <b:MonthAccessed>07</b:MonthAccessed>
    <b:DayAccessed>26</b:DayAccessed>
    <b:URL>https://www.amusingplanet.com/2013/08/the-greenhouses-of-almeria.html</b:URL>
    <b:InternetSiteTitle>https://www.amusingplanet.com</b:InternetSiteTitle>
    <b:RefOrder>13</b:RefOrder>
  </b:Source>
  <b:Source>
    <b:Tag>TCC194</b:Tag>
    <b:SourceType>Report</b:SourceType>
    <b:Guid>{8B64B0CC-D998-4811-9720-84C59BB7332D}</b:Guid>
    <b:Title>11. Kalkınma Planı</b:Title>
    <b:Year>2019</b:Year>
    <b:YearAccessed>2019</b:YearAccessed>
    <b:MonthAccessed>07</b:MonthAccessed>
    <b:DayAccessed>26</b:DayAccessed>
    <b:City>Ankara</b:City>
    <b:Author>
      <b:Author>
        <b:Corporate>T.C. Cumhurbaşkanlığı Strateji ve Bütçe Başkanlığı</b:Corporate>
      </b:Author>
    </b:Author>
    <b:RefOrder>14</b:RefOrder>
  </b:Source>
  <b:Source>
    <b:Tag>TCT181</b:Tag>
    <b:SourceType>Report</b:SourceType>
    <b:Guid>{CBD699A9-A71E-4D04-B75D-740F7A59B85D}</b:Guid>
    <b:Title>2018-2022 Stratejik Plan</b:Title>
    <b:Year>2018</b:Year>
    <b:City>Ankara</b:City>
    <b:Author>
      <b:Author>
        <b:Corporate>T.C. Tarım ve Orman Bakanlığı</b:Corporate>
      </b:Author>
    </b:Author>
    <b:YearAccessed>2019</b:YearAccessed>
    <b:MonthAccessed>07</b:MonthAccessed>
    <b:DayAccessed>26</b:DayAccessed>
    <b:URL>https://www.tarimorman.gov.tr/SGB/Belgeler/stratejikplan.pdf</b:URL>
    <b:RefOrder>15</b:RefOrder>
  </b:Source>
  <b:Source>
    <b:Tag>TCT18</b:Tag>
    <b:SourceType>Report</b:SourceType>
    <b:Guid>{824E8B9B-CDCD-4CE8-B24C-89ED4A39565A}</b:Guid>
    <b:Author>
      <b:Author>
        <b:Corporate>T.C. Tarım ve Orman Bakanlığı</b:Corporate>
      </b:Author>
    </b:Author>
    <b:Title>25 Soruda Tarıma Dayalı İhtisas Organize Sanayi Bölgesi</b:Title>
    <b:Year>2018</b:Year>
    <b:Department>Tarım Reformu Genel Müdürlüğü</b:Department>
    <b:YearAccessed>2019</b:YearAccessed>
    <b:MonthAccessed>07</b:MonthAccessed>
    <b:DayAccessed>22</b:DayAccessed>
    <b:RefOrder>16</b:RefOrder>
  </b:Source>
  <b:Source>
    <b:Tag>TCT172</b:Tag>
    <b:SourceType>Misc</b:SourceType>
    <b:Guid>{B7F6A656-E68A-4429-B5E0-C601E1C28FE6}</b:Guid>
    <b:Title>Tarıma Dayalı İhtisas Organize Sanayi Bölgeleri Yönetmeliği</b:Title>
    <b:Year>2017</b:Year>
    <b:Publisher>Resmi Gazete</b:Publisher>
    <b:YearAccessed>2019</b:YearAccessed>
    <b:MonthAccessed>07</b:MonthAccessed>
    <b:DayAccessed>26</b:DayAccessed>
    <b:URL>http://www.resmigazete.gov.tr/eskiler/2017/11/20171125-4.htm</b:URL>
    <b:Author>
      <b:Author>
        <b:Corporate>T.C. Tarım ve Orman Bakanlığı</b:Corporate>
      </b:Author>
    </b:Author>
    <b:Month>11</b:Month>
    <b:Day>25</b:Day>
    <b:RefOrder>17</b:RefOrder>
  </b:Source>
  <b:Source>
    <b:Tag>Ahi16</b:Tag>
    <b:SourceType>Report</b:SourceType>
    <b:Guid>{BCF2E466-ECF0-4C92-B63E-BE5FB7E9B094}</b:Guid>
    <b:Title>2014-2023 Bölge Planı</b:Title>
    <b:Year>2016</b:Year>
    <b:YearAccessed>2019</b:YearAccessed>
    <b:MonthAccessed>06</b:MonthAccessed>
    <b:DayAccessed>26</b:DayAccessed>
    <b:URL>https://www.ahika.gov.tr/assets/upload/dosyalar/2014-2023-bolge-plani.pdf</b:URL>
    <b:Author>
      <b:Author>
        <b:Corporate>Ahiler Kalkınma Ajansı</b:Corporate>
      </b:Author>
    </b:Author>
    <b:RefOrder>18</b:RefOrder>
  </b:Source>
  <b:Source>
    <b:Tag>Aks18</b:Tag>
    <b:SourceType>InternetSite</b:SourceType>
    <b:Guid>{62BD6917-2F47-4BD7-B534-163399C889A1}</b:Guid>
    <b:Title>https://www.aksaray.bel.tr/cografi-ozellikleri-121</b:Title>
    <b:Year>2018</b:Year>
    <b:YearAccessed>2019</b:YearAccessed>
    <b:MonthAccessed>07</b:MonthAccessed>
    <b:DayAccessed>26</b:DayAccessed>
    <b:URL>https://www.aksaray.bel.tr/cografi-ozellikleri-121</b:URL>
    <b:Author>
      <b:Author>
        <b:Corporate>Aksaray Belediyesi</b:Corporate>
      </b:Author>
    </b:Author>
    <b:InternetSiteTitle>https://www.aksaray.bel.tr</b:InternetSiteTitle>
    <b:RefOrder>19</b:RefOrder>
  </b:Source>
  <b:Source>
    <b:Tag>Güz15</b:Tag>
    <b:SourceType>JournalArticle</b:SourceType>
    <b:Guid>{34474A39-68B9-4EC1-94E3-8B9E5D1DA37E}</b:Guid>
    <b:Title>Sera Yetiştiriciliğinde Kirletici Faktörlerin Belirlenmesi: Denizli İli Örneği</b:Title>
    <b:Year>2015</b:Year>
    <b:YearAccessed>2019</b:YearAccessed>
    <b:MonthAccessed>07</b:MonthAccessed>
    <b:DayAccessed>06</b:DayAccessed>
    <b:URL>https://dergipark.org.tr/download/article-file/308646</b:URL>
    <b:JournalName>Süleyman Demirel Üniversitesi Ziraat Fakültesi Dergisi</b:JournalName>
    <b:Pages>22-33</b:Pages>
    <b:Volume>10</b:Volume>
    <b:Issue>2</b:Issue>
    <b:Author>
      <b:Author>
        <b:NameList>
          <b:Person>
            <b:Last>Güzey</b:Last>
            <b:First>Selman</b:First>
          </b:Person>
          <b:Person>
            <b:Last>Atılgan</b:Last>
            <b:First>Atılgan</b:First>
          </b:Person>
        </b:NameList>
      </b:Author>
    </b:Author>
    <b:RefOrder>20</b:RefOrder>
  </b:Source>
  <b:Source>
    <b:Tag>Aks181</b:Tag>
    <b:SourceType>InternetSite</b:SourceType>
    <b:Guid>{22CF2A43-9983-474E-AC46-FCB78B9E2560}</b:Guid>
    <b:Title>http://www.aksaray.gov.tr/protokol1</b:Title>
    <b:Year>2018</b:Year>
    <b:YearAccessed>2019</b:YearAccessed>
    <b:MonthAccessed>07</b:MonthAccessed>
    <b:DayAccessed>26</b:DayAccessed>
    <b:URL>http://www.aksaray.gov.tr/protokol1</b:URL>
    <b:Author>
      <b:Author>
        <b:Corporate>Aksaray Valiliği</b:Corporate>
      </b:Author>
    </b:Author>
    <b:InternetSiteTitle>http://www.aksaray.gov.tr/protokol1</b:InternetSiteTitle>
    <b:RefOrder>21</b:RefOrder>
  </b:Source>
  <b:Source>
    <b:Tag>Aks182</b:Tag>
    <b:SourceType>InternetSite</b:SourceType>
    <b:Guid>{3B5A002F-180E-4616-8DE2-A3A0465054D3}</b:Guid>
    <b:Title>http://www.aksaray.gov.tr/ulasim</b:Title>
    <b:Year>2018</b:Year>
    <b:YearAccessed>2019</b:YearAccessed>
    <b:MonthAccessed>07</b:MonthAccessed>
    <b:DayAccessed>26</b:DayAccessed>
    <b:URL>http://www.aksaray.gov.tr/ulasim</b:URL>
    <b:Author>
      <b:Author>
        <b:Corporate>Aksaray Valiliği</b:Corporate>
      </b:Author>
    </b:Author>
    <b:InternetSiteTitle>http://www.aksaray.gov.tr</b:InternetSiteTitle>
    <b:RefOrder>22</b:RefOrder>
  </b:Source>
  <b:Source>
    <b:Tag>Ene181</b:Tag>
    <b:SourceType>InternetSite</b:SourceType>
    <b:Guid>{34397FD8-7D48-42FF-9A12-61DDFC7473B3}</b:Guid>
    <b:Title>https://www.enerya.com.tr/kurumsal/enerya-hakkinda</b:Title>
    <b:Year>2018</b:Year>
    <b:YearAccessed>2019</b:YearAccessed>
    <b:MonthAccessed>07</b:MonthAccessed>
    <b:DayAccessed>26</b:DayAccessed>
    <b:URL>https://www.enerya.com.tr/kurumsal/enerya-hakkinda</b:URL>
    <b:Author>
      <b:Author>
        <b:Corporate>Enerya</b:Corporate>
      </b:Author>
    </b:Author>
    <b:InternetSiteTitle>https://www.enerya.com.tr</b:InternetSiteTitle>
    <b:RefOrder>23</b:RefOrder>
  </b:Source>
  <b:Source>
    <b:Tag>Aks183</b:Tag>
    <b:SourceType>InternetSite</b:SourceType>
    <b:Guid>{EDCD6407-1AC4-4159-AC0F-DFD5335FCB48}</b:Guid>
    <b:Title>https://www.aksaray.bel.tr/ekonomik-durumu-124</b:Title>
    <b:Year>2018</b:Year>
    <b:YearAccessed>2019</b:YearAccessed>
    <b:MonthAccessed>07</b:MonthAccessed>
    <b:DayAccessed>26</b:DayAccessed>
    <b:URL>https://www.aksaray.bel.tr/ekonomik-durumu-124</b:URL>
    <b:Author>
      <b:Author>
        <b:Corporate>Aksaray Belediyesi</b:Corporate>
      </b:Author>
    </b:Author>
    <b:InternetSiteTitle>https://www.aksaray.bel.tr</b:InternetSiteTitle>
    <b:RefOrder>24</b:RefOrder>
  </b:Source>
  <b:Source>
    <b:Tag>Mer18</b:Tag>
    <b:SourceType>InternetSite</b:SourceType>
    <b:Guid>{E0910C96-3814-4F2B-922B-2C7E864B2922}</b:Guid>
    <b:Title>http://www.meramedas.com.tr/?wapp=hakkimizda_tr</b:Title>
    <b:Year>2018</b:Year>
    <b:YearAccessed>2019</b:YearAccessed>
    <b:MonthAccessed>07</b:MonthAccessed>
    <b:DayAccessed>26</b:DayAccessed>
    <b:URL>http://www.meramedas.com.tr/?wapp=hakkimizda_tr</b:URL>
    <b:Author>
      <b:Author>
        <b:Corporate>Meram Elektrik Dağıtım A.Ş.</b:Corporate>
      </b:Author>
    </b:Author>
    <b:InternetSiteTitle>http://www.meramedas.com.tr</b:InternetSiteTitle>
    <b:RefOrder>25</b:RefOrder>
  </b:Source>
  <b:Source>
    <b:Tag>Aks184</b:Tag>
    <b:SourceType>InternetSite</b:SourceType>
    <b:Guid>{3D43BEC3-F38E-429C-8626-86D9DC150D60}</b:Guid>
    <b:Title>https://www.aksaray.bel.tr/bitki-ortusu-125</b:Title>
    <b:Year>2018</b:Year>
    <b:YearAccessed>2019</b:YearAccessed>
    <b:MonthAccessed>07</b:MonthAccessed>
    <b:DayAccessed>29</b:DayAccessed>
    <b:URL>https://www.aksaray.bel.tr/bitki-ortusu-125</b:URL>
    <b:Author>
      <b:Author>
        <b:Corporate>Aksaray Belediyesi</b:Corporate>
      </b:Author>
    </b:Author>
    <b:InternetSiteTitle>https://www.aksaray.bel.tr</b:InternetSiteTitle>
    <b:RefOrder>26</b:RefOrder>
  </b:Source>
  <b:Source>
    <b:Tag>TCÇ18</b:Tag>
    <b:SourceType>Report</b:SourceType>
    <b:Guid>{9C6E4D54-9223-4532-813C-E5F400C69509}</b:Guid>
    <b:Title>Aksaray İli 2017 Yılı Çevre Durum Raporu</b:Title>
    <b:Year>2018</b:Year>
    <b:YearAccessed>2019</b:YearAccessed>
    <b:MonthAccessed>07</b:MonthAccessed>
    <b:DayAccessed>29</b:DayAccessed>
    <b:URL>https://webdosya.csb.gov.tr/db/ced/icerikler/aksaray_-cdr2017-20181005134717.pdf</b:URL>
    <b:City>Aksaray</b:City>
    <b:Author>
      <b:Author>
        <b:Corporate>T.C. Çevre ve Şehircilik Bakanlığı</b:Corporate>
      </b:Author>
    </b:Author>
    <b:Institution>Aksaray Çevre ve Şehircilik İl Müdürlüğü</b:Institution>
    <b:RefOrder>27</b:RefOrder>
  </b:Source>
  <b:Source>
    <b:Tag>Aks185</b:Tag>
    <b:SourceType>InternetSite</b:SourceType>
    <b:Guid>{8CF3B08D-4636-465D-9377-0A954B1E60F4}</b:Guid>
    <b:Title>http://investinaksaray.com/neden-aksaray/</b:Title>
    <b:Year>2018</b:Year>
    <b:YearAccessed>2019</b:YearAccessed>
    <b:MonthAccessed>07</b:MonthAccessed>
    <b:DayAccessed>29</b:DayAccessed>
    <b:URL>http://investinaksaray.com/neden-aksaray/</b:URL>
    <b:Author>
      <b:Author>
        <b:Corporate>Aksaray Belediyesi</b:Corporate>
      </b:Author>
    </b:Author>
    <b:InternetSiteTitle>http://investinaksaray.com</b:InternetSiteTitle>
    <b:RefOrder>28</b:RefOrder>
  </b:Source>
  <b:Source>
    <b:Tag>Aks186</b:Tag>
    <b:SourceType>InternetSite</b:SourceType>
    <b:Guid>{F7732267-2AC2-40F4-A93E-A8F75BCCA054}</b:Guid>
    <b:Author>
      <b:Author>
        <b:Corporate>Aksaray Belediyesi</b:Corporate>
      </b:Author>
    </b:Author>
    <b:Title>https://www.aksaray.bel.tr/meteoroloji-bilgileri-122</b:Title>
    <b:Year>2018</b:Year>
    <b:YearAccessed>2019</b:YearAccessed>
    <b:MonthAccessed>07</b:MonthAccessed>
    <b:DayAccessed>29</b:DayAccessed>
    <b:URL>https://www.aksaray.bel.tr/meteoroloji-bilgileri-122</b:URL>
    <b:InternetSiteTitle>https://www.aksaray.bel.tr</b:InternetSiteTitle>
    <b:RefOrder>29</b:RefOrder>
  </b:Source>
  <b:Source>
    <b:Tag>Aks16</b:Tag>
    <b:SourceType>Report</b:SourceType>
    <b:Guid>{D13E1651-BAF3-4628-B132-AB859798FAE5}</b:Guid>
    <b:Title>2014-2017 Stratejik Plan</b:Title>
    <b:Year>2016</b:Year>
    <b:YearAccessed>2019</b:YearAccessed>
    <b:MonthAccessed>07</b:MonthAccessed>
    <b:DayAccessed>29</b:DayAccessed>
    <b:Author>
      <b:Author>
        <b:Corporate>Aksaray Ticaret ve Sanayi Odası</b:Corporate>
      </b:Author>
    </b:Author>
    <b:City>Aksaray</b:City>
    <b:RefOrder>30</b:RefOrder>
  </b:Source>
  <b:Source>
    <b:Tag>Kıl15</b:Tag>
    <b:SourceType>JournalArticle</b:SourceType>
    <b:Guid>{5F357416-41ED-4A68-BFE4-1C18828587E3}</b:Guid>
    <b:Title>Güneş Enerjisi, Türkiye'deki Son Durumu ve Üretim Teknolojileri</b:Title>
    <b:Year>2015</b:Year>
    <b:JournalName>Mühendis ve Makina</b:JournalName>
    <b:Volume>56</b:Volume>
    <b:Issue>671</b:Issue>
    <b:YearAccessed>2019</b:YearAccessed>
    <b:MonthAccessed>07</b:MonthAccessed>
    <b:DayAccessed>30</b:DayAccessed>
    <b:URL>https://www1.mmo.org.tr/resimler/dosya_ekler/09677e0899d72e8_ek.pdf</b:URL>
    <b:Author>
      <b:Author>
        <b:NameList>
          <b:Person>
            <b:Last>Kılıç</b:Last>
            <b:Middle>Çanka</b:Middle>
            <b:First>Fatma</b:First>
          </b:Person>
        </b:NameList>
      </b:Author>
    </b:Author>
    <b:RefOrder>31</b:RefOrder>
  </b:Source>
  <b:Source>
    <b:Tag>Aks187</b:Tag>
    <b:SourceType>InternetSite</b:SourceType>
    <b:Guid>{8FDE7E4D-88E6-45F6-AA21-C861ACCE0AA8}</b:Guid>
    <b:Title>https://www.aksaraytso.org.tr/tarihce</b:Title>
    <b:Year>2018</b:Year>
    <b:YearAccessed>2019</b:YearAccessed>
    <b:MonthAccessed>07</b:MonthAccessed>
    <b:DayAccessed>30</b:DayAccessed>
    <b:URL>https://www.aksaraytso.org.tr/tarihce</b:URL>
    <b:Author>
      <b:Author>
        <b:Corporate>Aksaray Ticaret ve Sanayi Odası</b:Corporate>
      </b:Author>
    </b:Author>
    <b:InternetSiteTitle>https://www.aksaraytso.org.tr</b:InternetSiteTitle>
    <b:RefOrder>32</b:RefOrder>
  </b:Source>
  <b:Source>
    <b:Tag>Bak</b:Tag>
    <b:SourceType>Misc</b:SourceType>
    <b:Guid>{18189729-F01A-461C-9DB3-55C0148F4657}</b:Guid>
    <b:Author>
      <b:Author>
        <b:Corporate>Bakanlar Kurulu</b:Corporate>
      </b:Author>
    </b:Author>
    <b:Title>Mera Kanunu</b:Title>
    <b:Year>1998</b:Year>
    <b:Month>02</b:Month>
    <b:Day>25</b:Day>
    <b:City>Ankara</b:City>
    <b:Publisher>Resmi Gazete</b:Publisher>
    <b:YearAccessed>2019</b:YearAccessed>
    <b:MonthAccessed>07</b:MonthAccessed>
    <b:DayAccessed>31</b:DayAccessed>
    <b:URL>http://www.mevzuat.gov.tr/MevzuatMetin/1.5.4342.pdf</b:URL>
    <b:RefOrder>33</b:RefOrder>
  </b:Source>
  <b:Source>
    <b:Tag>TCM15</b:Tag>
    <b:SourceType>Book</b:SourceType>
    <b:Guid>{2027F389-2BE5-44D4-8040-966922543D4E}</b:Guid>
    <b:Author>
      <b:Author>
        <b:Corporate>T.C. Milli Eğitim Bakanlığı</b:Corporate>
      </b:Author>
    </b:Author>
    <b:Title>Tarım Yetiştiricilik Sistemleri</b:Title>
    <b:Year>2015</b:Year>
    <b:City>Ankara</b:City>
    <b:YearAccessed>2019</b:YearAccessed>
    <b:MonthAccessed>08</b:MonthAccessed>
    <b:DayAccessed>01</b:DayAccessed>
    <b:URL>http://megep.meb.gov.tr/mte_program_modul/moduller/Yeti%C5%9Ftiricilik%20Sistemleri.pdf</b:URL>
    <b:RefOrder>34</b:RefOrder>
  </b:Source>
  <b:Source>
    <b:Tag>Kar03</b:Tag>
    <b:SourceType>JournalArticle</b:SourceType>
    <b:Guid>{B79CD495-1B3C-42C9-95A5-38E4E5A3EC1A}</b:Guid>
    <b:Title>Farklı Sera Koşullarının Gypsophila Paniculata 'Perfecta'da Büyüme ve Çiçeklenme Özelliklerine Etkisi</b:Title>
    <b:Year>2003</b:Year>
    <b:YearAccessed>2019</b:YearAccessed>
    <b:MonthAccessed>08</b:MonthAccessed>
    <b:DayAccessed>02</b:DayAccessed>
    <b:URL>https://dergipark.org.tr/download/article-file/18279</b:URL>
    <b:JournalName>Akdeniz Üniversitesi Ziraat Fakültesi Dergisi</b:JournalName>
    <b:Pages>51-60</b:Pages>
    <b:Volume>16</b:Volume>
    <b:Issue>1</b:Issue>
    <b:Author>
      <b:Author>
        <b:NameList>
          <b:Person>
            <b:Last>Karagüzel</b:Last>
            <b:First>Osman</b:First>
          </b:Person>
        </b:NameList>
      </b:Author>
    </b:Author>
    <b:RefOrder>35</b:RefOrder>
  </b:Source>
  <b:Source>
    <b:Tag>Aks17</b:Tag>
    <b:SourceType>Report</b:SourceType>
    <b:Guid>{AECE3A28-1B67-4C06-9F47-937B7C515353}</b:Guid>
    <b:Title>2016 Faaliyet Raporu</b:Title>
    <b:Year>2017</b:Year>
    <b:City>Aksaray</b:City>
    <b:Author>
      <b:Author>
        <b:Corporate>Aksaray Ticaret ve Sanayi Odası</b:Corporate>
      </b:Author>
    </b:Author>
    <b:YearAccessed>2019</b:YearAccessed>
    <b:MonthAccessed>08</b:MonthAccessed>
    <b:DayAccessed>27</b:DayAccessed>
    <b:RefOrder>36</b:RefOrder>
  </b:Source>
  <b:Source>
    <b:Tag>Ahi15</b:Tag>
    <b:SourceType>Report</b:SourceType>
    <b:Guid>{380632F6-9254-40A0-90EF-E33D0A5BEC72}</b:Guid>
    <b:Title>2014-2023 Bölge Planı</b:Title>
    <b:Year>2015</b:Year>
    <b:Author>
      <b:Author>
        <b:Corporate>Ahiler Kalkınma Ajansı</b:Corporate>
      </b:Author>
    </b:Author>
    <b:YearAccessed>2019</b:YearAccessed>
    <b:MonthAccessed>08</b:MonthAccessed>
    <b:DayAccessed>27</b:DayAccessed>
    <b:RefOrder>37</b:RefOrder>
  </b:Source>
  <b:Source>
    <b:Tag>Aks15</b:Tag>
    <b:SourceType>Report</b:SourceType>
    <b:Guid>{7500226B-709E-446E-865D-C1E05EC1C40A}</b:Guid>
    <b:Title>2014-2017 Stratejik Planı</b:Title>
    <b:Year>2015</b:Year>
    <b:Author>
      <b:Author>
        <b:Corporate>Aksaray Ticaret ve Sanayi Odası</b:Corporate>
      </b:Author>
    </b:Author>
    <b:YearAccessed>2019</b:YearAccessed>
    <b:MonthAccessed>08</b:MonthAccessed>
    <b:DayAccessed>27</b:DayAccessed>
    <b:RefOrder>38</b:RefOrder>
  </b:Source>
  <b:Source>
    <b:Tag>Ahi19</b:Tag>
    <b:SourceType>InternetSite</b:SourceType>
    <b:Guid>{FE227CD7-317F-45CB-AA95-D93B09BAC5BA}</b:Guid>
    <b:Title>https://www.ahika.gov.tr/destekler/destek-programlari/</b:Title>
    <b:Year>2019</b:Year>
    <b:YearAccessed>2019</b:YearAccessed>
    <b:MonthAccessed>08</b:MonthAccessed>
    <b:DayAccessed>27</b:DayAccessed>
    <b:URL>https://www.ahika.gov.tr/destekler/destek-programlari/</b:URL>
    <b:Author>
      <b:Author>
        <b:Corporate>Ahiler Kalkınma Ajansı</b:Corporate>
      </b:Author>
    </b:Author>
    <b:InternetSiteTitle>https://www.ahika.gov.tr</b:InternetSiteTitle>
    <b:RefOrder>39</b:RefOrder>
  </b:Source>
  <b:Source>
    <b:Tag>Tar17</b:Tag>
    <b:SourceType>Report</b:SourceType>
    <b:Guid>{B46B4A30-BA9A-4C6B-968B-060C8F707DCA}</b:Guid>
    <b:Title>2017-2021 Stratejik Planı</b:Title>
    <b:Year>2017</b:Year>
    <b:YearAccessed>2019</b:YearAccessed>
    <b:MonthAccessed>08</b:MonthAccessed>
    <b:DayAccessed>27</b:DayAccessed>
    <b:URL>https://www.tkdk.gov.tr/Content/File/TKDK%202017-2021%20D%C3%B6nemi%20Stratejik%20Plan%C4%B1.pdf</b:URL>
    <b:City>Ankara</b:City>
    <b:Author>
      <b:Author>
        <b:Corporate>Tarım ve Kırsal Kalkınmayı Destekleme Kurumu</b:Corporate>
      </b:Author>
    </b:Author>
    <b:RefOrder>40</b:RefOrder>
  </b:Source>
  <b:Source>
    <b:Tag>Yan19</b:Tag>
    <b:SourceType>Interview</b:SourceType>
    <b:Guid>{5F5D2411-FFEE-4347-A2D9-A5977AEE40A3}</b:Guid>
    <b:Title>Türkiye'de Seracılık</b:Title>
    <b:Year>2019</b:Year>
    <b:Month>02</b:Month>
    <b:Day>09</b:Day>
    <b:YearAccessed>2019</b:YearAccessed>
    <b:MonthAccessed>08</b:MonthAccessed>
    <b:DayAccessed>28</b:DayAccessed>
    <b:Author>
      <b:Interviewee>
        <b:NameList>
          <b:Person>
            <b:Last>Yanmaz</b:Last>
            <b:First>Müslüm</b:First>
          </b:Person>
        </b:NameList>
      </b:Interviewee>
    </b:Author>
    <b:RefOrder>41</b:RefOrder>
  </b:Source>
  <b:Source>
    <b:Tag>Doğ19</b:Tag>
    <b:SourceType>InternetSite</b:SourceType>
    <b:Guid>{077BB83B-CFB2-4191-A978-AF750F4079D5}</b:Guid>
    <b:Title>https://www.sabah.com.tr/apara/haberler/2019/01/07/sus-bitkileri-ihracati-100-milyon-dolara-ulasti</b:Title>
    <b:Year>2019</b:Year>
    <b:Month>01</b:Month>
    <b:Day>07</b:Day>
    <b:YearAccessed>30</b:YearAccessed>
    <b:MonthAccessed>09</b:MonthAccessed>
    <b:DayAccessed>2019</b:DayAccessed>
    <b:URL>https://www.sabah.com.tr/apara/haberler/2019/01/07/sus-bitkileri-ihracati-100-milyon-dolara-ulasti</b:URL>
    <b:Author>
      <b:Author>
        <b:Corporate>Doğan Haber Ajansı</b:Corporate>
      </b:Author>
    </b:Author>
    <b:InternetSiteTitle>https://www.sabah.com.tr</b:InternetSiteTitle>
    <b:RefOrder>42</b:RefOrder>
  </b:Source>
</b:Sources>
</file>

<file path=customXml/itemProps1.xml><?xml version="1.0" encoding="utf-8"?>
<ds:datastoreItem xmlns:ds="http://schemas.openxmlformats.org/officeDocument/2006/customXml" ds:itemID="{0B5AB7D2-EF4F-486B-BFD8-112B276E5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TotalTime>
  <Pages>116</Pages>
  <Words>53717</Words>
  <Characters>306189</Characters>
  <Application>Microsoft Office Word</Application>
  <DocSecurity>0</DocSecurity>
  <Lines>2551</Lines>
  <Paragraphs>718</Paragraphs>
  <ScaleCrop>false</ScaleCrop>
  <HeadingPairs>
    <vt:vector size="2" baseType="variant">
      <vt:variant>
        <vt:lpstr>Konu Başlığı</vt:lpstr>
      </vt:variant>
      <vt:variant>
        <vt:i4>1</vt:i4>
      </vt:variant>
    </vt:vector>
  </HeadingPairs>
  <TitlesOfParts>
    <vt:vector size="1" baseType="lpstr">
      <vt:lpstr>AKSARAY TARIMA DAYALI İHTİSAS ORGANİZE SANAYİ BÖLGESİ FİZİBİLİTESİ</vt:lpstr>
    </vt:vector>
  </TitlesOfParts>
  <Company/>
  <LinksUpToDate>false</LinksUpToDate>
  <CharactersWithSpaces>359188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AKSARAY TARIMA DAYALI İHTİSAS ORGANİZE SANAYİ BÖLGESİ FİZİBİLİTESİ</dc:title>
  <dc:subject/>
  <dc:creator>Hulya</dc:creator>
  <cp:keywords/>
  <dc:description/>
  <cp:lastModifiedBy>özge maden</cp:lastModifiedBy>
  <cp:revision>12</cp:revision>
  <cp:lastPrinted>2019-09-19T08:53:00Z</cp:lastPrinted>
  <dcterms:created xsi:type="dcterms:W3CDTF">2019-10-08T07:55:00Z</dcterms:created>
  <dcterms:modified xsi:type="dcterms:W3CDTF">2019-10-25T06:29:00Z</dcterms:modified>
</cp:coreProperties>
</file>